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BC8FC" w14:textId="76CB67E8" w:rsidR="00D62479" w:rsidRPr="00E82C73" w:rsidRDefault="00004653">
      <w:pPr>
        <w:rPr>
          <w:b/>
          <w:bCs/>
        </w:rPr>
      </w:pPr>
      <w:r w:rsidRPr="00004653">
        <w:rPr>
          <w:b/>
          <w:bCs/>
        </w:rPr>
        <w:t xml:space="preserve">Additional </w:t>
      </w:r>
      <w:r w:rsidR="009B3D41">
        <w:rPr>
          <w:b/>
          <w:bCs/>
        </w:rPr>
        <w:t>f</w:t>
      </w:r>
      <w:r w:rsidR="00637C49" w:rsidRPr="00004653">
        <w:rPr>
          <w:b/>
          <w:bCs/>
        </w:rPr>
        <w:t xml:space="preserve">ile </w:t>
      </w:r>
      <w:r w:rsidR="009B3D41">
        <w:rPr>
          <w:b/>
          <w:bCs/>
        </w:rPr>
        <w:t>2</w:t>
      </w:r>
      <w:r w:rsidR="0041296B">
        <w:rPr>
          <w:b/>
          <w:bCs/>
        </w:rPr>
        <w:t xml:space="preserve"> - </w:t>
      </w:r>
      <w:r w:rsidR="008273F6">
        <w:t xml:space="preserve">Itemised </w:t>
      </w:r>
      <w:r w:rsidR="0071337E">
        <w:t xml:space="preserve">Play Active </w:t>
      </w:r>
      <w:r w:rsidR="00685599">
        <w:t xml:space="preserve">early childhood education and care (ECEC) physical activity policy </w:t>
      </w:r>
      <w:r w:rsidR="008273F6">
        <w:t>implementation support strategies</w:t>
      </w:r>
      <w:r w:rsidR="00EC38B8">
        <w:t xml:space="preserve"> </w:t>
      </w:r>
    </w:p>
    <w:tbl>
      <w:tblPr>
        <w:tblStyle w:val="TableGrid"/>
        <w:tblW w:w="5000" w:type="pct"/>
        <w:tblLook w:val="04A0" w:firstRow="1" w:lastRow="0" w:firstColumn="1" w:lastColumn="0" w:noHBand="0" w:noVBand="1"/>
      </w:tblPr>
      <w:tblGrid>
        <w:gridCol w:w="1919"/>
        <w:gridCol w:w="7431"/>
      </w:tblGrid>
      <w:tr w:rsidR="00EF0A00" w:rsidRPr="0041296B" w14:paraId="56FE1E32" w14:textId="59B8EA4D" w:rsidTr="0041296B">
        <w:trPr>
          <w:trHeight w:val="440"/>
        </w:trPr>
        <w:tc>
          <w:tcPr>
            <w:tcW w:w="1026" w:type="pct"/>
            <w:shd w:val="clear" w:color="auto" w:fill="BFBFBF" w:themeFill="background1" w:themeFillShade="BF"/>
            <w:vAlign w:val="center"/>
          </w:tcPr>
          <w:p w14:paraId="5A37E0A8" w14:textId="6970E169" w:rsidR="00EF0A00" w:rsidRPr="0041296B" w:rsidRDefault="00EF0A00" w:rsidP="0041296B">
            <w:pPr>
              <w:spacing w:before="60" w:after="60"/>
              <w:jc w:val="center"/>
              <w:rPr>
                <w:b/>
                <w:bCs/>
                <w:sz w:val="20"/>
                <w:szCs w:val="20"/>
              </w:rPr>
            </w:pPr>
            <w:bookmarkStart w:id="0" w:name="_Hlk90897451"/>
            <w:r w:rsidRPr="0041296B">
              <w:rPr>
                <w:b/>
                <w:bCs/>
                <w:sz w:val="20"/>
                <w:szCs w:val="20"/>
              </w:rPr>
              <w:t xml:space="preserve">Implementation </w:t>
            </w:r>
            <w:r w:rsidR="00004653" w:rsidRPr="0041296B">
              <w:rPr>
                <w:b/>
                <w:bCs/>
                <w:sz w:val="20"/>
                <w:szCs w:val="20"/>
              </w:rPr>
              <w:t>s</w:t>
            </w:r>
            <w:r w:rsidRPr="0041296B">
              <w:rPr>
                <w:b/>
                <w:bCs/>
                <w:sz w:val="20"/>
                <w:szCs w:val="20"/>
              </w:rPr>
              <w:t xml:space="preserve">upport </w:t>
            </w:r>
            <w:r w:rsidR="00004653" w:rsidRPr="0041296B">
              <w:rPr>
                <w:b/>
                <w:bCs/>
                <w:sz w:val="20"/>
                <w:szCs w:val="20"/>
              </w:rPr>
              <w:t>s</w:t>
            </w:r>
            <w:r w:rsidRPr="0041296B">
              <w:rPr>
                <w:b/>
                <w:bCs/>
                <w:sz w:val="20"/>
                <w:szCs w:val="20"/>
              </w:rPr>
              <w:t>trategy</w:t>
            </w:r>
          </w:p>
        </w:tc>
        <w:tc>
          <w:tcPr>
            <w:tcW w:w="3974" w:type="pct"/>
            <w:shd w:val="clear" w:color="auto" w:fill="BFBFBF" w:themeFill="background1" w:themeFillShade="BF"/>
            <w:vAlign w:val="center"/>
          </w:tcPr>
          <w:p w14:paraId="26017C84" w14:textId="52B1B15A" w:rsidR="00EF0A00" w:rsidRPr="0041296B" w:rsidRDefault="00EF0A00" w:rsidP="0041296B">
            <w:pPr>
              <w:spacing w:before="60" w:after="60"/>
              <w:jc w:val="center"/>
              <w:rPr>
                <w:b/>
                <w:bCs/>
                <w:sz w:val="20"/>
                <w:szCs w:val="20"/>
              </w:rPr>
            </w:pPr>
            <w:r w:rsidRPr="0041296B">
              <w:rPr>
                <w:b/>
                <w:bCs/>
                <w:sz w:val="20"/>
                <w:szCs w:val="20"/>
              </w:rPr>
              <w:t>Itemised components</w:t>
            </w:r>
          </w:p>
        </w:tc>
      </w:tr>
      <w:bookmarkEnd w:id="0"/>
      <w:tr w:rsidR="00EF0A00" w:rsidRPr="0041296B" w14:paraId="355637B1" w14:textId="3D81A61A" w:rsidTr="0041296B">
        <w:trPr>
          <w:trHeight w:val="197"/>
        </w:trPr>
        <w:tc>
          <w:tcPr>
            <w:tcW w:w="1026" w:type="pct"/>
            <w:vMerge w:val="restart"/>
            <w:shd w:val="clear" w:color="auto" w:fill="FFFFFF" w:themeFill="background1"/>
          </w:tcPr>
          <w:p w14:paraId="357C2DD6" w14:textId="1AD952C9" w:rsidR="00EF0A00" w:rsidRPr="0041296B" w:rsidRDefault="00637C49" w:rsidP="0041296B">
            <w:pPr>
              <w:pStyle w:val="ListParagraph"/>
              <w:numPr>
                <w:ilvl w:val="0"/>
                <w:numId w:val="3"/>
              </w:numPr>
              <w:spacing w:before="60" w:after="60"/>
              <w:rPr>
                <w:b/>
                <w:bCs/>
                <w:sz w:val="20"/>
                <w:szCs w:val="20"/>
              </w:rPr>
            </w:pPr>
            <w:r w:rsidRPr="0041296B">
              <w:rPr>
                <w:b/>
                <w:bCs/>
                <w:sz w:val="20"/>
                <w:szCs w:val="20"/>
              </w:rPr>
              <w:t>Personalise policy</w:t>
            </w:r>
          </w:p>
        </w:tc>
        <w:tc>
          <w:tcPr>
            <w:tcW w:w="3974" w:type="pct"/>
            <w:shd w:val="clear" w:color="auto" w:fill="FFFFFF" w:themeFill="background1"/>
          </w:tcPr>
          <w:p w14:paraId="31CE0651" w14:textId="463A8061" w:rsidR="00EF0A00" w:rsidRPr="0041296B" w:rsidRDefault="00685599" w:rsidP="0041296B">
            <w:pPr>
              <w:pStyle w:val="ListParagraph"/>
              <w:numPr>
                <w:ilvl w:val="0"/>
                <w:numId w:val="4"/>
              </w:numPr>
              <w:spacing w:before="60" w:after="60"/>
              <w:ind w:left="360"/>
              <w:rPr>
                <w:sz w:val="20"/>
                <w:szCs w:val="20"/>
              </w:rPr>
            </w:pPr>
            <w:r>
              <w:rPr>
                <w:sz w:val="20"/>
                <w:szCs w:val="20"/>
              </w:rPr>
              <w:t>ECEC s</w:t>
            </w:r>
            <w:r w:rsidR="00EF0A00" w:rsidRPr="0041296B">
              <w:rPr>
                <w:sz w:val="20"/>
                <w:szCs w:val="20"/>
              </w:rPr>
              <w:t>ervices are encouraged</w:t>
            </w:r>
            <w:r w:rsidR="00BE465E" w:rsidRPr="0041296B">
              <w:rPr>
                <w:sz w:val="20"/>
                <w:szCs w:val="20"/>
              </w:rPr>
              <w:t xml:space="preserve"> </w:t>
            </w:r>
            <w:r w:rsidR="00EF0A00" w:rsidRPr="0041296B">
              <w:rPr>
                <w:sz w:val="20"/>
                <w:szCs w:val="20"/>
              </w:rPr>
              <w:t xml:space="preserve">to </w:t>
            </w:r>
            <w:r w:rsidR="00EF0A00" w:rsidRPr="0041296B">
              <w:rPr>
                <w:b/>
                <w:bCs/>
                <w:sz w:val="20"/>
                <w:szCs w:val="20"/>
              </w:rPr>
              <w:t>tailor</w:t>
            </w:r>
            <w:r w:rsidR="00EF0A00" w:rsidRPr="0041296B">
              <w:rPr>
                <w:sz w:val="20"/>
                <w:szCs w:val="20"/>
              </w:rPr>
              <w:t xml:space="preserve"> the </w:t>
            </w:r>
            <w:r>
              <w:rPr>
                <w:sz w:val="20"/>
                <w:szCs w:val="20"/>
              </w:rPr>
              <w:t xml:space="preserve">physical activity </w:t>
            </w:r>
            <w:r w:rsidR="00EF0A00" w:rsidRPr="0041296B">
              <w:rPr>
                <w:sz w:val="20"/>
                <w:szCs w:val="20"/>
              </w:rPr>
              <w:t xml:space="preserve">policy </w:t>
            </w:r>
            <w:r>
              <w:rPr>
                <w:sz w:val="20"/>
                <w:szCs w:val="20"/>
              </w:rPr>
              <w:t xml:space="preserve">template </w:t>
            </w:r>
            <w:r w:rsidR="00EF0A00" w:rsidRPr="0041296B">
              <w:rPr>
                <w:sz w:val="20"/>
                <w:szCs w:val="20"/>
              </w:rPr>
              <w:t>to their service</w:t>
            </w:r>
            <w:r w:rsidR="006B7C3B" w:rsidRPr="0041296B">
              <w:rPr>
                <w:sz w:val="20"/>
                <w:szCs w:val="20"/>
              </w:rPr>
              <w:t xml:space="preserve"> and asked to do this within the first 2 months of receiving the </w:t>
            </w:r>
            <w:r>
              <w:rPr>
                <w:sz w:val="20"/>
                <w:szCs w:val="20"/>
              </w:rPr>
              <w:t xml:space="preserve">policy </w:t>
            </w:r>
            <w:r w:rsidR="006B7C3B" w:rsidRPr="0041296B">
              <w:rPr>
                <w:sz w:val="20"/>
                <w:szCs w:val="20"/>
              </w:rPr>
              <w:t xml:space="preserve">template. </w:t>
            </w:r>
            <w:r w:rsidR="00E912BF" w:rsidRPr="0041296B">
              <w:rPr>
                <w:sz w:val="20"/>
                <w:szCs w:val="20"/>
              </w:rPr>
              <w:t xml:space="preserve">This serves to enhance </w:t>
            </w:r>
            <w:r w:rsidR="00E912BF" w:rsidRPr="0041296B">
              <w:rPr>
                <w:b/>
                <w:bCs/>
                <w:sz w:val="20"/>
                <w:szCs w:val="20"/>
              </w:rPr>
              <w:t>policy</w:t>
            </w:r>
            <w:r w:rsidR="00E912BF" w:rsidRPr="0041296B">
              <w:rPr>
                <w:sz w:val="20"/>
                <w:szCs w:val="20"/>
              </w:rPr>
              <w:t xml:space="preserve"> </w:t>
            </w:r>
            <w:r w:rsidR="00E912BF" w:rsidRPr="0041296B">
              <w:rPr>
                <w:b/>
                <w:bCs/>
                <w:sz w:val="20"/>
                <w:szCs w:val="20"/>
              </w:rPr>
              <w:t>ownership</w:t>
            </w:r>
            <w:r w:rsidR="00E912BF" w:rsidRPr="0041296B">
              <w:rPr>
                <w:sz w:val="20"/>
                <w:szCs w:val="20"/>
              </w:rPr>
              <w:t xml:space="preserve">. </w:t>
            </w:r>
            <w:r w:rsidR="005F6EFC" w:rsidRPr="0041296B">
              <w:rPr>
                <w:sz w:val="20"/>
                <w:szCs w:val="20"/>
              </w:rPr>
              <w:t xml:space="preserve">This also aligns with the program being an </w:t>
            </w:r>
            <w:r w:rsidR="005F6EFC" w:rsidRPr="0041296B">
              <w:rPr>
                <w:b/>
                <w:bCs/>
                <w:sz w:val="20"/>
                <w:szCs w:val="20"/>
              </w:rPr>
              <w:t>adaptable</w:t>
            </w:r>
            <w:r w:rsidR="005F6EFC" w:rsidRPr="0041296B">
              <w:rPr>
                <w:sz w:val="20"/>
                <w:szCs w:val="20"/>
              </w:rPr>
              <w:t xml:space="preserve"> intervention</w:t>
            </w:r>
          </w:p>
        </w:tc>
      </w:tr>
      <w:tr w:rsidR="009D1DB6" w:rsidRPr="0041296B" w14:paraId="453A9BC5" w14:textId="77777777" w:rsidTr="0041296B">
        <w:trPr>
          <w:trHeight w:val="197"/>
        </w:trPr>
        <w:tc>
          <w:tcPr>
            <w:tcW w:w="1026" w:type="pct"/>
            <w:vMerge/>
            <w:shd w:val="clear" w:color="auto" w:fill="FFFFFF" w:themeFill="background1"/>
          </w:tcPr>
          <w:p w14:paraId="0E8EA9B7" w14:textId="77777777" w:rsidR="009D1DB6" w:rsidRPr="0041296B" w:rsidRDefault="009D1DB6" w:rsidP="009D1DB6">
            <w:pPr>
              <w:pStyle w:val="ListParagraph"/>
              <w:numPr>
                <w:ilvl w:val="0"/>
                <w:numId w:val="3"/>
              </w:numPr>
              <w:spacing w:before="60" w:after="60"/>
              <w:rPr>
                <w:b/>
                <w:bCs/>
                <w:sz w:val="20"/>
                <w:szCs w:val="20"/>
              </w:rPr>
            </w:pPr>
          </w:p>
        </w:tc>
        <w:tc>
          <w:tcPr>
            <w:tcW w:w="3974" w:type="pct"/>
            <w:shd w:val="clear" w:color="auto" w:fill="FFFFFF" w:themeFill="background1"/>
          </w:tcPr>
          <w:p w14:paraId="1211857C" w14:textId="235846BF" w:rsidR="009D1DB6" w:rsidRDefault="009D1DB6" w:rsidP="009D1DB6">
            <w:pPr>
              <w:pStyle w:val="ListParagraph"/>
              <w:numPr>
                <w:ilvl w:val="0"/>
                <w:numId w:val="4"/>
              </w:numPr>
              <w:spacing w:before="60" w:after="60"/>
              <w:ind w:left="360"/>
              <w:rPr>
                <w:sz w:val="20"/>
                <w:szCs w:val="20"/>
              </w:rPr>
            </w:pPr>
            <w:r w:rsidRPr="0041296B">
              <w:rPr>
                <w:sz w:val="20"/>
                <w:szCs w:val="20"/>
              </w:rPr>
              <w:t xml:space="preserve">To assist </w:t>
            </w:r>
            <w:r>
              <w:rPr>
                <w:sz w:val="20"/>
                <w:szCs w:val="20"/>
              </w:rPr>
              <w:t xml:space="preserve">ECEC </w:t>
            </w:r>
            <w:r w:rsidRPr="0041296B">
              <w:rPr>
                <w:sz w:val="20"/>
                <w:szCs w:val="20"/>
              </w:rPr>
              <w:t xml:space="preserve">services to tailor their </w:t>
            </w:r>
            <w:r>
              <w:rPr>
                <w:sz w:val="20"/>
                <w:szCs w:val="20"/>
              </w:rPr>
              <w:t xml:space="preserve">physical activity </w:t>
            </w:r>
            <w:r w:rsidRPr="0041296B">
              <w:rPr>
                <w:sz w:val="20"/>
                <w:szCs w:val="20"/>
              </w:rPr>
              <w:t>policy</w:t>
            </w:r>
            <w:r>
              <w:rPr>
                <w:sz w:val="20"/>
                <w:szCs w:val="20"/>
              </w:rPr>
              <w:t xml:space="preserve"> they</w:t>
            </w:r>
            <w:r w:rsidRPr="0041296B">
              <w:rPr>
                <w:sz w:val="20"/>
                <w:szCs w:val="20"/>
              </w:rPr>
              <w:t xml:space="preserve"> </w:t>
            </w:r>
            <w:r>
              <w:rPr>
                <w:sz w:val="20"/>
                <w:szCs w:val="20"/>
              </w:rPr>
              <w:t xml:space="preserve">are </w:t>
            </w:r>
            <w:r w:rsidRPr="0041296B">
              <w:rPr>
                <w:sz w:val="20"/>
                <w:szCs w:val="20"/>
              </w:rPr>
              <w:t xml:space="preserve">asked to include at least </w:t>
            </w:r>
            <w:r w:rsidRPr="0041296B">
              <w:rPr>
                <w:b/>
                <w:bCs/>
                <w:sz w:val="20"/>
                <w:szCs w:val="20"/>
              </w:rPr>
              <w:t>five</w:t>
            </w:r>
            <w:r w:rsidRPr="0041296B">
              <w:rPr>
                <w:sz w:val="20"/>
                <w:szCs w:val="20"/>
              </w:rPr>
              <w:t xml:space="preserve"> practices (from the 25</w:t>
            </w:r>
            <w:r>
              <w:rPr>
                <w:sz w:val="20"/>
                <w:szCs w:val="20"/>
              </w:rPr>
              <w:t xml:space="preserve"> in the policy template</w:t>
            </w:r>
            <w:r w:rsidRPr="0041296B">
              <w:rPr>
                <w:sz w:val="20"/>
                <w:szCs w:val="20"/>
              </w:rPr>
              <w:t xml:space="preserve">) into their </w:t>
            </w:r>
            <w:r>
              <w:rPr>
                <w:sz w:val="20"/>
                <w:szCs w:val="20"/>
              </w:rPr>
              <w:t xml:space="preserve">own physical activity </w:t>
            </w:r>
            <w:r w:rsidRPr="0041296B">
              <w:rPr>
                <w:sz w:val="20"/>
                <w:szCs w:val="20"/>
              </w:rPr>
              <w:t>policy</w:t>
            </w:r>
            <w:r w:rsidRPr="0041296B">
              <w:rPr>
                <w:sz w:val="20"/>
                <w:szCs w:val="20"/>
                <w:vertAlign w:val="superscript"/>
              </w:rPr>
              <w:t>1</w:t>
            </w:r>
          </w:p>
        </w:tc>
      </w:tr>
      <w:tr w:rsidR="009D1DB6" w:rsidRPr="0041296B" w14:paraId="7FCFCBA5" w14:textId="77777777" w:rsidTr="0041296B">
        <w:trPr>
          <w:trHeight w:val="197"/>
        </w:trPr>
        <w:tc>
          <w:tcPr>
            <w:tcW w:w="1026" w:type="pct"/>
            <w:vMerge/>
            <w:shd w:val="clear" w:color="auto" w:fill="FFFFFF" w:themeFill="background1"/>
          </w:tcPr>
          <w:p w14:paraId="51E5E9A8" w14:textId="77777777" w:rsidR="009D1DB6" w:rsidRPr="0041296B" w:rsidRDefault="009D1DB6" w:rsidP="009D1DB6">
            <w:pPr>
              <w:spacing w:before="60" w:after="60"/>
              <w:rPr>
                <w:b/>
                <w:bCs/>
                <w:sz w:val="20"/>
                <w:szCs w:val="20"/>
              </w:rPr>
            </w:pPr>
          </w:p>
        </w:tc>
        <w:tc>
          <w:tcPr>
            <w:tcW w:w="3974" w:type="pct"/>
            <w:shd w:val="clear" w:color="auto" w:fill="FFFFFF" w:themeFill="background1"/>
          </w:tcPr>
          <w:p w14:paraId="152FAB82" w14:textId="15684F42" w:rsidR="009D1DB6" w:rsidRPr="0041296B" w:rsidRDefault="009D1DB6" w:rsidP="009D1DB6">
            <w:pPr>
              <w:pStyle w:val="ListParagraph"/>
              <w:numPr>
                <w:ilvl w:val="0"/>
                <w:numId w:val="4"/>
              </w:numPr>
              <w:spacing w:before="60" w:after="60"/>
              <w:ind w:left="360"/>
              <w:rPr>
                <w:sz w:val="20"/>
                <w:szCs w:val="20"/>
              </w:rPr>
            </w:pPr>
            <w:r>
              <w:rPr>
                <w:b/>
                <w:bCs/>
                <w:sz w:val="20"/>
                <w:szCs w:val="20"/>
              </w:rPr>
              <w:t>S</w:t>
            </w:r>
            <w:r w:rsidRPr="0041296B">
              <w:rPr>
                <w:b/>
                <w:bCs/>
                <w:sz w:val="20"/>
                <w:szCs w:val="20"/>
              </w:rPr>
              <w:t>even</w:t>
            </w:r>
            <w:r w:rsidRPr="0041296B">
              <w:rPr>
                <w:sz w:val="20"/>
                <w:szCs w:val="20"/>
              </w:rPr>
              <w:t xml:space="preserve"> </w:t>
            </w:r>
            <w:r w:rsidRPr="0041296B">
              <w:rPr>
                <w:b/>
                <w:bCs/>
                <w:sz w:val="20"/>
                <w:szCs w:val="20"/>
              </w:rPr>
              <w:t>prioritised</w:t>
            </w:r>
            <w:r w:rsidRPr="0041296B">
              <w:rPr>
                <w:sz w:val="20"/>
                <w:szCs w:val="20"/>
              </w:rPr>
              <w:t xml:space="preserve"> high-impact and low-effort </w:t>
            </w:r>
            <w:r>
              <w:rPr>
                <w:sz w:val="20"/>
                <w:szCs w:val="20"/>
              </w:rPr>
              <w:t>practices are recommended to services.</w:t>
            </w:r>
            <w:r w:rsidRPr="0041296B">
              <w:rPr>
                <w:sz w:val="20"/>
                <w:szCs w:val="20"/>
              </w:rPr>
              <w:t xml:space="preserve"> The</w:t>
            </w:r>
            <w:r>
              <w:rPr>
                <w:sz w:val="20"/>
                <w:szCs w:val="20"/>
              </w:rPr>
              <w:t>y</w:t>
            </w:r>
            <w:r w:rsidRPr="0041296B">
              <w:rPr>
                <w:sz w:val="20"/>
                <w:szCs w:val="20"/>
              </w:rPr>
              <w:t xml:space="preserve"> are: </w:t>
            </w:r>
          </w:p>
          <w:p w14:paraId="373D1726" w14:textId="5D916D56" w:rsidR="009D1DB6" w:rsidRPr="0041296B" w:rsidRDefault="009D1DB6" w:rsidP="009D1DB6">
            <w:pPr>
              <w:pStyle w:val="ListParagraph"/>
              <w:numPr>
                <w:ilvl w:val="0"/>
                <w:numId w:val="16"/>
              </w:numPr>
              <w:spacing w:before="60" w:after="60"/>
              <w:ind w:left="706"/>
              <w:rPr>
                <w:sz w:val="20"/>
                <w:szCs w:val="20"/>
              </w:rPr>
            </w:pPr>
            <w:r w:rsidRPr="0041296B">
              <w:rPr>
                <w:sz w:val="20"/>
                <w:szCs w:val="20"/>
              </w:rPr>
              <w:t xml:space="preserve">ensuring awareness and understanding of the physical activity </w:t>
            </w:r>
            <w:proofErr w:type="gramStart"/>
            <w:r w:rsidRPr="0041296B">
              <w:rPr>
                <w:sz w:val="20"/>
                <w:szCs w:val="20"/>
              </w:rPr>
              <w:t>policy;</w:t>
            </w:r>
            <w:proofErr w:type="gramEnd"/>
          </w:p>
          <w:p w14:paraId="7BD03B07" w14:textId="50CCD843" w:rsidR="009D1DB6" w:rsidRPr="0041296B" w:rsidRDefault="009D1DB6" w:rsidP="009D1DB6">
            <w:pPr>
              <w:pStyle w:val="ListParagraph"/>
              <w:numPr>
                <w:ilvl w:val="0"/>
                <w:numId w:val="16"/>
              </w:numPr>
              <w:spacing w:before="60" w:after="60"/>
              <w:ind w:left="706"/>
              <w:rPr>
                <w:sz w:val="20"/>
                <w:szCs w:val="20"/>
              </w:rPr>
            </w:pPr>
            <w:r w:rsidRPr="0041296B">
              <w:rPr>
                <w:sz w:val="20"/>
                <w:szCs w:val="20"/>
              </w:rPr>
              <w:t xml:space="preserve">providing many daily opportunities for outdoor </w:t>
            </w:r>
            <w:proofErr w:type="gramStart"/>
            <w:r w:rsidRPr="0041296B">
              <w:rPr>
                <w:sz w:val="20"/>
                <w:szCs w:val="20"/>
              </w:rPr>
              <w:t>playtime;</w:t>
            </w:r>
            <w:proofErr w:type="gramEnd"/>
            <w:r w:rsidRPr="0041296B">
              <w:rPr>
                <w:sz w:val="20"/>
                <w:szCs w:val="20"/>
              </w:rPr>
              <w:t xml:space="preserve"> </w:t>
            </w:r>
          </w:p>
          <w:p w14:paraId="6F529BF3" w14:textId="77777777" w:rsidR="009D1DB6" w:rsidRPr="0041296B" w:rsidRDefault="009D1DB6" w:rsidP="009D1DB6">
            <w:pPr>
              <w:pStyle w:val="ListParagraph"/>
              <w:numPr>
                <w:ilvl w:val="0"/>
                <w:numId w:val="16"/>
              </w:numPr>
              <w:spacing w:before="60" w:after="60"/>
              <w:ind w:left="706"/>
              <w:rPr>
                <w:sz w:val="20"/>
                <w:szCs w:val="20"/>
              </w:rPr>
            </w:pPr>
            <w:r w:rsidRPr="0041296B">
              <w:rPr>
                <w:sz w:val="20"/>
                <w:szCs w:val="20"/>
              </w:rPr>
              <w:t>providing opportunities for children to engage in discovery learning and discussing the importance of physical activity</w:t>
            </w:r>
          </w:p>
          <w:p w14:paraId="5DA572E5" w14:textId="5AB7B9D3" w:rsidR="009D1DB6" w:rsidRPr="0041296B" w:rsidRDefault="009D1DB6" w:rsidP="009D1DB6">
            <w:pPr>
              <w:pStyle w:val="ListParagraph"/>
              <w:numPr>
                <w:ilvl w:val="0"/>
                <w:numId w:val="16"/>
              </w:numPr>
              <w:spacing w:before="60" w:after="60"/>
              <w:ind w:left="706"/>
              <w:rPr>
                <w:sz w:val="20"/>
                <w:szCs w:val="20"/>
              </w:rPr>
            </w:pPr>
            <w:r w:rsidRPr="0041296B">
              <w:rPr>
                <w:sz w:val="20"/>
                <w:szCs w:val="20"/>
              </w:rPr>
              <w:t>breaking up prolonged periods of sedentary behaviour (</w:t>
            </w:r>
            <w:proofErr w:type="gramStart"/>
            <w:r w:rsidRPr="0041296B">
              <w:rPr>
                <w:sz w:val="20"/>
                <w:szCs w:val="20"/>
              </w:rPr>
              <w:t>e.g.</w:t>
            </w:r>
            <w:proofErr w:type="gramEnd"/>
            <w:r w:rsidRPr="0041296B">
              <w:rPr>
                <w:sz w:val="20"/>
                <w:szCs w:val="20"/>
              </w:rPr>
              <w:t xml:space="preserve"> sitting or standing for long periods or confining infants to high chairs or cots when not eating or sleeping);</w:t>
            </w:r>
          </w:p>
          <w:p w14:paraId="7A69DEDB" w14:textId="62C5E9C1" w:rsidR="009D1DB6" w:rsidRPr="0041296B" w:rsidRDefault="009D1DB6" w:rsidP="009D1DB6">
            <w:pPr>
              <w:pStyle w:val="ListParagraph"/>
              <w:numPr>
                <w:ilvl w:val="0"/>
                <w:numId w:val="16"/>
              </w:numPr>
              <w:spacing w:before="60" w:after="60"/>
              <w:ind w:left="706"/>
              <w:rPr>
                <w:sz w:val="20"/>
                <w:szCs w:val="20"/>
              </w:rPr>
            </w:pPr>
            <w:r w:rsidRPr="0041296B">
              <w:rPr>
                <w:sz w:val="20"/>
                <w:szCs w:val="20"/>
              </w:rPr>
              <w:t>not using punitive measures such as withholding physical activity as punishment for managing challenging behaviours (</w:t>
            </w:r>
            <w:proofErr w:type="gramStart"/>
            <w:r w:rsidRPr="0041296B">
              <w:rPr>
                <w:sz w:val="20"/>
                <w:szCs w:val="20"/>
              </w:rPr>
              <w:t>e.g.</w:t>
            </w:r>
            <w:proofErr w:type="gramEnd"/>
            <w:r w:rsidRPr="0041296B">
              <w:rPr>
                <w:sz w:val="20"/>
                <w:szCs w:val="20"/>
              </w:rPr>
              <w:t xml:space="preserve"> seated time out) and not using physical activity as punishment (e.g. star jumps); </w:t>
            </w:r>
          </w:p>
          <w:p w14:paraId="4A976DDF" w14:textId="77777777" w:rsidR="009D1DB6" w:rsidRPr="0041296B" w:rsidRDefault="009D1DB6" w:rsidP="009D1DB6">
            <w:pPr>
              <w:pStyle w:val="ListParagraph"/>
              <w:numPr>
                <w:ilvl w:val="0"/>
                <w:numId w:val="16"/>
              </w:numPr>
              <w:spacing w:before="60" w:after="60"/>
              <w:ind w:left="706"/>
              <w:rPr>
                <w:sz w:val="20"/>
                <w:szCs w:val="20"/>
              </w:rPr>
            </w:pPr>
            <w:r w:rsidRPr="0041296B">
              <w:rPr>
                <w:sz w:val="20"/>
                <w:szCs w:val="20"/>
              </w:rPr>
              <w:t xml:space="preserve">wearing comfortable and appropriate clothing and footwear that doesn’t limit children’s and educator’s ability to engage in physical </w:t>
            </w:r>
            <w:proofErr w:type="gramStart"/>
            <w:r w:rsidRPr="0041296B">
              <w:rPr>
                <w:sz w:val="20"/>
                <w:szCs w:val="20"/>
              </w:rPr>
              <w:t>activity;</w:t>
            </w:r>
            <w:proofErr w:type="gramEnd"/>
            <w:r w:rsidRPr="0041296B">
              <w:rPr>
                <w:sz w:val="20"/>
                <w:szCs w:val="20"/>
              </w:rPr>
              <w:t xml:space="preserve"> </w:t>
            </w:r>
          </w:p>
          <w:p w14:paraId="7C41B528" w14:textId="7ADCB98B" w:rsidR="009D1DB6" w:rsidRPr="0041296B" w:rsidRDefault="009D1DB6" w:rsidP="009D1DB6">
            <w:pPr>
              <w:pStyle w:val="ListParagraph"/>
              <w:numPr>
                <w:ilvl w:val="0"/>
                <w:numId w:val="16"/>
              </w:numPr>
              <w:spacing w:before="60" w:after="60"/>
              <w:ind w:left="706"/>
              <w:rPr>
                <w:sz w:val="20"/>
                <w:szCs w:val="20"/>
              </w:rPr>
            </w:pPr>
            <w:r w:rsidRPr="0041296B">
              <w:rPr>
                <w:sz w:val="20"/>
                <w:szCs w:val="20"/>
              </w:rPr>
              <w:t xml:space="preserve">making the physical activity policy available to staff, </w:t>
            </w:r>
            <w:proofErr w:type="gramStart"/>
            <w:r w:rsidRPr="0041296B">
              <w:rPr>
                <w:sz w:val="20"/>
                <w:szCs w:val="20"/>
              </w:rPr>
              <w:t>families</w:t>
            </w:r>
            <w:proofErr w:type="gramEnd"/>
            <w:r w:rsidRPr="0041296B">
              <w:rPr>
                <w:sz w:val="20"/>
                <w:szCs w:val="20"/>
              </w:rPr>
              <w:t xml:space="preserve"> and visitors. </w:t>
            </w:r>
          </w:p>
        </w:tc>
      </w:tr>
      <w:tr w:rsidR="00E61D16" w:rsidRPr="0041296B" w14:paraId="61F788D8" w14:textId="77777777" w:rsidTr="0041296B">
        <w:tc>
          <w:tcPr>
            <w:tcW w:w="1026" w:type="pct"/>
            <w:vMerge w:val="restart"/>
          </w:tcPr>
          <w:p w14:paraId="7181C496" w14:textId="52BC095C" w:rsidR="00E61D16" w:rsidRPr="0041296B" w:rsidRDefault="00E61D16" w:rsidP="009D1DB6">
            <w:pPr>
              <w:pStyle w:val="ListParagraph"/>
              <w:numPr>
                <w:ilvl w:val="0"/>
                <w:numId w:val="3"/>
              </w:numPr>
              <w:spacing w:before="60" w:after="60"/>
              <w:rPr>
                <w:b/>
                <w:bCs/>
                <w:sz w:val="20"/>
                <w:szCs w:val="20"/>
              </w:rPr>
            </w:pPr>
            <w:r w:rsidRPr="0041296B">
              <w:rPr>
                <w:b/>
                <w:bCs/>
                <w:sz w:val="20"/>
                <w:szCs w:val="20"/>
              </w:rPr>
              <w:t>Policy review and approval</w:t>
            </w:r>
          </w:p>
        </w:tc>
        <w:tc>
          <w:tcPr>
            <w:tcW w:w="3974" w:type="pct"/>
          </w:tcPr>
          <w:p w14:paraId="1A5FA2DC" w14:textId="3E8A9CF8" w:rsidR="00E61D16" w:rsidRPr="0041296B" w:rsidRDefault="00E61D16" w:rsidP="009D1DB6">
            <w:pPr>
              <w:pStyle w:val="ListParagraph"/>
              <w:numPr>
                <w:ilvl w:val="0"/>
                <w:numId w:val="5"/>
              </w:numPr>
              <w:spacing w:before="60" w:after="60"/>
              <w:ind w:left="360"/>
              <w:rPr>
                <w:sz w:val="20"/>
                <w:szCs w:val="20"/>
              </w:rPr>
            </w:pPr>
            <w:r w:rsidRPr="0041296B">
              <w:rPr>
                <w:sz w:val="20"/>
                <w:szCs w:val="20"/>
              </w:rPr>
              <w:t xml:space="preserve">Policy </w:t>
            </w:r>
            <w:r w:rsidRPr="0041296B">
              <w:rPr>
                <w:b/>
                <w:bCs/>
                <w:sz w:val="20"/>
                <w:szCs w:val="20"/>
              </w:rPr>
              <w:t>audit</w:t>
            </w:r>
            <w:r w:rsidRPr="0041296B">
              <w:rPr>
                <w:sz w:val="20"/>
                <w:szCs w:val="20"/>
              </w:rPr>
              <w:t xml:space="preserve"> and </w:t>
            </w:r>
            <w:r w:rsidRPr="0041296B">
              <w:rPr>
                <w:b/>
                <w:bCs/>
                <w:sz w:val="20"/>
                <w:szCs w:val="20"/>
              </w:rPr>
              <w:t>feedback</w:t>
            </w:r>
            <w:r w:rsidRPr="0041296B">
              <w:rPr>
                <w:sz w:val="20"/>
                <w:szCs w:val="20"/>
              </w:rPr>
              <w:t xml:space="preserve"> – after submission of the draft policy by the service, the policy is reviewed by two Project Officers and tailored feedback is provided within one week of submission if the draft policy doesn’t meet the required standards</w:t>
            </w:r>
            <w:r w:rsidRPr="0041296B">
              <w:rPr>
                <w:sz w:val="20"/>
                <w:szCs w:val="20"/>
                <w:vertAlign w:val="superscript"/>
              </w:rPr>
              <w:t>2</w:t>
            </w:r>
          </w:p>
        </w:tc>
      </w:tr>
      <w:tr w:rsidR="00E61D16" w:rsidRPr="0041296B" w14:paraId="1ECD1630" w14:textId="77777777" w:rsidTr="0041296B">
        <w:tc>
          <w:tcPr>
            <w:tcW w:w="1026" w:type="pct"/>
            <w:vMerge/>
          </w:tcPr>
          <w:p w14:paraId="28DA7575" w14:textId="77777777" w:rsidR="00E61D16" w:rsidRPr="0041296B" w:rsidRDefault="00E61D16" w:rsidP="009D1DB6">
            <w:pPr>
              <w:pStyle w:val="ListParagraph"/>
              <w:spacing w:before="60" w:after="60"/>
              <w:ind w:left="360"/>
              <w:rPr>
                <w:b/>
                <w:bCs/>
                <w:sz w:val="20"/>
                <w:szCs w:val="20"/>
              </w:rPr>
            </w:pPr>
          </w:p>
        </w:tc>
        <w:tc>
          <w:tcPr>
            <w:tcW w:w="3974" w:type="pct"/>
          </w:tcPr>
          <w:p w14:paraId="5FD8E4C4" w14:textId="22FD242B" w:rsidR="00E61D16" w:rsidRPr="0041296B" w:rsidRDefault="00E61D16" w:rsidP="009D1DB6">
            <w:pPr>
              <w:pStyle w:val="ListParagraph"/>
              <w:numPr>
                <w:ilvl w:val="0"/>
                <w:numId w:val="5"/>
              </w:numPr>
              <w:spacing w:before="60" w:after="60"/>
              <w:ind w:left="360"/>
              <w:rPr>
                <w:sz w:val="20"/>
                <w:szCs w:val="20"/>
              </w:rPr>
            </w:pPr>
            <w:r w:rsidRPr="0041296B">
              <w:rPr>
                <w:sz w:val="20"/>
                <w:szCs w:val="20"/>
              </w:rPr>
              <w:t>If the policy meets the required standards</w:t>
            </w:r>
            <w:r>
              <w:rPr>
                <w:sz w:val="20"/>
                <w:szCs w:val="20"/>
                <w:vertAlign w:val="superscript"/>
              </w:rPr>
              <w:t>2</w:t>
            </w:r>
            <w:r w:rsidRPr="0041296B">
              <w:rPr>
                <w:sz w:val="20"/>
                <w:szCs w:val="20"/>
              </w:rPr>
              <w:t xml:space="preserve">, </w:t>
            </w:r>
            <w:r w:rsidRPr="0041296B">
              <w:rPr>
                <w:b/>
                <w:bCs/>
                <w:sz w:val="20"/>
                <w:szCs w:val="20"/>
              </w:rPr>
              <w:t>approval</w:t>
            </w:r>
            <w:r w:rsidRPr="0041296B">
              <w:rPr>
                <w:sz w:val="20"/>
                <w:szCs w:val="20"/>
              </w:rPr>
              <w:t xml:space="preserve"> is given </w:t>
            </w:r>
            <w:r>
              <w:rPr>
                <w:sz w:val="20"/>
                <w:szCs w:val="20"/>
              </w:rPr>
              <w:t>for</w:t>
            </w:r>
            <w:r w:rsidRPr="0041296B">
              <w:rPr>
                <w:sz w:val="20"/>
                <w:szCs w:val="20"/>
              </w:rPr>
              <w:t xml:space="preserve"> the policy and the remaining implementation support strategies are provided</w:t>
            </w:r>
          </w:p>
        </w:tc>
      </w:tr>
      <w:tr w:rsidR="00E61D16" w:rsidRPr="0041296B" w14:paraId="57EB66E6" w14:textId="77777777" w:rsidTr="0041296B">
        <w:tc>
          <w:tcPr>
            <w:tcW w:w="1026" w:type="pct"/>
            <w:vMerge/>
          </w:tcPr>
          <w:p w14:paraId="23AC1C02" w14:textId="77777777" w:rsidR="00E61D16" w:rsidRPr="0041296B" w:rsidRDefault="00E61D16" w:rsidP="009D1DB6">
            <w:pPr>
              <w:pStyle w:val="ListParagraph"/>
              <w:spacing w:before="60" w:after="60"/>
              <w:ind w:left="360"/>
              <w:rPr>
                <w:b/>
                <w:bCs/>
                <w:sz w:val="20"/>
                <w:szCs w:val="20"/>
              </w:rPr>
            </w:pPr>
          </w:p>
        </w:tc>
        <w:tc>
          <w:tcPr>
            <w:tcW w:w="3974" w:type="pct"/>
          </w:tcPr>
          <w:p w14:paraId="1CBB48FA" w14:textId="4844D7EA" w:rsidR="00E61D16" w:rsidRPr="0041296B" w:rsidRDefault="00E61D16" w:rsidP="009D1DB6">
            <w:pPr>
              <w:pStyle w:val="ListParagraph"/>
              <w:numPr>
                <w:ilvl w:val="0"/>
                <w:numId w:val="5"/>
              </w:numPr>
              <w:spacing w:before="60" w:after="60"/>
              <w:ind w:left="360"/>
              <w:rPr>
                <w:sz w:val="20"/>
                <w:szCs w:val="20"/>
              </w:rPr>
            </w:pPr>
            <w:r w:rsidRPr="00651DA2">
              <w:rPr>
                <w:sz w:val="20"/>
                <w:szCs w:val="20"/>
              </w:rPr>
              <w:t>After approval</w:t>
            </w:r>
            <w:r w:rsidRPr="00651DA2">
              <w:rPr>
                <w:b/>
                <w:bCs/>
                <w:sz w:val="20"/>
                <w:szCs w:val="20"/>
              </w:rPr>
              <w:t xml:space="preserve">, </w:t>
            </w:r>
            <w:r w:rsidRPr="00651DA2">
              <w:rPr>
                <w:sz w:val="20"/>
                <w:szCs w:val="20"/>
              </w:rPr>
              <w:t>a</w:t>
            </w:r>
            <w:r w:rsidRPr="00651DA2">
              <w:rPr>
                <w:b/>
                <w:bCs/>
                <w:sz w:val="20"/>
                <w:szCs w:val="20"/>
              </w:rPr>
              <w:t xml:space="preserve"> poster</w:t>
            </w:r>
            <w:r w:rsidRPr="00651DA2">
              <w:rPr>
                <w:sz w:val="20"/>
                <w:szCs w:val="20"/>
              </w:rPr>
              <w:t xml:space="preserve"> is sent to each service that includes their selected practices (from </w:t>
            </w:r>
            <w:r w:rsidR="00C34336">
              <w:rPr>
                <w:sz w:val="20"/>
                <w:szCs w:val="20"/>
              </w:rPr>
              <w:t>five</w:t>
            </w:r>
            <w:r w:rsidRPr="00651DA2">
              <w:rPr>
                <w:sz w:val="20"/>
                <w:szCs w:val="20"/>
              </w:rPr>
              <w:t xml:space="preserve"> to 25 practices, depending on what they selected (see 1.</w:t>
            </w:r>
            <w:r>
              <w:rPr>
                <w:sz w:val="20"/>
                <w:szCs w:val="20"/>
              </w:rPr>
              <w:t>2</w:t>
            </w:r>
            <w:r w:rsidRPr="00651DA2">
              <w:rPr>
                <w:sz w:val="20"/>
                <w:szCs w:val="20"/>
              </w:rPr>
              <w:t>))</w:t>
            </w:r>
          </w:p>
        </w:tc>
      </w:tr>
      <w:tr w:rsidR="009D1DB6" w:rsidRPr="0041296B" w14:paraId="0A495FA4" w14:textId="654E71A6" w:rsidTr="0041296B">
        <w:tc>
          <w:tcPr>
            <w:tcW w:w="1026" w:type="pct"/>
            <w:vMerge w:val="restart"/>
          </w:tcPr>
          <w:p w14:paraId="498A473E" w14:textId="6A93DD9A" w:rsidR="009D1DB6" w:rsidRPr="0041296B" w:rsidRDefault="009D1DB6" w:rsidP="009D1DB6">
            <w:pPr>
              <w:pStyle w:val="ListParagraph"/>
              <w:numPr>
                <w:ilvl w:val="0"/>
                <w:numId w:val="3"/>
              </w:numPr>
              <w:spacing w:before="60" w:after="60"/>
              <w:rPr>
                <w:b/>
                <w:bCs/>
                <w:sz w:val="20"/>
                <w:szCs w:val="20"/>
              </w:rPr>
            </w:pPr>
            <w:r w:rsidRPr="0041296B">
              <w:rPr>
                <w:b/>
                <w:bCs/>
                <w:sz w:val="20"/>
                <w:szCs w:val="20"/>
              </w:rPr>
              <w:t>Resource guide</w:t>
            </w:r>
          </w:p>
        </w:tc>
        <w:tc>
          <w:tcPr>
            <w:tcW w:w="3974" w:type="pct"/>
          </w:tcPr>
          <w:p w14:paraId="0D6AD529" w14:textId="07699861" w:rsidR="009D1DB6" w:rsidRPr="0041296B" w:rsidRDefault="009D1DB6" w:rsidP="009D1DB6">
            <w:pPr>
              <w:pStyle w:val="ListParagraph"/>
              <w:numPr>
                <w:ilvl w:val="1"/>
                <w:numId w:val="20"/>
              </w:numPr>
              <w:spacing w:before="60" w:after="60"/>
              <w:rPr>
                <w:sz w:val="20"/>
                <w:szCs w:val="20"/>
              </w:rPr>
            </w:pPr>
            <w:r w:rsidRPr="0041296B">
              <w:rPr>
                <w:sz w:val="20"/>
                <w:szCs w:val="20"/>
              </w:rPr>
              <w:t xml:space="preserve">An 89-page resource guide </w:t>
            </w:r>
            <w:r w:rsidR="00BA0EDA">
              <w:rPr>
                <w:sz w:val="20"/>
                <w:szCs w:val="20"/>
              </w:rPr>
              <w:t xml:space="preserve">is </w:t>
            </w:r>
            <w:r w:rsidRPr="0041296B">
              <w:rPr>
                <w:sz w:val="20"/>
                <w:szCs w:val="20"/>
              </w:rPr>
              <w:t xml:space="preserve">provided as a </w:t>
            </w:r>
            <w:r w:rsidRPr="0041296B">
              <w:rPr>
                <w:b/>
                <w:bCs/>
                <w:sz w:val="20"/>
                <w:szCs w:val="20"/>
              </w:rPr>
              <w:t xml:space="preserve">hard copy (bound) and digital PDF </w:t>
            </w:r>
            <w:r w:rsidRPr="0041296B">
              <w:rPr>
                <w:sz w:val="20"/>
                <w:szCs w:val="20"/>
              </w:rPr>
              <w:t>version to services</w:t>
            </w:r>
          </w:p>
        </w:tc>
      </w:tr>
      <w:tr w:rsidR="009D1DB6" w:rsidRPr="0041296B" w14:paraId="273BF58C" w14:textId="77777777" w:rsidTr="0041296B">
        <w:tc>
          <w:tcPr>
            <w:tcW w:w="1026" w:type="pct"/>
            <w:vMerge/>
          </w:tcPr>
          <w:p w14:paraId="4DBAE208" w14:textId="77777777" w:rsidR="009D1DB6" w:rsidRPr="0041296B" w:rsidRDefault="009D1DB6" w:rsidP="009D1DB6">
            <w:pPr>
              <w:pStyle w:val="ListParagraph"/>
              <w:spacing w:before="60" w:after="60"/>
              <w:ind w:left="360"/>
              <w:rPr>
                <w:b/>
                <w:bCs/>
                <w:sz w:val="20"/>
                <w:szCs w:val="20"/>
              </w:rPr>
            </w:pPr>
          </w:p>
        </w:tc>
        <w:tc>
          <w:tcPr>
            <w:tcW w:w="3974" w:type="pct"/>
          </w:tcPr>
          <w:p w14:paraId="157E3ECD" w14:textId="49658592" w:rsidR="009D1DB6" w:rsidRPr="0041296B" w:rsidRDefault="009D1DB6" w:rsidP="009D1DB6">
            <w:pPr>
              <w:pStyle w:val="ListParagraph"/>
              <w:numPr>
                <w:ilvl w:val="1"/>
                <w:numId w:val="19"/>
              </w:numPr>
              <w:spacing w:before="60" w:after="60"/>
              <w:rPr>
                <w:sz w:val="20"/>
                <w:szCs w:val="20"/>
              </w:rPr>
            </w:pPr>
            <w:r w:rsidRPr="0041296B">
              <w:rPr>
                <w:sz w:val="20"/>
                <w:szCs w:val="20"/>
              </w:rPr>
              <w:t>A QR code within the document links to a ‘</w:t>
            </w:r>
            <w:r w:rsidRPr="0041296B">
              <w:rPr>
                <w:b/>
                <w:bCs/>
                <w:sz w:val="20"/>
                <w:szCs w:val="20"/>
              </w:rPr>
              <w:t>link tree’</w:t>
            </w:r>
            <w:r w:rsidRPr="0041296B">
              <w:rPr>
                <w:sz w:val="20"/>
                <w:szCs w:val="20"/>
              </w:rPr>
              <w:t xml:space="preserve"> of digital resources, including: a 2-minute </w:t>
            </w:r>
            <w:r w:rsidR="00BA0EDA">
              <w:rPr>
                <w:sz w:val="20"/>
                <w:szCs w:val="20"/>
              </w:rPr>
              <w:t xml:space="preserve">Play Active </w:t>
            </w:r>
            <w:r w:rsidRPr="0041296B">
              <w:rPr>
                <w:sz w:val="20"/>
                <w:szCs w:val="20"/>
              </w:rPr>
              <w:t xml:space="preserve">video, a 20-minute </w:t>
            </w:r>
            <w:r w:rsidR="00BA0EDA">
              <w:rPr>
                <w:sz w:val="20"/>
                <w:szCs w:val="20"/>
              </w:rPr>
              <w:t>Play Active educator</w:t>
            </w:r>
            <w:r w:rsidRPr="0041296B">
              <w:rPr>
                <w:sz w:val="20"/>
                <w:szCs w:val="20"/>
              </w:rPr>
              <w:t xml:space="preserve"> webinar, expression of interest link for Play Active and links to </w:t>
            </w:r>
            <w:proofErr w:type="gramStart"/>
            <w:r w:rsidRPr="0041296B">
              <w:rPr>
                <w:sz w:val="20"/>
                <w:szCs w:val="20"/>
              </w:rPr>
              <w:t>all of</w:t>
            </w:r>
            <w:proofErr w:type="gramEnd"/>
            <w:r w:rsidRPr="0041296B">
              <w:rPr>
                <w:sz w:val="20"/>
                <w:szCs w:val="20"/>
              </w:rPr>
              <w:t xml:space="preserve"> the digital resources mentioned in the resource guide (48 total)</w:t>
            </w:r>
          </w:p>
        </w:tc>
      </w:tr>
      <w:tr w:rsidR="009D1DB6" w:rsidRPr="0041296B" w14:paraId="79971106" w14:textId="77777777" w:rsidTr="0041296B">
        <w:tc>
          <w:tcPr>
            <w:tcW w:w="1026" w:type="pct"/>
            <w:vMerge/>
          </w:tcPr>
          <w:p w14:paraId="58F2AB45" w14:textId="77777777" w:rsidR="009D1DB6" w:rsidRPr="0041296B" w:rsidRDefault="009D1DB6" w:rsidP="009D1DB6">
            <w:pPr>
              <w:pStyle w:val="ListParagraph"/>
              <w:spacing w:before="60" w:after="60"/>
              <w:ind w:left="360"/>
              <w:rPr>
                <w:b/>
                <w:bCs/>
                <w:sz w:val="20"/>
                <w:szCs w:val="20"/>
              </w:rPr>
            </w:pPr>
          </w:p>
        </w:tc>
        <w:tc>
          <w:tcPr>
            <w:tcW w:w="3974" w:type="pct"/>
          </w:tcPr>
          <w:p w14:paraId="70A15DC4" w14:textId="56C20A5E" w:rsidR="009D1DB6" w:rsidRPr="0041296B" w:rsidRDefault="009D1DB6" w:rsidP="009D1DB6">
            <w:pPr>
              <w:pStyle w:val="ListParagraph"/>
              <w:numPr>
                <w:ilvl w:val="1"/>
                <w:numId w:val="19"/>
              </w:numPr>
              <w:spacing w:before="60" w:after="60"/>
              <w:rPr>
                <w:sz w:val="20"/>
                <w:szCs w:val="20"/>
              </w:rPr>
            </w:pPr>
            <w:r w:rsidRPr="0041296B">
              <w:rPr>
                <w:sz w:val="20"/>
                <w:szCs w:val="20"/>
              </w:rPr>
              <w:t xml:space="preserve">The resource guide is </w:t>
            </w:r>
            <w:r w:rsidRPr="0041296B">
              <w:rPr>
                <w:b/>
                <w:bCs/>
                <w:sz w:val="20"/>
                <w:szCs w:val="20"/>
              </w:rPr>
              <w:t>mapped</w:t>
            </w:r>
            <w:r w:rsidRPr="0041296B">
              <w:rPr>
                <w:sz w:val="20"/>
                <w:szCs w:val="20"/>
              </w:rPr>
              <w:t xml:space="preserve"> to the 25 practices</w:t>
            </w:r>
            <w:r w:rsidR="00E61D16">
              <w:rPr>
                <w:sz w:val="20"/>
                <w:szCs w:val="20"/>
                <w:vertAlign w:val="superscript"/>
              </w:rPr>
              <w:t>1</w:t>
            </w:r>
            <w:r w:rsidRPr="0041296B">
              <w:rPr>
                <w:sz w:val="20"/>
                <w:szCs w:val="20"/>
              </w:rPr>
              <w:t xml:space="preserve"> outlined in the policy, expanding on the content in the policy template, </w:t>
            </w:r>
            <w:r w:rsidR="00E61D16">
              <w:rPr>
                <w:sz w:val="20"/>
                <w:szCs w:val="20"/>
              </w:rPr>
              <w:t xml:space="preserve">and </w:t>
            </w:r>
            <w:r w:rsidRPr="0041296B">
              <w:rPr>
                <w:sz w:val="20"/>
                <w:szCs w:val="20"/>
              </w:rPr>
              <w:t>acting as a specific reference for each of the 25 practices</w:t>
            </w:r>
          </w:p>
        </w:tc>
      </w:tr>
      <w:tr w:rsidR="009D1DB6" w:rsidRPr="0041296B" w14:paraId="04161578" w14:textId="4D159D3D" w:rsidTr="0041296B">
        <w:tc>
          <w:tcPr>
            <w:tcW w:w="1026" w:type="pct"/>
            <w:vMerge/>
          </w:tcPr>
          <w:p w14:paraId="76BB589A" w14:textId="2B681793" w:rsidR="009D1DB6" w:rsidRPr="0041296B" w:rsidRDefault="009D1DB6" w:rsidP="009D1DB6">
            <w:pPr>
              <w:spacing w:before="60" w:after="60"/>
              <w:rPr>
                <w:sz w:val="20"/>
                <w:szCs w:val="20"/>
              </w:rPr>
            </w:pPr>
          </w:p>
        </w:tc>
        <w:tc>
          <w:tcPr>
            <w:tcW w:w="3974" w:type="pct"/>
          </w:tcPr>
          <w:p w14:paraId="513E18E8" w14:textId="4D89D688" w:rsidR="009D1DB6" w:rsidRPr="0041296B" w:rsidRDefault="009D1DB6" w:rsidP="009D1DB6">
            <w:pPr>
              <w:pStyle w:val="ListParagraph"/>
              <w:numPr>
                <w:ilvl w:val="1"/>
                <w:numId w:val="19"/>
              </w:numPr>
              <w:spacing w:before="60" w:after="60"/>
              <w:rPr>
                <w:sz w:val="20"/>
                <w:szCs w:val="20"/>
              </w:rPr>
            </w:pPr>
            <w:r w:rsidRPr="0041296B">
              <w:rPr>
                <w:sz w:val="20"/>
                <w:szCs w:val="20"/>
              </w:rPr>
              <w:t xml:space="preserve">The guide is </w:t>
            </w:r>
            <w:r w:rsidRPr="0041296B">
              <w:rPr>
                <w:b/>
                <w:bCs/>
                <w:sz w:val="20"/>
                <w:szCs w:val="20"/>
              </w:rPr>
              <w:t>consistently structured</w:t>
            </w:r>
            <w:r w:rsidRPr="0041296B">
              <w:rPr>
                <w:sz w:val="20"/>
                <w:szCs w:val="20"/>
              </w:rPr>
              <w:t xml:space="preserve"> into three sections for each procedure: (</w:t>
            </w:r>
            <w:proofErr w:type="spellStart"/>
            <w:r w:rsidRPr="0041296B">
              <w:rPr>
                <w:sz w:val="20"/>
                <w:szCs w:val="20"/>
              </w:rPr>
              <w:t>i</w:t>
            </w:r>
            <w:proofErr w:type="spellEnd"/>
            <w:r w:rsidRPr="0041296B">
              <w:rPr>
                <w:sz w:val="20"/>
                <w:szCs w:val="20"/>
              </w:rPr>
              <w:t>) What can you do; (ii) What does it mean; (iii) Helpful resources</w:t>
            </w:r>
          </w:p>
        </w:tc>
      </w:tr>
      <w:tr w:rsidR="009D1DB6" w:rsidRPr="0041296B" w14:paraId="31079C8C" w14:textId="77777777" w:rsidTr="0041296B">
        <w:tc>
          <w:tcPr>
            <w:tcW w:w="1026" w:type="pct"/>
            <w:vMerge/>
          </w:tcPr>
          <w:p w14:paraId="66627220" w14:textId="77777777" w:rsidR="009D1DB6" w:rsidRPr="0041296B" w:rsidRDefault="009D1DB6" w:rsidP="009D1DB6">
            <w:pPr>
              <w:spacing w:before="60" w:after="60"/>
              <w:rPr>
                <w:sz w:val="20"/>
                <w:szCs w:val="20"/>
              </w:rPr>
            </w:pPr>
          </w:p>
        </w:tc>
        <w:tc>
          <w:tcPr>
            <w:tcW w:w="3974" w:type="pct"/>
          </w:tcPr>
          <w:p w14:paraId="69C12078" w14:textId="3588DBE2" w:rsidR="009D1DB6" w:rsidRPr="0041296B" w:rsidRDefault="009D1DB6" w:rsidP="009D1DB6">
            <w:pPr>
              <w:pStyle w:val="ListParagraph"/>
              <w:numPr>
                <w:ilvl w:val="1"/>
                <w:numId w:val="19"/>
              </w:numPr>
              <w:spacing w:before="60" w:after="60"/>
              <w:rPr>
                <w:sz w:val="20"/>
                <w:szCs w:val="20"/>
              </w:rPr>
            </w:pPr>
            <w:r w:rsidRPr="0041296B">
              <w:rPr>
                <w:b/>
                <w:bCs/>
                <w:sz w:val="20"/>
                <w:szCs w:val="20"/>
              </w:rPr>
              <w:t>Credibility</w:t>
            </w:r>
            <w:r w:rsidRPr="0041296B">
              <w:rPr>
                <w:sz w:val="20"/>
                <w:szCs w:val="20"/>
              </w:rPr>
              <w:t xml:space="preserve"> features</w:t>
            </w:r>
            <w:r w:rsidR="00E61D16">
              <w:rPr>
                <w:sz w:val="20"/>
                <w:szCs w:val="20"/>
              </w:rPr>
              <w:t xml:space="preserve"> are</w:t>
            </w:r>
            <w:r w:rsidRPr="0041296B">
              <w:rPr>
                <w:sz w:val="20"/>
                <w:szCs w:val="20"/>
              </w:rPr>
              <w:t xml:space="preserve"> included in the </w:t>
            </w:r>
            <w:r w:rsidR="00E61D16">
              <w:rPr>
                <w:sz w:val="20"/>
                <w:szCs w:val="20"/>
              </w:rPr>
              <w:t xml:space="preserve">resource </w:t>
            </w:r>
            <w:r w:rsidRPr="0041296B">
              <w:rPr>
                <w:sz w:val="20"/>
                <w:szCs w:val="20"/>
              </w:rPr>
              <w:t>guide (</w:t>
            </w:r>
            <w:proofErr w:type="gramStart"/>
            <w:r w:rsidRPr="0041296B">
              <w:rPr>
                <w:sz w:val="20"/>
                <w:szCs w:val="20"/>
              </w:rPr>
              <w:t>e.g.</w:t>
            </w:r>
            <w:proofErr w:type="gramEnd"/>
            <w:r w:rsidRPr="0041296B">
              <w:rPr>
                <w:sz w:val="20"/>
                <w:szCs w:val="20"/>
              </w:rPr>
              <w:t xml:space="preserve"> </w:t>
            </w:r>
            <w:r w:rsidR="00E61D16">
              <w:rPr>
                <w:sz w:val="20"/>
                <w:szCs w:val="20"/>
              </w:rPr>
              <w:t>government and non-government partner endorsement</w:t>
            </w:r>
            <w:r w:rsidRPr="0041296B">
              <w:rPr>
                <w:sz w:val="20"/>
                <w:szCs w:val="20"/>
              </w:rPr>
              <w:t xml:space="preserve">, Minister for Community Services foreword) </w:t>
            </w:r>
          </w:p>
        </w:tc>
      </w:tr>
      <w:tr w:rsidR="009D1DB6" w:rsidRPr="0041296B" w14:paraId="47966B3A" w14:textId="77777777" w:rsidTr="0041296B">
        <w:tc>
          <w:tcPr>
            <w:tcW w:w="1026" w:type="pct"/>
            <w:vMerge/>
          </w:tcPr>
          <w:p w14:paraId="5F326D32" w14:textId="77777777" w:rsidR="009D1DB6" w:rsidRPr="0041296B" w:rsidRDefault="009D1DB6" w:rsidP="009D1DB6">
            <w:pPr>
              <w:spacing w:before="60" w:after="60"/>
              <w:rPr>
                <w:sz w:val="20"/>
                <w:szCs w:val="20"/>
              </w:rPr>
            </w:pPr>
          </w:p>
        </w:tc>
        <w:tc>
          <w:tcPr>
            <w:tcW w:w="3974" w:type="pct"/>
          </w:tcPr>
          <w:p w14:paraId="2C94127F" w14:textId="738C5D35" w:rsidR="009D1DB6" w:rsidRPr="0041296B" w:rsidRDefault="009D1DB6" w:rsidP="009D1DB6">
            <w:pPr>
              <w:pStyle w:val="ListParagraph"/>
              <w:numPr>
                <w:ilvl w:val="1"/>
                <w:numId w:val="19"/>
              </w:numPr>
              <w:spacing w:before="60" w:after="60"/>
              <w:rPr>
                <w:sz w:val="20"/>
                <w:szCs w:val="20"/>
              </w:rPr>
            </w:pPr>
            <w:r w:rsidRPr="0041296B">
              <w:rPr>
                <w:sz w:val="20"/>
                <w:szCs w:val="20"/>
              </w:rPr>
              <w:t xml:space="preserve">Links made to ECEC National Quality Standards (where relevant) throughout the guide – </w:t>
            </w:r>
            <w:r w:rsidRPr="0041296B">
              <w:rPr>
                <w:b/>
                <w:bCs/>
                <w:sz w:val="20"/>
                <w:szCs w:val="20"/>
              </w:rPr>
              <w:t>policy alignment</w:t>
            </w:r>
          </w:p>
        </w:tc>
      </w:tr>
      <w:tr w:rsidR="00AC4DF1" w:rsidRPr="0041296B" w14:paraId="472914AA" w14:textId="77777777" w:rsidTr="0041296B">
        <w:tc>
          <w:tcPr>
            <w:tcW w:w="1026" w:type="pct"/>
          </w:tcPr>
          <w:p w14:paraId="47EDBEFD" w14:textId="14050D9A" w:rsidR="00AC4DF1" w:rsidRPr="0041296B" w:rsidRDefault="00AC4DF1" w:rsidP="0041296B">
            <w:pPr>
              <w:pStyle w:val="ListParagraph"/>
              <w:numPr>
                <w:ilvl w:val="0"/>
                <w:numId w:val="3"/>
              </w:numPr>
              <w:spacing w:before="60" w:after="60"/>
              <w:rPr>
                <w:b/>
                <w:bCs/>
                <w:sz w:val="20"/>
                <w:szCs w:val="20"/>
              </w:rPr>
            </w:pPr>
            <w:r w:rsidRPr="0041296B">
              <w:rPr>
                <w:b/>
                <w:bCs/>
                <w:sz w:val="20"/>
                <w:szCs w:val="20"/>
              </w:rPr>
              <w:t xml:space="preserve">Brief assessment tool </w:t>
            </w:r>
          </w:p>
        </w:tc>
        <w:tc>
          <w:tcPr>
            <w:tcW w:w="3974" w:type="pct"/>
          </w:tcPr>
          <w:p w14:paraId="06C4CE40" w14:textId="7638348F" w:rsidR="00AC4DF1" w:rsidRPr="0041296B" w:rsidRDefault="007A0CB3" w:rsidP="0041296B">
            <w:pPr>
              <w:pStyle w:val="ListParagraph"/>
              <w:numPr>
                <w:ilvl w:val="1"/>
                <w:numId w:val="13"/>
              </w:numPr>
              <w:spacing w:before="60" w:after="60"/>
              <w:rPr>
                <w:b/>
                <w:bCs/>
                <w:sz w:val="20"/>
                <w:szCs w:val="20"/>
              </w:rPr>
            </w:pPr>
            <w:r w:rsidRPr="0041296B">
              <w:rPr>
                <w:b/>
                <w:bCs/>
                <w:sz w:val="20"/>
                <w:szCs w:val="20"/>
              </w:rPr>
              <w:t>Practice</w:t>
            </w:r>
            <w:r w:rsidR="00AC4DF1" w:rsidRPr="0041296B">
              <w:rPr>
                <w:b/>
                <w:bCs/>
                <w:sz w:val="20"/>
                <w:szCs w:val="20"/>
              </w:rPr>
              <w:t xml:space="preserve"> 9</w:t>
            </w:r>
            <w:r w:rsidR="00AC4DF1" w:rsidRPr="0041296B">
              <w:rPr>
                <w:sz w:val="20"/>
                <w:szCs w:val="20"/>
              </w:rPr>
              <w:t xml:space="preserve"> (of 25 practices</w:t>
            </w:r>
            <w:r w:rsidR="00C62B06">
              <w:rPr>
                <w:sz w:val="20"/>
                <w:szCs w:val="20"/>
              </w:rPr>
              <w:t xml:space="preserve"> in the physical activity policy</w:t>
            </w:r>
            <w:r w:rsidR="00AC4DF1" w:rsidRPr="0041296B">
              <w:rPr>
                <w:sz w:val="20"/>
                <w:szCs w:val="20"/>
              </w:rPr>
              <w:t xml:space="preserve">) is the Energetic Play Assessment Tool. Within </w:t>
            </w:r>
            <w:r w:rsidR="00C62B06">
              <w:rPr>
                <w:sz w:val="20"/>
                <w:szCs w:val="20"/>
              </w:rPr>
              <w:t xml:space="preserve">four standardised </w:t>
            </w:r>
            <w:r w:rsidR="00AC4DF1" w:rsidRPr="0041296B">
              <w:rPr>
                <w:sz w:val="20"/>
                <w:szCs w:val="20"/>
              </w:rPr>
              <w:t>period</w:t>
            </w:r>
            <w:r w:rsidR="00C62B06">
              <w:rPr>
                <w:sz w:val="20"/>
                <w:szCs w:val="20"/>
              </w:rPr>
              <w:t>s</w:t>
            </w:r>
            <w:r w:rsidR="00AC4DF1" w:rsidRPr="0041296B">
              <w:rPr>
                <w:sz w:val="20"/>
                <w:szCs w:val="20"/>
              </w:rPr>
              <w:t xml:space="preserve"> of the day </w:t>
            </w:r>
            <w:r w:rsidR="00C62B06">
              <w:rPr>
                <w:sz w:val="20"/>
                <w:szCs w:val="20"/>
              </w:rPr>
              <w:t>(</w:t>
            </w:r>
            <w:r w:rsidR="00C34336">
              <w:rPr>
                <w:sz w:val="20"/>
                <w:szCs w:val="20"/>
              </w:rPr>
              <w:t>a</w:t>
            </w:r>
            <w:r w:rsidR="00C62B06" w:rsidRPr="0041296B">
              <w:rPr>
                <w:sz w:val="20"/>
                <w:szCs w:val="20"/>
              </w:rPr>
              <w:t>rrival to morning tea, to lunch, to afternoon tea, to departure)</w:t>
            </w:r>
            <w:r w:rsidR="00C62B06">
              <w:rPr>
                <w:sz w:val="20"/>
                <w:szCs w:val="20"/>
              </w:rPr>
              <w:t xml:space="preserve"> t</w:t>
            </w:r>
            <w:r w:rsidR="00AC4DF1" w:rsidRPr="0041296B">
              <w:rPr>
                <w:sz w:val="20"/>
                <w:szCs w:val="20"/>
              </w:rPr>
              <w:t xml:space="preserve">he degree to which each </w:t>
            </w:r>
            <w:r w:rsidR="00C62B06">
              <w:rPr>
                <w:sz w:val="20"/>
                <w:szCs w:val="20"/>
              </w:rPr>
              <w:t>child</w:t>
            </w:r>
            <w:r w:rsidR="00AC4DF1" w:rsidRPr="0041296B">
              <w:rPr>
                <w:sz w:val="20"/>
                <w:szCs w:val="20"/>
              </w:rPr>
              <w:t xml:space="preserve"> </w:t>
            </w:r>
            <w:r w:rsidR="00C62B06">
              <w:rPr>
                <w:sz w:val="20"/>
                <w:szCs w:val="20"/>
              </w:rPr>
              <w:t>engages in</w:t>
            </w:r>
            <w:r w:rsidR="00AC4DF1" w:rsidRPr="0041296B">
              <w:rPr>
                <w:sz w:val="20"/>
                <w:szCs w:val="20"/>
              </w:rPr>
              <w:t xml:space="preserve"> energetic</w:t>
            </w:r>
            <w:r w:rsidR="00C62B06">
              <w:rPr>
                <w:sz w:val="20"/>
                <w:szCs w:val="20"/>
              </w:rPr>
              <w:t xml:space="preserve"> play</w:t>
            </w:r>
            <w:r w:rsidR="00AC4DF1" w:rsidRPr="0041296B">
              <w:rPr>
                <w:sz w:val="20"/>
                <w:szCs w:val="20"/>
              </w:rPr>
              <w:t xml:space="preserve"> is scored </w:t>
            </w:r>
            <w:r w:rsidR="00C62B06" w:rsidRPr="009A384E">
              <w:rPr>
                <w:sz w:val="20"/>
                <w:szCs w:val="20"/>
              </w:rPr>
              <w:t>(</w:t>
            </w:r>
            <w:proofErr w:type="gramStart"/>
            <w:r w:rsidR="00C34336">
              <w:rPr>
                <w:sz w:val="20"/>
                <w:szCs w:val="20"/>
              </w:rPr>
              <w:t>five</w:t>
            </w:r>
            <w:r w:rsidR="00C62B06" w:rsidRPr="009A384E">
              <w:rPr>
                <w:sz w:val="20"/>
                <w:szCs w:val="20"/>
              </w:rPr>
              <w:t xml:space="preserve"> point</w:t>
            </w:r>
            <w:proofErr w:type="gramEnd"/>
            <w:r w:rsidR="00C62B06" w:rsidRPr="009A384E">
              <w:rPr>
                <w:sz w:val="20"/>
                <w:szCs w:val="20"/>
              </w:rPr>
              <w:t xml:space="preserve"> scale: </w:t>
            </w:r>
            <w:r w:rsidR="009A384E" w:rsidRPr="00DC6119">
              <w:rPr>
                <w:sz w:val="20"/>
                <w:szCs w:val="20"/>
              </w:rPr>
              <w:t>very rarely energetic to very often energetic)</w:t>
            </w:r>
            <w:r w:rsidR="00C62B06" w:rsidRPr="009A384E">
              <w:rPr>
                <w:sz w:val="20"/>
                <w:szCs w:val="20"/>
              </w:rPr>
              <w:t xml:space="preserve"> </w:t>
            </w:r>
            <w:r w:rsidR="00AC4DF1" w:rsidRPr="009A384E">
              <w:rPr>
                <w:sz w:val="20"/>
                <w:szCs w:val="20"/>
              </w:rPr>
              <w:t>by educator</w:t>
            </w:r>
            <w:r w:rsidR="00AC4DF1" w:rsidRPr="0041296B">
              <w:rPr>
                <w:sz w:val="20"/>
                <w:szCs w:val="20"/>
              </w:rPr>
              <w:t>s.</w:t>
            </w:r>
          </w:p>
        </w:tc>
      </w:tr>
      <w:tr w:rsidR="00AC4DF1" w:rsidRPr="0041296B" w14:paraId="72E2BA98" w14:textId="3B1A3F10" w:rsidTr="0041296B">
        <w:tc>
          <w:tcPr>
            <w:tcW w:w="1026" w:type="pct"/>
            <w:vMerge w:val="restart"/>
          </w:tcPr>
          <w:p w14:paraId="47329509" w14:textId="27D117AC" w:rsidR="00AC4DF1" w:rsidRPr="0041296B" w:rsidRDefault="00AC4DF1" w:rsidP="0041296B">
            <w:pPr>
              <w:pStyle w:val="ListParagraph"/>
              <w:numPr>
                <w:ilvl w:val="0"/>
                <w:numId w:val="3"/>
              </w:numPr>
              <w:spacing w:before="60" w:after="60"/>
              <w:rPr>
                <w:b/>
                <w:bCs/>
                <w:sz w:val="20"/>
                <w:szCs w:val="20"/>
              </w:rPr>
            </w:pPr>
            <w:r w:rsidRPr="0041296B">
              <w:rPr>
                <w:b/>
                <w:bCs/>
                <w:sz w:val="20"/>
                <w:szCs w:val="20"/>
              </w:rPr>
              <w:t>Professional development</w:t>
            </w:r>
          </w:p>
        </w:tc>
        <w:tc>
          <w:tcPr>
            <w:tcW w:w="3974" w:type="pct"/>
          </w:tcPr>
          <w:p w14:paraId="78F216E2" w14:textId="7F7A3C1F" w:rsidR="00AC4DF1" w:rsidRPr="0041296B" w:rsidRDefault="007A0CB3" w:rsidP="0041296B">
            <w:pPr>
              <w:pStyle w:val="ListParagraph"/>
              <w:numPr>
                <w:ilvl w:val="1"/>
                <w:numId w:val="14"/>
              </w:numPr>
              <w:spacing w:before="60" w:after="60"/>
              <w:rPr>
                <w:sz w:val="20"/>
                <w:szCs w:val="20"/>
              </w:rPr>
            </w:pPr>
            <w:r w:rsidRPr="0041296B">
              <w:rPr>
                <w:b/>
                <w:bCs/>
                <w:sz w:val="20"/>
                <w:szCs w:val="20"/>
              </w:rPr>
              <w:t>Practice</w:t>
            </w:r>
            <w:r w:rsidR="00AC4DF1" w:rsidRPr="0041296B">
              <w:rPr>
                <w:b/>
                <w:bCs/>
                <w:sz w:val="20"/>
                <w:szCs w:val="20"/>
              </w:rPr>
              <w:t xml:space="preserve"> 12</w:t>
            </w:r>
            <w:r w:rsidR="00AC4DF1" w:rsidRPr="0041296B">
              <w:rPr>
                <w:sz w:val="20"/>
                <w:szCs w:val="20"/>
              </w:rPr>
              <w:t xml:space="preserve"> (of the 25 practices</w:t>
            </w:r>
            <w:r w:rsidR="00332B17">
              <w:rPr>
                <w:sz w:val="20"/>
                <w:szCs w:val="20"/>
              </w:rPr>
              <w:t xml:space="preserve"> in the physical activity policy</w:t>
            </w:r>
            <w:r w:rsidR="00AC4DF1" w:rsidRPr="0041296B">
              <w:rPr>
                <w:sz w:val="20"/>
                <w:szCs w:val="20"/>
              </w:rPr>
              <w:t xml:space="preserve">) outlines </w:t>
            </w:r>
            <w:r w:rsidR="00332B17">
              <w:rPr>
                <w:sz w:val="20"/>
                <w:szCs w:val="20"/>
              </w:rPr>
              <w:t xml:space="preserve">educators </w:t>
            </w:r>
            <w:r w:rsidR="00AC4DF1" w:rsidRPr="0041296B">
              <w:rPr>
                <w:sz w:val="20"/>
                <w:szCs w:val="20"/>
              </w:rPr>
              <w:t xml:space="preserve">taking part in professional development to increase knowledge and skills around </w:t>
            </w:r>
            <w:r w:rsidR="00332B17">
              <w:rPr>
                <w:sz w:val="20"/>
                <w:szCs w:val="20"/>
              </w:rPr>
              <w:t xml:space="preserve">supporting </w:t>
            </w:r>
            <w:r w:rsidR="00AC4DF1" w:rsidRPr="0041296B">
              <w:rPr>
                <w:sz w:val="20"/>
                <w:szCs w:val="20"/>
              </w:rPr>
              <w:t xml:space="preserve">children’s physical activity </w:t>
            </w:r>
          </w:p>
        </w:tc>
      </w:tr>
      <w:tr w:rsidR="00AC4DF1" w:rsidRPr="0041296B" w14:paraId="4D6AF336" w14:textId="3BD510F9" w:rsidTr="0041296B">
        <w:tc>
          <w:tcPr>
            <w:tcW w:w="1026" w:type="pct"/>
            <w:vMerge/>
          </w:tcPr>
          <w:p w14:paraId="7F54DD6C" w14:textId="1A9802FF" w:rsidR="00AC4DF1" w:rsidRPr="0041296B" w:rsidRDefault="00AC4DF1" w:rsidP="0041296B">
            <w:pPr>
              <w:spacing w:before="60" w:after="60"/>
              <w:rPr>
                <w:sz w:val="20"/>
                <w:szCs w:val="20"/>
              </w:rPr>
            </w:pPr>
          </w:p>
        </w:tc>
        <w:tc>
          <w:tcPr>
            <w:tcW w:w="3974" w:type="pct"/>
          </w:tcPr>
          <w:p w14:paraId="77F8FEDD" w14:textId="57E25E2D" w:rsidR="00AC4DF1" w:rsidRPr="0041296B" w:rsidRDefault="00AC4DF1" w:rsidP="0041296B">
            <w:pPr>
              <w:pStyle w:val="ListParagraph"/>
              <w:numPr>
                <w:ilvl w:val="1"/>
                <w:numId w:val="14"/>
              </w:numPr>
              <w:spacing w:before="60" w:after="60"/>
              <w:rPr>
                <w:sz w:val="20"/>
                <w:szCs w:val="20"/>
              </w:rPr>
            </w:pPr>
            <w:r w:rsidRPr="0041296B">
              <w:rPr>
                <w:sz w:val="20"/>
                <w:szCs w:val="20"/>
              </w:rPr>
              <w:t xml:space="preserve">KIDDO evidence-based online training: Six </w:t>
            </w:r>
            <w:proofErr w:type="gramStart"/>
            <w:r w:rsidRPr="0041296B">
              <w:rPr>
                <w:sz w:val="20"/>
                <w:szCs w:val="20"/>
              </w:rPr>
              <w:t>30-60 minute</w:t>
            </w:r>
            <w:proofErr w:type="gramEnd"/>
            <w:r w:rsidRPr="0041296B">
              <w:rPr>
                <w:sz w:val="20"/>
                <w:szCs w:val="20"/>
              </w:rPr>
              <w:t xml:space="preserve"> modules including resources, training, quizzes and assessment. Content is focused on developing </w:t>
            </w:r>
            <w:proofErr w:type="gramStart"/>
            <w:r w:rsidRPr="0041296B">
              <w:rPr>
                <w:sz w:val="20"/>
                <w:szCs w:val="20"/>
              </w:rPr>
              <w:t>educators</w:t>
            </w:r>
            <w:proofErr w:type="gramEnd"/>
            <w:r w:rsidRPr="0041296B">
              <w:rPr>
                <w:sz w:val="20"/>
                <w:szCs w:val="20"/>
              </w:rPr>
              <w:t xml:space="preserve"> skills to develop students fundamental movement skills. </w:t>
            </w:r>
            <w:r w:rsidR="00856871" w:rsidRPr="0041296B">
              <w:rPr>
                <w:sz w:val="20"/>
                <w:szCs w:val="20"/>
              </w:rPr>
              <w:t xml:space="preserve">Access to the training </w:t>
            </w:r>
            <w:r w:rsidR="00332B17">
              <w:rPr>
                <w:sz w:val="20"/>
                <w:szCs w:val="20"/>
              </w:rPr>
              <w:t>is</w:t>
            </w:r>
            <w:r w:rsidRPr="0041296B">
              <w:rPr>
                <w:sz w:val="20"/>
                <w:szCs w:val="20"/>
              </w:rPr>
              <w:t xml:space="preserve"> </w:t>
            </w:r>
            <w:r w:rsidR="00856871" w:rsidRPr="0041296B">
              <w:rPr>
                <w:sz w:val="20"/>
                <w:szCs w:val="20"/>
              </w:rPr>
              <w:t xml:space="preserve">free </w:t>
            </w:r>
            <w:r w:rsidR="00332B17">
              <w:rPr>
                <w:sz w:val="20"/>
                <w:szCs w:val="20"/>
              </w:rPr>
              <w:t xml:space="preserve">for trial services </w:t>
            </w:r>
            <w:r w:rsidR="00856871" w:rsidRPr="0041296B">
              <w:rPr>
                <w:sz w:val="20"/>
                <w:szCs w:val="20"/>
              </w:rPr>
              <w:t xml:space="preserve">and </w:t>
            </w:r>
            <w:r w:rsidRPr="0041296B">
              <w:rPr>
                <w:sz w:val="20"/>
                <w:szCs w:val="20"/>
              </w:rPr>
              <w:t xml:space="preserve">made available to educators via </w:t>
            </w:r>
            <w:r w:rsidR="00856871" w:rsidRPr="0041296B">
              <w:rPr>
                <w:sz w:val="20"/>
                <w:szCs w:val="20"/>
              </w:rPr>
              <w:t>email</w:t>
            </w:r>
            <w:r w:rsidRPr="0041296B">
              <w:rPr>
                <w:sz w:val="20"/>
                <w:szCs w:val="20"/>
              </w:rPr>
              <w:t xml:space="preserve">. </w:t>
            </w:r>
          </w:p>
        </w:tc>
      </w:tr>
      <w:tr w:rsidR="00AC4DF1" w:rsidRPr="0041296B" w14:paraId="1CE67C2F" w14:textId="576B7B53" w:rsidTr="0041296B">
        <w:tc>
          <w:tcPr>
            <w:tcW w:w="1026" w:type="pct"/>
            <w:vMerge/>
          </w:tcPr>
          <w:p w14:paraId="083940AA" w14:textId="1836BF23" w:rsidR="00AC4DF1" w:rsidRPr="0041296B" w:rsidRDefault="00AC4DF1" w:rsidP="0041296B">
            <w:pPr>
              <w:spacing w:before="60" w:after="60"/>
              <w:rPr>
                <w:sz w:val="20"/>
                <w:szCs w:val="20"/>
              </w:rPr>
            </w:pPr>
          </w:p>
        </w:tc>
        <w:tc>
          <w:tcPr>
            <w:tcW w:w="3974" w:type="pct"/>
          </w:tcPr>
          <w:p w14:paraId="5166F625" w14:textId="3D7E7BCE" w:rsidR="00AC4DF1" w:rsidRPr="0041296B" w:rsidRDefault="00AC4DF1" w:rsidP="0041296B">
            <w:pPr>
              <w:pStyle w:val="ListParagraph"/>
              <w:numPr>
                <w:ilvl w:val="1"/>
                <w:numId w:val="14"/>
              </w:numPr>
              <w:spacing w:before="60" w:after="60"/>
              <w:rPr>
                <w:sz w:val="20"/>
                <w:szCs w:val="20"/>
              </w:rPr>
            </w:pPr>
            <w:r w:rsidRPr="0041296B">
              <w:rPr>
                <w:sz w:val="20"/>
                <w:szCs w:val="20"/>
              </w:rPr>
              <w:t>Nature Play</w:t>
            </w:r>
            <w:r w:rsidR="00A96453" w:rsidRPr="0041296B">
              <w:rPr>
                <w:sz w:val="20"/>
                <w:szCs w:val="20"/>
              </w:rPr>
              <w:t xml:space="preserve"> WA</w:t>
            </w:r>
            <w:r w:rsidRPr="0041296B">
              <w:rPr>
                <w:sz w:val="20"/>
                <w:szCs w:val="20"/>
              </w:rPr>
              <w:t xml:space="preserve"> evidence-based online training</w:t>
            </w:r>
            <w:r w:rsidR="009A384E">
              <w:rPr>
                <w:sz w:val="20"/>
                <w:szCs w:val="20"/>
              </w:rPr>
              <w:t xml:space="preserve">: Five </w:t>
            </w:r>
            <w:r w:rsidRPr="0041296B">
              <w:rPr>
                <w:sz w:val="20"/>
                <w:szCs w:val="20"/>
              </w:rPr>
              <w:t>modules, each approximately 3-4 hours long</w:t>
            </w:r>
            <w:r w:rsidR="009A384E">
              <w:rPr>
                <w:sz w:val="20"/>
                <w:szCs w:val="20"/>
              </w:rPr>
              <w:t xml:space="preserve">, to be completed at service level over 4-6 weeks. </w:t>
            </w:r>
            <w:r w:rsidRPr="0041296B">
              <w:rPr>
                <w:sz w:val="20"/>
                <w:szCs w:val="20"/>
              </w:rPr>
              <w:t xml:space="preserve">Content </w:t>
            </w:r>
            <w:r w:rsidR="009A384E">
              <w:rPr>
                <w:sz w:val="20"/>
                <w:szCs w:val="20"/>
              </w:rPr>
              <w:t>is</w:t>
            </w:r>
            <w:r w:rsidRPr="0041296B">
              <w:rPr>
                <w:sz w:val="20"/>
                <w:szCs w:val="20"/>
              </w:rPr>
              <w:t xml:space="preserve"> focused on the importance of being a playful educator; active and playful outdoor learning environments; using outdoor play to increase physical activity; planning cycles for active outdoor play; and documenting as a process of reflection, </w:t>
            </w:r>
            <w:proofErr w:type="gramStart"/>
            <w:r w:rsidRPr="0041296B">
              <w:rPr>
                <w:sz w:val="20"/>
                <w:szCs w:val="20"/>
              </w:rPr>
              <w:t>intention</w:t>
            </w:r>
            <w:proofErr w:type="gramEnd"/>
            <w:r w:rsidRPr="0041296B">
              <w:rPr>
                <w:sz w:val="20"/>
                <w:szCs w:val="20"/>
              </w:rPr>
              <w:t xml:space="preserve"> and communication. </w:t>
            </w:r>
            <w:r w:rsidR="00856871" w:rsidRPr="0041296B">
              <w:rPr>
                <w:sz w:val="20"/>
                <w:szCs w:val="20"/>
              </w:rPr>
              <w:t>E</w:t>
            </w:r>
            <w:r w:rsidRPr="0041296B">
              <w:rPr>
                <w:sz w:val="20"/>
                <w:szCs w:val="20"/>
              </w:rPr>
              <w:t xml:space="preserve">ducators </w:t>
            </w:r>
            <w:r w:rsidR="00856871" w:rsidRPr="0041296B">
              <w:rPr>
                <w:sz w:val="20"/>
                <w:szCs w:val="20"/>
              </w:rPr>
              <w:t xml:space="preserve">encouraged to complete this training </w:t>
            </w:r>
            <w:r w:rsidR="009A384E">
              <w:rPr>
                <w:sz w:val="20"/>
                <w:szCs w:val="20"/>
              </w:rPr>
              <w:t>through</w:t>
            </w:r>
            <w:r w:rsidR="009A384E" w:rsidRPr="0041296B">
              <w:rPr>
                <w:sz w:val="20"/>
                <w:szCs w:val="20"/>
              </w:rPr>
              <w:t xml:space="preserve"> </w:t>
            </w:r>
            <w:r w:rsidR="00856871" w:rsidRPr="0041296B">
              <w:rPr>
                <w:sz w:val="20"/>
                <w:szCs w:val="20"/>
              </w:rPr>
              <w:t xml:space="preserve">the resource guide and the </w:t>
            </w:r>
            <w:r w:rsidR="009A384E">
              <w:rPr>
                <w:sz w:val="20"/>
                <w:szCs w:val="20"/>
              </w:rPr>
              <w:t>P</w:t>
            </w:r>
            <w:r w:rsidR="00856871" w:rsidRPr="0041296B">
              <w:rPr>
                <w:sz w:val="20"/>
                <w:szCs w:val="20"/>
              </w:rPr>
              <w:t xml:space="preserve">roject </w:t>
            </w:r>
            <w:r w:rsidR="009A384E">
              <w:rPr>
                <w:sz w:val="20"/>
                <w:szCs w:val="20"/>
              </w:rPr>
              <w:t>O</w:t>
            </w:r>
            <w:r w:rsidR="00856871" w:rsidRPr="0041296B">
              <w:rPr>
                <w:sz w:val="20"/>
                <w:szCs w:val="20"/>
              </w:rPr>
              <w:t>fficer. The training has a cost of AUD$</w:t>
            </w:r>
            <w:r w:rsidR="004B7E95" w:rsidRPr="0041296B">
              <w:rPr>
                <w:sz w:val="20"/>
                <w:szCs w:val="20"/>
              </w:rPr>
              <w:t>49 per module, total cost AUD$</w:t>
            </w:r>
            <w:r w:rsidR="00A96453" w:rsidRPr="0041296B">
              <w:rPr>
                <w:sz w:val="20"/>
                <w:szCs w:val="20"/>
              </w:rPr>
              <w:t>686</w:t>
            </w:r>
            <w:r w:rsidRPr="0041296B">
              <w:rPr>
                <w:sz w:val="20"/>
                <w:szCs w:val="20"/>
              </w:rPr>
              <w:t xml:space="preserve">. </w:t>
            </w:r>
          </w:p>
        </w:tc>
      </w:tr>
      <w:tr w:rsidR="00AC4DF1" w:rsidRPr="0041296B" w14:paraId="2B9FC1C8" w14:textId="03BCA0EF" w:rsidTr="0041296B">
        <w:tc>
          <w:tcPr>
            <w:tcW w:w="1026" w:type="pct"/>
            <w:vMerge/>
          </w:tcPr>
          <w:p w14:paraId="29E28CBD" w14:textId="4B9401DF" w:rsidR="00AC4DF1" w:rsidRPr="0041296B" w:rsidRDefault="00AC4DF1" w:rsidP="0041296B">
            <w:pPr>
              <w:spacing w:before="60" w:after="60"/>
              <w:rPr>
                <w:sz w:val="20"/>
                <w:szCs w:val="20"/>
              </w:rPr>
            </w:pPr>
          </w:p>
        </w:tc>
        <w:tc>
          <w:tcPr>
            <w:tcW w:w="3974" w:type="pct"/>
          </w:tcPr>
          <w:p w14:paraId="7676AFE9" w14:textId="578BAB2A" w:rsidR="00AC4DF1" w:rsidRPr="0041296B" w:rsidRDefault="00AC4DF1" w:rsidP="0041296B">
            <w:pPr>
              <w:pStyle w:val="ListParagraph"/>
              <w:numPr>
                <w:ilvl w:val="1"/>
                <w:numId w:val="14"/>
              </w:numPr>
              <w:spacing w:before="60" w:after="60"/>
              <w:rPr>
                <w:sz w:val="20"/>
                <w:szCs w:val="20"/>
              </w:rPr>
            </w:pPr>
            <w:r w:rsidRPr="0041296B">
              <w:rPr>
                <w:sz w:val="20"/>
                <w:szCs w:val="20"/>
              </w:rPr>
              <w:t xml:space="preserve">Nature Play </w:t>
            </w:r>
            <w:r w:rsidR="00A96453" w:rsidRPr="0041296B">
              <w:rPr>
                <w:sz w:val="20"/>
                <w:szCs w:val="20"/>
              </w:rPr>
              <w:t xml:space="preserve">WA </w:t>
            </w:r>
            <w:r w:rsidRPr="0041296B">
              <w:rPr>
                <w:sz w:val="20"/>
                <w:szCs w:val="20"/>
              </w:rPr>
              <w:t xml:space="preserve">evidence-based face to face training: Services are </w:t>
            </w:r>
            <w:r w:rsidR="009A384E">
              <w:rPr>
                <w:sz w:val="20"/>
                <w:szCs w:val="20"/>
              </w:rPr>
              <w:t>offered</w:t>
            </w:r>
            <w:r w:rsidRPr="0041296B">
              <w:rPr>
                <w:sz w:val="20"/>
                <w:szCs w:val="20"/>
              </w:rPr>
              <w:t xml:space="preserve"> </w:t>
            </w:r>
            <w:r w:rsidR="00A96453" w:rsidRPr="0041296B">
              <w:rPr>
                <w:sz w:val="20"/>
                <w:szCs w:val="20"/>
              </w:rPr>
              <w:t>a 2-hour</w:t>
            </w:r>
            <w:r w:rsidRPr="0041296B">
              <w:rPr>
                <w:sz w:val="20"/>
                <w:szCs w:val="20"/>
              </w:rPr>
              <w:t xml:space="preserve"> </w:t>
            </w:r>
            <w:r w:rsidR="00A96453" w:rsidRPr="0041296B">
              <w:rPr>
                <w:sz w:val="20"/>
                <w:szCs w:val="20"/>
              </w:rPr>
              <w:t xml:space="preserve">face to face </w:t>
            </w:r>
            <w:r w:rsidRPr="0041296B">
              <w:rPr>
                <w:sz w:val="20"/>
                <w:szCs w:val="20"/>
              </w:rPr>
              <w:t xml:space="preserve">training </w:t>
            </w:r>
            <w:r w:rsidR="00A96453" w:rsidRPr="0041296B">
              <w:rPr>
                <w:sz w:val="20"/>
                <w:szCs w:val="20"/>
              </w:rPr>
              <w:t xml:space="preserve">course, </w:t>
            </w:r>
            <w:r w:rsidRPr="0041296B">
              <w:rPr>
                <w:sz w:val="20"/>
                <w:szCs w:val="20"/>
              </w:rPr>
              <w:t xml:space="preserve">at a cost of </w:t>
            </w:r>
            <w:r w:rsidR="00A96453" w:rsidRPr="0041296B">
              <w:rPr>
                <w:sz w:val="20"/>
                <w:szCs w:val="20"/>
              </w:rPr>
              <w:t>AUD</w:t>
            </w:r>
            <w:r w:rsidRPr="0041296B">
              <w:rPr>
                <w:sz w:val="20"/>
                <w:szCs w:val="20"/>
              </w:rPr>
              <w:t xml:space="preserve">$550. </w:t>
            </w:r>
            <w:r w:rsidR="00EB4273">
              <w:rPr>
                <w:sz w:val="20"/>
                <w:szCs w:val="20"/>
              </w:rPr>
              <w:t>Content is an abridged version of the Nature Play WA online training.</w:t>
            </w:r>
          </w:p>
        </w:tc>
      </w:tr>
      <w:tr w:rsidR="00AC4DF1" w:rsidRPr="0041296B" w14:paraId="52216237" w14:textId="77777777" w:rsidTr="0041296B">
        <w:tc>
          <w:tcPr>
            <w:tcW w:w="1026" w:type="pct"/>
            <w:vMerge w:val="restart"/>
          </w:tcPr>
          <w:p w14:paraId="07D22174" w14:textId="247B8243" w:rsidR="00AC4DF1" w:rsidRPr="0041296B" w:rsidRDefault="00AC4DF1" w:rsidP="0041296B">
            <w:pPr>
              <w:pStyle w:val="ListParagraph"/>
              <w:numPr>
                <w:ilvl w:val="0"/>
                <w:numId w:val="3"/>
              </w:numPr>
              <w:spacing w:before="60" w:after="60"/>
              <w:rPr>
                <w:sz w:val="20"/>
                <w:szCs w:val="20"/>
              </w:rPr>
            </w:pPr>
            <w:r w:rsidRPr="0041296B">
              <w:rPr>
                <w:b/>
                <w:bCs/>
                <w:sz w:val="20"/>
                <w:szCs w:val="20"/>
              </w:rPr>
              <w:t xml:space="preserve">Project Officer implementation support </w:t>
            </w:r>
          </w:p>
        </w:tc>
        <w:tc>
          <w:tcPr>
            <w:tcW w:w="3974" w:type="pct"/>
          </w:tcPr>
          <w:p w14:paraId="235A1697" w14:textId="0D263A1C" w:rsidR="00AC4DF1" w:rsidRPr="0041296B" w:rsidRDefault="00AC4DF1" w:rsidP="0041296B">
            <w:pPr>
              <w:pStyle w:val="ListParagraph"/>
              <w:numPr>
                <w:ilvl w:val="1"/>
                <w:numId w:val="22"/>
              </w:numPr>
              <w:spacing w:before="60" w:after="60"/>
              <w:rPr>
                <w:sz w:val="20"/>
                <w:szCs w:val="20"/>
              </w:rPr>
            </w:pPr>
            <w:r w:rsidRPr="0041296B">
              <w:rPr>
                <w:sz w:val="20"/>
                <w:szCs w:val="20"/>
              </w:rPr>
              <w:t xml:space="preserve">Weekly phone call </w:t>
            </w:r>
            <w:r w:rsidR="00EB4273">
              <w:rPr>
                <w:sz w:val="20"/>
                <w:szCs w:val="20"/>
              </w:rPr>
              <w:t>and/</w:t>
            </w:r>
            <w:r w:rsidRPr="0041296B">
              <w:rPr>
                <w:sz w:val="20"/>
                <w:szCs w:val="20"/>
              </w:rPr>
              <w:t>or email to remind services to submit their draft policy for review and approval.</w:t>
            </w:r>
          </w:p>
        </w:tc>
      </w:tr>
      <w:tr w:rsidR="00AC4DF1" w:rsidRPr="0041296B" w14:paraId="5905E38D" w14:textId="77777777" w:rsidTr="0041296B">
        <w:tc>
          <w:tcPr>
            <w:tcW w:w="1026" w:type="pct"/>
            <w:vMerge/>
            <w:vAlign w:val="center"/>
          </w:tcPr>
          <w:p w14:paraId="609B3143" w14:textId="77777777" w:rsidR="00AC4DF1" w:rsidRPr="0041296B" w:rsidRDefault="00AC4DF1" w:rsidP="0041296B">
            <w:pPr>
              <w:spacing w:before="60" w:after="60"/>
              <w:rPr>
                <w:b/>
                <w:bCs/>
                <w:sz w:val="20"/>
                <w:szCs w:val="20"/>
              </w:rPr>
            </w:pPr>
          </w:p>
        </w:tc>
        <w:tc>
          <w:tcPr>
            <w:tcW w:w="3974" w:type="pct"/>
          </w:tcPr>
          <w:p w14:paraId="3CBDD0F4" w14:textId="39D26914" w:rsidR="00AC4DF1" w:rsidRPr="0041296B" w:rsidRDefault="00AC4DF1" w:rsidP="0041296B">
            <w:pPr>
              <w:pStyle w:val="ListParagraph"/>
              <w:numPr>
                <w:ilvl w:val="1"/>
                <w:numId w:val="22"/>
              </w:numPr>
              <w:spacing w:before="60" w:after="60"/>
              <w:rPr>
                <w:sz w:val="20"/>
                <w:szCs w:val="20"/>
              </w:rPr>
            </w:pPr>
            <w:r w:rsidRPr="0041296B">
              <w:rPr>
                <w:sz w:val="20"/>
                <w:szCs w:val="20"/>
              </w:rPr>
              <w:t xml:space="preserve">A mid-implementation (6 weeks) check-in phone call made by the </w:t>
            </w:r>
            <w:r w:rsidR="00EB4273">
              <w:rPr>
                <w:sz w:val="20"/>
                <w:szCs w:val="20"/>
              </w:rPr>
              <w:t xml:space="preserve">Project Officer </w:t>
            </w:r>
            <w:r w:rsidRPr="0041296B">
              <w:rPr>
                <w:sz w:val="20"/>
                <w:szCs w:val="20"/>
              </w:rPr>
              <w:t>to the services to determine whether policy implementation ha</w:t>
            </w:r>
            <w:r w:rsidR="00EB4273">
              <w:rPr>
                <w:sz w:val="20"/>
                <w:szCs w:val="20"/>
              </w:rPr>
              <w:t>s</w:t>
            </w:r>
            <w:r w:rsidRPr="0041296B">
              <w:rPr>
                <w:sz w:val="20"/>
                <w:szCs w:val="20"/>
              </w:rPr>
              <w:t xml:space="preserve"> commenced.</w:t>
            </w:r>
          </w:p>
        </w:tc>
      </w:tr>
    </w:tbl>
    <w:p w14:paraId="08072E69" w14:textId="21AE0814" w:rsidR="00BA0EDA" w:rsidRPr="00092121" w:rsidRDefault="00BA0EDA" w:rsidP="00BA0EDA">
      <w:pPr>
        <w:spacing w:before="120" w:after="0"/>
        <w:rPr>
          <w:bCs/>
          <w:sz w:val="16"/>
          <w:szCs w:val="16"/>
        </w:rPr>
      </w:pPr>
      <w:r>
        <w:rPr>
          <w:bCs/>
          <w:sz w:val="16"/>
          <w:szCs w:val="16"/>
          <w:vertAlign w:val="superscript"/>
        </w:rPr>
        <w:t>1</w:t>
      </w:r>
      <w:r w:rsidRPr="00092121">
        <w:rPr>
          <w:bCs/>
          <w:sz w:val="16"/>
          <w:szCs w:val="16"/>
        </w:rPr>
        <w:t>The 25 practices are expanded to 27 practices in the policy template, as two additional practices are added which are also implementation support strategies (policy review and approval; the resource guide).</w:t>
      </w:r>
    </w:p>
    <w:p w14:paraId="3945C356" w14:textId="2C78A8C1" w:rsidR="00A403A3" w:rsidRPr="00092121" w:rsidRDefault="00BA0EDA" w:rsidP="00092121">
      <w:pPr>
        <w:spacing w:before="120" w:after="0"/>
        <w:rPr>
          <w:bCs/>
          <w:sz w:val="16"/>
          <w:szCs w:val="16"/>
        </w:rPr>
      </w:pPr>
      <w:r>
        <w:rPr>
          <w:sz w:val="16"/>
          <w:szCs w:val="16"/>
          <w:vertAlign w:val="superscript"/>
        </w:rPr>
        <w:t>2</w:t>
      </w:r>
      <w:r w:rsidR="00092121" w:rsidRPr="00092121">
        <w:rPr>
          <w:sz w:val="16"/>
          <w:szCs w:val="16"/>
          <w:vertAlign w:val="superscript"/>
        </w:rPr>
        <w:t xml:space="preserve"> </w:t>
      </w:r>
      <w:r w:rsidR="00752412" w:rsidRPr="00092121">
        <w:rPr>
          <w:sz w:val="16"/>
          <w:szCs w:val="16"/>
        </w:rPr>
        <w:t xml:space="preserve">The </w:t>
      </w:r>
      <w:r w:rsidR="00752412" w:rsidRPr="00092121">
        <w:rPr>
          <w:bCs/>
          <w:sz w:val="16"/>
          <w:szCs w:val="16"/>
        </w:rPr>
        <w:t xml:space="preserve">minimum requirements for physical activity policies to be approved are that it includes: two (out of two) key statements; nine (out of nine) physical activity and sedentary behaviour recommendations; and at least five (out of 25) </w:t>
      </w:r>
      <w:r w:rsidR="00964101" w:rsidRPr="00092121">
        <w:rPr>
          <w:bCs/>
          <w:sz w:val="16"/>
          <w:szCs w:val="16"/>
        </w:rPr>
        <w:t>practices</w:t>
      </w:r>
      <w:r w:rsidR="00752412" w:rsidRPr="00092121">
        <w:rPr>
          <w:bCs/>
          <w:sz w:val="16"/>
          <w:szCs w:val="16"/>
        </w:rPr>
        <w:t xml:space="preserve"> to prioritise implementing during the trial’s intervention period</w:t>
      </w:r>
      <w:r w:rsidR="00A71D82" w:rsidRPr="00092121">
        <w:rPr>
          <w:bCs/>
          <w:sz w:val="16"/>
          <w:szCs w:val="16"/>
        </w:rPr>
        <w:t xml:space="preserve">. </w:t>
      </w:r>
    </w:p>
    <w:p w14:paraId="3CC16974" w14:textId="77777777" w:rsidR="00A403A3" w:rsidRPr="00E82C73" w:rsidRDefault="00A403A3" w:rsidP="00752412">
      <w:pPr>
        <w:rPr>
          <w:b/>
          <w:bCs/>
        </w:rPr>
      </w:pPr>
    </w:p>
    <w:sectPr w:rsidR="00A403A3" w:rsidRPr="00E82C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3A9"/>
    <w:multiLevelType w:val="hybridMultilevel"/>
    <w:tmpl w:val="937CA4EC"/>
    <w:lvl w:ilvl="0" w:tplc="1FE27728">
      <w:start w:val="1"/>
      <w:numFmt w:val="decimal"/>
      <w:lvlText w:val="2.%1"/>
      <w:lvlJc w:val="left"/>
      <w:pPr>
        <w:ind w:left="-21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0" w:hanging="360"/>
      </w:pPr>
    </w:lvl>
    <w:lvl w:ilvl="4" w:tplc="0C090019" w:tentative="1">
      <w:start w:val="1"/>
      <w:numFmt w:val="lowerLetter"/>
      <w:lvlText w:val="%5."/>
      <w:lvlJc w:val="left"/>
      <w:pPr>
        <w:ind w:left="720" w:hanging="360"/>
      </w:pPr>
    </w:lvl>
    <w:lvl w:ilvl="5" w:tplc="0C09001B" w:tentative="1">
      <w:start w:val="1"/>
      <w:numFmt w:val="lowerRoman"/>
      <w:lvlText w:val="%6."/>
      <w:lvlJc w:val="right"/>
      <w:pPr>
        <w:ind w:left="1440" w:hanging="180"/>
      </w:pPr>
    </w:lvl>
    <w:lvl w:ilvl="6" w:tplc="0C09000F" w:tentative="1">
      <w:start w:val="1"/>
      <w:numFmt w:val="decimal"/>
      <w:lvlText w:val="%7."/>
      <w:lvlJc w:val="left"/>
      <w:pPr>
        <w:ind w:left="2160" w:hanging="360"/>
      </w:pPr>
    </w:lvl>
    <w:lvl w:ilvl="7" w:tplc="0C090019" w:tentative="1">
      <w:start w:val="1"/>
      <w:numFmt w:val="lowerLetter"/>
      <w:lvlText w:val="%8."/>
      <w:lvlJc w:val="left"/>
      <w:pPr>
        <w:ind w:left="2880" w:hanging="360"/>
      </w:pPr>
    </w:lvl>
    <w:lvl w:ilvl="8" w:tplc="0C09001B" w:tentative="1">
      <w:start w:val="1"/>
      <w:numFmt w:val="lowerRoman"/>
      <w:lvlText w:val="%9."/>
      <w:lvlJc w:val="right"/>
      <w:pPr>
        <w:ind w:left="3600" w:hanging="180"/>
      </w:pPr>
    </w:lvl>
  </w:abstractNum>
  <w:abstractNum w:abstractNumId="1" w15:restartNumberingAfterBreak="0">
    <w:nsid w:val="02A402BF"/>
    <w:multiLevelType w:val="hybridMultilevel"/>
    <w:tmpl w:val="D12AF59E"/>
    <w:lvl w:ilvl="0" w:tplc="A3E079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0F7E0982"/>
    <w:multiLevelType w:val="hybridMultilevel"/>
    <w:tmpl w:val="C31ED34A"/>
    <w:lvl w:ilvl="0" w:tplc="5A921D5C">
      <w:start w:val="1"/>
      <w:numFmt w:val="decimal"/>
      <w:lvlText w:val="3.%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A44875"/>
    <w:multiLevelType w:val="multilevel"/>
    <w:tmpl w:val="EBEC6A9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E81BBA"/>
    <w:multiLevelType w:val="multilevel"/>
    <w:tmpl w:val="BD5A9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B717A84"/>
    <w:multiLevelType w:val="multilevel"/>
    <w:tmpl w:val="BB7026B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05D4DB5"/>
    <w:multiLevelType w:val="hybridMultilevel"/>
    <w:tmpl w:val="EC74B74A"/>
    <w:lvl w:ilvl="0" w:tplc="E2929872">
      <w:start w:val="1"/>
      <w:numFmt w:val="decimal"/>
      <w:lvlText w:val="6.%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C8F14F7"/>
    <w:multiLevelType w:val="hybridMultilevel"/>
    <w:tmpl w:val="F29CE35A"/>
    <w:lvl w:ilvl="0" w:tplc="96F6F296">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D1F3D43"/>
    <w:multiLevelType w:val="hybridMultilevel"/>
    <w:tmpl w:val="6F36C664"/>
    <w:lvl w:ilvl="0" w:tplc="F006A312">
      <w:start w:val="1"/>
      <w:numFmt w:val="decimal"/>
      <w:lvlText w:val="5.%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FF57D68"/>
    <w:multiLevelType w:val="multilevel"/>
    <w:tmpl w:val="98FC7C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1F36C64"/>
    <w:multiLevelType w:val="multilevel"/>
    <w:tmpl w:val="1EA608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3E676A"/>
    <w:multiLevelType w:val="hybridMultilevel"/>
    <w:tmpl w:val="36D866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C647F9F"/>
    <w:multiLevelType w:val="multilevel"/>
    <w:tmpl w:val="8710DB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27A0494"/>
    <w:multiLevelType w:val="hybridMultilevel"/>
    <w:tmpl w:val="AF943A36"/>
    <w:lvl w:ilvl="0" w:tplc="DDC092B6">
      <w:start w:val="1"/>
      <w:numFmt w:val="decimal"/>
      <w:lvlText w:val="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4715FCE"/>
    <w:multiLevelType w:val="multilevel"/>
    <w:tmpl w:val="73FCE7E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5" w15:restartNumberingAfterBreak="0">
    <w:nsid w:val="52240507"/>
    <w:multiLevelType w:val="multilevel"/>
    <w:tmpl w:val="6FA48456"/>
    <w:lvl w:ilvl="0">
      <w:start w:val="5"/>
      <w:numFmt w:val="decimal"/>
      <w:lvlText w:val="%1"/>
      <w:lvlJc w:val="left"/>
      <w:pPr>
        <w:ind w:left="360" w:hanging="360"/>
      </w:pPr>
      <w:rPr>
        <w:rFonts w:hint="default"/>
        <w:b/>
      </w:rPr>
    </w:lvl>
    <w:lvl w:ilvl="1">
      <w:start w:val="5"/>
      <w:numFmt w:val="decimal"/>
      <w:lvlText w:val="6.%2"/>
      <w:lvlJc w:val="left"/>
      <w:pPr>
        <w:ind w:left="36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6" w15:restartNumberingAfterBreak="0">
    <w:nsid w:val="523E4CCC"/>
    <w:multiLevelType w:val="multilevel"/>
    <w:tmpl w:val="E518829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7727598"/>
    <w:multiLevelType w:val="hybridMultilevel"/>
    <w:tmpl w:val="9EF0E7C8"/>
    <w:lvl w:ilvl="0" w:tplc="3834A086">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05D1BE5"/>
    <w:multiLevelType w:val="hybridMultilevel"/>
    <w:tmpl w:val="8BC467F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BAB5923"/>
    <w:multiLevelType w:val="multilevel"/>
    <w:tmpl w:val="B6021DAC"/>
    <w:lvl w:ilvl="0">
      <w:start w:val="1"/>
      <w:numFmt w:val="decimal"/>
      <w:lvlText w:val="%1."/>
      <w:lvlJc w:val="left"/>
      <w:pPr>
        <w:ind w:left="360" w:hanging="360"/>
      </w:pPr>
      <w:rPr>
        <w:rFonts w:hint="default"/>
        <w:b/>
        <w:bCs/>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62086F"/>
    <w:multiLevelType w:val="hybridMultilevel"/>
    <w:tmpl w:val="4AD64810"/>
    <w:lvl w:ilvl="0" w:tplc="9C0A9F00">
      <w:start w:val="1"/>
      <w:numFmt w:val="decimal"/>
      <w:lvlText w:val="8.%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F8B3DB1"/>
    <w:multiLevelType w:val="hybridMultilevel"/>
    <w:tmpl w:val="C5BA14A4"/>
    <w:lvl w:ilvl="0" w:tplc="1A186C4A">
      <w:start w:val="1"/>
      <w:numFmt w:val="decimal"/>
      <w:lvlText w:val="7.%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11"/>
  </w:num>
  <w:num w:numId="3">
    <w:abstractNumId w:val="19"/>
  </w:num>
  <w:num w:numId="4">
    <w:abstractNumId w:val="17"/>
  </w:num>
  <w:num w:numId="5">
    <w:abstractNumId w:val="0"/>
  </w:num>
  <w:num w:numId="6">
    <w:abstractNumId w:val="2"/>
  </w:num>
  <w:num w:numId="7">
    <w:abstractNumId w:val="13"/>
  </w:num>
  <w:num w:numId="8">
    <w:abstractNumId w:val="6"/>
  </w:num>
  <w:num w:numId="9">
    <w:abstractNumId w:val="21"/>
  </w:num>
  <w:num w:numId="10">
    <w:abstractNumId w:val="20"/>
  </w:num>
  <w:num w:numId="11">
    <w:abstractNumId w:val="8"/>
  </w:num>
  <w:num w:numId="12">
    <w:abstractNumId w:val="9"/>
  </w:num>
  <w:num w:numId="13">
    <w:abstractNumId w:val="10"/>
  </w:num>
  <w:num w:numId="14">
    <w:abstractNumId w:val="14"/>
  </w:num>
  <w:num w:numId="15">
    <w:abstractNumId w:val="1"/>
  </w:num>
  <w:num w:numId="16">
    <w:abstractNumId w:val="18"/>
  </w:num>
  <w:num w:numId="17">
    <w:abstractNumId w:val="16"/>
  </w:num>
  <w:num w:numId="18">
    <w:abstractNumId w:val="3"/>
  </w:num>
  <w:num w:numId="19">
    <w:abstractNumId w:val="5"/>
  </w:num>
  <w:num w:numId="20">
    <w:abstractNumId w:val="4"/>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28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1NzU0NjO3NDE3NDVX0lEKTi0uzszPAykwrQUAbgA0+S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zav92e322dprevxdipfaazzrpezzrwaz2r&quot;&gt;Endnote August 2021-Converted&lt;record-ids&gt;&lt;item&gt;3383&lt;/item&gt;&lt;/record-ids&gt;&lt;/item&gt;&lt;/Libraries&gt;"/>
  </w:docVars>
  <w:rsids>
    <w:rsidRoot w:val="00DA5756"/>
    <w:rsid w:val="00004653"/>
    <w:rsid w:val="0002798C"/>
    <w:rsid w:val="0006105A"/>
    <w:rsid w:val="00075401"/>
    <w:rsid w:val="00076618"/>
    <w:rsid w:val="000822B4"/>
    <w:rsid w:val="00092121"/>
    <w:rsid w:val="00096738"/>
    <w:rsid w:val="000B47D2"/>
    <w:rsid w:val="000F7B85"/>
    <w:rsid w:val="00101DD4"/>
    <w:rsid w:val="00110CDE"/>
    <w:rsid w:val="001168A7"/>
    <w:rsid w:val="001171D4"/>
    <w:rsid w:val="00124480"/>
    <w:rsid w:val="00124FE7"/>
    <w:rsid w:val="0013767A"/>
    <w:rsid w:val="0014562F"/>
    <w:rsid w:val="00153D4B"/>
    <w:rsid w:val="001575D0"/>
    <w:rsid w:val="001732FC"/>
    <w:rsid w:val="001A0AFB"/>
    <w:rsid w:val="001B1E80"/>
    <w:rsid w:val="001B605C"/>
    <w:rsid w:val="001C3BEF"/>
    <w:rsid w:val="001C6A95"/>
    <w:rsid w:val="001D6D11"/>
    <w:rsid w:val="001F1099"/>
    <w:rsid w:val="002217EA"/>
    <w:rsid w:val="00223126"/>
    <w:rsid w:val="00232AF9"/>
    <w:rsid w:val="00236E22"/>
    <w:rsid w:val="0024288C"/>
    <w:rsid w:val="00295963"/>
    <w:rsid w:val="0029608B"/>
    <w:rsid w:val="002A513D"/>
    <w:rsid w:val="002C29B3"/>
    <w:rsid w:val="002E4A5A"/>
    <w:rsid w:val="00332B17"/>
    <w:rsid w:val="00333718"/>
    <w:rsid w:val="00383DF7"/>
    <w:rsid w:val="00387901"/>
    <w:rsid w:val="0039392E"/>
    <w:rsid w:val="003974BF"/>
    <w:rsid w:val="003B27C9"/>
    <w:rsid w:val="003B5D02"/>
    <w:rsid w:val="003C1D6C"/>
    <w:rsid w:val="00407C19"/>
    <w:rsid w:val="004104AB"/>
    <w:rsid w:val="0041296B"/>
    <w:rsid w:val="004606C7"/>
    <w:rsid w:val="00476865"/>
    <w:rsid w:val="004A29D9"/>
    <w:rsid w:val="004B7E95"/>
    <w:rsid w:val="004E337B"/>
    <w:rsid w:val="00511492"/>
    <w:rsid w:val="0052111B"/>
    <w:rsid w:val="005305AA"/>
    <w:rsid w:val="0053161F"/>
    <w:rsid w:val="00553B6A"/>
    <w:rsid w:val="00561A77"/>
    <w:rsid w:val="005834CA"/>
    <w:rsid w:val="005A5CF5"/>
    <w:rsid w:val="005A6801"/>
    <w:rsid w:val="005C61FB"/>
    <w:rsid w:val="005F2752"/>
    <w:rsid w:val="005F6EFC"/>
    <w:rsid w:val="005F7A8C"/>
    <w:rsid w:val="006106A1"/>
    <w:rsid w:val="00631253"/>
    <w:rsid w:val="00636D49"/>
    <w:rsid w:val="00637C49"/>
    <w:rsid w:val="00651DA2"/>
    <w:rsid w:val="00653814"/>
    <w:rsid w:val="0065438B"/>
    <w:rsid w:val="006618AC"/>
    <w:rsid w:val="00666AD4"/>
    <w:rsid w:val="00685599"/>
    <w:rsid w:val="006A2A4C"/>
    <w:rsid w:val="006B506B"/>
    <w:rsid w:val="006B7C3B"/>
    <w:rsid w:val="006C2344"/>
    <w:rsid w:val="0070018E"/>
    <w:rsid w:val="00700242"/>
    <w:rsid w:val="0071337E"/>
    <w:rsid w:val="00715E76"/>
    <w:rsid w:val="00736128"/>
    <w:rsid w:val="00752412"/>
    <w:rsid w:val="007729AD"/>
    <w:rsid w:val="0077585D"/>
    <w:rsid w:val="007808E0"/>
    <w:rsid w:val="00783200"/>
    <w:rsid w:val="007A0CB3"/>
    <w:rsid w:val="007C6EB4"/>
    <w:rsid w:val="008064C7"/>
    <w:rsid w:val="00822628"/>
    <w:rsid w:val="008273F6"/>
    <w:rsid w:val="0084535B"/>
    <w:rsid w:val="00856871"/>
    <w:rsid w:val="00861E9B"/>
    <w:rsid w:val="00864BE4"/>
    <w:rsid w:val="0087476B"/>
    <w:rsid w:val="0088045F"/>
    <w:rsid w:val="00881996"/>
    <w:rsid w:val="008A0C9E"/>
    <w:rsid w:val="008A6548"/>
    <w:rsid w:val="008B218A"/>
    <w:rsid w:val="008B608D"/>
    <w:rsid w:val="008C1B44"/>
    <w:rsid w:val="008C4C4D"/>
    <w:rsid w:val="008E669D"/>
    <w:rsid w:val="008F306D"/>
    <w:rsid w:val="008F6DD2"/>
    <w:rsid w:val="00911225"/>
    <w:rsid w:val="00916000"/>
    <w:rsid w:val="00920F76"/>
    <w:rsid w:val="00927D23"/>
    <w:rsid w:val="00941052"/>
    <w:rsid w:val="00941F56"/>
    <w:rsid w:val="00951AD1"/>
    <w:rsid w:val="00952F95"/>
    <w:rsid w:val="00964101"/>
    <w:rsid w:val="00965BD8"/>
    <w:rsid w:val="00980AAD"/>
    <w:rsid w:val="0098424E"/>
    <w:rsid w:val="009872B0"/>
    <w:rsid w:val="009953B1"/>
    <w:rsid w:val="009A154B"/>
    <w:rsid w:val="009A384E"/>
    <w:rsid w:val="009B3D41"/>
    <w:rsid w:val="009C2EDC"/>
    <w:rsid w:val="009C3988"/>
    <w:rsid w:val="009C41A2"/>
    <w:rsid w:val="009C7E68"/>
    <w:rsid w:val="009D1DB6"/>
    <w:rsid w:val="009D6628"/>
    <w:rsid w:val="009E6884"/>
    <w:rsid w:val="009F2D39"/>
    <w:rsid w:val="00A05D3C"/>
    <w:rsid w:val="00A24A0C"/>
    <w:rsid w:val="00A312E0"/>
    <w:rsid w:val="00A37B32"/>
    <w:rsid w:val="00A403A3"/>
    <w:rsid w:val="00A441F8"/>
    <w:rsid w:val="00A45C53"/>
    <w:rsid w:val="00A50888"/>
    <w:rsid w:val="00A56FA3"/>
    <w:rsid w:val="00A71D82"/>
    <w:rsid w:val="00A74830"/>
    <w:rsid w:val="00A8562F"/>
    <w:rsid w:val="00A96453"/>
    <w:rsid w:val="00AB42D7"/>
    <w:rsid w:val="00AC13AD"/>
    <w:rsid w:val="00AC4DF1"/>
    <w:rsid w:val="00AD5CF9"/>
    <w:rsid w:val="00B045F5"/>
    <w:rsid w:val="00B05059"/>
    <w:rsid w:val="00B65204"/>
    <w:rsid w:val="00B82E42"/>
    <w:rsid w:val="00B96090"/>
    <w:rsid w:val="00BA0EDA"/>
    <w:rsid w:val="00BD3A95"/>
    <w:rsid w:val="00BD41C4"/>
    <w:rsid w:val="00BD65FA"/>
    <w:rsid w:val="00BE465E"/>
    <w:rsid w:val="00BF1BF8"/>
    <w:rsid w:val="00C04968"/>
    <w:rsid w:val="00C1452D"/>
    <w:rsid w:val="00C34336"/>
    <w:rsid w:val="00C62B06"/>
    <w:rsid w:val="00C70D33"/>
    <w:rsid w:val="00C74905"/>
    <w:rsid w:val="00C83347"/>
    <w:rsid w:val="00C85EAF"/>
    <w:rsid w:val="00CB2AFA"/>
    <w:rsid w:val="00CB3A68"/>
    <w:rsid w:val="00CC5AA0"/>
    <w:rsid w:val="00CC7B48"/>
    <w:rsid w:val="00CE5B68"/>
    <w:rsid w:val="00CE628C"/>
    <w:rsid w:val="00CF17D4"/>
    <w:rsid w:val="00CF55FE"/>
    <w:rsid w:val="00D01F04"/>
    <w:rsid w:val="00D0495F"/>
    <w:rsid w:val="00D05D7E"/>
    <w:rsid w:val="00D20AE5"/>
    <w:rsid w:val="00D33797"/>
    <w:rsid w:val="00D340A9"/>
    <w:rsid w:val="00D34AF1"/>
    <w:rsid w:val="00D353B6"/>
    <w:rsid w:val="00D43F8B"/>
    <w:rsid w:val="00D62479"/>
    <w:rsid w:val="00DA5756"/>
    <w:rsid w:val="00DA77FA"/>
    <w:rsid w:val="00DB189E"/>
    <w:rsid w:val="00DC1936"/>
    <w:rsid w:val="00DC1B85"/>
    <w:rsid w:val="00DC6119"/>
    <w:rsid w:val="00DD4AF7"/>
    <w:rsid w:val="00DF6EE9"/>
    <w:rsid w:val="00E04DF5"/>
    <w:rsid w:val="00E07685"/>
    <w:rsid w:val="00E259EF"/>
    <w:rsid w:val="00E30D98"/>
    <w:rsid w:val="00E366F8"/>
    <w:rsid w:val="00E37AA0"/>
    <w:rsid w:val="00E60A0E"/>
    <w:rsid w:val="00E61D16"/>
    <w:rsid w:val="00E71FB8"/>
    <w:rsid w:val="00E76DA2"/>
    <w:rsid w:val="00E82C73"/>
    <w:rsid w:val="00E912BF"/>
    <w:rsid w:val="00EA0AB5"/>
    <w:rsid w:val="00EA394B"/>
    <w:rsid w:val="00EB0993"/>
    <w:rsid w:val="00EB4273"/>
    <w:rsid w:val="00EB54D5"/>
    <w:rsid w:val="00EC38B8"/>
    <w:rsid w:val="00EF0A00"/>
    <w:rsid w:val="00F26560"/>
    <w:rsid w:val="00F42AF1"/>
    <w:rsid w:val="00F611FD"/>
    <w:rsid w:val="00F76620"/>
    <w:rsid w:val="00F81F0A"/>
    <w:rsid w:val="00F879DD"/>
    <w:rsid w:val="00F92F21"/>
    <w:rsid w:val="00F93041"/>
    <w:rsid w:val="00F9370C"/>
    <w:rsid w:val="00FA6BB1"/>
    <w:rsid w:val="00FD3103"/>
    <w:rsid w:val="00FE2C98"/>
    <w:rsid w:val="00FE41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5BDB2"/>
  <w15:chartTrackingRefBased/>
  <w15:docId w15:val="{44EF5577-3D06-4A96-BAA0-FE6D9B13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5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30D9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30D98"/>
    <w:rPr>
      <w:rFonts w:ascii="Calibri" w:hAnsi="Calibri" w:cs="Calibri"/>
      <w:noProof/>
      <w:lang w:val="en-US"/>
    </w:rPr>
  </w:style>
  <w:style w:type="paragraph" w:customStyle="1" w:styleId="EndNoteBibliography">
    <w:name w:val="EndNote Bibliography"/>
    <w:basedOn w:val="Normal"/>
    <w:link w:val="EndNoteBibliographyChar"/>
    <w:rsid w:val="00E30D9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30D98"/>
    <w:rPr>
      <w:rFonts w:ascii="Calibri" w:hAnsi="Calibri" w:cs="Calibri"/>
      <w:noProof/>
      <w:lang w:val="en-US"/>
    </w:rPr>
  </w:style>
  <w:style w:type="character" w:styleId="Emphasis">
    <w:name w:val="Emphasis"/>
    <w:basedOn w:val="DefaultParagraphFont"/>
    <w:uiPriority w:val="20"/>
    <w:qFormat/>
    <w:rsid w:val="00511492"/>
    <w:rPr>
      <w:i/>
      <w:iCs/>
    </w:rPr>
  </w:style>
  <w:style w:type="paragraph" w:styleId="ListParagraph">
    <w:name w:val="List Paragraph"/>
    <w:aliases w:val="Bullet point,List Paragraph1,List Paragraph11,Recommendation,List Bullet 1,L,List Paragraph Number"/>
    <w:basedOn w:val="Normal"/>
    <w:link w:val="ListParagraphChar"/>
    <w:uiPriority w:val="34"/>
    <w:qFormat/>
    <w:rsid w:val="00783200"/>
    <w:pPr>
      <w:ind w:left="720"/>
      <w:contextualSpacing/>
    </w:pPr>
  </w:style>
  <w:style w:type="character" w:styleId="CommentReference">
    <w:name w:val="annotation reference"/>
    <w:basedOn w:val="DefaultParagraphFont"/>
    <w:uiPriority w:val="99"/>
    <w:unhideWhenUsed/>
    <w:rsid w:val="00A50888"/>
    <w:rPr>
      <w:sz w:val="16"/>
      <w:szCs w:val="16"/>
    </w:rPr>
  </w:style>
  <w:style w:type="paragraph" w:styleId="CommentText">
    <w:name w:val="annotation text"/>
    <w:basedOn w:val="Normal"/>
    <w:link w:val="CommentTextChar"/>
    <w:uiPriority w:val="99"/>
    <w:unhideWhenUsed/>
    <w:rsid w:val="00A50888"/>
    <w:pPr>
      <w:spacing w:line="240" w:lineRule="auto"/>
    </w:pPr>
    <w:rPr>
      <w:sz w:val="20"/>
      <w:szCs w:val="20"/>
    </w:rPr>
  </w:style>
  <w:style w:type="character" w:customStyle="1" w:styleId="CommentTextChar">
    <w:name w:val="Comment Text Char"/>
    <w:basedOn w:val="DefaultParagraphFont"/>
    <w:link w:val="CommentText"/>
    <w:uiPriority w:val="99"/>
    <w:rsid w:val="00A50888"/>
    <w:rPr>
      <w:sz w:val="20"/>
      <w:szCs w:val="20"/>
    </w:rPr>
  </w:style>
  <w:style w:type="paragraph" w:styleId="CommentSubject">
    <w:name w:val="annotation subject"/>
    <w:basedOn w:val="CommentText"/>
    <w:next w:val="CommentText"/>
    <w:link w:val="CommentSubjectChar"/>
    <w:uiPriority w:val="99"/>
    <w:semiHidden/>
    <w:unhideWhenUsed/>
    <w:rsid w:val="00A50888"/>
    <w:rPr>
      <w:b/>
      <w:bCs/>
    </w:rPr>
  </w:style>
  <w:style w:type="character" w:customStyle="1" w:styleId="CommentSubjectChar">
    <w:name w:val="Comment Subject Char"/>
    <w:basedOn w:val="CommentTextChar"/>
    <w:link w:val="CommentSubject"/>
    <w:uiPriority w:val="99"/>
    <w:semiHidden/>
    <w:rsid w:val="00A50888"/>
    <w:rPr>
      <w:b/>
      <w:bCs/>
      <w:sz w:val="20"/>
      <w:szCs w:val="20"/>
    </w:rPr>
  </w:style>
  <w:style w:type="character" w:customStyle="1" w:styleId="ListParagraphChar">
    <w:name w:val="List Paragraph Char"/>
    <w:aliases w:val="Bullet point Char,List Paragraph1 Char,List Paragraph11 Char,Recommendation Char,List Bullet 1 Char,L Char,List Paragraph Number Char"/>
    <w:link w:val="ListParagraph"/>
    <w:uiPriority w:val="34"/>
    <w:locked/>
    <w:rsid w:val="002C29B3"/>
  </w:style>
  <w:style w:type="paragraph" w:styleId="Revision">
    <w:name w:val="Revision"/>
    <w:hidden/>
    <w:uiPriority w:val="99"/>
    <w:semiHidden/>
    <w:rsid w:val="006855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30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201E8-E00D-4EFE-96EB-CA4BB596D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Telethon Kids Institute</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Tepi Mclaughlin</dc:creator>
  <cp:keywords/>
  <dc:description/>
  <cp:lastModifiedBy>Andrea Nathan</cp:lastModifiedBy>
  <cp:revision>3</cp:revision>
  <dcterms:created xsi:type="dcterms:W3CDTF">2021-12-22T01:28:00Z</dcterms:created>
  <dcterms:modified xsi:type="dcterms:W3CDTF">2021-12-22T03:47:00Z</dcterms:modified>
</cp:coreProperties>
</file>