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7350B" w14:textId="210A284D" w:rsidR="00310DB9" w:rsidRPr="00A43D08" w:rsidRDefault="00407CA7" w:rsidP="00310DB9">
      <w:pPr>
        <w:rPr>
          <w:rFonts w:ascii="Times New Roman" w:hAnsi="Times New Roman"/>
          <w:color w:val="000000"/>
          <w:sz w:val="20"/>
          <w:szCs w:val="20"/>
          <w:lang w:val="en-GB"/>
        </w:rPr>
      </w:pPr>
      <w:r>
        <w:rPr>
          <w:rFonts w:ascii="Times New Roman" w:hAnsi="Times New Roman"/>
          <w:color w:val="000000"/>
          <w:sz w:val="20"/>
          <w:szCs w:val="20"/>
          <w:lang w:val="en-GB"/>
        </w:rPr>
        <w:t>Additional File</w:t>
      </w:r>
      <w:r w:rsidR="00310DB9"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</w:t>
      </w:r>
      <w:r w:rsidR="00310DB9" w:rsidRPr="00A43D08">
        <w:rPr>
          <w:rFonts w:ascii="Times New Roman" w:hAnsi="Times New Roman"/>
          <w:b/>
          <w:bCs/>
          <w:color w:val="000000"/>
          <w:sz w:val="20"/>
          <w:szCs w:val="20"/>
          <w:lang w:val="en-GB"/>
        </w:rPr>
        <w:t>1</w:t>
      </w:r>
      <w:r w:rsidR="00310DB9" w:rsidRPr="00A43D08">
        <w:rPr>
          <w:rFonts w:ascii="Times New Roman" w:hAnsi="Times New Roman"/>
          <w:color w:val="000000"/>
          <w:sz w:val="20"/>
          <w:szCs w:val="20"/>
          <w:lang w:val="en-GB"/>
        </w:rPr>
        <w:t>– Sample definition</w:t>
      </w:r>
    </w:p>
    <w:p w14:paraId="6A6AB13F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rPr>
          <w:rFonts w:ascii="Times New Roman" w:hAnsi="Times New Roman"/>
          <w:b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b/>
          <w:color w:val="000000"/>
          <w:sz w:val="20"/>
          <w:szCs w:val="20"/>
          <w:lang w:val="en-GB"/>
        </w:rPr>
        <w:t>1-Initial survey sample</w:t>
      </w: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(n= 63,964):</w:t>
      </w:r>
    </w:p>
    <w:p w14:paraId="1A1EBE51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8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b/>
          <w:color w:val="000000"/>
          <w:sz w:val="20"/>
          <w:szCs w:val="20"/>
          <w:lang w:val="en-GB"/>
        </w:rPr>
        <w:t xml:space="preserve">Criteria: </w:t>
      </w:r>
    </w:p>
    <w:p w14:paraId="2877E9A4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8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Exclusions</w:t>
      </w:r>
    </w:p>
    <w:p w14:paraId="1B4B059B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8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Younger than 18 (- 4,982)</w:t>
      </w:r>
    </w:p>
    <w:p w14:paraId="2822DAA9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8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Missing variables (independent) (- 7,810)</w:t>
      </w:r>
    </w:p>
    <w:p w14:paraId="5C2B4695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8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b/>
          <w:bCs/>
          <w:color w:val="000000"/>
          <w:sz w:val="20"/>
          <w:szCs w:val="20"/>
          <w:lang w:val="en-GB"/>
        </w:rPr>
        <w:t>Remaining Sample</w:t>
      </w: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: 51,172</w:t>
      </w:r>
    </w:p>
    <w:p w14:paraId="033F9D05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8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Exclusions:</w:t>
      </w:r>
    </w:p>
    <w:p w14:paraId="3A7788F5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9"/>
        <w:rPr>
          <w:rFonts w:ascii="Times New Roman" w:hAnsi="Times New Roman"/>
          <w:i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Non missing observations for the dependent variable, i.e., i</w:t>
      </w:r>
      <w:r w:rsidRPr="00A43D08">
        <w:rPr>
          <w:rFonts w:ascii="Times New Roman" w:hAnsi="Times New Roman"/>
          <w:i/>
          <w:color w:val="000000"/>
          <w:sz w:val="20"/>
          <w:szCs w:val="20"/>
          <w:lang w:val="en-GB"/>
        </w:rPr>
        <w:t xml:space="preserve">ndividuals non-missing reply to </w:t>
      </w:r>
    </w:p>
    <w:p w14:paraId="16CDE511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9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i/>
          <w:color w:val="000000"/>
          <w:sz w:val="20"/>
          <w:szCs w:val="20"/>
          <w:lang w:val="en-GB"/>
        </w:rPr>
        <w:t xml:space="preserve">the question “Have you consulted with dentist or orthodontist in the last 12 months?” </w:t>
      </w: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(-93) </w:t>
      </w:r>
    </w:p>
    <w:p w14:paraId="73D98148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8"/>
        <w:rPr>
          <w:lang w:val="en-GB"/>
        </w:rPr>
      </w:pPr>
      <w:r w:rsidRPr="00A43D08">
        <w:rPr>
          <w:rFonts w:ascii="Times New Roman" w:hAnsi="Times New Roman"/>
          <w:b/>
          <w:bCs/>
          <w:color w:val="000000"/>
          <w:sz w:val="20"/>
          <w:szCs w:val="20"/>
          <w:lang w:val="en-GB"/>
        </w:rPr>
        <w:t xml:space="preserve">Final </w:t>
      </w:r>
      <w:proofErr w:type="gramStart"/>
      <w:r w:rsidRPr="00A43D08">
        <w:rPr>
          <w:rFonts w:ascii="Times New Roman" w:hAnsi="Times New Roman"/>
          <w:b/>
          <w:bCs/>
          <w:color w:val="000000"/>
          <w:sz w:val="20"/>
          <w:szCs w:val="20"/>
          <w:lang w:val="en-GB"/>
        </w:rPr>
        <w:t>sample :</w:t>
      </w:r>
      <w:proofErr w:type="gramEnd"/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51,079</w:t>
      </w:r>
    </w:p>
    <w:p w14:paraId="7A41ABA0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rPr>
          <w:rFonts w:ascii="Times New Roman" w:hAnsi="Times New Roman"/>
          <w:b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b/>
          <w:color w:val="000000"/>
          <w:sz w:val="20"/>
          <w:szCs w:val="20"/>
          <w:lang w:val="en-GB"/>
        </w:rPr>
        <w:t xml:space="preserve">2- Dental modules: </w:t>
      </w:r>
    </w:p>
    <w:p w14:paraId="44621EB9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b/>
          <w:color w:val="000000"/>
          <w:sz w:val="20"/>
          <w:szCs w:val="20"/>
          <w:lang w:val="en-GB"/>
        </w:rPr>
        <w:t xml:space="preserve"> Criteria: </w:t>
      </w: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Keep only observations common to dental module 1 and 2 </w:t>
      </w:r>
    </w:p>
    <w:p w14:paraId="034173F4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rPr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                   (available only for the Province of </w:t>
      </w:r>
      <w:r w:rsidRPr="00A43D08">
        <w:rPr>
          <w:rFonts w:ascii="Times New Roman" w:hAnsi="Times New Roman"/>
          <w:b/>
          <w:color w:val="000000"/>
          <w:sz w:val="20"/>
          <w:szCs w:val="20"/>
          <w:lang w:val="en-GB"/>
        </w:rPr>
        <w:t>Ontario</w:t>
      </w: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)</w:t>
      </w:r>
    </w:p>
    <w:p w14:paraId="010A1BD4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From sample A above (n=51,172)</w:t>
      </w:r>
    </w:p>
    <w:p w14:paraId="7BDA52BB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ind w:firstLine="708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Exclusions</w:t>
      </w:r>
    </w:p>
    <w:p w14:paraId="01A4C20C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          Keep only Dental Module 2 (DOOH2=1) observations (-28,484)</w:t>
      </w:r>
    </w:p>
    <w:p w14:paraId="28B4FF3B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                  Remaining sample: 22,688</w:t>
      </w:r>
    </w:p>
    <w:p w14:paraId="42B04F1B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40" w:lineRule="auto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                  (Ontario 16,554, Manitoba 2,971, Saskatchewan 2,919, Nunavut 244)</w:t>
      </w:r>
    </w:p>
    <w:p w14:paraId="00D78788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2268"/>
        </w:tabs>
        <w:spacing w:line="240" w:lineRule="auto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                  Exclusions:</w:t>
      </w:r>
    </w:p>
    <w:p w14:paraId="67771790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2268"/>
        </w:tabs>
        <w:spacing w:line="240" w:lineRule="auto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                  </w:t>
      </w:r>
      <w:r>
        <w:rPr>
          <w:rFonts w:ascii="Times New Roman" w:hAnsi="Times New Roman"/>
          <w:color w:val="000000"/>
          <w:sz w:val="20"/>
          <w:szCs w:val="20"/>
          <w:lang w:val="en-GB"/>
        </w:rPr>
        <w:t>Respondents n</w:t>
      </w: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>o</w:t>
      </w:r>
      <w:r>
        <w:rPr>
          <w:rFonts w:ascii="Times New Roman" w:hAnsi="Times New Roman"/>
          <w:color w:val="000000"/>
          <w:sz w:val="20"/>
          <w:szCs w:val="20"/>
          <w:lang w:val="en-GB"/>
        </w:rPr>
        <w:t>t from</w:t>
      </w: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Ontario: (-5,235)</w:t>
      </w:r>
    </w:p>
    <w:p w14:paraId="5ECFE121" w14:textId="77777777" w:rsidR="00310DB9" w:rsidRPr="00A43D08" w:rsidRDefault="00310DB9" w:rsidP="00310D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2268"/>
        </w:tabs>
        <w:spacing w:line="240" w:lineRule="auto"/>
        <w:ind w:left="993" w:hanging="993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                  Remaining sample: 16,554</w:t>
      </w:r>
    </w:p>
    <w:p w14:paraId="26A4552B" w14:textId="602C19D9" w:rsidR="00310DB9" w:rsidRPr="00310DB9" w:rsidRDefault="00310DB9" w:rsidP="00310DB9">
      <w:pPr>
        <w:ind w:right="-143"/>
        <w:rPr>
          <w:rFonts w:ascii="Times New Roman" w:hAnsi="Times New Roman"/>
          <w:sz w:val="20"/>
          <w:szCs w:val="20"/>
          <w:lang w:val="en-GB"/>
        </w:rPr>
      </w:pPr>
      <w:r w:rsidRPr="00A43D08">
        <w:rPr>
          <w:rFonts w:ascii="Times New Roman" w:hAnsi="Times New Roman"/>
          <w:color w:val="000000"/>
          <w:sz w:val="20"/>
          <w:szCs w:val="20"/>
          <w:lang w:val="en-GB"/>
        </w:rPr>
        <w:t xml:space="preserve"> </w:t>
      </w:r>
      <w:r w:rsidRPr="00A43D08">
        <w:rPr>
          <w:rFonts w:ascii="Times New Roman" w:hAnsi="Times New Roman"/>
          <w:sz w:val="18"/>
          <w:szCs w:val="18"/>
          <w:lang w:val="en-GB"/>
        </w:rPr>
        <w:t>Data source: CCHS 2013-2014</w:t>
      </w:r>
      <w:r>
        <w:rPr>
          <w:rFonts w:ascii="Times New Roman" w:hAnsi="Times New Roman"/>
          <w:sz w:val="18"/>
          <w:szCs w:val="18"/>
          <w:lang w:val="en-GB"/>
        </w:rPr>
        <w:t>.</w:t>
      </w:r>
    </w:p>
    <w:sectPr w:rsidR="00310DB9" w:rsidRPr="00310D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B9"/>
    <w:rsid w:val="001657E9"/>
    <w:rsid w:val="001D486D"/>
    <w:rsid w:val="00310DB9"/>
    <w:rsid w:val="00407CA7"/>
    <w:rsid w:val="0089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C48B2"/>
  <w15:chartTrackingRefBased/>
  <w15:docId w15:val="{9484D238-97A9-4A43-A6C4-E74058D8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DB9"/>
    <w:pPr>
      <w:spacing w:after="240" w:line="360" w:lineRule="auto"/>
      <w:jc w:val="both"/>
    </w:pPr>
    <w:rPr>
      <w:rFonts w:ascii="Cambria" w:eastAsia="MS Mincho" w:hAnsi="Cambria" w:cs="Times New Roman"/>
      <w:color w:val="00000A"/>
      <w:kern w:val="1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10DB9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310DB9"/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310DB9"/>
    <w:rPr>
      <w:rFonts w:ascii="Cambria" w:eastAsia="MS Mincho" w:hAnsi="Cambria" w:cs="Times New Roman"/>
      <w:color w:val="00000A"/>
      <w:kern w:val="1"/>
      <w:sz w:val="20"/>
      <w:szCs w:val="20"/>
      <w:lang w:val="en-US" w:eastAsia="ar-SA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310DB9"/>
    <w:rPr>
      <w:rFonts w:ascii="Cambria" w:eastAsia="MS Mincho" w:hAnsi="Cambria" w:cs="Times New Roman"/>
      <w:color w:val="00000A"/>
      <w:kern w:val="1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716</Characters>
  <Application>Microsoft Office Word</Application>
  <DocSecurity>0</DocSecurity>
  <Lines>23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Margherita Giannoni</cp:lastModifiedBy>
  <cp:revision>5</cp:revision>
  <dcterms:created xsi:type="dcterms:W3CDTF">2020-12-08T23:16:00Z</dcterms:created>
  <dcterms:modified xsi:type="dcterms:W3CDTF">2021-12-18T13:56:00Z</dcterms:modified>
  <cp:category/>
</cp:coreProperties>
</file>