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79" w:rsidRPr="008642D4" w:rsidRDefault="009A3B6C" w:rsidP="00A61F79">
      <w:pPr>
        <w:pStyle w:val="Caption"/>
        <w:suppressLineNumbers/>
        <w:rPr>
          <w:rFonts w:cs="Times New Roman"/>
          <w:b w:val="0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Additional file 2</w:t>
      </w:r>
      <w:r w:rsidR="00A61F79" w:rsidRPr="008642D4">
        <w:rPr>
          <w:rFonts w:cs="Times New Roman"/>
          <w:color w:val="auto"/>
          <w:sz w:val="20"/>
          <w:szCs w:val="20"/>
        </w:rPr>
        <w:t>.</w:t>
      </w:r>
      <w:r w:rsidR="00A61F79" w:rsidRPr="008642D4">
        <w:rPr>
          <w:rFonts w:cs="Times New Roman"/>
          <w:b w:val="0"/>
          <w:color w:val="auto"/>
          <w:sz w:val="20"/>
          <w:szCs w:val="20"/>
        </w:rPr>
        <w:t xml:space="preserve"> Multiple predictors</w:t>
      </w:r>
      <w:r w:rsidR="00A61F79" w:rsidRPr="008642D4">
        <w:rPr>
          <w:rStyle w:val="CommentReference"/>
          <w:rFonts w:eastAsiaTheme="minorEastAsia" w:cs="Times New Roman"/>
          <w:b w:val="0"/>
          <w:bCs w:val="0"/>
          <w:color w:val="auto"/>
          <w:vertAlign w:val="superscript"/>
        </w:rPr>
        <w:t>1</w:t>
      </w:r>
      <w:r w:rsidR="00A61F79" w:rsidRPr="008642D4">
        <w:rPr>
          <w:rStyle w:val="CommentReference"/>
          <w:rFonts w:eastAsiaTheme="minorEastAsia" w:cs="Times New Roman"/>
          <w:b w:val="0"/>
          <w:bCs w:val="0"/>
          <w:color w:val="auto"/>
        </w:rPr>
        <w:t xml:space="preserve"> </w:t>
      </w:r>
      <w:r w:rsidR="00A61F79" w:rsidRPr="008642D4">
        <w:rPr>
          <w:rFonts w:cs="Times New Roman"/>
          <w:b w:val="0"/>
          <w:color w:val="auto"/>
          <w:sz w:val="20"/>
          <w:szCs w:val="20"/>
        </w:rPr>
        <w:t xml:space="preserve">of </w:t>
      </w:r>
      <w:r w:rsidR="00A61F79">
        <w:rPr>
          <w:rFonts w:cs="Times New Roman"/>
          <w:b w:val="0"/>
          <w:color w:val="auto"/>
          <w:sz w:val="20"/>
          <w:szCs w:val="20"/>
        </w:rPr>
        <w:t>L</w:t>
      </w:r>
      <w:r w:rsidR="00A61F79" w:rsidRPr="008642D4">
        <w:rPr>
          <w:rFonts w:cs="Times New Roman"/>
          <w:b w:val="0"/>
          <w:color w:val="auto"/>
          <w:sz w:val="20"/>
          <w:szCs w:val="20"/>
        </w:rPr>
        <w:t>AZ and W</w:t>
      </w:r>
      <w:r w:rsidR="00A61F79">
        <w:rPr>
          <w:rFonts w:cs="Times New Roman"/>
          <w:b w:val="0"/>
          <w:color w:val="auto"/>
          <w:sz w:val="20"/>
          <w:szCs w:val="20"/>
        </w:rPr>
        <w:t>L</w:t>
      </w:r>
      <w:r w:rsidR="00A61F79" w:rsidRPr="008642D4">
        <w:rPr>
          <w:rFonts w:cs="Times New Roman"/>
          <w:b w:val="0"/>
          <w:color w:val="auto"/>
          <w:sz w:val="20"/>
          <w:szCs w:val="20"/>
        </w:rPr>
        <w:t xml:space="preserve">Z </w:t>
      </w:r>
      <w:bookmarkStart w:id="0" w:name="_GoBack"/>
      <w:bookmarkEnd w:id="0"/>
      <w:r w:rsidR="00A61F79" w:rsidRPr="00E76B33">
        <w:rPr>
          <w:rFonts w:cs="Times New Roman"/>
          <w:b w:val="0"/>
          <w:color w:val="auto"/>
          <w:sz w:val="20"/>
          <w:szCs w:val="20"/>
        </w:rPr>
        <w:t xml:space="preserve">in </w:t>
      </w:r>
      <w:proofErr w:type="spellStart"/>
      <w:r w:rsidR="00A61F79" w:rsidRPr="00E76B33">
        <w:rPr>
          <w:rFonts w:cs="Times New Roman"/>
          <w:b w:val="0"/>
          <w:color w:val="auto"/>
          <w:sz w:val="20"/>
          <w:szCs w:val="20"/>
        </w:rPr>
        <w:t>Oromiya</w:t>
      </w:r>
      <w:proofErr w:type="spellEnd"/>
      <w:r w:rsidR="00A61F79" w:rsidRPr="00E76B33">
        <w:rPr>
          <w:rFonts w:cs="Times New Roman"/>
          <w:b w:val="0"/>
          <w:color w:val="auto"/>
          <w:sz w:val="20"/>
          <w:szCs w:val="20"/>
        </w:rPr>
        <w:t xml:space="preserve"> and SNNP</w:t>
      </w:r>
      <w:r w:rsidR="00A61F79" w:rsidRPr="00752208">
        <w:rPr>
          <w:rFonts w:eastAsia="Calibri" w:cs="Times New Roman"/>
          <w:color w:val="auto"/>
          <w:sz w:val="19"/>
          <w:szCs w:val="19"/>
          <w:vertAlign w:val="superscript"/>
        </w:rPr>
        <w:t>†</w:t>
      </w:r>
      <w:r w:rsidR="00A61F79" w:rsidRPr="00E76B33">
        <w:rPr>
          <w:rFonts w:cs="Times New Roman"/>
          <w:b w:val="0"/>
          <w:color w:val="auto"/>
          <w:sz w:val="20"/>
          <w:szCs w:val="20"/>
        </w:rPr>
        <w:t xml:space="preserve"> regions of Ethiopia, 2015</w:t>
      </w:r>
      <w:r w:rsidR="00E53FC0">
        <w:rPr>
          <w:rFonts w:cs="Times New Roman"/>
          <w:b w:val="0"/>
          <w:color w:val="auto"/>
          <w:sz w:val="20"/>
          <w:szCs w:val="20"/>
        </w:rPr>
        <w:t xml:space="preserve"> 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4029"/>
        <w:gridCol w:w="1418"/>
        <w:gridCol w:w="992"/>
        <w:gridCol w:w="1417"/>
        <w:gridCol w:w="1206"/>
      </w:tblGrid>
      <w:tr w:rsidR="00A61F79" w:rsidRPr="0093067E" w:rsidTr="00262199">
        <w:trPr>
          <w:trHeight w:val="143"/>
        </w:trPr>
        <w:tc>
          <w:tcPr>
            <w:tcW w:w="4029" w:type="dxa"/>
            <w:tcBorders>
              <w:top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Length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for Age (</w:t>
            </w: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L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AZ)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</w:tcBorders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Weight for </w:t>
            </w: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Length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 (W</w:t>
            </w: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L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Z)</w:t>
            </w:r>
          </w:p>
        </w:tc>
      </w:tr>
      <w:tr w:rsidR="00A61F79" w:rsidRPr="0093067E" w:rsidTr="00262199">
        <w:trPr>
          <w:trHeight w:val="189"/>
        </w:trPr>
        <w:tc>
          <w:tcPr>
            <w:tcW w:w="4029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Variables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β(SE)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nl-NL"/>
              </w:rPr>
              <w:t xml:space="preserve">P 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value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β(SE)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nl-NL"/>
              </w:rPr>
              <w:t>P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 value</w:t>
            </w:r>
          </w:p>
        </w:tc>
      </w:tr>
      <w:tr w:rsidR="00A61F79" w:rsidRPr="0093067E" w:rsidTr="00262199">
        <w:trPr>
          <w:trHeight w:val="143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Intercept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-0.31(0.16)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0.046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-0.14(0.14)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0.315</w:t>
            </w:r>
          </w:p>
        </w:tc>
      </w:tr>
      <w:tr w:rsidR="00FF0FE5" w:rsidRPr="0093067E" w:rsidTr="00EF2633">
        <w:trPr>
          <w:trHeight w:val="198"/>
        </w:trPr>
        <w:tc>
          <w:tcPr>
            <w:tcW w:w="4029" w:type="dxa"/>
            <w:shd w:val="clear" w:color="auto" w:fill="auto"/>
          </w:tcPr>
          <w:p w:rsidR="00FF0FE5" w:rsidRPr="0093067E" w:rsidRDefault="00FF0FE5" w:rsidP="00EF2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 xml:space="preserve">Region </w:t>
            </w:r>
            <w:r w:rsidRPr="0093067E">
              <w:rPr>
                <w:rFonts w:ascii="Times New Roman" w:eastAsia="Calibri" w:hAnsi="Times New Roman" w:cs="Times New Roman"/>
                <w:bCs/>
                <w:sz w:val="19"/>
                <w:szCs w:val="19"/>
                <w:lang w:val="nl-NL" w:eastAsia="en-GB"/>
              </w:rPr>
              <w:t>(SNN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P</w:t>
            </w:r>
            <w:r w:rsidRPr="00F45148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93067E">
              <w:rPr>
                <w:rFonts w:ascii="Times New Roman" w:eastAsia="Calibri" w:hAnsi="Times New Roman" w:cs="Times New Roman"/>
                <w:bCs/>
                <w:sz w:val="19"/>
                <w:szCs w:val="19"/>
                <w:lang w:val="nl-NL" w:eastAsia="en-GB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FF0FE5" w:rsidRPr="0093067E" w:rsidRDefault="00FF0FE5" w:rsidP="00EF2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0.07(0.06)</w:t>
            </w:r>
          </w:p>
        </w:tc>
        <w:tc>
          <w:tcPr>
            <w:tcW w:w="992" w:type="dxa"/>
            <w:shd w:val="clear" w:color="auto" w:fill="auto"/>
          </w:tcPr>
          <w:p w:rsidR="00FF0FE5" w:rsidRPr="0093067E" w:rsidRDefault="00FF0FE5" w:rsidP="00EF2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0.249</w:t>
            </w:r>
          </w:p>
        </w:tc>
        <w:tc>
          <w:tcPr>
            <w:tcW w:w="1417" w:type="dxa"/>
          </w:tcPr>
          <w:p w:rsidR="00FF0FE5" w:rsidRPr="0093067E" w:rsidRDefault="00FF0FE5" w:rsidP="00EF2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-0.23(0.06)</w:t>
            </w:r>
          </w:p>
        </w:tc>
        <w:tc>
          <w:tcPr>
            <w:tcW w:w="1206" w:type="dxa"/>
          </w:tcPr>
          <w:p w:rsidR="00FF0FE5" w:rsidRPr="0093067E" w:rsidRDefault="00FF0FE5" w:rsidP="00EF26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</w:tr>
      <w:tr w:rsidR="00A61F79" w:rsidRPr="0093067E" w:rsidTr="00262199">
        <w:trPr>
          <w:trHeight w:val="207"/>
        </w:trPr>
        <w:tc>
          <w:tcPr>
            <w:tcW w:w="5447" w:type="dxa"/>
            <w:gridSpan w:val="2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                      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Child characteristics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71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Sex (Female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-0.42(0.06)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-0.11 (0.05)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0.017</w:t>
            </w:r>
          </w:p>
        </w:tc>
      </w:tr>
      <w:tr w:rsidR="00A61F79" w:rsidRPr="0093067E" w:rsidTr="00262199">
        <w:trPr>
          <w:trHeight w:val="261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Age (month, 11 m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234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6 months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0.39(0.11)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0.35(0.09)</w:t>
            </w:r>
          </w:p>
        </w:tc>
        <w:tc>
          <w:tcPr>
            <w:tcW w:w="1206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</w:tr>
      <w:tr w:rsidR="00A61F79" w:rsidRPr="0093067E" w:rsidTr="00262199">
        <w:trPr>
          <w:trHeight w:val="189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7 months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0.71 (0.12)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0.23(0.10)</w:t>
            </w:r>
          </w:p>
        </w:tc>
        <w:tc>
          <w:tcPr>
            <w:tcW w:w="1206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0.015</w:t>
            </w:r>
          </w:p>
        </w:tc>
      </w:tr>
      <w:tr w:rsidR="00A61F79" w:rsidRPr="0093067E" w:rsidTr="00262199">
        <w:trPr>
          <w:trHeight w:val="162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8 months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0.51 (0.12)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0.11(0.10)</w:t>
            </w:r>
          </w:p>
        </w:tc>
        <w:tc>
          <w:tcPr>
            <w:tcW w:w="1206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0.263</w:t>
            </w:r>
          </w:p>
        </w:tc>
      </w:tr>
      <w:tr w:rsidR="00A61F79" w:rsidRPr="0093067E" w:rsidTr="00262199">
        <w:trPr>
          <w:trHeight w:val="225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9 months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0.47 (0.12)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0.08(0.09)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0.381</w:t>
            </w:r>
          </w:p>
        </w:tc>
      </w:tr>
      <w:tr w:rsidR="00A61F79" w:rsidRPr="0093067E" w:rsidTr="00262199">
        <w:trPr>
          <w:trHeight w:val="180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10 months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0.17 (0.12)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0.156</w:t>
            </w:r>
          </w:p>
        </w:tc>
        <w:tc>
          <w:tcPr>
            <w:tcW w:w="1417" w:type="dxa"/>
            <w:vAlign w:val="center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hAnsi="Times New Roman" w:cs="Times New Roman"/>
                <w:color w:val="000000"/>
                <w:sz w:val="18"/>
                <w:szCs w:val="18"/>
                <w:lang w:val="nl-NL"/>
              </w:rPr>
              <w:t>-0.02(0.09)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0.860</w:t>
            </w:r>
          </w:p>
        </w:tc>
      </w:tr>
      <w:tr w:rsidR="00A61F79" w:rsidRPr="0093067E" w:rsidTr="00262199">
        <w:trPr>
          <w:trHeight w:val="153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IBF (before 1 hr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-0.03(0.07)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0.647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98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EBF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-0.15(0.08)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0.069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207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MDD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-0.13(0.13)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0.318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-0.26(0.10)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0.007</w:t>
            </w:r>
          </w:p>
        </w:tc>
      </w:tr>
      <w:tr w:rsidR="00A61F79" w:rsidRPr="0093067E" w:rsidTr="00262199">
        <w:trPr>
          <w:trHeight w:val="171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MMF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-0.07(0.06)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0.234</w:t>
            </w:r>
          </w:p>
        </w:tc>
      </w:tr>
      <w:tr w:rsidR="00A61F79" w:rsidRPr="0093067E" w:rsidTr="00262199">
        <w:trPr>
          <w:trHeight w:val="180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Timely introduced to CF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-0.45(0.10)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44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Diarrhoea last 7 days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0.23(0.06)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&lt;0.001</w:t>
            </w:r>
          </w:p>
        </w:tc>
      </w:tr>
      <w:tr w:rsidR="00A61F79" w:rsidRPr="0093067E" w:rsidTr="00262199">
        <w:trPr>
          <w:trHeight w:val="243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Consumed legumes and nuts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-0.17(0.07)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0.013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98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Consumed eggs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-0.17(0.08)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0.032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216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Consumed other fruits and vegetables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0.001(0.07)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0.983</w:t>
            </w:r>
          </w:p>
        </w:tc>
      </w:tr>
      <w:tr w:rsidR="00A61F79" w:rsidRPr="0093067E" w:rsidTr="00262199">
        <w:trPr>
          <w:trHeight w:val="261"/>
        </w:trPr>
        <w:tc>
          <w:tcPr>
            <w:tcW w:w="5447" w:type="dxa"/>
            <w:gridSpan w:val="2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 xml:space="preserve">              </w:t>
            </w: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Mother’s characteristics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234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Age of mother (&gt;25 years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-0.14(0.06)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0.019</w:t>
            </w: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0.10(0.05)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0.047</w:t>
            </w:r>
          </w:p>
        </w:tc>
      </w:tr>
      <w:tr w:rsidR="00A61F79" w:rsidRPr="0093067E" w:rsidTr="00262199">
        <w:trPr>
          <w:trHeight w:val="198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Education (literate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-0.06(0.05)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0.237</w:t>
            </w:r>
          </w:p>
        </w:tc>
      </w:tr>
      <w:tr w:rsidR="00A61F79" w:rsidRPr="0093067E" w:rsidTr="00262199">
        <w:trPr>
          <w:trHeight w:val="198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Marital status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2††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71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Occupation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3††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0.16(0.06)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0.008</w:t>
            </w:r>
          </w:p>
        </w:tc>
      </w:tr>
      <w:tr w:rsidR="00A61F79" w:rsidRPr="0093067E" w:rsidTr="00262199">
        <w:trPr>
          <w:trHeight w:val="261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b/>
                <w:sz w:val="19"/>
                <w:szCs w:val="19"/>
                <w:lang w:val="nl-NL"/>
              </w:rPr>
              <w:t>HH characteristics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44"/>
        </w:trPr>
        <w:tc>
          <w:tcPr>
            <w:tcW w:w="4029" w:type="dxa"/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Basic drinking water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1206" w:type="dxa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</w:p>
        </w:tc>
      </w:tr>
      <w:tr w:rsidR="00A61F79" w:rsidRPr="0093067E" w:rsidTr="00262199">
        <w:trPr>
          <w:trHeight w:val="189"/>
        </w:trPr>
        <w:tc>
          <w:tcPr>
            <w:tcW w:w="4029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Adequate sanitation (yes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vertAlign w:val="superscript"/>
                <w:lang w:val="nl-NL"/>
              </w:rPr>
              <w:t>††</w:t>
            </w: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9"/>
                <w:szCs w:val="19"/>
                <w:lang w:val="nl-N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-0.21(0.10)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A61F79" w:rsidRPr="0093067E" w:rsidRDefault="00A61F79" w:rsidP="001A0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</w:pPr>
            <w:r w:rsidRPr="0093067E">
              <w:rPr>
                <w:rFonts w:ascii="Times New Roman" w:eastAsia="Calibri" w:hAnsi="Times New Roman" w:cs="Times New Roman"/>
                <w:sz w:val="19"/>
                <w:szCs w:val="19"/>
                <w:lang w:val="nl-NL"/>
              </w:rPr>
              <w:t>0.037</w:t>
            </w:r>
          </w:p>
        </w:tc>
      </w:tr>
    </w:tbl>
    <w:p w:rsidR="00A61F79" w:rsidRDefault="00A61F79" w:rsidP="00A61F79">
      <w:pPr>
        <w:suppressLineNumbers/>
        <w:spacing w:line="240" w:lineRule="auto"/>
        <w:contextualSpacing/>
        <w:rPr>
          <w:rFonts w:ascii="Arial" w:eastAsia="Calibri" w:hAnsi="Arial" w:cs="Arial"/>
          <w:sz w:val="15"/>
          <w:szCs w:val="15"/>
        </w:rPr>
      </w:pPr>
    </w:p>
    <w:p w:rsidR="00A61F79" w:rsidRPr="0093067E" w:rsidRDefault="00A61F79" w:rsidP="00A61F79">
      <w:pPr>
        <w:suppressLineNumbers/>
        <w:spacing w:line="240" w:lineRule="auto"/>
        <w:contextualSpacing/>
        <w:rPr>
          <w:rFonts w:ascii="Times New Roman" w:eastAsia="Calibri" w:hAnsi="Times New Roman" w:cs="Times New Roman"/>
          <w:sz w:val="15"/>
          <w:szCs w:val="15"/>
        </w:rPr>
      </w:pPr>
      <w:r w:rsidRPr="00F45148">
        <w:rPr>
          <w:rFonts w:ascii="Times New Roman" w:eastAsia="Calibri" w:hAnsi="Times New Roman" w:cs="Times New Roman"/>
          <w:sz w:val="15"/>
          <w:szCs w:val="15"/>
          <w:vertAlign w:val="superscript"/>
        </w:rPr>
        <w:t>†</w:t>
      </w:r>
      <w:r w:rsidRPr="00F45148">
        <w:rPr>
          <w:rFonts w:ascii="Times New Roman" w:eastAsia="Calibri" w:hAnsi="Times New Roman" w:cs="Times New Roman"/>
          <w:sz w:val="15"/>
          <w:szCs w:val="15"/>
        </w:rPr>
        <w:t xml:space="preserve"> Southern Nations, Nationalities, and Peoples</w:t>
      </w:r>
      <w:r>
        <w:rPr>
          <w:rFonts w:ascii="Times New Roman" w:eastAsia="Calibri" w:hAnsi="Times New Roman" w:cs="Times New Roman"/>
          <w:sz w:val="15"/>
          <w:szCs w:val="15"/>
        </w:rPr>
        <w:t xml:space="preserve">; </w:t>
      </w:r>
      <w:r w:rsidRPr="0093067E">
        <w:rPr>
          <w:rFonts w:ascii="Times New Roman" w:eastAsia="Calibri" w:hAnsi="Times New Roman" w:cs="Times New Roman"/>
          <w:sz w:val="15"/>
          <w:szCs w:val="15"/>
        </w:rPr>
        <w:t>β</w:t>
      </w:r>
      <w:r w:rsidRPr="0093067E">
        <w:rPr>
          <w:rFonts w:ascii="Times New Roman" w:hAnsi="Times New Roman" w:cs="Times New Roman"/>
          <w:sz w:val="15"/>
          <w:szCs w:val="15"/>
        </w:rPr>
        <w:t xml:space="preserve">: unstandardized coefficients; SE: standard error; IBF: initiation of breastfeeding; EBF: exclusive breastfeeding; MDD: minimum dietary diversity; MMF: minimum meal frequency; </w:t>
      </w:r>
      <w:proofErr w:type="gramStart"/>
      <w:r w:rsidRPr="0093067E">
        <w:rPr>
          <w:rFonts w:ascii="Times New Roman" w:hAnsi="Times New Roman" w:cs="Times New Roman"/>
          <w:sz w:val="15"/>
          <w:szCs w:val="15"/>
        </w:rPr>
        <w:t>Timely</w:t>
      </w:r>
      <w:proofErr w:type="gramEnd"/>
      <w:r w:rsidRPr="0093067E">
        <w:rPr>
          <w:rFonts w:ascii="Times New Roman" w:hAnsi="Times New Roman" w:cs="Times New Roman"/>
          <w:sz w:val="15"/>
          <w:szCs w:val="15"/>
        </w:rPr>
        <w:t xml:space="preserve"> introduced to CF: introduced to complementary food at 6–8 m; HH: household</w:t>
      </w:r>
    </w:p>
    <w:p w:rsidR="00A61F79" w:rsidRPr="0093067E" w:rsidRDefault="00A61F79" w:rsidP="00A61F79">
      <w:pPr>
        <w:suppressLineNumbers/>
        <w:spacing w:after="0" w:line="240" w:lineRule="auto"/>
        <w:contextualSpacing/>
        <w:rPr>
          <w:rFonts w:ascii="Times New Roman" w:hAnsi="Times New Roman" w:cs="Times New Roman"/>
          <w:sz w:val="15"/>
          <w:szCs w:val="15"/>
        </w:rPr>
      </w:pPr>
      <w:r w:rsidRPr="0093067E">
        <w:rPr>
          <w:rFonts w:ascii="Times New Roman" w:hAnsi="Times New Roman" w:cs="Times New Roman"/>
          <w:sz w:val="15"/>
          <w:szCs w:val="15"/>
          <w:vertAlign w:val="superscript"/>
        </w:rPr>
        <w:t xml:space="preserve">1 </w:t>
      </w:r>
      <w:r w:rsidRPr="0093067E">
        <w:rPr>
          <w:rFonts w:ascii="Times New Roman" w:hAnsi="Times New Roman" w:cs="Times New Roman"/>
          <w:sz w:val="15"/>
          <w:szCs w:val="15"/>
        </w:rPr>
        <w:t xml:space="preserve">Variables included in multiple linear regression are based on simple regression with </w:t>
      </w:r>
      <w:r w:rsidRPr="0093067E">
        <w:rPr>
          <w:rFonts w:ascii="Times New Roman" w:hAnsi="Times New Roman" w:cs="Times New Roman"/>
          <w:i/>
          <w:sz w:val="15"/>
          <w:szCs w:val="15"/>
        </w:rPr>
        <w:t>p</w:t>
      </w:r>
      <w:r w:rsidRPr="0093067E">
        <w:rPr>
          <w:rFonts w:ascii="Times New Roman" w:hAnsi="Times New Roman" w:cs="Times New Roman"/>
          <w:sz w:val="15"/>
          <w:szCs w:val="15"/>
        </w:rPr>
        <w:t>&lt;</w:t>
      </w:r>
      <w:r w:rsidR="00B92FD5" w:rsidRPr="0093067E">
        <w:rPr>
          <w:rFonts w:ascii="Times New Roman" w:hAnsi="Times New Roman" w:cs="Times New Roman"/>
          <w:sz w:val="15"/>
          <w:szCs w:val="15"/>
        </w:rPr>
        <w:t>0.20,</w:t>
      </w:r>
      <w:r w:rsidR="00B92FD5">
        <w:rPr>
          <w:rFonts w:ascii="Times New Roman" w:hAnsi="Times New Roman" w:cs="Times New Roman"/>
          <w:sz w:val="15"/>
          <w:szCs w:val="15"/>
        </w:rPr>
        <w:t xml:space="preserve"> </w:t>
      </w:r>
      <w:r w:rsidR="00B92FD5" w:rsidRPr="00B92FD5">
        <w:rPr>
          <w:rFonts w:ascii="Times New Roman" w:hAnsi="Times New Roman" w:cs="Times New Roman"/>
          <w:sz w:val="15"/>
          <w:szCs w:val="15"/>
        </w:rPr>
        <w:t>n=2035</w:t>
      </w:r>
    </w:p>
    <w:p w:rsidR="00A61F79" w:rsidRPr="0093067E" w:rsidRDefault="00A61F79" w:rsidP="00A61F79">
      <w:pPr>
        <w:suppressLineNumbers/>
        <w:spacing w:after="0" w:line="240" w:lineRule="auto"/>
        <w:contextualSpacing/>
        <w:rPr>
          <w:rFonts w:ascii="Times New Roman" w:eastAsia="Calibri" w:hAnsi="Times New Roman" w:cs="Times New Roman"/>
          <w:sz w:val="15"/>
          <w:szCs w:val="15"/>
        </w:rPr>
      </w:pPr>
      <w:r w:rsidRPr="0093067E">
        <w:rPr>
          <w:rFonts w:ascii="Times New Roman" w:eastAsia="Calibri" w:hAnsi="Times New Roman" w:cs="Times New Roman"/>
          <w:sz w:val="15"/>
          <w:szCs w:val="15"/>
          <w:vertAlign w:val="superscript"/>
        </w:rPr>
        <w:t xml:space="preserve">2 </w:t>
      </w:r>
      <w:r w:rsidRPr="0093067E">
        <w:rPr>
          <w:rFonts w:ascii="Times New Roman" w:eastAsia="Calibri" w:hAnsi="Times New Roman" w:cs="Times New Roman"/>
          <w:sz w:val="15"/>
          <w:szCs w:val="15"/>
        </w:rPr>
        <w:t xml:space="preserve">Single/separated/widowed/divorced </w:t>
      </w:r>
    </w:p>
    <w:p w:rsidR="00A61F79" w:rsidRPr="0093067E" w:rsidRDefault="00A61F79" w:rsidP="00A61F79">
      <w:pPr>
        <w:suppressLineNumbers/>
        <w:spacing w:line="240" w:lineRule="auto"/>
        <w:contextualSpacing/>
        <w:rPr>
          <w:rFonts w:ascii="Times New Roman" w:eastAsia="Calibri" w:hAnsi="Times New Roman" w:cs="Times New Roman"/>
          <w:sz w:val="15"/>
          <w:szCs w:val="15"/>
        </w:rPr>
      </w:pPr>
      <w:r w:rsidRPr="0093067E">
        <w:rPr>
          <w:rFonts w:ascii="Times New Roman" w:eastAsia="Calibri" w:hAnsi="Times New Roman" w:cs="Times New Roman"/>
          <w:sz w:val="15"/>
          <w:szCs w:val="15"/>
          <w:vertAlign w:val="superscript"/>
        </w:rPr>
        <w:t xml:space="preserve">3 </w:t>
      </w:r>
      <w:proofErr w:type="gramStart"/>
      <w:r w:rsidRPr="0093067E">
        <w:rPr>
          <w:rFonts w:ascii="Times New Roman" w:eastAsia="Calibri" w:hAnsi="Times New Roman" w:cs="Times New Roman"/>
          <w:sz w:val="15"/>
          <w:szCs w:val="15"/>
        </w:rPr>
        <w:t>Housewife</w:t>
      </w:r>
      <w:proofErr w:type="gramEnd"/>
    </w:p>
    <w:p w:rsidR="00A61F79" w:rsidRPr="0093067E" w:rsidRDefault="00A61F79" w:rsidP="00A61F79">
      <w:pPr>
        <w:suppressLineNumbers/>
        <w:spacing w:line="240" w:lineRule="auto"/>
        <w:contextualSpacing/>
        <w:rPr>
          <w:rFonts w:ascii="Times New Roman" w:hAnsi="Times New Roman" w:cs="Times New Roman"/>
          <w:sz w:val="15"/>
          <w:szCs w:val="15"/>
        </w:rPr>
      </w:pPr>
      <w:r w:rsidRPr="00F45148">
        <w:rPr>
          <w:rFonts w:ascii="Times New Roman" w:eastAsia="Calibri" w:hAnsi="Times New Roman" w:cs="Times New Roman"/>
          <w:sz w:val="15"/>
          <w:szCs w:val="15"/>
          <w:vertAlign w:val="superscript"/>
        </w:rPr>
        <w:t>†</w:t>
      </w:r>
      <w:r w:rsidRPr="0093067E">
        <w:rPr>
          <w:rFonts w:ascii="Times New Roman" w:hAnsi="Times New Roman" w:cs="Times New Roman"/>
          <w:sz w:val="15"/>
          <w:szCs w:val="15"/>
          <w:vertAlign w:val="superscript"/>
        </w:rPr>
        <w:t xml:space="preserve">† </w:t>
      </w:r>
      <w:r w:rsidRPr="0093067E">
        <w:rPr>
          <w:rFonts w:ascii="Times New Roman" w:hAnsi="Times New Roman" w:cs="Times New Roman"/>
          <w:sz w:val="15"/>
          <w:szCs w:val="15"/>
        </w:rPr>
        <w:t>Reference category</w:t>
      </w:r>
    </w:p>
    <w:p w:rsidR="00A61F79" w:rsidRDefault="00A61F79" w:rsidP="00A61F79">
      <w:pPr>
        <w:suppressLineNumbers/>
        <w:spacing w:line="240" w:lineRule="auto"/>
        <w:contextualSpacing/>
        <w:rPr>
          <w:rFonts w:ascii="Times New Roman" w:eastAsia="Calibri" w:hAnsi="Times New Roman" w:cs="Times New Roman"/>
          <w:sz w:val="15"/>
          <w:szCs w:val="15"/>
        </w:rPr>
      </w:pPr>
      <w:r w:rsidRPr="0093067E">
        <w:rPr>
          <w:rFonts w:ascii="Times New Roman" w:eastAsia="Calibri" w:hAnsi="Times New Roman" w:cs="Times New Roman"/>
          <w:sz w:val="15"/>
          <w:szCs w:val="15"/>
        </w:rPr>
        <w:t xml:space="preserve">‡ </w:t>
      </w:r>
      <w:r w:rsidRPr="0093067E">
        <w:rPr>
          <w:rFonts w:ascii="Times New Roman" w:eastAsia="Calibri" w:hAnsi="Times New Roman" w:cs="Times New Roman"/>
          <w:i/>
          <w:sz w:val="15"/>
          <w:szCs w:val="15"/>
        </w:rPr>
        <w:t>p</w:t>
      </w:r>
      <w:r w:rsidRPr="0093067E">
        <w:rPr>
          <w:rFonts w:ascii="Times New Roman" w:eastAsia="Calibri" w:hAnsi="Times New Roman" w:cs="Times New Roman"/>
          <w:sz w:val="15"/>
          <w:szCs w:val="15"/>
        </w:rPr>
        <w:t>&gt;0.2 and not included in the model</w:t>
      </w:r>
    </w:p>
    <w:p w:rsidR="0006284E" w:rsidRDefault="0006284E"/>
    <w:sectPr w:rsidR="0006284E" w:rsidSect="00262199">
      <w:type w:val="continuous"/>
      <w:pgSz w:w="15842" w:h="12242" w:orient="landscape" w:code="1"/>
      <w:pgMar w:top="990" w:right="1440" w:bottom="990" w:left="172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F79"/>
    <w:rsid w:val="0001394E"/>
    <w:rsid w:val="000376B5"/>
    <w:rsid w:val="0006284E"/>
    <w:rsid w:val="001178E7"/>
    <w:rsid w:val="001316B7"/>
    <w:rsid w:val="00262199"/>
    <w:rsid w:val="00271F2E"/>
    <w:rsid w:val="003C6178"/>
    <w:rsid w:val="00435762"/>
    <w:rsid w:val="004676CD"/>
    <w:rsid w:val="00495A69"/>
    <w:rsid w:val="00511723"/>
    <w:rsid w:val="00556B72"/>
    <w:rsid w:val="005960EF"/>
    <w:rsid w:val="006B0F8B"/>
    <w:rsid w:val="007E71CA"/>
    <w:rsid w:val="00831887"/>
    <w:rsid w:val="008A31AE"/>
    <w:rsid w:val="008E39FE"/>
    <w:rsid w:val="00924D63"/>
    <w:rsid w:val="009A3B6C"/>
    <w:rsid w:val="00A61F79"/>
    <w:rsid w:val="00B92FD5"/>
    <w:rsid w:val="00BB2765"/>
    <w:rsid w:val="00CA7981"/>
    <w:rsid w:val="00D73377"/>
    <w:rsid w:val="00E20289"/>
    <w:rsid w:val="00E53FC0"/>
    <w:rsid w:val="00EC7909"/>
    <w:rsid w:val="00F35711"/>
    <w:rsid w:val="00FE7A2B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16"/>
        <w:lang w:val="en-US" w:eastAsia="en-US" w:bidi="ar-SA"/>
      </w:rPr>
    </w:rPrDefault>
    <w:pPrDefault>
      <w:pPr>
        <w:spacing w:before="122" w:line="360" w:lineRule="auto"/>
        <w:ind w:right="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79"/>
    <w:pPr>
      <w:spacing w:before="0" w:after="160" w:line="302" w:lineRule="auto"/>
      <w:ind w:right="0"/>
      <w:jc w:val="left"/>
    </w:pPr>
    <w:rPr>
      <w:rFonts w:ascii="Verdana" w:hAnsi="Verdana" w:cstheme="minorBidi"/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F2E"/>
    <w:pPr>
      <w:spacing w:before="480" w:after="0" w:line="360" w:lineRule="auto"/>
      <w:ind w:right="86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F2E"/>
    <w:pPr>
      <w:spacing w:before="200" w:after="0" w:line="271" w:lineRule="auto"/>
      <w:ind w:right="86"/>
      <w:jc w:val="both"/>
      <w:outlineLvl w:val="2"/>
    </w:pPr>
    <w:rPr>
      <w:rFonts w:asciiTheme="majorHAnsi" w:eastAsiaTheme="majorEastAsia" w:hAnsiTheme="majorHAnsi" w:cstheme="majorBidi"/>
      <w:b/>
      <w:bCs/>
      <w:sz w:val="24"/>
      <w:szCs w:val="1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1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1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F2E"/>
    <w:pPr>
      <w:spacing w:before="122" w:after="0" w:line="271" w:lineRule="auto"/>
      <w:ind w:right="86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6"/>
    </w:pPr>
    <w:rPr>
      <w:rFonts w:asciiTheme="majorHAnsi" w:eastAsiaTheme="majorEastAsia" w:hAnsiTheme="majorHAnsi" w:cstheme="majorBidi"/>
      <w:i/>
      <w:iCs/>
      <w:sz w:val="24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F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F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F2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F2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F2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F2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F2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71F2E"/>
    <w:pPr>
      <w:pBdr>
        <w:bottom w:val="single" w:sz="4" w:space="1" w:color="auto"/>
      </w:pBdr>
      <w:spacing w:before="122" w:after="0" w:line="240" w:lineRule="auto"/>
      <w:ind w:right="86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71F2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F2E"/>
    <w:pPr>
      <w:spacing w:before="122" w:after="600" w:line="360" w:lineRule="auto"/>
      <w:ind w:right="86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71F2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71F2E"/>
    <w:rPr>
      <w:b/>
      <w:bCs/>
    </w:rPr>
  </w:style>
  <w:style w:type="character" w:styleId="Emphasis">
    <w:name w:val="Emphasis"/>
    <w:uiPriority w:val="20"/>
    <w:qFormat/>
    <w:rsid w:val="00271F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71F2E"/>
    <w:pPr>
      <w:spacing w:before="122" w:after="0" w:line="240" w:lineRule="auto"/>
      <w:ind w:right="86"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71F2E"/>
    <w:pPr>
      <w:spacing w:before="122" w:after="0" w:line="360" w:lineRule="auto"/>
      <w:ind w:right="86"/>
      <w:contextualSpacing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71F2E"/>
    <w:pPr>
      <w:spacing w:before="200" w:after="0" w:line="360" w:lineRule="auto"/>
      <w:ind w:left="360" w:right="360"/>
      <w:jc w:val="both"/>
    </w:pPr>
    <w:rPr>
      <w:rFonts w:ascii="Times New Roman" w:hAnsi="Times New Roman" w:cs="Times New Roman"/>
      <w:i/>
      <w:iCs/>
      <w:sz w:val="24"/>
      <w:szCs w:val="1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71F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F2E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ascii="Times New Roman" w:hAnsi="Times New Roman" w:cs="Times New Roman"/>
      <w:b/>
      <w:bCs/>
      <w:i/>
      <w:iCs/>
      <w:sz w:val="24"/>
      <w:szCs w:val="1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F2E"/>
    <w:rPr>
      <w:b/>
      <w:bCs/>
      <w:i/>
      <w:iCs/>
    </w:rPr>
  </w:style>
  <w:style w:type="character" w:styleId="SubtleEmphasis">
    <w:name w:val="Subtle Emphasis"/>
    <w:uiPriority w:val="19"/>
    <w:qFormat/>
    <w:rsid w:val="00271F2E"/>
    <w:rPr>
      <w:i/>
      <w:iCs/>
    </w:rPr>
  </w:style>
  <w:style w:type="character" w:styleId="IntenseEmphasis">
    <w:name w:val="Intense Emphasis"/>
    <w:uiPriority w:val="21"/>
    <w:qFormat/>
    <w:rsid w:val="00271F2E"/>
    <w:rPr>
      <w:b/>
      <w:bCs/>
    </w:rPr>
  </w:style>
  <w:style w:type="character" w:styleId="SubtleReference">
    <w:name w:val="Subtle Reference"/>
    <w:uiPriority w:val="31"/>
    <w:qFormat/>
    <w:rsid w:val="00271F2E"/>
    <w:rPr>
      <w:smallCaps/>
    </w:rPr>
  </w:style>
  <w:style w:type="character" w:styleId="IntenseReference">
    <w:name w:val="Intense Reference"/>
    <w:uiPriority w:val="32"/>
    <w:qFormat/>
    <w:rsid w:val="00271F2E"/>
    <w:rPr>
      <w:smallCaps/>
      <w:spacing w:val="5"/>
      <w:u w:val="single"/>
    </w:rPr>
  </w:style>
  <w:style w:type="character" w:styleId="BookTitle">
    <w:name w:val="Book Title"/>
    <w:uiPriority w:val="33"/>
    <w:qFormat/>
    <w:rsid w:val="00271F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F2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61F79"/>
    <w:pPr>
      <w:spacing w:after="200" w:line="240" w:lineRule="auto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A61F7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16"/>
        <w:lang w:val="en-US" w:eastAsia="en-US" w:bidi="ar-SA"/>
      </w:rPr>
    </w:rPrDefault>
    <w:pPrDefault>
      <w:pPr>
        <w:spacing w:before="122" w:line="360" w:lineRule="auto"/>
        <w:ind w:right="8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79"/>
    <w:pPr>
      <w:spacing w:before="0" w:after="160" w:line="302" w:lineRule="auto"/>
      <w:ind w:right="0"/>
      <w:jc w:val="left"/>
    </w:pPr>
    <w:rPr>
      <w:rFonts w:ascii="Verdana" w:hAnsi="Verdana" w:cstheme="minorBidi"/>
      <w:sz w:val="17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F2E"/>
    <w:pPr>
      <w:spacing w:before="480" w:after="0" w:line="360" w:lineRule="auto"/>
      <w:ind w:right="86"/>
      <w:contextualSpacing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F2E"/>
    <w:pPr>
      <w:spacing w:before="200" w:after="0" w:line="271" w:lineRule="auto"/>
      <w:ind w:right="86"/>
      <w:jc w:val="both"/>
      <w:outlineLvl w:val="2"/>
    </w:pPr>
    <w:rPr>
      <w:rFonts w:asciiTheme="majorHAnsi" w:eastAsiaTheme="majorEastAsia" w:hAnsiTheme="majorHAnsi" w:cstheme="majorBidi"/>
      <w:b/>
      <w:bCs/>
      <w:sz w:val="24"/>
      <w:szCs w:val="1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16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F2E"/>
    <w:pPr>
      <w:spacing w:before="200" w:after="0" w:line="360" w:lineRule="auto"/>
      <w:ind w:right="86"/>
      <w:jc w:val="both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1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F2E"/>
    <w:pPr>
      <w:spacing w:before="122" w:after="0" w:line="271" w:lineRule="auto"/>
      <w:ind w:right="86"/>
      <w:jc w:val="both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6"/>
    </w:pPr>
    <w:rPr>
      <w:rFonts w:asciiTheme="majorHAnsi" w:eastAsiaTheme="majorEastAsia" w:hAnsiTheme="majorHAnsi" w:cstheme="majorBidi"/>
      <w:i/>
      <w:iCs/>
      <w:sz w:val="24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7"/>
    </w:pPr>
    <w:rPr>
      <w:rFonts w:asciiTheme="majorHAnsi" w:eastAsiaTheme="majorEastAsia" w:hAnsiTheme="majorHAnsi" w:cstheme="majorBidi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F2E"/>
    <w:pPr>
      <w:spacing w:before="122" w:after="0" w:line="360" w:lineRule="auto"/>
      <w:ind w:right="86"/>
      <w:jc w:val="both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F2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F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F2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F2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F2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F2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F2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F2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71F2E"/>
    <w:pPr>
      <w:pBdr>
        <w:bottom w:val="single" w:sz="4" w:space="1" w:color="auto"/>
      </w:pBdr>
      <w:spacing w:before="122" w:after="0" w:line="240" w:lineRule="auto"/>
      <w:ind w:right="86"/>
      <w:contextualSpacing/>
      <w:jc w:val="both"/>
    </w:pPr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71F2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F2E"/>
    <w:pPr>
      <w:spacing w:before="122" w:after="600" w:line="360" w:lineRule="auto"/>
      <w:ind w:right="86"/>
      <w:jc w:val="both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71F2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71F2E"/>
    <w:rPr>
      <w:b/>
      <w:bCs/>
    </w:rPr>
  </w:style>
  <w:style w:type="character" w:styleId="Emphasis">
    <w:name w:val="Emphasis"/>
    <w:uiPriority w:val="20"/>
    <w:qFormat/>
    <w:rsid w:val="00271F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71F2E"/>
    <w:pPr>
      <w:spacing w:before="122" w:after="0" w:line="240" w:lineRule="auto"/>
      <w:ind w:right="86"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71F2E"/>
    <w:pPr>
      <w:spacing w:before="122" w:after="0" w:line="360" w:lineRule="auto"/>
      <w:ind w:right="86"/>
      <w:contextualSpacing/>
      <w:jc w:val="both"/>
    </w:pPr>
    <w:rPr>
      <w:rFonts w:ascii="Times New Roman" w:hAnsi="Times New Roman" w:cs="Times New Roman"/>
      <w:sz w:val="24"/>
      <w:szCs w:val="16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71F2E"/>
    <w:pPr>
      <w:spacing w:before="200" w:after="0" w:line="360" w:lineRule="auto"/>
      <w:ind w:left="360" w:right="360"/>
      <w:jc w:val="both"/>
    </w:pPr>
    <w:rPr>
      <w:rFonts w:ascii="Times New Roman" w:hAnsi="Times New Roman" w:cs="Times New Roman"/>
      <w:i/>
      <w:iCs/>
      <w:sz w:val="24"/>
      <w:szCs w:val="16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71F2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F2E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ascii="Times New Roman" w:hAnsi="Times New Roman" w:cs="Times New Roman"/>
      <w:b/>
      <w:bCs/>
      <w:i/>
      <w:iCs/>
      <w:sz w:val="24"/>
      <w:szCs w:val="1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F2E"/>
    <w:rPr>
      <w:b/>
      <w:bCs/>
      <w:i/>
      <w:iCs/>
    </w:rPr>
  </w:style>
  <w:style w:type="character" w:styleId="SubtleEmphasis">
    <w:name w:val="Subtle Emphasis"/>
    <w:uiPriority w:val="19"/>
    <w:qFormat/>
    <w:rsid w:val="00271F2E"/>
    <w:rPr>
      <w:i/>
      <w:iCs/>
    </w:rPr>
  </w:style>
  <w:style w:type="character" w:styleId="IntenseEmphasis">
    <w:name w:val="Intense Emphasis"/>
    <w:uiPriority w:val="21"/>
    <w:qFormat/>
    <w:rsid w:val="00271F2E"/>
    <w:rPr>
      <w:b/>
      <w:bCs/>
    </w:rPr>
  </w:style>
  <w:style w:type="character" w:styleId="SubtleReference">
    <w:name w:val="Subtle Reference"/>
    <w:uiPriority w:val="31"/>
    <w:qFormat/>
    <w:rsid w:val="00271F2E"/>
    <w:rPr>
      <w:smallCaps/>
    </w:rPr>
  </w:style>
  <w:style w:type="character" w:styleId="IntenseReference">
    <w:name w:val="Intense Reference"/>
    <w:uiPriority w:val="32"/>
    <w:qFormat/>
    <w:rsid w:val="00271F2E"/>
    <w:rPr>
      <w:smallCaps/>
      <w:spacing w:val="5"/>
      <w:u w:val="single"/>
    </w:rPr>
  </w:style>
  <w:style w:type="character" w:styleId="BookTitle">
    <w:name w:val="Book Title"/>
    <w:uiPriority w:val="33"/>
    <w:qFormat/>
    <w:rsid w:val="00271F2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1F2E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61F79"/>
    <w:pPr>
      <w:spacing w:after="200" w:line="240" w:lineRule="auto"/>
      <w:jc w:val="both"/>
    </w:pPr>
    <w:rPr>
      <w:rFonts w:ascii="Times New Roman" w:hAnsi="Times New Roman"/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A61F7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Aregash Samuel</dc:creator>
  <cp:lastModifiedBy>Aregash Samuel</cp:lastModifiedBy>
  <cp:revision>9</cp:revision>
  <dcterms:created xsi:type="dcterms:W3CDTF">2021-10-31T18:58:00Z</dcterms:created>
  <dcterms:modified xsi:type="dcterms:W3CDTF">2021-11-06T14:42:00Z</dcterms:modified>
</cp:coreProperties>
</file>