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sdt>
      <w:sdtPr>
        <w:rPr>
          <w:color w:val="808080" w:themeColor="background1" w:themeShade="80"/>
        </w:rPr>
        <w:id w:val="1110628178"/>
        <w:docPartObj>
          <w:docPartGallery w:val="Cover Pages"/>
          <w:docPartUnique/>
        </w:docPartObj>
      </w:sdtPr>
      <w:sdtEndPr/>
      <w:sdtContent>
        <w:p w14:paraId="780D1232" w14:textId="1C5137C2" w:rsidR="00CF60E5" w:rsidRPr="00FD58EC" w:rsidRDefault="00CF60E5" w:rsidP="0058311A">
          <w:pPr>
            <w:rPr>
              <w:color w:val="808080" w:themeColor="background1" w:themeShade="80"/>
            </w:rPr>
          </w:pPr>
          <w:r w:rsidRPr="00FD58EC">
            <w:rPr>
              <w:noProof/>
              <w:color w:val="808080" w:themeColor="background1" w:themeShade="80"/>
            </w:rPr>
            <mc:AlternateContent>
              <mc:Choice Requires="wps">
                <w:drawing>
                  <wp:anchor distT="0" distB="0" distL="182880" distR="182880" simplePos="0" relativeHeight="251660288" behindDoc="0" locked="0" layoutInCell="1" allowOverlap="1" wp14:anchorId="4D610092" wp14:editId="38D623A4">
                    <wp:simplePos x="0" y="0"/>
                    <wp:positionH relativeFrom="margin">
                      <wp:posOffset>19050</wp:posOffset>
                    </wp:positionH>
                    <wp:positionV relativeFrom="page">
                      <wp:posOffset>1466850</wp:posOffset>
                    </wp:positionV>
                    <wp:extent cx="5657850" cy="4019550"/>
                    <wp:effectExtent l="0" t="0" r="0" b="0"/>
                    <wp:wrapSquare wrapText="bothSides"/>
                    <wp:docPr id="131" name="Text Box 131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5657850" cy="401955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4D52FB5F" w14:textId="7A297976" w:rsidR="00CF60E5" w:rsidRDefault="00343B59" w:rsidP="00CF60E5">
                                <w:sdt>
                                  <w:sdtPr>
                                    <w:rPr>
                                      <w:rFonts w:cstheme="minorHAnsi"/>
                                      <w:b/>
                                      <w:bCs/>
                                      <w:color w:val="000000" w:themeColor="text1"/>
                                      <w:sz w:val="28"/>
                                      <w:szCs w:val="28"/>
                                    </w:rPr>
                                    <w:alias w:val="Title"/>
                                    <w:tag w:val=""/>
                                    <w:id w:val="151731938"/>
      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      <w:text/>
                                  </w:sdtPr>
                                  <w:sdtEndPr/>
                                  <w:sdtContent>
                                    <w:r w:rsidR="009468A8" w:rsidRPr="009468A8">
                                      <w:rPr>
                                        <w:rFonts w:cstheme="minorHAnsi"/>
                                        <w:b/>
                                        <w:bCs/>
                                        <w:color w:val="000000" w:themeColor="text1"/>
                                        <w:sz w:val="28"/>
                                        <w:szCs w:val="28"/>
                                      </w:rPr>
                                      <w:t>Soft Infrastructure: the Critical Community-Level Resources Reportedly Needed for Program Success</w:t>
                                    </w:r>
                                  </w:sdtContent>
                                </w:sdt>
                              </w:p>
                              <w:p w14:paraId="2E1D122D" w14:textId="77777777" w:rsidR="003C34D4" w:rsidRDefault="003C34D4" w:rsidP="00CF60E5">
                                <w:pPr>
                                  <w:rPr>
                                    <w:sz w:val="48"/>
                                    <w:szCs w:val="48"/>
                                  </w:rPr>
                                </w:pPr>
                              </w:p>
                              <w:p w14:paraId="5F8FFB0A" w14:textId="3872FB3D" w:rsidR="00CF60E5" w:rsidRPr="00CF60E5" w:rsidRDefault="00CF60E5" w:rsidP="00CF60E5">
                                <w:pPr>
                                  <w:rPr>
                                    <w:sz w:val="48"/>
                                    <w:szCs w:val="48"/>
                                  </w:rPr>
                                </w:pPr>
                                <w:r w:rsidRPr="00CF60E5">
                                  <w:rPr>
                                    <w:sz w:val="48"/>
                                    <w:szCs w:val="48"/>
                                  </w:rPr>
                                  <w:t>COREQ checklist</w:t>
                                </w:r>
                              </w:p>
                              <w:sdt>
                                <w:sdtPr>
                                  <w:rPr>
                                    <w:rFonts w:eastAsia="Times New Roman" w:cstheme="minorHAnsi"/>
                                    <w:color w:val="000000" w:themeColor="text1"/>
                                    <w:lang w:val="en-GB"/>
                                  </w:rPr>
                                  <w:alias w:val="Author"/>
                                  <w:tag w:val=""/>
                                  <w:id w:val="-1536112409"/>
                        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                        <w:text/>
                                </w:sdtPr>
                                <w:sdtEndPr/>
                                <w:sdtContent>
                                  <w:p w14:paraId="03824E59" w14:textId="22434EC8" w:rsidR="00CF60E5" w:rsidRPr="00CF60E5" w:rsidRDefault="001A01CF" w:rsidP="00CF60E5">
                                    <w:r w:rsidRPr="00004FAD">
                                      <w:rPr>
                                        <w:rFonts w:eastAsia="Times New Roman" w:cstheme="minorHAnsi"/>
                                        <w:color w:val="000000" w:themeColor="text1"/>
                                        <w:lang w:val="en-GB"/>
                                      </w:rPr>
                                      <w:t xml:space="preserve">Shane A Kavanagh, Penelope </w:t>
                                    </w:r>
                                    <w:proofErr w:type="spellStart"/>
                                    <w:r w:rsidRPr="00004FAD">
                                      <w:rPr>
                                        <w:rFonts w:eastAsia="Times New Roman" w:cstheme="minorHAnsi"/>
                                        <w:color w:val="000000" w:themeColor="text1"/>
                                        <w:lang w:val="en-GB"/>
                                      </w:rPr>
                                      <w:t>Hawe</w:t>
                                    </w:r>
                                    <w:proofErr w:type="spellEnd"/>
                                    <w:r w:rsidRPr="00004FAD">
                                      <w:rPr>
                                        <w:rFonts w:eastAsia="Times New Roman" w:cstheme="minorHAnsi"/>
                                        <w:color w:val="000000" w:themeColor="text1"/>
                                        <w:lang w:val="en-GB"/>
                                      </w:rPr>
                                      <w:t>,</w:t>
                                    </w:r>
                                    <w:r>
                                      <w:rPr>
                                        <w:rFonts w:eastAsia="Times New Roman" w:cstheme="minorHAnsi"/>
                                        <w:color w:val="000000" w:themeColor="text1"/>
                                        <w:lang w:val="en-GB"/>
                                      </w:rPr>
                                      <w:t xml:space="preserve"> </w:t>
                                    </w:r>
                                    <w:r w:rsidRPr="00004FAD">
                                      <w:rPr>
                                        <w:rFonts w:eastAsia="Times New Roman" w:cstheme="minorHAnsi"/>
                                        <w:color w:val="000000" w:themeColor="text1"/>
                                        <w:lang w:val="en-GB"/>
                                      </w:rPr>
                                      <w:t xml:space="preserve">Alan </w:t>
                                    </w:r>
                                    <w:proofErr w:type="spellStart"/>
                                    <w:r w:rsidRPr="00004FAD">
                                      <w:rPr>
                                        <w:rFonts w:eastAsia="Times New Roman" w:cstheme="minorHAnsi"/>
                                        <w:color w:val="000000" w:themeColor="text1"/>
                                        <w:lang w:val="en-GB"/>
                                      </w:rPr>
                                      <w:t>Shiell</w:t>
                                    </w:r>
                                    <w:proofErr w:type="spellEnd"/>
                                    <w:r>
                                      <w:rPr>
                                        <w:rFonts w:eastAsia="Times New Roman" w:cstheme="minorHAnsi"/>
                                        <w:color w:val="000000" w:themeColor="text1"/>
                                        <w:lang w:val="en-GB"/>
                                      </w:rPr>
                                      <w:t>,</w:t>
                                    </w:r>
                                    <w:r w:rsidRPr="00004FAD">
                                      <w:rPr>
                                        <w:rFonts w:eastAsia="Times New Roman" w:cstheme="minorHAnsi"/>
                                        <w:color w:val="000000" w:themeColor="text1"/>
                                        <w:lang w:val="en-GB"/>
                                      </w:rPr>
                                      <w:t xml:space="preserve"> </w:t>
                                    </w:r>
                                    <w:r w:rsidRPr="00230357">
                                      <w:rPr>
                                        <w:rFonts w:eastAsia="Times New Roman" w:cstheme="minorHAnsi"/>
                                        <w:color w:val="000000" w:themeColor="text1"/>
                                        <w:lang w:val="en-GB"/>
                                      </w:rPr>
                                      <w:t xml:space="preserve">Mark </w:t>
                                    </w:r>
                                    <w:proofErr w:type="spellStart"/>
                                    <w:r w:rsidRPr="00230357">
                                      <w:rPr>
                                        <w:rFonts w:eastAsia="Times New Roman" w:cstheme="minorHAnsi"/>
                                        <w:color w:val="000000" w:themeColor="text1"/>
                                        <w:lang w:val="en-GB"/>
                                      </w:rPr>
                                      <w:t>Mallman</w:t>
                                    </w:r>
                                    <w:proofErr w:type="spellEnd"/>
                                    <w:r w:rsidRPr="00230357">
                                      <w:rPr>
                                        <w:rFonts w:eastAsia="Times New Roman" w:cstheme="minorHAnsi"/>
                                        <w:color w:val="000000" w:themeColor="text1"/>
                                        <w:lang w:val="en-GB"/>
                                      </w:rPr>
                                      <w:t xml:space="preserve">, </w:t>
                                    </w:r>
                                    <w:r w:rsidRPr="00004FAD">
                                      <w:rPr>
                                        <w:rFonts w:eastAsia="Times New Roman" w:cstheme="minorHAnsi"/>
                                        <w:color w:val="000000" w:themeColor="text1"/>
                                        <w:lang w:val="en-GB"/>
                                      </w:rPr>
                                      <w:t>and Kate Garvey</w:t>
                                    </w:r>
                                  </w:p>
                                </w:sdtContent>
                              </w:sdt>
                            </w:txbxContent>
                          </wps:txbx>
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4D610092"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131" o:spid="_x0000_s1026" type="#_x0000_t202" style="position:absolute;margin-left:1.5pt;margin-top:115.5pt;width:445.5pt;height:316.5pt;z-index:251660288;visibility:visible;mso-wrap-style:square;mso-width-percent:0;mso-height-percent:0;mso-wrap-distance-left:14.4pt;mso-wrap-distance-top:0;mso-wrap-distance-right:14.4pt;mso-wrap-distance-bottom:0;mso-position-horizontal:absolute;mso-position-horizontal-relative:margin;mso-position-vertical:absolute;mso-position-vertical-relative:page;mso-width-percent:0;mso-height-percent:0;mso-width-relative:margin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" filled="f" stroked="f" strokeweight=".5pt">
                    <v:textbox inset="0,0,0,0">
                      <w:txbxContent>
                        <w:p w14:paraId="4D52FB5F" w14:textId="7A297976" w:rsidR="00CF60E5" w:rsidRDefault="00343B59" w:rsidP="00CF60E5">
                          <w:sdt>
                            <w:sdtPr>
                              <w:rPr>
                                <w:rFonts w:cstheme="minorHAnsi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  <w:alias w:val="Title"/>
                              <w:tag w:val=""/>
                              <w:id w:val="151731938"/>
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<w:text/>
                            </w:sdtPr>
                            <w:sdtEndPr/>
                            <w:sdtContent>
                              <w:r w:rsidR="009468A8" w:rsidRPr="009468A8">
                                <w:rPr>
                                  <w:rFonts w:cstheme="minorHAnsi"/>
                                  <w:b/>
                                  <w:bCs/>
                                  <w:color w:val="000000" w:themeColor="text1"/>
                                  <w:sz w:val="28"/>
                                  <w:szCs w:val="28"/>
                                </w:rPr>
                                <w:t>Soft Infrastructure: the Critical Community-Level Resources Reportedly Needed for Program Success</w:t>
                              </w:r>
                            </w:sdtContent>
                          </w:sdt>
                        </w:p>
                        <w:p w14:paraId="2E1D122D" w14:textId="77777777" w:rsidR="003C34D4" w:rsidRDefault="003C34D4" w:rsidP="00CF60E5">
                          <w:pPr>
                            <w:rPr>
                              <w:sz w:val="48"/>
                              <w:szCs w:val="48"/>
                            </w:rPr>
                          </w:pPr>
                        </w:p>
                        <w:p w14:paraId="5F8FFB0A" w14:textId="3872FB3D" w:rsidR="00CF60E5" w:rsidRPr="00CF60E5" w:rsidRDefault="00CF60E5" w:rsidP="00CF60E5">
                          <w:pPr>
                            <w:rPr>
                              <w:sz w:val="48"/>
                              <w:szCs w:val="48"/>
                            </w:rPr>
                          </w:pPr>
                          <w:r w:rsidRPr="00CF60E5">
                            <w:rPr>
                              <w:sz w:val="48"/>
                              <w:szCs w:val="48"/>
                            </w:rPr>
                            <w:t>COREQ checklist</w:t>
                          </w:r>
                        </w:p>
                        <w:sdt>
                          <w:sdtPr>
                            <w:rPr>
                              <w:rFonts w:eastAsia="Times New Roman" w:cstheme="minorHAnsi"/>
                              <w:color w:val="000000" w:themeColor="text1"/>
                              <w:lang w:val="en-GB"/>
                            </w:rPr>
                            <w:alias w:val="Author"/>
                            <w:tag w:val=""/>
                            <w:id w:val="-1536112409"/>
                  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                  <w:text/>
                          </w:sdtPr>
                          <w:sdtEndPr/>
                          <w:sdtContent>
                            <w:p w14:paraId="03824E59" w14:textId="22434EC8" w:rsidR="00CF60E5" w:rsidRPr="00CF60E5" w:rsidRDefault="001A01CF" w:rsidP="00CF60E5">
                              <w:r w:rsidRPr="00004FAD">
                                <w:rPr>
                                  <w:rFonts w:eastAsia="Times New Roman" w:cstheme="minorHAnsi"/>
                                  <w:color w:val="000000" w:themeColor="text1"/>
                                  <w:lang w:val="en-GB"/>
                                </w:rPr>
                                <w:t xml:space="preserve">Shane A Kavanagh, Penelope </w:t>
                              </w:r>
                              <w:proofErr w:type="spellStart"/>
                              <w:r w:rsidRPr="00004FAD">
                                <w:rPr>
                                  <w:rFonts w:eastAsia="Times New Roman" w:cstheme="minorHAnsi"/>
                                  <w:color w:val="000000" w:themeColor="text1"/>
                                  <w:lang w:val="en-GB"/>
                                </w:rPr>
                                <w:t>Hawe</w:t>
                              </w:r>
                              <w:proofErr w:type="spellEnd"/>
                              <w:r w:rsidRPr="00004FAD">
                                <w:rPr>
                                  <w:rFonts w:eastAsia="Times New Roman" w:cstheme="minorHAnsi"/>
                                  <w:color w:val="000000" w:themeColor="text1"/>
                                  <w:lang w:val="en-GB"/>
                                </w:rPr>
                                <w:t>,</w:t>
                              </w:r>
                              <w:r>
                                <w:rPr>
                                  <w:rFonts w:eastAsia="Times New Roman" w:cstheme="minorHAnsi"/>
                                  <w:color w:val="000000" w:themeColor="text1"/>
                                  <w:lang w:val="en-GB"/>
                                </w:rPr>
                                <w:t xml:space="preserve"> </w:t>
                              </w:r>
                              <w:r w:rsidRPr="00004FAD">
                                <w:rPr>
                                  <w:rFonts w:eastAsia="Times New Roman" w:cstheme="minorHAnsi"/>
                                  <w:color w:val="000000" w:themeColor="text1"/>
                                  <w:lang w:val="en-GB"/>
                                </w:rPr>
                                <w:t xml:space="preserve">Alan </w:t>
                              </w:r>
                              <w:proofErr w:type="spellStart"/>
                              <w:r w:rsidRPr="00004FAD">
                                <w:rPr>
                                  <w:rFonts w:eastAsia="Times New Roman" w:cstheme="minorHAnsi"/>
                                  <w:color w:val="000000" w:themeColor="text1"/>
                                  <w:lang w:val="en-GB"/>
                                </w:rPr>
                                <w:t>Shiell</w:t>
                              </w:r>
                              <w:proofErr w:type="spellEnd"/>
                              <w:r>
                                <w:rPr>
                                  <w:rFonts w:eastAsia="Times New Roman" w:cstheme="minorHAnsi"/>
                                  <w:color w:val="000000" w:themeColor="text1"/>
                                  <w:lang w:val="en-GB"/>
                                </w:rPr>
                                <w:t>,</w:t>
                              </w:r>
                              <w:r w:rsidRPr="00004FAD">
                                <w:rPr>
                                  <w:rFonts w:eastAsia="Times New Roman" w:cstheme="minorHAnsi"/>
                                  <w:color w:val="000000" w:themeColor="text1"/>
                                  <w:lang w:val="en-GB"/>
                                </w:rPr>
                                <w:t xml:space="preserve"> </w:t>
                              </w:r>
                              <w:r w:rsidRPr="00230357">
                                <w:rPr>
                                  <w:rFonts w:eastAsia="Times New Roman" w:cstheme="minorHAnsi"/>
                                  <w:color w:val="000000" w:themeColor="text1"/>
                                  <w:lang w:val="en-GB"/>
                                </w:rPr>
                                <w:t xml:space="preserve">Mark </w:t>
                              </w:r>
                              <w:proofErr w:type="spellStart"/>
                              <w:r w:rsidRPr="00230357">
                                <w:rPr>
                                  <w:rFonts w:eastAsia="Times New Roman" w:cstheme="minorHAnsi"/>
                                  <w:color w:val="000000" w:themeColor="text1"/>
                                  <w:lang w:val="en-GB"/>
                                </w:rPr>
                                <w:t>Mallman</w:t>
                              </w:r>
                              <w:proofErr w:type="spellEnd"/>
                              <w:r w:rsidRPr="00230357">
                                <w:rPr>
                                  <w:rFonts w:eastAsia="Times New Roman" w:cstheme="minorHAnsi"/>
                                  <w:color w:val="000000" w:themeColor="text1"/>
                                  <w:lang w:val="en-GB"/>
                                </w:rPr>
                                <w:t xml:space="preserve">, </w:t>
                              </w:r>
                              <w:r w:rsidRPr="00004FAD">
                                <w:rPr>
                                  <w:rFonts w:eastAsia="Times New Roman" w:cstheme="minorHAnsi"/>
                                  <w:color w:val="000000" w:themeColor="text1"/>
                                  <w:lang w:val="en-GB"/>
                                </w:rPr>
                                <w:t>and Kate Garvey</w:t>
                              </w:r>
                            </w:p>
                          </w:sdtContent>
                        </w:sdt>
                      </w:txbxContent>
                    </v:textbox>
                    <w10:wrap type="square" anchorx="margin" anchory="page"/>
                  </v:shape>
                </w:pict>
              </mc:Fallback>
            </mc:AlternateContent>
          </w:r>
          <w:r w:rsidRPr="00FD58EC">
            <w:rPr>
              <w:color w:val="808080" w:themeColor="background1" w:themeShade="80"/>
            </w:rPr>
            <w:br w:type="page"/>
          </w:r>
        </w:p>
      </w:sdtContent>
    </w:sdt>
    <w:p w14:paraId="4F91F524" w14:textId="77777777" w:rsidR="00CF60E5" w:rsidRPr="00FD58EC" w:rsidRDefault="00CF60E5">
      <w:pPr>
        <w:rPr>
          <w:color w:val="808080" w:themeColor="background1" w:themeShade="8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56"/>
        <w:gridCol w:w="5760"/>
      </w:tblGrid>
      <w:tr w:rsidR="00FD58EC" w:rsidRPr="00FD58EC" w14:paraId="23605F3E" w14:textId="77777777" w:rsidTr="00295F9B">
        <w:tc>
          <w:tcPr>
            <w:tcW w:w="9016" w:type="dxa"/>
            <w:gridSpan w:val="2"/>
          </w:tcPr>
          <w:p w14:paraId="3B255CA8" w14:textId="73DBC09F" w:rsidR="00476A91" w:rsidRPr="00FD58EC" w:rsidRDefault="00476A91" w:rsidP="00A34E23">
            <w:pPr>
              <w:rPr>
                <w:color w:val="808080" w:themeColor="background1" w:themeShade="80"/>
              </w:rPr>
            </w:pPr>
            <w:r w:rsidRPr="00FD58EC">
              <w:rPr>
                <w:b/>
                <w:bCs/>
                <w:color w:val="000000" w:themeColor="text1"/>
              </w:rPr>
              <w:t>Additional File 1.</w:t>
            </w:r>
            <w:r w:rsidRPr="00FD58EC">
              <w:rPr>
                <w:color w:val="000000" w:themeColor="text1"/>
              </w:rPr>
              <w:t xml:space="preserve"> Additional information as per the </w:t>
            </w:r>
            <w:r w:rsidR="00CF60E5" w:rsidRPr="00FD58EC">
              <w:rPr>
                <w:color w:val="000000" w:themeColor="text1"/>
              </w:rPr>
              <w:t>Co</w:t>
            </w:r>
            <w:r w:rsidRPr="00FD58EC">
              <w:rPr>
                <w:color w:val="000000" w:themeColor="text1"/>
              </w:rPr>
              <w:t xml:space="preserve">nsolidated </w:t>
            </w:r>
            <w:r w:rsidR="00CF60E5" w:rsidRPr="00FD58EC">
              <w:rPr>
                <w:color w:val="000000" w:themeColor="text1"/>
              </w:rPr>
              <w:t>C</w:t>
            </w:r>
            <w:r w:rsidRPr="00FD58EC">
              <w:rPr>
                <w:color w:val="000000" w:themeColor="text1"/>
              </w:rPr>
              <w:t xml:space="preserve">riteria for </w:t>
            </w:r>
            <w:r w:rsidR="00CF60E5" w:rsidRPr="00FD58EC">
              <w:rPr>
                <w:color w:val="000000" w:themeColor="text1"/>
              </w:rPr>
              <w:t>R</w:t>
            </w:r>
            <w:r w:rsidRPr="00FD58EC">
              <w:rPr>
                <w:color w:val="000000" w:themeColor="text1"/>
              </w:rPr>
              <w:t xml:space="preserve">eporting </w:t>
            </w:r>
            <w:r w:rsidR="00CF60E5" w:rsidRPr="00FD58EC">
              <w:rPr>
                <w:color w:val="000000" w:themeColor="text1"/>
              </w:rPr>
              <w:t>Q</w:t>
            </w:r>
            <w:r w:rsidRPr="00FD58EC">
              <w:rPr>
                <w:color w:val="000000" w:themeColor="text1"/>
              </w:rPr>
              <w:t xml:space="preserve">ualitative </w:t>
            </w:r>
            <w:r w:rsidR="00CF60E5" w:rsidRPr="00FD58EC">
              <w:rPr>
                <w:color w:val="000000" w:themeColor="text1"/>
              </w:rPr>
              <w:t>R</w:t>
            </w:r>
            <w:r w:rsidRPr="00FD58EC">
              <w:rPr>
                <w:color w:val="000000" w:themeColor="text1"/>
              </w:rPr>
              <w:t xml:space="preserve">esearch (COREQ) checklist </w:t>
            </w:r>
          </w:p>
        </w:tc>
      </w:tr>
      <w:tr w:rsidR="00FD58EC" w:rsidRPr="00FD58EC" w14:paraId="04AE019D" w14:textId="77777777" w:rsidTr="00295F9B">
        <w:tc>
          <w:tcPr>
            <w:tcW w:w="9016" w:type="dxa"/>
            <w:gridSpan w:val="2"/>
          </w:tcPr>
          <w:p w14:paraId="43328891" w14:textId="77777777" w:rsidR="00476A91" w:rsidRPr="00FD58EC" w:rsidRDefault="00476A91" w:rsidP="00A34E23">
            <w:pPr>
              <w:rPr>
                <w:color w:val="808080" w:themeColor="background1" w:themeShade="80"/>
              </w:rPr>
            </w:pPr>
            <w:r w:rsidRPr="00FD58EC">
              <w:rPr>
                <w:color w:val="000000" w:themeColor="text1"/>
              </w:rPr>
              <w:t>Domain 1: Research Team and reflexivity</w:t>
            </w:r>
          </w:p>
        </w:tc>
      </w:tr>
      <w:tr w:rsidR="00FD58EC" w:rsidRPr="00FD58EC" w14:paraId="6831C78E" w14:textId="77777777" w:rsidTr="00295F9B">
        <w:tc>
          <w:tcPr>
            <w:tcW w:w="3256" w:type="dxa"/>
          </w:tcPr>
          <w:p w14:paraId="22809CD5" w14:textId="77777777" w:rsidR="00476A91" w:rsidRPr="00FD58EC" w:rsidRDefault="00476A91" w:rsidP="00A34E23">
            <w:pPr>
              <w:rPr>
                <w:color w:val="000000" w:themeColor="text1"/>
              </w:rPr>
            </w:pPr>
            <w:r w:rsidRPr="00FD58EC">
              <w:rPr>
                <w:color w:val="000000" w:themeColor="text1"/>
              </w:rPr>
              <w:t>Personal Characteristics</w:t>
            </w:r>
          </w:p>
          <w:p w14:paraId="3B0D6515" w14:textId="77777777" w:rsidR="00476A91" w:rsidRPr="00FD58EC" w:rsidRDefault="00476A91" w:rsidP="00A34E23">
            <w:pPr>
              <w:rPr>
                <w:color w:val="808080" w:themeColor="background1" w:themeShade="80"/>
              </w:rPr>
            </w:pPr>
            <w:r w:rsidRPr="00FD58EC">
              <w:rPr>
                <w:color w:val="000000" w:themeColor="text1"/>
              </w:rPr>
              <w:t>Interviewer/facilitator; 2. Credentials; 3. Occupation; 4. Gender; Experience and Training</w:t>
            </w:r>
          </w:p>
        </w:tc>
        <w:tc>
          <w:tcPr>
            <w:tcW w:w="5760" w:type="dxa"/>
          </w:tcPr>
          <w:p w14:paraId="0BEB97F8" w14:textId="3EBC0243" w:rsidR="00653F57" w:rsidRPr="00582CD2" w:rsidRDefault="00004FAD" w:rsidP="00A34E23">
            <w:pPr>
              <w:rPr>
                <w:rFonts w:cstheme="minorHAnsi"/>
                <w:color w:val="000000" w:themeColor="text1"/>
              </w:rPr>
            </w:pPr>
            <w:r w:rsidRPr="00FD58EC">
              <w:rPr>
                <w:rFonts w:cstheme="minorHAnsi"/>
                <w:color w:val="000000" w:themeColor="text1"/>
              </w:rPr>
              <w:t>Semi-structured interviews were conducted by SK and MM</w:t>
            </w:r>
            <w:r w:rsidR="00DC1AC7">
              <w:rPr>
                <w:rFonts w:cstheme="minorHAnsi"/>
                <w:color w:val="000000" w:themeColor="text1"/>
              </w:rPr>
              <w:t xml:space="preserve">, who </w:t>
            </w:r>
            <w:r w:rsidR="0058311A">
              <w:rPr>
                <w:rFonts w:cstheme="minorHAnsi"/>
                <w:color w:val="000000" w:themeColor="text1"/>
              </w:rPr>
              <w:t xml:space="preserve">both </w:t>
            </w:r>
            <w:r w:rsidR="00DC1AC7">
              <w:rPr>
                <w:rFonts w:cstheme="minorHAnsi"/>
                <w:color w:val="000000" w:themeColor="text1"/>
              </w:rPr>
              <w:t xml:space="preserve">identify as male. </w:t>
            </w:r>
            <w:r w:rsidRPr="00FD58EC">
              <w:rPr>
                <w:rFonts w:cstheme="minorHAnsi"/>
                <w:color w:val="000000" w:themeColor="text1"/>
              </w:rPr>
              <w:t>SK</w:t>
            </w:r>
            <w:r w:rsidR="00476A91" w:rsidRPr="00FD58EC">
              <w:rPr>
                <w:rFonts w:cstheme="minorHAnsi"/>
                <w:color w:val="000000" w:themeColor="text1"/>
              </w:rPr>
              <w:t xml:space="preserve"> </w:t>
            </w:r>
            <w:r w:rsidR="00DC1AC7">
              <w:rPr>
                <w:rFonts w:cstheme="minorHAnsi"/>
                <w:color w:val="000000" w:themeColor="text1"/>
              </w:rPr>
              <w:t>has</w:t>
            </w:r>
            <w:r w:rsidR="00DC1AC7" w:rsidRPr="00FD58EC">
              <w:rPr>
                <w:rFonts w:cstheme="minorHAnsi"/>
                <w:color w:val="000000" w:themeColor="text1"/>
              </w:rPr>
              <w:t xml:space="preserve"> 9 year</w:t>
            </w:r>
            <w:r w:rsidR="00DC1AC7">
              <w:rPr>
                <w:rFonts w:cstheme="minorHAnsi"/>
                <w:color w:val="000000" w:themeColor="text1"/>
              </w:rPr>
              <w:t>s</w:t>
            </w:r>
            <w:r w:rsidR="00DC1AC7" w:rsidRPr="00FD58EC">
              <w:rPr>
                <w:rFonts w:cstheme="minorHAnsi"/>
                <w:color w:val="000000" w:themeColor="text1"/>
              </w:rPr>
              <w:t xml:space="preserve">’ experience in </w:t>
            </w:r>
            <w:r w:rsidR="00DC1AC7">
              <w:rPr>
                <w:rFonts w:cstheme="minorHAnsi"/>
                <w:color w:val="000000" w:themeColor="text1"/>
              </w:rPr>
              <w:t xml:space="preserve">public health </w:t>
            </w:r>
            <w:r w:rsidR="00DC1AC7" w:rsidRPr="00FD58EC">
              <w:rPr>
                <w:rFonts w:cstheme="minorHAnsi"/>
                <w:color w:val="000000" w:themeColor="text1"/>
              </w:rPr>
              <w:t>research</w:t>
            </w:r>
            <w:r w:rsidR="00FD58EC">
              <w:rPr>
                <w:rFonts w:cstheme="minorHAnsi"/>
                <w:color w:val="000000" w:themeColor="text1"/>
              </w:rPr>
              <w:t xml:space="preserve">. This was his first qualitative research project. MM is a sociologist and has more than 6 years’ experience in qualitative </w:t>
            </w:r>
            <w:r w:rsidR="00FD58EC" w:rsidRPr="00EE54B2">
              <w:rPr>
                <w:rFonts w:cstheme="minorHAnsi"/>
                <w:color w:val="000000" w:themeColor="text1"/>
              </w:rPr>
              <w:t xml:space="preserve">research. </w:t>
            </w:r>
            <w:r w:rsidR="00EE54B2" w:rsidRPr="00EE54B2">
              <w:rPr>
                <w:rFonts w:cstheme="minorHAnsi"/>
                <w:color w:val="000000" w:themeColor="text1"/>
              </w:rPr>
              <w:t xml:space="preserve">PH </w:t>
            </w:r>
            <w:r w:rsidR="00DC1AC7">
              <w:rPr>
                <w:rFonts w:cstheme="minorHAnsi"/>
                <w:color w:val="000000" w:themeColor="text1"/>
              </w:rPr>
              <w:t xml:space="preserve">identifies as female and </w:t>
            </w:r>
            <w:r w:rsidR="00EE54B2" w:rsidRPr="00EE54B2">
              <w:rPr>
                <w:rFonts w:cstheme="minorHAnsi"/>
                <w:color w:val="000000" w:themeColor="text1"/>
              </w:rPr>
              <w:t xml:space="preserve">is </w:t>
            </w:r>
            <w:r w:rsidR="001518E0">
              <w:rPr>
                <w:rFonts w:cstheme="minorHAnsi"/>
                <w:color w:val="000000" w:themeColor="text1"/>
              </w:rPr>
              <w:t xml:space="preserve">a </w:t>
            </w:r>
            <w:r w:rsidR="00DC1AC7" w:rsidRPr="00EE54B2">
              <w:rPr>
                <w:rFonts w:cstheme="minorHAnsi"/>
                <w:color w:val="000000" w:themeColor="text1"/>
              </w:rPr>
              <w:t xml:space="preserve">public health researcher </w:t>
            </w:r>
            <w:r w:rsidR="00DC1AC7">
              <w:rPr>
                <w:rFonts w:cstheme="minorHAnsi"/>
                <w:color w:val="000000" w:themeColor="text1"/>
              </w:rPr>
              <w:t>with</w:t>
            </w:r>
            <w:r w:rsidR="00DC1AC7" w:rsidRPr="00EE54B2">
              <w:rPr>
                <w:rFonts w:cstheme="minorHAnsi"/>
                <w:color w:val="000000" w:themeColor="text1"/>
              </w:rPr>
              <w:t xml:space="preserve"> 30+ years</w:t>
            </w:r>
            <w:r w:rsidR="00DC1AC7">
              <w:rPr>
                <w:rFonts w:cstheme="minorHAnsi"/>
                <w:color w:val="000000" w:themeColor="text1"/>
              </w:rPr>
              <w:t xml:space="preserve">’ experience. </w:t>
            </w:r>
            <w:r w:rsidR="00EE54B2">
              <w:rPr>
                <w:rFonts w:cstheme="minorHAnsi"/>
                <w:color w:val="000000" w:themeColor="text1"/>
              </w:rPr>
              <w:t xml:space="preserve">AS </w:t>
            </w:r>
            <w:r w:rsidR="00DC1AC7">
              <w:rPr>
                <w:rFonts w:cstheme="minorHAnsi"/>
                <w:color w:val="000000" w:themeColor="text1"/>
              </w:rPr>
              <w:t xml:space="preserve">identifies as male and </w:t>
            </w:r>
            <w:r w:rsidR="00EE54B2">
              <w:rPr>
                <w:rFonts w:cstheme="minorHAnsi"/>
                <w:color w:val="000000" w:themeColor="text1"/>
              </w:rPr>
              <w:t xml:space="preserve">is a health economist with 30+ years’ experience. KG </w:t>
            </w:r>
            <w:r w:rsidR="00DC1AC7">
              <w:rPr>
                <w:rFonts w:cstheme="minorHAnsi"/>
                <w:color w:val="000000" w:themeColor="text1"/>
              </w:rPr>
              <w:t xml:space="preserve">identifies as female and has extensive experience working in public health and is currently a manager for a state government public health service. </w:t>
            </w:r>
          </w:p>
        </w:tc>
      </w:tr>
      <w:tr w:rsidR="00FD58EC" w:rsidRPr="00FD58EC" w14:paraId="6B16FDB1" w14:textId="77777777" w:rsidTr="00295F9B">
        <w:trPr>
          <w:trHeight w:val="1074"/>
        </w:trPr>
        <w:tc>
          <w:tcPr>
            <w:tcW w:w="3256" w:type="dxa"/>
          </w:tcPr>
          <w:p w14:paraId="58C170D8" w14:textId="77777777" w:rsidR="00476A91" w:rsidRPr="0078048D" w:rsidRDefault="00476A91" w:rsidP="00A34E23">
            <w:pPr>
              <w:rPr>
                <w:color w:val="000000" w:themeColor="text1"/>
              </w:rPr>
            </w:pPr>
            <w:r w:rsidRPr="0078048D">
              <w:rPr>
                <w:color w:val="000000" w:themeColor="text1"/>
              </w:rPr>
              <w:t>Relationship with participants</w:t>
            </w:r>
          </w:p>
          <w:p w14:paraId="1012FBA4" w14:textId="77777777" w:rsidR="00476A91" w:rsidRPr="00FD58EC" w:rsidRDefault="00476A91" w:rsidP="00A34E23">
            <w:pPr>
              <w:rPr>
                <w:color w:val="808080" w:themeColor="background1" w:themeShade="80"/>
              </w:rPr>
            </w:pPr>
            <w:r w:rsidRPr="0078048D">
              <w:rPr>
                <w:color w:val="000000" w:themeColor="text1"/>
              </w:rPr>
              <w:t>6. Relationships established; 7. Participant knowledge of the interviewer; 8. Interviewer characteristics</w:t>
            </w:r>
          </w:p>
        </w:tc>
        <w:tc>
          <w:tcPr>
            <w:tcW w:w="5760" w:type="dxa"/>
          </w:tcPr>
          <w:p w14:paraId="40AFB210" w14:textId="7D1E2D32" w:rsidR="00143508" w:rsidRDefault="004E63E6" w:rsidP="00C73CBD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The research project was undertaken </w:t>
            </w:r>
            <w:r w:rsidR="00DC1AC7">
              <w:rPr>
                <w:color w:val="000000" w:themeColor="text1"/>
              </w:rPr>
              <w:t>via a</w:t>
            </w:r>
            <w:r>
              <w:rPr>
                <w:color w:val="000000" w:themeColor="text1"/>
              </w:rPr>
              <w:t xml:space="preserve"> partnership between the Department of Health, Tasmania </w:t>
            </w:r>
            <w:r w:rsidR="00DC1AC7">
              <w:rPr>
                <w:color w:val="000000" w:themeColor="text1"/>
              </w:rPr>
              <w:t xml:space="preserve">and </w:t>
            </w:r>
            <w:r w:rsidR="00DC1AC7" w:rsidRPr="006B411C">
              <w:rPr>
                <w:color w:val="000000" w:themeColor="text1"/>
              </w:rPr>
              <w:t>The Australian Prevention Partnership Centre</w:t>
            </w:r>
            <w:r w:rsidRPr="006B411C">
              <w:rPr>
                <w:color w:val="000000" w:themeColor="text1"/>
              </w:rPr>
              <w:t xml:space="preserve">. </w:t>
            </w:r>
            <w:r w:rsidRPr="00582CD2">
              <w:rPr>
                <w:color w:val="000000" w:themeColor="text1"/>
              </w:rPr>
              <w:t>T</w:t>
            </w:r>
            <w:r w:rsidR="0078048D" w:rsidRPr="00582CD2">
              <w:rPr>
                <w:color w:val="000000" w:themeColor="text1"/>
              </w:rPr>
              <w:t>he Department of</w:t>
            </w:r>
            <w:r w:rsidR="00A34E23" w:rsidRPr="00582CD2">
              <w:rPr>
                <w:color w:val="000000" w:themeColor="text1"/>
              </w:rPr>
              <w:t xml:space="preserve"> Health</w:t>
            </w:r>
            <w:r w:rsidR="0078048D" w:rsidRPr="00582CD2">
              <w:rPr>
                <w:color w:val="000000" w:themeColor="text1"/>
              </w:rPr>
              <w:t>, Tasmania</w:t>
            </w:r>
            <w:r w:rsidR="00A34E23" w:rsidRPr="00582CD2">
              <w:rPr>
                <w:color w:val="000000" w:themeColor="text1"/>
              </w:rPr>
              <w:t xml:space="preserve"> is </w:t>
            </w:r>
            <w:r w:rsidR="00582CD2">
              <w:rPr>
                <w:color w:val="000000" w:themeColor="text1"/>
              </w:rPr>
              <w:t>a</w:t>
            </w:r>
            <w:r w:rsidR="00A34E23" w:rsidRPr="00582CD2">
              <w:rPr>
                <w:color w:val="000000" w:themeColor="text1"/>
              </w:rPr>
              <w:t xml:space="preserve"> </w:t>
            </w:r>
            <w:proofErr w:type="spellStart"/>
            <w:r w:rsidR="00A34E23" w:rsidRPr="00582CD2">
              <w:rPr>
                <w:color w:val="000000" w:themeColor="text1"/>
              </w:rPr>
              <w:t>funding</w:t>
            </w:r>
            <w:proofErr w:type="spellEnd"/>
            <w:r w:rsidR="00A34E23" w:rsidRPr="00582CD2">
              <w:rPr>
                <w:color w:val="000000" w:themeColor="text1"/>
              </w:rPr>
              <w:t xml:space="preserve"> partner of the Australian Prevention Partnership Centre.</w:t>
            </w:r>
            <w:r w:rsidR="00A34E23" w:rsidRPr="0078048D">
              <w:rPr>
                <w:color w:val="000000" w:themeColor="text1"/>
              </w:rPr>
              <w:t xml:space="preserve"> </w:t>
            </w:r>
            <w:r w:rsidR="0078048D" w:rsidRPr="0078048D">
              <w:rPr>
                <w:color w:val="000000" w:themeColor="text1"/>
              </w:rPr>
              <w:t xml:space="preserve">KG is an </w:t>
            </w:r>
            <w:r w:rsidR="00A34E23" w:rsidRPr="0078048D">
              <w:rPr>
                <w:color w:val="000000" w:themeColor="text1"/>
              </w:rPr>
              <w:t xml:space="preserve">employee of </w:t>
            </w:r>
            <w:r w:rsidR="0078048D" w:rsidRPr="0078048D">
              <w:rPr>
                <w:color w:val="000000" w:themeColor="text1"/>
              </w:rPr>
              <w:t xml:space="preserve">the Department of </w:t>
            </w:r>
            <w:r w:rsidR="00A34E23" w:rsidRPr="0078048D">
              <w:rPr>
                <w:color w:val="000000" w:themeColor="text1"/>
              </w:rPr>
              <w:t xml:space="preserve">Health with </w:t>
            </w:r>
            <w:r w:rsidR="0078048D" w:rsidRPr="0078048D">
              <w:rPr>
                <w:color w:val="000000" w:themeColor="text1"/>
              </w:rPr>
              <w:t xml:space="preserve">a </w:t>
            </w:r>
            <w:r w:rsidR="00A34E23" w:rsidRPr="0078048D">
              <w:rPr>
                <w:color w:val="000000" w:themeColor="text1"/>
              </w:rPr>
              <w:t>direct</w:t>
            </w:r>
            <w:r w:rsidR="0058311A">
              <w:rPr>
                <w:color w:val="000000" w:themeColor="text1"/>
              </w:rPr>
              <w:t xml:space="preserve"> role in </w:t>
            </w:r>
            <w:r w:rsidR="00A34E23" w:rsidRPr="0078048D">
              <w:rPr>
                <w:color w:val="000000" w:themeColor="text1"/>
              </w:rPr>
              <w:t xml:space="preserve">supporting and monitoring </w:t>
            </w:r>
            <w:r w:rsidR="0058311A">
              <w:rPr>
                <w:color w:val="000000" w:themeColor="text1"/>
              </w:rPr>
              <w:t xml:space="preserve">the </w:t>
            </w:r>
            <w:r w:rsidR="0078048D" w:rsidRPr="0078048D">
              <w:rPr>
                <w:color w:val="000000" w:themeColor="text1"/>
              </w:rPr>
              <w:t>funding of community health projects</w:t>
            </w:r>
            <w:r w:rsidR="00582CD2">
              <w:rPr>
                <w:color w:val="000000" w:themeColor="text1"/>
              </w:rPr>
              <w:t xml:space="preserve">, some of which were included in the study. </w:t>
            </w:r>
            <w:r w:rsidR="0078048D" w:rsidRPr="0078048D">
              <w:rPr>
                <w:color w:val="000000" w:themeColor="text1"/>
              </w:rPr>
              <w:t xml:space="preserve">SK, MM, </w:t>
            </w:r>
            <w:r w:rsidR="00582CD2">
              <w:rPr>
                <w:color w:val="000000" w:themeColor="text1"/>
              </w:rPr>
              <w:t xml:space="preserve">PH and AS </w:t>
            </w:r>
            <w:r w:rsidR="00A34E23" w:rsidRPr="0078048D">
              <w:rPr>
                <w:color w:val="000000" w:themeColor="text1"/>
              </w:rPr>
              <w:t>were university-based researchers</w:t>
            </w:r>
            <w:r w:rsidR="00582CD2">
              <w:rPr>
                <w:color w:val="000000" w:themeColor="text1"/>
              </w:rPr>
              <w:t>. SK and MM were employed with funding from the</w:t>
            </w:r>
            <w:r w:rsidR="00582CD2" w:rsidRPr="006B411C">
              <w:rPr>
                <w:color w:val="000000" w:themeColor="text1"/>
              </w:rPr>
              <w:t xml:space="preserve"> Australian Prevention Partnership Centre.</w:t>
            </w:r>
          </w:p>
          <w:p w14:paraId="2CD4127B" w14:textId="3503FA85" w:rsidR="00476A91" w:rsidRDefault="00FF3BB9" w:rsidP="00C73CBD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Only the two interviewers (SK and MM) had full knowledge of the identities of the participants. </w:t>
            </w:r>
            <w:r w:rsidR="00582CD2">
              <w:rPr>
                <w:color w:val="000000" w:themeColor="text1"/>
              </w:rPr>
              <w:t>All participants, ex</w:t>
            </w:r>
            <w:r w:rsidR="00FC785B">
              <w:rPr>
                <w:color w:val="000000" w:themeColor="text1"/>
              </w:rPr>
              <w:t>cep</w:t>
            </w:r>
            <w:r w:rsidR="00582CD2">
              <w:rPr>
                <w:color w:val="000000" w:themeColor="text1"/>
              </w:rPr>
              <w:t xml:space="preserve">t one, were previously unknown to the interviewers. </w:t>
            </w:r>
            <w:r w:rsidR="00DA5009">
              <w:rPr>
                <w:color w:val="000000" w:themeColor="text1"/>
              </w:rPr>
              <w:t>Participants</w:t>
            </w:r>
            <w:r w:rsidR="00143508" w:rsidRPr="00DA5009">
              <w:rPr>
                <w:color w:val="000000" w:themeColor="text1"/>
              </w:rPr>
              <w:t xml:space="preserve"> were assured that the</w:t>
            </w:r>
            <w:r w:rsidR="00DA5009">
              <w:rPr>
                <w:color w:val="000000" w:themeColor="text1"/>
              </w:rPr>
              <w:t>ir</w:t>
            </w:r>
            <w:r w:rsidR="00C73CBD" w:rsidRPr="00DA5009">
              <w:rPr>
                <w:color w:val="000000" w:themeColor="text1"/>
              </w:rPr>
              <w:t xml:space="preserve"> anonymity w</w:t>
            </w:r>
            <w:r w:rsidR="00DA5009">
              <w:rPr>
                <w:color w:val="000000" w:themeColor="text1"/>
              </w:rPr>
              <w:t>ould be</w:t>
            </w:r>
            <w:r w:rsidR="00C73CBD" w:rsidRPr="00DA5009">
              <w:rPr>
                <w:color w:val="000000" w:themeColor="text1"/>
              </w:rPr>
              <w:t xml:space="preserve"> maintained throughout</w:t>
            </w:r>
            <w:r w:rsidR="00DA5009">
              <w:rPr>
                <w:color w:val="000000" w:themeColor="text1"/>
              </w:rPr>
              <w:t xml:space="preserve"> the research process</w:t>
            </w:r>
            <w:r w:rsidR="006B411C">
              <w:rPr>
                <w:color w:val="000000" w:themeColor="text1"/>
              </w:rPr>
              <w:t xml:space="preserve"> by the research team</w:t>
            </w:r>
            <w:r w:rsidR="00C73CBD" w:rsidRPr="00DA5009">
              <w:rPr>
                <w:color w:val="000000" w:themeColor="text1"/>
              </w:rPr>
              <w:t xml:space="preserve">. </w:t>
            </w:r>
            <w:r w:rsidR="00582CD2">
              <w:rPr>
                <w:color w:val="000000" w:themeColor="text1"/>
              </w:rPr>
              <w:t>O</w:t>
            </w:r>
            <w:r w:rsidR="00DA5009">
              <w:rPr>
                <w:color w:val="000000" w:themeColor="text1"/>
              </w:rPr>
              <w:t>nly SK, MM, PH, and AS had access to the</w:t>
            </w:r>
            <w:r w:rsidR="00582CD2">
              <w:rPr>
                <w:color w:val="000000" w:themeColor="text1"/>
              </w:rPr>
              <w:t xml:space="preserve"> de-identified</w:t>
            </w:r>
            <w:r w:rsidR="00DA5009">
              <w:rPr>
                <w:color w:val="000000" w:themeColor="text1"/>
              </w:rPr>
              <w:t xml:space="preserve"> transcripts. KG did not have access to any of the </w:t>
            </w:r>
            <w:r w:rsidR="0058311A">
              <w:rPr>
                <w:color w:val="000000" w:themeColor="text1"/>
              </w:rPr>
              <w:t xml:space="preserve">primary </w:t>
            </w:r>
            <w:r w:rsidR="00DA5009">
              <w:rPr>
                <w:color w:val="000000" w:themeColor="text1"/>
              </w:rPr>
              <w:t>data</w:t>
            </w:r>
            <w:r w:rsidR="00582CD2">
              <w:rPr>
                <w:color w:val="000000" w:themeColor="text1"/>
              </w:rPr>
              <w:t>,</w:t>
            </w:r>
            <w:r w:rsidR="00DA5009">
              <w:rPr>
                <w:color w:val="000000" w:themeColor="text1"/>
              </w:rPr>
              <w:t xml:space="preserve"> </w:t>
            </w:r>
            <w:r w:rsidR="0058311A">
              <w:rPr>
                <w:color w:val="000000" w:themeColor="text1"/>
              </w:rPr>
              <w:t xml:space="preserve">so as </w:t>
            </w:r>
            <w:r w:rsidR="00DA5009">
              <w:rPr>
                <w:color w:val="000000" w:themeColor="text1"/>
              </w:rPr>
              <w:t xml:space="preserve">to protect the anonymity of the participants. </w:t>
            </w:r>
          </w:p>
          <w:p w14:paraId="434C8F01" w14:textId="6E61AC6F" w:rsidR="00582CD2" w:rsidRPr="00DA5009" w:rsidRDefault="00FF3BB9" w:rsidP="00C73CBD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Study p</w:t>
            </w:r>
            <w:r w:rsidRPr="00DA5009">
              <w:rPr>
                <w:color w:val="000000" w:themeColor="text1"/>
              </w:rPr>
              <w:t xml:space="preserve">articipants were informed that the </w:t>
            </w:r>
            <w:r>
              <w:rPr>
                <w:color w:val="000000" w:themeColor="text1"/>
              </w:rPr>
              <w:t>interviewers</w:t>
            </w:r>
            <w:r w:rsidRPr="00DA5009">
              <w:rPr>
                <w:color w:val="000000" w:themeColor="text1"/>
              </w:rPr>
              <w:t xml:space="preserve"> were working in partnership with the Department of Health, Tasmania</w:t>
            </w:r>
            <w:r>
              <w:rPr>
                <w:color w:val="000000" w:themeColor="text1"/>
              </w:rPr>
              <w:t xml:space="preserve">. </w:t>
            </w:r>
            <w:r w:rsidR="00582CD2">
              <w:rPr>
                <w:color w:val="000000" w:themeColor="text1"/>
              </w:rPr>
              <w:t>All authors were named on the study consent form</w:t>
            </w:r>
            <w:r>
              <w:rPr>
                <w:color w:val="000000" w:themeColor="text1"/>
              </w:rPr>
              <w:t>.</w:t>
            </w:r>
          </w:p>
        </w:tc>
      </w:tr>
      <w:tr w:rsidR="00FD58EC" w:rsidRPr="00FD58EC" w14:paraId="22B4CD8C" w14:textId="77777777" w:rsidTr="00295F9B">
        <w:tc>
          <w:tcPr>
            <w:tcW w:w="9016" w:type="dxa"/>
            <w:gridSpan w:val="2"/>
          </w:tcPr>
          <w:p w14:paraId="6C0F5174" w14:textId="5A7C20C4" w:rsidR="00476A91" w:rsidRPr="00FD58EC" w:rsidRDefault="00476A91" w:rsidP="00A34E23">
            <w:pPr>
              <w:rPr>
                <w:color w:val="808080" w:themeColor="background1" w:themeShade="80"/>
              </w:rPr>
            </w:pPr>
            <w:r w:rsidRPr="00DA5009">
              <w:rPr>
                <w:color w:val="000000" w:themeColor="text1"/>
              </w:rPr>
              <w:t xml:space="preserve">Doman 2: </w:t>
            </w:r>
            <w:r w:rsidR="00143508" w:rsidRPr="00DA5009">
              <w:rPr>
                <w:color w:val="000000" w:themeColor="text1"/>
              </w:rPr>
              <w:t>S</w:t>
            </w:r>
            <w:r w:rsidRPr="00DA5009">
              <w:rPr>
                <w:color w:val="000000" w:themeColor="text1"/>
              </w:rPr>
              <w:t>tudy design</w:t>
            </w:r>
          </w:p>
        </w:tc>
      </w:tr>
      <w:tr w:rsidR="00FD58EC" w:rsidRPr="00FD58EC" w14:paraId="70961CE3" w14:textId="77777777" w:rsidTr="00295F9B">
        <w:tc>
          <w:tcPr>
            <w:tcW w:w="3256" w:type="dxa"/>
          </w:tcPr>
          <w:p w14:paraId="0D3E37D3" w14:textId="77777777" w:rsidR="00476A91" w:rsidRPr="00DA5009" w:rsidRDefault="00476A91" w:rsidP="00A34E23">
            <w:pPr>
              <w:rPr>
                <w:color w:val="000000" w:themeColor="text1"/>
              </w:rPr>
            </w:pPr>
            <w:r w:rsidRPr="00DA5009">
              <w:rPr>
                <w:color w:val="000000" w:themeColor="text1"/>
              </w:rPr>
              <w:t>Theoretical framework</w:t>
            </w:r>
          </w:p>
          <w:p w14:paraId="26F04377" w14:textId="77777777" w:rsidR="00476A91" w:rsidRPr="00FD58EC" w:rsidRDefault="00476A91" w:rsidP="00A34E23">
            <w:pPr>
              <w:rPr>
                <w:color w:val="808080" w:themeColor="background1" w:themeShade="80"/>
              </w:rPr>
            </w:pPr>
            <w:r w:rsidRPr="00DA5009">
              <w:rPr>
                <w:color w:val="000000" w:themeColor="text1"/>
              </w:rPr>
              <w:t>9. Methodological orientation and theory;</w:t>
            </w:r>
          </w:p>
        </w:tc>
        <w:tc>
          <w:tcPr>
            <w:tcW w:w="5760" w:type="dxa"/>
          </w:tcPr>
          <w:p w14:paraId="6A58ED57" w14:textId="3906B577" w:rsidR="00476A91" w:rsidRPr="00FD58EC" w:rsidRDefault="00476A91" w:rsidP="00A34E23">
            <w:pPr>
              <w:rPr>
                <w:color w:val="808080" w:themeColor="background1" w:themeShade="80"/>
              </w:rPr>
            </w:pPr>
            <w:r w:rsidRPr="0044198B">
              <w:rPr>
                <w:color w:val="000000" w:themeColor="text1"/>
              </w:rPr>
              <w:t xml:space="preserve">This study was co-designed with </w:t>
            </w:r>
            <w:r w:rsidR="0044198B" w:rsidRPr="0044198B">
              <w:rPr>
                <w:color w:val="000000" w:themeColor="text1"/>
              </w:rPr>
              <w:t>KG at the Department of Health, Tasmania</w:t>
            </w:r>
            <w:r w:rsidRPr="0044198B">
              <w:rPr>
                <w:color w:val="000000" w:themeColor="text1"/>
              </w:rPr>
              <w:t xml:space="preserve">. </w:t>
            </w:r>
            <w:r w:rsidR="00541CBC">
              <w:rPr>
                <w:color w:val="000000" w:themeColor="text1"/>
              </w:rPr>
              <w:t>We designed and conducted interviews and adopted a</w:t>
            </w:r>
            <w:r w:rsidR="0044198B" w:rsidRPr="0044198B">
              <w:rPr>
                <w:color w:val="000000" w:themeColor="text1"/>
              </w:rPr>
              <w:t xml:space="preserve"> grounded theor</w:t>
            </w:r>
            <w:r w:rsidR="00DA5009">
              <w:rPr>
                <w:color w:val="000000" w:themeColor="text1"/>
              </w:rPr>
              <w:t>y</w:t>
            </w:r>
            <w:r w:rsidR="00541CBC">
              <w:rPr>
                <w:color w:val="000000" w:themeColor="text1"/>
              </w:rPr>
              <w:t xml:space="preserve"> approach</w:t>
            </w:r>
            <w:r w:rsidR="0044198B" w:rsidRPr="0044198B">
              <w:rPr>
                <w:color w:val="000000" w:themeColor="text1"/>
              </w:rPr>
              <w:t xml:space="preserve">. </w:t>
            </w:r>
          </w:p>
        </w:tc>
      </w:tr>
      <w:tr w:rsidR="00FD58EC" w:rsidRPr="00FD58EC" w14:paraId="7EEBF66E" w14:textId="77777777" w:rsidTr="00295F9B">
        <w:tc>
          <w:tcPr>
            <w:tcW w:w="3256" w:type="dxa"/>
          </w:tcPr>
          <w:p w14:paraId="49DF1B16" w14:textId="77777777" w:rsidR="00476A91" w:rsidRPr="006B411C" w:rsidRDefault="00476A91" w:rsidP="00A34E23">
            <w:pPr>
              <w:rPr>
                <w:color w:val="000000" w:themeColor="text1"/>
              </w:rPr>
            </w:pPr>
            <w:r w:rsidRPr="006B411C">
              <w:rPr>
                <w:color w:val="000000" w:themeColor="text1"/>
              </w:rPr>
              <w:lastRenderedPageBreak/>
              <w:t>Participant selection</w:t>
            </w:r>
          </w:p>
          <w:p w14:paraId="0F1F071E" w14:textId="77777777" w:rsidR="00476A91" w:rsidRPr="00FD58EC" w:rsidRDefault="00476A91" w:rsidP="00A34E23">
            <w:pPr>
              <w:rPr>
                <w:color w:val="808080" w:themeColor="background1" w:themeShade="80"/>
              </w:rPr>
            </w:pPr>
            <w:r w:rsidRPr="006B411C">
              <w:rPr>
                <w:color w:val="000000" w:themeColor="text1"/>
              </w:rPr>
              <w:t>10. Sampling; 11. Method of approach; 12; Sample Size; 13. Non-Participation</w:t>
            </w:r>
          </w:p>
        </w:tc>
        <w:tc>
          <w:tcPr>
            <w:tcW w:w="5760" w:type="dxa"/>
          </w:tcPr>
          <w:p w14:paraId="3460C17F" w14:textId="0907D120" w:rsidR="00476A91" w:rsidRPr="00FD58EC" w:rsidRDefault="00D14076" w:rsidP="00A34E23">
            <w:pPr>
              <w:rPr>
                <w:color w:val="808080" w:themeColor="background1" w:themeShade="80"/>
              </w:rPr>
            </w:pPr>
            <w:r>
              <w:rPr>
                <w:rFonts w:cstheme="minorHAnsi"/>
                <w:color w:val="000000" w:themeColor="text1"/>
              </w:rPr>
              <w:t xml:space="preserve">Participants </w:t>
            </w:r>
            <w:r w:rsidR="00FF3BB9">
              <w:rPr>
                <w:rFonts w:cstheme="minorHAnsi"/>
                <w:color w:val="000000" w:themeColor="text1"/>
              </w:rPr>
              <w:t>were</w:t>
            </w:r>
            <w:r w:rsidRPr="00342F10">
              <w:rPr>
                <w:rFonts w:cstheme="minorHAnsi"/>
                <w:color w:val="000000" w:themeColor="text1"/>
              </w:rPr>
              <w:t xml:space="preserve"> purposively </w:t>
            </w:r>
            <w:r w:rsidR="006B411C">
              <w:rPr>
                <w:rFonts w:cstheme="minorHAnsi"/>
                <w:color w:val="000000" w:themeColor="text1"/>
              </w:rPr>
              <w:t xml:space="preserve">sampled. </w:t>
            </w:r>
            <w:r w:rsidRPr="00342F10">
              <w:rPr>
                <w:rFonts w:cstheme="minorHAnsi"/>
                <w:color w:val="000000" w:themeColor="text1"/>
              </w:rPr>
              <w:t>The criteri</w:t>
            </w:r>
            <w:r w:rsidR="006B411C">
              <w:rPr>
                <w:rFonts w:cstheme="minorHAnsi"/>
                <w:color w:val="000000" w:themeColor="text1"/>
              </w:rPr>
              <w:t>on</w:t>
            </w:r>
            <w:r w:rsidRPr="00342F10">
              <w:rPr>
                <w:rFonts w:cstheme="minorHAnsi"/>
                <w:color w:val="000000" w:themeColor="text1"/>
              </w:rPr>
              <w:t xml:space="preserve"> for selection was involvement in the </w:t>
            </w:r>
            <w:r w:rsidR="0058311A">
              <w:rPr>
                <w:rFonts w:cstheme="minorHAnsi"/>
                <w:color w:val="000000" w:themeColor="text1"/>
              </w:rPr>
              <w:t xml:space="preserve">funding or </w:t>
            </w:r>
            <w:r w:rsidRPr="00342F10">
              <w:rPr>
                <w:rFonts w:cstheme="minorHAnsi"/>
                <w:color w:val="000000" w:themeColor="text1"/>
              </w:rPr>
              <w:t>delivery of community-based health promotion programs at either the community or administrative level</w:t>
            </w:r>
            <w:r w:rsidR="00FF3BB9">
              <w:rPr>
                <w:rFonts w:cstheme="minorHAnsi"/>
                <w:color w:val="000000" w:themeColor="text1"/>
              </w:rPr>
              <w:t xml:space="preserve">, using information available through Dept Health funding records. </w:t>
            </w:r>
            <w:r w:rsidRPr="00342F10">
              <w:rPr>
                <w:rFonts w:cstheme="minorHAnsi"/>
                <w:color w:val="000000" w:themeColor="text1"/>
              </w:rPr>
              <w:t>Further interviewees were identified through snowball sampling</w:t>
            </w:r>
            <w:r w:rsidR="006B411C">
              <w:rPr>
                <w:rFonts w:cstheme="minorHAnsi"/>
                <w:color w:val="000000" w:themeColor="text1"/>
              </w:rPr>
              <w:t xml:space="preserve"> after the completion of participant interviews. </w:t>
            </w:r>
          </w:p>
        </w:tc>
      </w:tr>
      <w:tr w:rsidR="00FD58EC" w:rsidRPr="00FD58EC" w14:paraId="0B3626BD" w14:textId="77777777" w:rsidTr="00295F9B">
        <w:tc>
          <w:tcPr>
            <w:tcW w:w="3256" w:type="dxa"/>
          </w:tcPr>
          <w:p w14:paraId="3D59DD3C" w14:textId="77777777" w:rsidR="00476A91" w:rsidRPr="002F4F20" w:rsidRDefault="00476A91" w:rsidP="00A34E23">
            <w:pPr>
              <w:rPr>
                <w:color w:val="000000" w:themeColor="text1"/>
              </w:rPr>
            </w:pPr>
            <w:r w:rsidRPr="002F4F20">
              <w:rPr>
                <w:color w:val="000000" w:themeColor="text1"/>
              </w:rPr>
              <w:t>Setting</w:t>
            </w:r>
          </w:p>
          <w:p w14:paraId="3B8929A1" w14:textId="77777777" w:rsidR="00476A91" w:rsidRPr="00FD58EC" w:rsidRDefault="00476A91" w:rsidP="00A34E23">
            <w:pPr>
              <w:rPr>
                <w:color w:val="808080" w:themeColor="background1" w:themeShade="80"/>
              </w:rPr>
            </w:pPr>
            <w:r w:rsidRPr="002F4F20">
              <w:rPr>
                <w:color w:val="000000" w:themeColor="text1"/>
              </w:rPr>
              <w:t>14. Setting of data collection; 15. Presence of non-participants; 16. Description of sample</w:t>
            </w:r>
          </w:p>
        </w:tc>
        <w:tc>
          <w:tcPr>
            <w:tcW w:w="5760" w:type="dxa"/>
          </w:tcPr>
          <w:p w14:paraId="48824D17" w14:textId="15717135" w:rsidR="00A70028" w:rsidRDefault="00201874" w:rsidP="00A34E23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Interviews were conducted </w:t>
            </w:r>
            <w:r w:rsidR="00A70028">
              <w:rPr>
                <w:color w:val="000000" w:themeColor="text1"/>
              </w:rPr>
              <w:t xml:space="preserve">in private </w:t>
            </w:r>
            <w:r>
              <w:rPr>
                <w:color w:val="000000" w:themeColor="text1"/>
              </w:rPr>
              <w:t>both at Department of Health</w:t>
            </w:r>
            <w:r w:rsidR="006B411C">
              <w:rPr>
                <w:color w:val="000000" w:themeColor="text1"/>
              </w:rPr>
              <w:t xml:space="preserve"> </w:t>
            </w:r>
            <w:r>
              <w:rPr>
                <w:color w:val="000000" w:themeColor="text1"/>
              </w:rPr>
              <w:t>offices and in community-based locations, including local government</w:t>
            </w:r>
            <w:r w:rsidR="006B411C">
              <w:rPr>
                <w:color w:val="000000" w:themeColor="text1"/>
              </w:rPr>
              <w:t xml:space="preserve"> offices</w:t>
            </w:r>
            <w:r>
              <w:rPr>
                <w:color w:val="000000" w:themeColor="text1"/>
              </w:rPr>
              <w:t xml:space="preserve"> </w:t>
            </w:r>
            <w:r w:rsidR="00A70028">
              <w:rPr>
                <w:color w:val="000000" w:themeColor="text1"/>
              </w:rPr>
              <w:t xml:space="preserve">and </w:t>
            </w:r>
            <w:r>
              <w:rPr>
                <w:color w:val="000000" w:themeColor="text1"/>
              </w:rPr>
              <w:t xml:space="preserve">community </w:t>
            </w:r>
            <w:r w:rsidR="006B411C">
              <w:rPr>
                <w:color w:val="000000" w:themeColor="text1"/>
              </w:rPr>
              <w:t>centres</w:t>
            </w:r>
            <w:r>
              <w:rPr>
                <w:color w:val="000000" w:themeColor="text1"/>
              </w:rPr>
              <w:t xml:space="preserve">. No non-participants were </w:t>
            </w:r>
            <w:r w:rsidR="00FF3BB9">
              <w:rPr>
                <w:color w:val="000000" w:themeColor="text1"/>
              </w:rPr>
              <w:t>present</w:t>
            </w:r>
            <w:r w:rsidR="00B25A52">
              <w:rPr>
                <w:color w:val="000000" w:themeColor="text1"/>
              </w:rPr>
              <w:t xml:space="preserve"> during interviews.</w:t>
            </w:r>
          </w:p>
          <w:p w14:paraId="180ECF5F" w14:textId="7540F6ED" w:rsidR="00A70028" w:rsidRPr="004A067C" w:rsidRDefault="008248AD" w:rsidP="00A34E23">
            <w:pPr>
              <w:rPr>
                <w:color w:val="000000" w:themeColor="text1"/>
              </w:rPr>
            </w:pPr>
            <w:r w:rsidRPr="008248AD">
              <w:rPr>
                <w:color w:val="000000" w:themeColor="text1"/>
              </w:rPr>
              <w:t>The final sample was comprised of policy and program administrators and</w:t>
            </w:r>
            <w:r>
              <w:rPr>
                <w:color w:val="000000" w:themeColor="text1"/>
              </w:rPr>
              <w:t xml:space="preserve"> </w:t>
            </w:r>
            <w:r w:rsidRPr="008248AD">
              <w:rPr>
                <w:color w:val="000000" w:themeColor="text1"/>
              </w:rPr>
              <w:t>community-based staff and volunteers</w:t>
            </w:r>
            <w:r w:rsidR="00FF3BB9">
              <w:rPr>
                <w:color w:val="000000" w:themeColor="text1"/>
              </w:rPr>
              <w:t xml:space="preserve"> working across 10 communities</w:t>
            </w:r>
            <w:r w:rsidRPr="008248AD">
              <w:rPr>
                <w:color w:val="000000" w:themeColor="text1"/>
              </w:rPr>
              <w:t xml:space="preserve">. Policy and program administrators were involved in </w:t>
            </w:r>
            <w:r w:rsidR="0058311A">
              <w:rPr>
                <w:color w:val="000000" w:themeColor="text1"/>
              </w:rPr>
              <w:t xml:space="preserve">the </w:t>
            </w:r>
            <w:r w:rsidRPr="008248AD">
              <w:rPr>
                <w:color w:val="000000" w:themeColor="text1"/>
              </w:rPr>
              <w:t>development of policy, commissioning</w:t>
            </w:r>
            <w:r w:rsidR="0058311A">
              <w:rPr>
                <w:color w:val="000000" w:themeColor="text1"/>
              </w:rPr>
              <w:t>,</w:t>
            </w:r>
            <w:r w:rsidRPr="008248AD">
              <w:rPr>
                <w:color w:val="000000" w:themeColor="text1"/>
              </w:rPr>
              <w:t xml:space="preserve"> and administration of programs and based in a government department, peak bodies, local government, and non-government organisations</w:t>
            </w:r>
            <w:r>
              <w:rPr>
                <w:color w:val="000000" w:themeColor="text1"/>
              </w:rPr>
              <w:t xml:space="preserve">. </w:t>
            </w:r>
            <w:r w:rsidRPr="008248AD">
              <w:rPr>
                <w:color w:val="000000" w:themeColor="text1"/>
              </w:rPr>
              <w:t>Community-based participants were current or previous staff or volunteers at community centres, churches, and community health centres</w:t>
            </w:r>
            <w:r>
              <w:rPr>
                <w:color w:val="000000" w:themeColor="text1"/>
              </w:rPr>
              <w:t>.</w:t>
            </w:r>
            <w:r w:rsidR="00A70028">
              <w:rPr>
                <w:color w:val="000000" w:themeColor="text1"/>
              </w:rPr>
              <w:t xml:space="preserve"> </w:t>
            </w:r>
          </w:p>
        </w:tc>
      </w:tr>
      <w:tr w:rsidR="00FD58EC" w:rsidRPr="00FD58EC" w14:paraId="7124BAB2" w14:textId="77777777" w:rsidTr="00295F9B">
        <w:tc>
          <w:tcPr>
            <w:tcW w:w="3256" w:type="dxa"/>
          </w:tcPr>
          <w:p w14:paraId="3778CF1E" w14:textId="77777777" w:rsidR="00476A91" w:rsidRPr="00A70028" w:rsidRDefault="00476A91" w:rsidP="00A34E23">
            <w:pPr>
              <w:rPr>
                <w:color w:val="000000" w:themeColor="text1"/>
              </w:rPr>
            </w:pPr>
            <w:r w:rsidRPr="00A70028">
              <w:rPr>
                <w:color w:val="000000" w:themeColor="text1"/>
              </w:rPr>
              <w:t>Data collection</w:t>
            </w:r>
          </w:p>
          <w:p w14:paraId="30AE7D0E" w14:textId="77777777" w:rsidR="00476A91" w:rsidRPr="00A70028" w:rsidRDefault="00476A91" w:rsidP="00A34E23">
            <w:pPr>
              <w:rPr>
                <w:color w:val="000000" w:themeColor="text1"/>
              </w:rPr>
            </w:pPr>
            <w:r w:rsidRPr="00A70028">
              <w:rPr>
                <w:color w:val="000000" w:themeColor="text1"/>
              </w:rPr>
              <w:t>17. Interview guide; 18. Repeat interviews; 19. Audio/visual recording; 20. Field notes; 21. Duration; 22. Data saturation; 23. Transcripts returned</w:t>
            </w:r>
          </w:p>
        </w:tc>
        <w:tc>
          <w:tcPr>
            <w:tcW w:w="5760" w:type="dxa"/>
          </w:tcPr>
          <w:p w14:paraId="31003CAE" w14:textId="536F51C5" w:rsidR="00D449E0" w:rsidRPr="00A70028" w:rsidRDefault="00A70028" w:rsidP="00A34E23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Interviews were guided by a pre-prepared </w:t>
            </w:r>
            <w:r w:rsidRPr="00A70028">
              <w:rPr>
                <w:color w:val="000000" w:themeColor="text1"/>
              </w:rPr>
              <w:t>interview protocol</w:t>
            </w:r>
            <w:r>
              <w:rPr>
                <w:color w:val="000000" w:themeColor="text1"/>
              </w:rPr>
              <w:t>. The interview was</w:t>
            </w:r>
            <w:r w:rsidRPr="00A70028">
              <w:rPr>
                <w:color w:val="000000" w:themeColor="text1"/>
              </w:rPr>
              <w:t xml:space="preserve"> semi-structured </w:t>
            </w:r>
            <w:r>
              <w:rPr>
                <w:color w:val="000000" w:themeColor="text1"/>
              </w:rPr>
              <w:t>to allow participants to openly convey their perspectives</w:t>
            </w:r>
            <w:r w:rsidR="00D449E0">
              <w:rPr>
                <w:color w:val="000000" w:themeColor="text1"/>
              </w:rPr>
              <w:t xml:space="preserve"> and to elaborate on particular areas of interest</w:t>
            </w:r>
            <w:r>
              <w:rPr>
                <w:color w:val="000000" w:themeColor="text1"/>
              </w:rPr>
              <w:t xml:space="preserve">. Interviews were </w:t>
            </w:r>
            <w:r w:rsidR="00D449E0">
              <w:rPr>
                <w:color w:val="000000" w:themeColor="text1"/>
              </w:rPr>
              <w:t xml:space="preserve">around 60 minutes in length and were </w:t>
            </w:r>
            <w:r>
              <w:rPr>
                <w:color w:val="000000" w:themeColor="text1"/>
              </w:rPr>
              <w:t xml:space="preserve">audio recorded </w:t>
            </w:r>
            <w:r w:rsidR="000B5C46">
              <w:rPr>
                <w:color w:val="000000" w:themeColor="text1"/>
              </w:rPr>
              <w:t>for</w:t>
            </w:r>
            <w:r w:rsidR="00D449E0">
              <w:rPr>
                <w:color w:val="000000" w:themeColor="text1"/>
              </w:rPr>
              <w:t xml:space="preserve"> later transcri</w:t>
            </w:r>
            <w:r w:rsidR="000B5C46">
              <w:rPr>
                <w:color w:val="000000" w:themeColor="text1"/>
              </w:rPr>
              <w:t>ption</w:t>
            </w:r>
            <w:r w:rsidR="00D449E0">
              <w:rPr>
                <w:color w:val="000000" w:themeColor="text1"/>
              </w:rPr>
              <w:t xml:space="preserve">. Participants were recruited until data saturation had been reached. The interviewers undertook extensive </w:t>
            </w:r>
            <w:r w:rsidR="00D449E0" w:rsidRPr="00A00E35">
              <w:rPr>
                <w:color w:val="000000" w:themeColor="text1"/>
              </w:rPr>
              <w:t xml:space="preserve">discussion of the interviews after each of the joint interviews and </w:t>
            </w:r>
            <w:r w:rsidR="00A00E35" w:rsidRPr="00A00E35">
              <w:rPr>
                <w:color w:val="000000" w:themeColor="text1"/>
              </w:rPr>
              <w:t xml:space="preserve">later </w:t>
            </w:r>
            <w:r w:rsidR="00D449E0" w:rsidRPr="00A00E35">
              <w:rPr>
                <w:color w:val="000000" w:themeColor="text1"/>
              </w:rPr>
              <w:t>discussed their observations via email</w:t>
            </w:r>
            <w:r w:rsidR="000B5C46">
              <w:rPr>
                <w:color w:val="000000" w:themeColor="text1"/>
              </w:rPr>
              <w:t xml:space="preserve"> and in person.</w:t>
            </w:r>
          </w:p>
        </w:tc>
      </w:tr>
      <w:tr w:rsidR="00FD58EC" w:rsidRPr="00FD58EC" w14:paraId="14088AAE" w14:textId="77777777" w:rsidTr="00295F9B">
        <w:tc>
          <w:tcPr>
            <w:tcW w:w="9016" w:type="dxa"/>
            <w:gridSpan w:val="2"/>
          </w:tcPr>
          <w:p w14:paraId="291B368D" w14:textId="77777777" w:rsidR="00476A91" w:rsidRPr="00FD58EC" w:rsidRDefault="00476A91" w:rsidP="00A34E23">
            <w:pPr>
              <w:rPr>
                <w:color w:val="808080" w:themeColor="background1" w:themeShade="80"/>
              </w:rPr>
            </w:pPr>
            <w:r w:rsidRPr="00795D1E">
              <w:rPr>
                <w:color w:val="000000" w:themeColor="text1"/>
              </w:rPr>
              <w:t>Domain 3. Analysis and findings</w:t>
            </w:r>
          </w:p>
        </w:tc>
      </w:tr>
      <w:tr w:rsidR="00FD58EC" w:rsidRPr="00FD58EC" w14:paraId="224D2DEA" w14:textId="77777777" w:rsidTr="00295F9B">
        <w:tc>
          <w:tcPr>
            <w:tcW w:w="3256" w:type="dxa"/>
          </w:tcPr>
          <w:p w14:paraId="26BCE551" w14:textId="77777777" w:rsidR="00476A91" w:rsidRPr="00795D1E" w:rsidRDefault="00476A91" w:rsidP="00A34E23">
            <w:pPr>
              <w:rPr>
                <w:color w:val="000000" w:themeColor="text1"/>
              </w:rPr>
            </w:pPr>
            <w:r w:rsidRPr="00795D1E">
              <w:rPr>
                <w:color w:val="000000" w:themeColor="text1"/>
              </w:rPr>
              <w:t>Data analysis</w:t>
            </w:r>
          </w:p>
          <w:p w14:paraId="37B61F6E" w14:textId="77777777" w:rsidR="00476A91" w:rsidRPr="00FD58EC" w:rsidRDefault="00476A91" w:rsidP="00A34E23">
            <w:pPr>
              <w:rPr>
                <w:color w:val="808080" w:themeColor="background1" w:themeShade="80"/>
              </w:rPr>
            </w:pPr>
            <w:r w:rsidRPr="00795D1E">
              <w:rPr>
                <w:color w:val="000000" w:themeColor="text1"/>
              </w:rPr>
              <w:t>24. Number of data coders; 25. Description of the coding tree; Derivation of themes; 27. Software; 28. Participant checking</w:t>
            </w:r>
          </w:p>
        </w:tc>
        <w:tc>
          <w:tcPr>
            <w:tcW w:w="5760" w:type="dxa"/>
          </w:tcPr>
          <w:p w14:paraId="040B0A8F" w14:textId="2FC3CC3D" w:rsidR="00541CBC" w:rsidRPr="00541CBC" w:rsidRDefault="00CB3DFD" w:rsidP="00541CBC">
            <w:r w:rsidRPr="00551AD6">
              <w:rPr>
                <w:color w:val="000000" w:themeColor="text1"/>
              </w:rPr>
              <w:t>PH developed an initial</w:t>
            </w:r>
            <w:r w:rsidR="00FF3BB9">
              <w:rPr>
                <w:color w:val="000000" w:themeColor="text1"/>
              </w:rPr>
              <w:t xml:space="preserve"> </w:t>
            </w:r>
            <w:r w:rsidR="00FF3BB9" w:rsidRPr="00541CBC">
              <w:t xml:space="preserve">pilot </w:t>
            </w:r>
            <w:r w:rsidRPr="00541CBC">
              <w:t>coding structure based on an analysis of early transcripts</w:t>
            </w:r>
            <w:r w:rsidR="00541CBC" w:rsidRPr="00541CBC">
              <w:t xml:space="preserve"> </w:t>
            </w:r>
            <w:r w:rsidR="00541CBC">
              <w:t>[</w:t>
            </w:r>
            <w:r w:rsidR="00541CBC" w:rsidRPr="00541CBC">
              <w:t>Corbin J</w:t>
            </w:r>
            <w:r w:rsidR="00541CBC">
              <w:t xml:space="preserve">, </w:t>
            </w:r>
            <w:r w:rsidR="00541CBC" w:rsidRPr="00541CBC">
              <w:t xml:space="preserve">Straus, A. </w:t>
            </w:r>
            <w:r w:rsidR="00541CBC" w:rsidRPr="00541CBC">
              <w:rPr>
                <w:i/>
                <w:iCs/>
              </w:rPr>
              <w:t>Basics of qualitative research: Techniques and procedures for developing grounded theory</w:t>
            </w:r>
            <w:r w:rsidR="00541CBC" w:rsidRPr="00541CBC">
              <w:t>:</w:t>
            </w:r>
            <w:r w:rsidR="00541CBC">
              <w:t xml:space="preserve"> </w:t>
            </w:r>
            <w:r w:rsidR="00541CBC" w:rsidRPr="00541CBC">
              <w:t>Sage publications.</w:t>
            </w:r>
            <w:r w:rsidR="00541CBC">
              <w:t xml:space="preserve"> 2014]</w:t>
            </w:r>
            <w:r w:rsidR="00E75F97">
              <w:t xml:space="preserve"> in consultation with SK and MM.</w:t>
            </w:r>
          </w:p>
          <w:p w14:paraId="60E091FB" w14:textId="64AE4ED6" w:rsidR="00476A91" w:rsidRPr="00CB3DFD" w:rsidRDefault="001B0F20" w:rsidP="00541CBC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The coding structure was refined by PH, SK and MM </w:t>
            </w:r>
            <w:r>
              <w:t>and t</w:t>
            </w:r>
            <w:r w:rsidR="00066BE5" w:rsidRPr="00541CBC">
              <w:t>ranscript</w:t>
            </w:r>
            <w:r w:rsidR="00CB3DFD" w:rsidRPr="00541CBC">
              <w:t>s were</w:t>
            </w:r>
            <w:r w:rsidR="00066BE5" w:rsidRPr="00541CBC">
              <w:t xml:space="preserve"> </w:t>
            </w:r>
            <w:r w:rsidR="00066BE5" w:rsidRPr="002F4F20">
              <w:rPr>
                <w:color w:val="000000" w:themeColor="text1"/>
              </w:rPr>
              <w:t xml:space="preserve">coded </w:t>
            </w:r>
            <w:r w:rsidR="00066BE5">
              <w:rPr>
                <w:color w:val="000000" w:themeColor="text1"/>
              </w:rPr>
              <w:t>using</w:t>
            </w:r>
            <w:r w:rsidR="00066BE5" w:rsidRPr="002F4F20">
              <w:rPr>
                <w:color w:val="000000" w:themeColor="text1"/>
              </w:rPr>
              <w:t xml:space="preserve"> NV</w:t>
            </w:r>
            <w:r w:rsidR="000B5C46">
              <w:rPr>
                <w:color w:val="000000" w:themeColor="text1"/>
              </w:rPr>
              <w:t>ivo</w:t>
            </w:r>
            <w:r w:rsidR="00066BE5" w:rsidRPr="002F4F20">
              <w:rPr>
                <w:color w:val="000000" w:themeColor="text1"/>
              </w:rPr>
              <w:t xml:space="preserve"> qualitative data management software</w:t>
            </w:r>
            <w:r w:rsidR="00066BE5">
              <w:rPr>
                <w:color w:val="000000" w:themeColor="text1"/>
              </w:rPr>
              <w:t xml:space="preserve">. </w:t>
            </w:r>
            <w:r w:rsidR="00CB3DFD">
              <w:rPr>
                <w:color w:val="000000" w:themeColor="text1"/>
              </w:rPr>
              <w:t xml:space="preserve">A report of study findings was </w:t>
            </w:r>
            <w:r w:rsidR="00476A91" w:rsidRPr="00795D1E">
              <w:rPr>
                <w:color w:val="000000" w:themeColor="text1"/>
              </w:rPr>
              <w:t>disseminated to participants</w:t>
            </w:r>
            <w:r w:rsidR="00FF3BB9">
              <w:rPr>
                <w:color w:val="000000" w:themeColor="text1"/>
              </w:rPr>
              <w:t xml:space="preserve"> prior to the write up of this paper.</w:t>
            </w:r>
            <w:r w:rsidR="00E75F97">
              <w:rPr>
                <w:color w:val="000000" w:themeColor="text1"/>
              </w:rPr>
              <w:t xml:space="preserve"> It was favourably received in terms of accuracy of themes and issues captured.</w:t>
            </w:r>
          </w:p>
        </w:tc>
      </w:tr>
      <w:tr w:rsidR="00476A91" w:rsidRPr="00FD58EC" w14:paraId="297C2E4E" w14:textId="77777777" w:rsidTr="00295F9B">
        <w:tc>
          <w:tcPr>
            <w:tcW w:w="3256" w:type="dxa"/>
          </w:tcPr>
          <w:p w14:paraId="05E73AC9" w14:textId="77777777" w:rsidR="00476A91" w:rsidRPr="00043513" w:rsidRDefault="00476A91" w:rsidP="00A34E23">
            <w:pPr>
              <w:rPr>
                <w:color w:val="000000" w:themeColor="text1"/>
              </w:rPr>
            </w:pPr>
            <w:r w:rsidRPr="00043513">
              <w:rPr>
                <w:color w:val="000000" w:themeColor="text1"/>
              </w:rPr>
              <w:t>Reporting</w:t>
            </w:r>
          </w:p>
          <w:p w14:paraId="12C6DD28" w14:textId="77777777" w:rsidR="00476A91" w:rsidRPr="00FD58EC" w:rsidRDefault="00476A91" w:rsidP="00A34E23">
            <w:pPr>
              <w:rPr>
                <w:color w:val="808080" w:themeColor="background1" w:themeShade="80"/>
              </w:rPr>
            </w:pPr>
            <w:r w:rsidRPr="00043513">
              <w:rPr>
                <w:color w:val="000000" w:themeColor="text1"/>
              </w:rPr>
              <w:lastRenderedPageBreak/>
              <w:t>29. Quotations presented; 30. Data and findings consistent; 31. Clarity of major themes; 32. Clarity of minor themes</w:t>
            </w:r>
          </w:p>
        </w:tc>
        <w:tc>
          <w:tcPr>
            <w:tcW w:w="5760" w:type="dxa"/>
          </w:tcPr>
          <w:p w14:paraId="721EFA7B" w14:textId="481C80EC" w:rsidR="00476A91" w:rsidRPr="00FD58EC" w:rsidRDefault="00FD56AF" w:rsidP="00A34E23">
            <w:pPr>
              <w:rPr>
                <w:color w:val="808080" w:themeColor="background1" w:themeShade="80"/>
              </w:rPr>
            </w:pPr>
            <w:r>
              <w:rPr>
                <w:color w:val="000000" w:themeColor="text1"/>
              </w:rPr>
              <w:lastRenderedPageBreak/>
              <w:t>Findings are supported</w:t>
            </w:r>
            <w:r w:rsidR="00476A91" w:rsidRPr="00B13CCF">
              <w:rPr>
                <w:color w:val="000000" w:themeColor="text1"/>
              </w:rPr>
              <w:t xml:space="preserve"> </w:t>
            </w:r>
            <w:r>
              <w:rPr>
                <w:color w:val="000000" w:themeColor="text1"/>
              </w:rPr>
              <w:t>with</w:t>
            </w:r>
            <w:r w:rsidR="00476A91" w:rsidRPr="00B13CCF">
              <w:rPr>
                <w:color w:val="000000" w:themeColor="text1"/>
              </w:rPr>
              <w:t xml:space="preserve"> quotes extracted from </w:t>
            </w:r>
            <w:r>
              <w:rPr>
                <w:color w:val="000000" w:themeColor="text1"/>
              </w:rPr>
              <w:t xml:space="preserve">interview transcripts from multiple study participants. </w:t>
            </w:r>
            <w:r w:rsidR="00476A91" w:rsidRPr="00B13CCF">
              <w:rPr>
                <w:color w:val="000000" w:themeColor="text1"/>
              </w:rPr>
              <w:t xml:space="preserve">Consistency </w:t>
            </w:r>
            <w:r w:rsidR="00476A91" w:rsidRPr="00B13CCF">
              <w:rPr>
                <w:color w:val="000000" w:themeColor="text1"/>
              </w:rPr>
              <w:lastRenderedPageBreak/>
              <w:t>between data and findings w</w:t>
            </w:r>
            <w:r w:rsidR="00C25692">
              <w:rPr>
                <w:color w:val="000000" w:themeColor="text1"/>
              </w:rPr>
              <w:t>as</w:t>
            </w:r>
            <w:r w:rsidR="00476A91" w:rsidRPr="00B13CCF">
              <w:rPr>
                <w:color w:val="000000" w:themeColor="text1"/>
              </w:rPr>
              <w:t xml:space="preserve"> iteratively checked throughout the analysis to ensure consistency and accuracy between the two.</w:t>
            </w:r>
          </w:p>
        </w:tc>
      </w:tr>
    </w:tbl>
    <w:p w14:paraId="5830DFA0" w14:textId="29EDB7D6" w:rsidR="00C400CF" w:rsidRDefault="00C400CF" w:rsidP="00C400CF">
      <w:pPr>
        <w:pStyle w:val="chapter-para"/>
      </w:pPr>
    </w:p>
    <w:p w14:paraId="3B799DC4" w14:textId="77777777" w:rsidR="00CC46F8" w:rsidRPr="00FD58EC" w:rsidRDefault="00CC46F8" w:rsidP="00A34E23">
      <w:pPr>
        <w:rPr>
          <w:color w:val="808080" w:themeColor="background1" w:themeShade="80"/>
        </w:rPr>
      </w:pPr>
    </w:p>
    <w:sectPr w:rsidR="00CC46F8" w:rsidRPr="00FD58EC" w:rsidSect="00CF60E5">
      <w:footerReference w:type="default" r:id="rId7"/>
      <w:pgSz w:w="11906" w:h="16838"/>
      <w:pgMar w:top="1440" w:right="1440" w:bottom="1440" w:left="1440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C3B50D" w14:textId="77777777" w:rsidR="00343B59" w:rsidRDefault="00343B59" w:rsidP="00FF3BB9">
      <w:pPr>
        <w:spacing w:after="0" w:line="240" w:lineRule="auto"/>
      </w:pPr>
      <w:r>
        <w:separator/>
      </w:r>
    </w:p>
  </w:endnote>
  <w:endnote w:type="continuationSeparator" w:id="0">
    <w:p w14:paraId="4A7D1F63" w14:textId="77777777" w:rsidR="00343B59" w:rsidRDefault="00343B59" w:rsidP="00FF3B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2236606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7D63BCC" w14:textId="613D9237" w:rsidR="00FF3BB9" w:rsidRDefault="00FF3BB9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03D3DDE" w14:textId="77777777" w:rsidR="00FF3BB9" w:rsidRDefault="00FF3BB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40FCA2" w14:textId="77777777" w:rsidR="00343B59" w:rsidRDefault="00343B59" w:rsidP="00FF3BB9">
      <w:pPr>
        <w:spacing w:after="0" w:line="240" w:lineRule="auto"/>
      </w:pPr>
      <w:r>
        <w:separator/>
      </w:r>
    </w:p>
  </w:footnote>
  <w:footnote w:type="continuationSeparator" w:id="0">
    <w:p w14:paraId="2342EFDA" w14:textId="77777777" w:rsidR="00343B59" w:rsidRDefault="00343B59" w:rsidP="00FF3BB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D918DA"/>
    <w:multiLevelType w:val="hybridMultilevel"/>
    <w:tmpl w:val="6F266B08"/>
    <w:lvl w:ilvl="0" w:tplc="43963B6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4"/>
  <w:proofState w:spelling="clean" w:grammar="clean"/>
  <w:trackRevisions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gnword-docGUID" w:val="{235A158D-D259-4ACE-ABB4-4B0C02DF13E7}"/>
    <w:docVar w:name="dgnword-eventsink" w:val="498895248"/>
  </w:docVars>
  <w:rsids>
    <w:rsidRoot w:val="00476A91"/>
    <w:rsid w:val="00004FAD"/>
    <w:rsid w:val="00005A1C"/>
    <w:rsid w:val="00005AEE"/>
    <w:rsid w:val="000232AD"/>
    <w:rsid w:val="00036C63"/>
    <w:rsid w:val="00043513"/>
    <w:rsid w:val="000473E8"/>
    <w:rsid w:val="00066BE5"/>
    <w:rsid w:val="00075E55"/>
    <w:rsid w:val="000B5C46"/>
    <w:rsid w:val="000C6E6B"/>
    <w:rsid w:val="000F4907"/>
    <w:rsid w:val="000F5073"/>
    <w:rsid w:val="00143508"/>
    <w:rsid w:val="001518E0"/>
    <w:rsid w:val="00177A6B"/>
    <w:rsid w:val="001A01CF"/>
    <w:rsid w:val="001B0F20"/>
    <w:rsid w:val="001F132A"/>
    <w:rsid w:val="00201874"/>
    <w:rsid w:val="0029715D"/>
    <w:rsid w:val="002C701B"/>
    <w:rsid w:val="002F4F20"/>
    <w:rsid w:val="00340423"/>
    <w:rsid w:val="00343B59"/>
    <w:rsid w:val="00365EC1"/>
    <w:rsid w:val="00395908"/>
    <w:rsid w:val="003B0A82"/>
    <w:rsid w:val="003C34D4"/>
    <w:rsid w:val="003E6E08"/>
    <w:rsid w:val="003E6FC8"/>
    <w:rsid w:val="00411197"/>
    <w:rsid w:val="00440B41"/>
    <w:rsid w:val="0044198B"/>
    <w:rsid w:val="00476A91"/>
    <w:rsid w:val="004960A3"/>
    <w:rsid w:val="004A067C"/>
    <w:rsid w:val="004A076E"/>
    <w:rsid w:val="004A6BD2"/>
    <w:rsid w:val="004E63E6"/>
    <w:rsid w:val="00541CBC"/>
    <w:rsid w:val="0055025D"/>
    <w:rsid w:val="00551AD6"/>
    <w:rsid w:val="00582CD2"/>
    <w:rsid w:val="0058311A"/>
    <w:rsid w:val="0061080D"/>
    <w:rsid w:val="00610F9D"/>
    <w:rsid w:val="00626786"/>
    <w:rsid w:val="00653F57"/>
    <w:rsid w:val="00684C02"/>
    <w:rsid w:val="006B411C"/>
    <w:rsid w:val="006F668E"/>
    <w:rsid w:val="0078048D"/>
    <w:rsid w:val="00787288"/>
    <w:rsid w:val="00795D1E"/>
    <w:rsid w:val="007C4E58"/>
    <w:rsid w:val="007C68C6"/>
    <w:rsid w:val="007E1B6B"/>
    <w:rsid w:val="008248AD"/>
    <w:rsid w:val="008300EF"/>
    <w:rsid w:val="00837BAE"/>
    <w:rsid w:val="008766E6"/>
    <w:rsid w:val="008A01C9"/>
    <w:rsid w:val="0094029B"/>
    <w:rsid w:val="009468A8"/>
    <w:rsid w:val="00955744"/>
    <w:rsid w:val="00977792"/>
    <w:rsid w:val="00A00E35"/>
    <w:rsid w:val="00A34E23"/>
    <w:rsid w:val="00A70028"/>
    <w:rsid w:val="00A75AA0"/>
    <w:rsid w:val="00A762DB"/>
    <w:rsid w:val="00AC74F1"/>
    <w:rsid w:val="00B13CCF"/>
    <w:rsid w:val="00B25A52"/>
    <w:rsid w:val="00BA2090"/>
    <w:rsid w:val="00BE0E69"/>
    <w:rsid w:val="00C25692"/>
    <w:rsid w:val="00C400CF"/>
    <w:rsid w:val="00C630CC"/>
    <w:rsid w:val="00C73CBD"/>
    <w:rsid w:val="00C844BF"/>
    <w:rsid w:val="00CB3DFD"/>
    <w:rsid w:val="00CB426B"/>
    <w:rsid w:val="00CC46F8"/>
    <w:rsid w:val="00CE473B"/>
    <w:rsid w:val="00CF60E5"/>
    <w:rsid w:val="00D14076"/>
    <w:rsid w:val="00D449E0"/>
    <w:rsid w:val="00D62DB4"/>
    <w:rsid w:val="00D81C83"/>
    <w:rsid w:val="00DA5009"/>
    <w:rsid w:val="00DB4215"/>
    <w:rsid w:val="00DC1AC7"/>
    <w:rsid w:val="00E22085"/>
    <w:rsid w:val="00E75F97"/>
    <w:rsid w:val="00ED52B9"/>
    <w:rsid w:val="00ED768F"/>
    <w:rsid w:val="00EE54B2"/>
    <w:rsid w:val="00F52D39"/>
    <w:rsid w:val="00FC785B"/>
    <w:rsid w:val="00FD56AF"/>
    <w:rsid w:val="00FD58EC"/>
    <w:rsid w:val="00FF3BB9"/>
    <w:rsid w:val="00FF5D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B9AEC4"/>
  <w15:chartTrackingRefBased/>
  <w15:docId w15:val="{E32A02B9-625E-4042-BCB1-3E7992303F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76A91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ndNoteBibliography">
    <w:name w:val="EndNote Bibliography"/>
    <w:basedOn w:val="Normal"/>
    <w:link w:val="EndNoteBibliographyChar"/>
    <w:autoRedefine/>
    <w:rsid w:val="00476A91"/>
    <w:pPr>
      <w:spacing w:after="0" w:line="240" w:lineRule="auto"/>
      <w:ind w:left="720" w:hanging="720"/>
    </w:pPr>
    <w:rPr>
      <w:rFonts w:ascii="Calibri" w:hAnsi="Calibri" w:cs="Calibri"/>
      <w:i/>
      <w:noProof/>
      <w:lang w:val="en-US"/>
    </w:rPr>
  </w:style>
  <w:style w:type="character" w:customStyle="1" w:styleId="EndNoteBibliographyChar">
    <w:name w:val="EndNote Bibliography Char"/>
    <w:basedOn w:val="DefaultParagraphFont"/>
    <w:link w:val="EndNoteBibliography"/>
    <w:rsid w:val="00476A91"/>
    <w:rPr>
      <w:rFonts w:ascii="Calibri" w:hAnsi="Calibri" w:cs="Calibri"/>
      <w:i/>
      <w:noProof/>
      <w:lang w:val="en-US"/>
    </w:rPr>
  </w:style>
  <w:style w:type="table" w:styleId="TableGrid">
    <w:name w:val="Table Grid"/>
    <w:basedOn w:val="TableNormal"/>
    <w:uiPriority w:val="39"/>
    <w:rsid w:val="00476A91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476A91"/>
    <w:pPr>
      <w:ind w:left="720"/>
      <w:contextualSpacing/>
    </w:pPr>
  </w:style>
  <w:style w:type="paragraph" w:styleId="CommentText">
    <w:name w:val="annotation text"/>
    <w:basedOn w:val="Normal"/>
    <w:link w:val="CommentTextChar"/>
    <w:uiPriority w:val="99"/>
    <w:unhideWhenUsed/>
    <w:rsid w:val="00476A9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76A91"/>
    <w:rPr>
      <w:sz w:val="20"/>
      <w:szCs w:val="20"/>
    </w:rPr>
  </w:style>
  <w:style w:type="paragraph" w:styleId="NoSpacing">
    <w:name w:val="No Spacing"/>
    <w:link w:val="NoSpacingChar"/>
    <w:uiPriority w:val="1"/>
    <w:qFormat/>
    <w:rsid w:val="00CF60E5"/>
    <w:pPr>
      <w:spacing w:after="0"/>
    </w:pPr>
    <w:rPr>
      <w:rFonts w:eastAsiaTheme="minorEastAsia"/>
      <w:lang w:val="en-US"/>
    </w:rPr>
  </w:style>
  <w:style w:type="character" w:customStyle="1" w:styleId="NoSpacingChar">
    <w:name w:val="No Spacing Char"/>
    <w:basedOn w:val="DefaultParagraphFont"/>
    <w:link w:val="NoSpacing"/>
    <w:uiPriority w:val="1"/>
    <w:rsid w:val="00CF60E5"/>
    <w:rPr>
      <w:rFonts w:eastAsiaTheme="minorEastAsia"/>
      <w:lang w:val="en-US"/>
    </w:rPr>
  </w:style>
  <w:style w:type="paragraph" w:customStyle="1" w:styleId="chapter-para">
    <w:name w:val="chapter-para"/>
    <w:basedOn w:val="Normal"/>
    <w:rsid w:val="00C400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Hyperlink">
    <w:name w:val="Hyperlink"/>
    <w:basedOn w:val="DefaultParagraphFont"/>
    <w:uiPriority w:val="99"/>
    <w:semiHidden/>
    <w:unhideWhenUsed/>
    <w:rsid w:val="00C400CF"/>
    <w:rPr>
      <w:color w:val="0000FF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DB4215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B421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B4215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FF3BB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F3BB9"/>
  </w:style>
  <w:style w:type="paragraph" w:styleId="Footer">
    <w:name w:val="footer"/>
    <w:basedOn w:val="Normal"/>
    <w:link w:val="FooterChar"/>
    <w:uiPriority w:val="99"/>
    <w:unhideWhenUsed/>
    <w:rsid w:val="00FF3BB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F3BB9"/>
  </w:style>
  <w:style w:type="paragraph" w:styleId="Revision">
    <w:name w:val="Revision"/>
    <w:hidden/>
    <w:uiPriority w:val="99"/>
    <w:semiHidden/>
    <w:rsid w:val="001B0F20"/>
    <w:pPr>
      <w:spacing w:after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3781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831</Words>
  <Characters>4740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Soft Infrastructure: the Critical Community-Level Resources Reportedly Needed for Program Success</vt:lpstr>
    </vt:vector>
  </TitlesOfParts>
  <Company/>
  <LinksUpToDate>false</LinksUpToDate>
  <CharactersWithSpaces>5560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Soft Infrastructure: the Critical Community-Level Resources Reportedly Needed for Program Success</dc:title>
  <dc:subject/>
  <dc:creator>Shane A Kavanagh, Penelope Hawe, Alan Shiell, Mark Mallman, and Kate Garvey</dc:creator>
  <cp:keywords/>
  <dc:description/>
  <cp:lastModifiedBy>ShaneK</cp:lastModifiedBy>
  <cp:revision>3</cp:revision>
  <dcterms:created xsi:type="dcterms:W3CDTF">2021-12-23T09:30:00Z</dcterms:created>
  <dcterms:modified xsi:type="dcterms:W3CDTF">2021-12-23T09:31:00Z</dcterms:modified>
</cp:coreProperties>
</file>