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9B3AA" w14:textId="770C9B9B" w:rsidR="00F92F5F" w:rsidRPr="00012CC4" w:rsidRDefault="00012CC4">
      <w:pPr>
        <w:rPr>
          <w:rFonts w:ascii="Times New Roman" w:hAnsi="Times New Roman" w:cs="Times New Roman"/>
          <w:b/>
          <w:bCs/>
        </w:rPr>
      </w:pPr>
      <w:bookmarkStart w:id="0" w:name="_Toc79584847"/>
      <w:r w:rsidRPr="00F26651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4_1</w:t>
      </w:r>
      <w:r w:rsidRPr="00F26651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Results for risk of bias assessed using the JBI checklists</w:t>
      </w:r>
      <w:bookmarkEnd w:id="0"/>
    </w:p>
    <w:tbl>
      <w:tblPr>
        <w:tblStyle w:val="a4"/>
        <w:tblW w:w="906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5"/>
        <w:gridCol w:w="510"/>
        <w:gridCol w:w="511"/>
        <w:gridCol w:w="511"/>
        <w:gridCol w:w="511"/>
        <w:gridCol w:w="511"/>
        <w:gridCol w:w="512"/>
        <w:gridCol w:w="511"/>
        <w:gridCol w:w="511"/>
        <w:gridCol w:w="511"/>
        <w:gridCol w:w="511"/>
        <w:gridCol w:w="512"/>
        <w:gridCol w:w="624"/>
        <w:gridCol w:w="562"/>
      </w:tblGrid>
      <w:tr w:rsidR="00012CC4" w14:paraId="1E47E25D" w14:textId="77777777" w:rsidTr="009248DE"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35741B" w14:textId="77777777" w:rsidR="00012CC4" w:rsidRDefault="00012CC4" w:rsidP="009248DE">
            <w:pPr>
              <w:spacing w:line="276" w:lineRule="auto"/>
            </w:pP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402C0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Q1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A82E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Q2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DBA045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Q3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0493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Q4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4934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Q5</w:t>
            </w:r>
          </w:p>
        </w:tc>
        <w:tc>
          <w:tcPr>
            <w:tcW w:w="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32C04C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Q6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07CB3E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Q7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D0D1A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Q8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C506D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Q9</w:t>
            </w:r>
          </w:p>
        </w:tc>
        <w:tc>
          <w:tcPr>
            <w:tcW w:w="5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661EFE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Q10</w:t>
            </w:r>
          </w:p>
        </w:tc>
        <w:tc>
          <w:tcPr>
            <w:tcW w:w="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BFD55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Q11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8F12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Yes %</w:t>
            </w: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850FE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Risk</w:t>
            </w:r>
          </w:p>
        </w:tc>
      </w:tr>
      <w:tr w:rsidR="00012CC4" w14:paraId="7170595C" w14:textId="77777777" w:rsidTr="009248DE">
        <w:tc>
          <w:tcPr>
            <w:tcW w:w="2255" w:type="dxa"/>
            <w:vAlign w:val="center"/>
          </w:tcPr>
          <w:p w14:paraId="46C3D0B4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Cramm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(2011) [34]</w:t>
            </w:r>
          </w:p>
        </w:tc>
        <w:tc>
          <w:tcPr>
            <w:tcW w:w="510" w:type="dxa"/>
          </w:tcPr>
          <w:p w14:paraId="612A7373" w14:textId="77777777" w:rsidR="00012CC4" w:rsidRPr="00C636A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49BF412" w14:textId="77777777" w:rsidR="00012CC4" w:rsidRPr="00E012A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9D0C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5DEF2297" w14:textId="77777777" w:rsidR="00012CC4" w:rsidRPr="004A39B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  <w:vAlign w:val="center"/>
          </w:tcPr>
          <w:p w14:paraId="3A0EE2B5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681C0A26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16BE5030" w14:textId="77777777" w:rsidR="00012CC4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E1708FF" w14:textId="77777777" w:rsidR="00012CC4" w:rsidRPr="00EA1A7C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4C0E404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26F8754D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24B8CA97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6040BE7F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2ED8FE75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75.0</w:t>
            </w:r>
          </w:p>
        </w:tc>
        <w:tc>
          <w:tcPr>
            <w:tcW w:w="562" w:type="dxa"/>
            <w:vAlign w:val="center"/>
          </w:tcPr>
          <w:p w14:paraId="55A68CB2" w14:textId="020B26C1" w:rsidR="00012CC4" w:rsidRPr="009B5A90" w:rsidRDefault="00537ECD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Int.</w:t>
            </w:r>
          </w:p>
        </w:tc>
      </w:tr>
      <w:tr w:rsidR="00012CC4" w14:paraId="42B294F4" w14:textId="77777777" w:rsidTr="009248DE">
        <w:tc>
          <w:tcPr>
            <w:tcW w:w="2255" w:type="dxa"/>
            <w:vAlign w:val="center"/>
          </w:tcPr>
          <w:p w14:paraId="7E21104F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Kerker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(2011) [18]</w:t>
            </w:r>
          </w:p>
        </w:tc>
        <w:tc>
          <w:tcPr>
            <w:tcW w:w="510" w:type="dxa"/>
          </w:tcPr>
          <w:p w14:paraId="557BAA7F" w14:textId="77777777" w:rsidR="00012CC4" w:rsidRPr="00C636A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448B776" w14:textId="77777777" w:rsidR="00012CC4" w:rsidRPr="00E012A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4B2DDDD" w14:textId="77777777" w:rsidR="00012CC4" w:rsidRPr="004A39B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CF669BD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4433446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01395F9D" w14:textId="77777777" w:rsidR="00012CC4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115B905" w14:textId="77777777" w:rsidR="00012CC4" w:rsidRPr="00EA1A7C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967A407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80C49CA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22F84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A77B724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30057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1DB9BFB0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023D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624" w:type="dxa"/>
            <w:vAlign w:val="center"/>
          </w:tcPr>
          <w:p w14:paraId="79FB9415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436CDEF7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20BFBC6D" w14:textId="77777777" w:rsidTr="009248DE">
        <w:tc>
          <w:tcPr>
            <w:tcW w:w="2255" w:type="dxa"/>
            <w:vAlign w:val="center"/>
          </w:tcPr>
          <w:p w14:paraId="58092BB5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Heo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(2012) [14]</w:t>
            </w:r>
          </w:p>
        </w:tc>
        <w:tc>
          <w:tcPr>
            <w:tcW w:w="510" w:type="dxa"/>
          </w:tcPr>
          <w:p w14:paraId="72DE9B23" w14:textId="77777777" w:rsidR="00012CC4" w:rsidRPr="00C636A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C636A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0F28C7E" w14:textId="77777777" w:rsidR="00012CC4" w:rsidRPr="00E012A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E012A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404A480" w14:textId="77777777" w:rsidR="00012CC4" w:rsidRPr="004A39B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A39B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1279D76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7D0A556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1A63BC8C" w14:textId="77777777" w:rsidR="00012CC4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7F44F456" w14:textId="77777777" w:rsidR="00012CC4" w:rsidRPr="00EA1A7C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EA1A7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35E9143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2DF7814C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0B27FECE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1866CF2C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3B269683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87.5</w:t>
            </w:r>
          </w:p>
        </w:tc>
        <w:tc>
          <w:tcPr>
            <w:tcW w:w="562" w:type="dxa"/>
            <w:vAlign w:val="center"/>
          </w:tcPr>
          <w:p w14:paraId="5268FD06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46776FB9" w14:textId="77777777" w:rsidTr="009248DE">
        <w:tc>
          <w:tcPr>
            <w:tcW w:w="2255" w:type="dxa"/>
            <w:vAlign w:val="center"/>
          </w:tcPr>
          <w:p w14:paraId="76AC74FD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Bamrah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(2013) [10]</w:t>
            </w:r>
          </w:p>
        </w:tc>
        <w:tc>
          <w:tcPr>
            <w:tcW w:w="510" w:type="dxa"/>
          </w:tcPr>
          <w:p w14:paraId="5111147B" w14:textId="77777777" w:rsidR="00012CC4" w:rsidRPr="00C636A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74B9538" w14:textId="77777777" w:rsidR="00012CC4" w:rsidRPr="00E012A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9A83359" w14:textId="77777777" w:rsidR="00012CC4" w:rsidRPr="004A39B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4C6CB67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97601BC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6F2D88E6" w14:textId="77777777" w:rsidR="00012CC4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0E9C635" w14:textId="77777777" w:rsidR="00012CC4" w:rsidRPr="00EA1A7C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365B366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FA0293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E5A2907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73E4C9A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8E504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624" w:type="dxa"/>
            <w:vAlign w:val="center"/>
          </w:tcPr>
          <w:p w14:paraId="2B192340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7E6A136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314293B4" w14:textId="77777777" w:rsidTr="009248DE">
        <w:tc>
          <w:tcPr>
            <w:tcW w:w="2255" w:type="dxa"/>
            <w:vAlign w:val="center"/>
          </w:tcPr>
          <w:p w14:paraId="6F05D842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Feske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(2013) [11]</w:t>
            </w:r>
          </w:p>
        </w:tc>
        <w:tc>
          <w:tcPr>
            <w:tcW w:w="510" w:type="dxa"/>
          </w:tcPr>
          <w:p w14:paraId="4E4643D4" w14:textId="77777777" w:rsidR="00012CC4" w:rsidRPr="00C636A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8A4EC8F" w14:textId="77777777" w:rsidR="00012CC4" w:rsidRPr="00E012A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A143444" w14:textId="77777777" w:rsidR="00012CC4" w:rsidRPr="004A39B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425FA88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0090779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5570A584" w14:textId="77777777" w:rsidR="00012CC4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D8A9CC2" w14:textId="77777777" w:rsidR="00012CC4" w:rsidRPr="00EA1A7C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9AC9638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D0BB0B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4875C89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77F5B780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288DB17F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5EDF22B0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6B606F80" w14:textId="77777777" w:rsidTr="009248DE">
        <w:tc>
          <w:tcPr>
            <w:tcW w:w="2255" w:type="dxa"/>
            <w:vAlign w:val="center"/>
          </w:tcPr>
          <w:p w14:paraId="62292B1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Haider et al. (2013) [24]</w:t>
            </w:r>
          </w:p>
        </w:tc>
        <w:tc>
          <w:tcPr>
            <w:tcW w:w="510" w:type="dxa"/>
          </w:tcPr>
          <w:p w14:paraId="6067153A" w14:textId="77777777" w:rsidR="00012CC4" w:rsidRPr="00C636A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DA64648" w14:textId="77777777" w:rsidR="00012CC4" w:rsidRPr="00E012A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EE32DCC" w14:textId="77777777" w:rsidR="00012CC4" w:rsidRPr="004A39BD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C60A57B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2B92643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43FDDC97" w14:textId="77777777" w:rsidR="00012CC4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D045742" w14:textId="77777777" w:rsidR="00012CC4" w:rsidRPr="00EA1A7C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A9466FB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A3F632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6A6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CCBC34F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56A6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00107602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128BE912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1C790FD0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037A877B" w14:textId="77777777" w:rsidTr="009248DE">
        <w:tc>
          <w:tcPr>
            <w:tcW w:w="2255" w:type="dxa"/>
            <w:vAlign w:val="center"/>
          </w:tcPr>
          <w:p w14:paraId="6DA2806D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Lee et al. (2013) [16]</w:t>
            </w:r>
          </w:p>
        </w:tc>
        <w:tc>
          <w:tcPr>
            <w:tcW w:w="510" w:type="dxa"/>
          </w:tcPr>
          <w:p w14:paraId="0E25CA6A" w14:textId="77777777" w:rsidR="00012CC4" w:rsidRDefault="00012CC4" w:rsidP="009248DE">
            <w:pPr>
              <w:spacing w:line="276" w:lineRule="auto"/>
            </w:pPr>
            <w:r w:rsidRPr="00C636A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AD2FEE0" w14:textId="77777777" w:rsidR="00012CC4" w:rsidRDefault="00012CC4" w:rsidP="009248DE">
            <w:pPr>
              <w:spacing w:line="276" w:lineRule="auto"/>
            </w:pPr>
            <w:r w:rsidRPr="00E012A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B88C452" w14:textId="77777777" w:rsidR="00012CC4" w:rsidRDefault="00012CC4" w:rsidP="009248DE">
            <w:pPr>
              <w:spacing w:line="276" w:lineRule="auto"/>
            </w:pPr>
            <w:r w:rsidRPr="004A39B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8E05BAC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229C640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27A76D54" w14:textId="77777777" w:rsidR="00012CC4" w:rsidRDefault="00012CC4" w:rsidP="009248DE">
            <w:pPr>
              <w:spacing w:line="276" w:lineRule="auto"/>
            </w:pPr>
            <w:r w:rsidRPr="00C5056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D19EE74" w14:textId="77777777" w:rsidR="00012CC4" w:rsidRDefault="00012CC4" w:rsidP="009248DE">
            <w:pPr>
              <w:spacing w:line="276" w:lineRule="auto"/>
            </w:pPr>
            <w:r w:rsidRPr="00EA1A7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6DDC829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45549593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58FB0995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31AB898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1CC79ED7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31256AAF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1E31DD6A" w14:textId="77777777" w:rsidTr="009248DE">
        <w:tc>
          <w:tcPr>
            <w:tcW w:w="2255" w:type="dxa"/>
            <w:vAlign w:val="center"/>
          </w:tcPr>
          <w:p w14:paraId="0EAC2D3D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Ephrem et al. (2015) [33]</w:t>
            </w:r>
          </w:p>
        </w:tc>
        <w:tc>
          <w:tcPr>
            <w:tcW w:w="510" w:type="dxa"/>
          </w:tcPr>
          <w:p w14:paraId="7E502F6F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6538B0F4" w14:textId="77777777" w:rsidR="00012CC4" w:rsidRDefault="00012CC4" w:rsidP="009248DE">
            <w:pPr>
              <w:spacing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511" w:type="dxa"/>
          </w:tcPr>
          <w:p w14:paraId="4AE975C1" w14:textId="77777777" w:rsidR="00012CC4" w:rsidRDefault="00012CC4" w:rsidP="009248DE">
            <w:pPr>
              <w:spacing w:line="276" w:lineRule="auto"/>
            </w:pPr>
            <w:r w:rsidRPr="003362D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9574347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3BCF6A7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234F21E3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DD3C44D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01E98B6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0D556AF" w14:textId="77777777" w:rsidR="00012CC4" w:rsidRDefault="00012CC4" w:rsidP="009248DE">
            <w:pPr>
              <w:spacing w:line="276" w:lineRule="auto"/>
            </w:pPr>
            <w:r w:rsidRPr="00447EE9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336B45E0" w14:textId="77777777" w:rsidR="00012CC4" w:rsidRDefault="00012CC4" w:rsidP="009248DE">
            <w:pPr>
              <w:spacing w:line="276" w:lineRule="auto"/>
            </w:pPr>
            <w:r w:rsidRPr="00686096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3564751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69ED07F0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80.0</w:t>
            </w:r>
          </w:p>
        </w:tc>
        <w:tc>
          <w:tcPr>
            <w:tcW w:w="562" w:type="dxa"/>
            <w:vAlign w:val="center"/>
          </w:tcPr>
          <w:p w14:paraId="45566372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7BFFE01C" w14:textId="77777777" w:rsidTr="009248DE">
        <w:tc>
          <w:tcPr>
            <w:tcW w:w="2255" w:type="dxa"/>
            <w:vAlign w:val="center"/>
          </w:tcPr>
          <w:p w14:paraId="7A07EC8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Hirsch-</w:t>
            </w: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Moverman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(2015) [12]</w:t>
            </w:r>
          </w:p>
        </w:tc>
        <w:tc>
          <w:tcPr>
            <w:tcW w:w="510" w:type="dxa"/>
            <w:vAlign w:val="center"/>
          </w:tcPr>
          <w:p w14:paraId="1D0A83D0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376F8B05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4D350B18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06F76E1D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5D481292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30FD422F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7EE0C210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0F81DA79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03A714C6" w14:textId="77777777" w:rsidR="00012CC4" w:rsidRDefault="00012CC4" w:rsidP="009248DE">
            <w:pPr>
              <w:spacing w:line="276" w:lineRule="auto"/>
            </w:pPr>
            <w:r w:rsidRPr="0057774B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3BD4A7FA" w14:textId="77777777" w:rsidR="00012CC4" w:rsidRDefault="00012CC4" w:rsidP="009248DE">
            <w:pPr>
              <w:spacing w:line="276" w:lineRule="auto"/>
            </w:pPr>
            <w:r w:rsidRPr="0057774B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683CF690" w14:textId="77777777" w:rsidR="00012CC4" w:rsidRDefault="00012CC4" w:rsidP="009248DE">
            <w:pPr>
              <w:spacing w:line="276" w:lineRule="auto"/>
            </w:pPr>
            <w:r w:rsidRPr="0057774B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624" w:type="dxa"/>
            <w:vAlign w:val="center"/>
          </w:tcPr>
          <w:p w14:paraId="05CBDCDD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78E4C8FF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3DFD69C1" w14:textId="77777777" w:rsidTr="009248DE">
        <w:tc>
          <w:tcPr>
            <w:tcW w:w="2255" w:type="dxa"/>
            <w:vAlign w:val="center"/>
          </w:tcPr>
          <w:p w14:paraId="22458D95" w14:textId="77777777" w:rsidR="00012CC4" w:rsidRDefault="00012CC4" w:rsidP="009248DE">
            <w:pPr>
              <w:spacing w:line="276" w:lineRule="auto"/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Tesema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(2015) [31]</w:t>
            </w:r>
          </w:p>
        </w:tc>
        <w:tc>
          <w:tcPr>
            <w:tcW w:w="510" w:type="dxa"/>
          </w:tcPr>
          <w:p w14:paraId="615546E6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F8DC11F" w14:textId="77777777" w:rsidR="00012CC4" w:rsidRDefault="00012CC4" w:rsidP="009248DE">
            <w:pPr>
              <w:spacing w:line="276" w:lineRule="auto"/>
            </w:pPr>
            <w:r w:rsidRPr="00AF5EAB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1C367464" w14:textId="77777777" w:rsidR="00012CC4" w:rsidRDefault="00012CC4" w:rsidP="009248DE">
            <w:pPr>
              <w:spacing w:line="276" w:lineRule="auto"/>
            </w:pPr>
            <w:r w:rsidRPr="00AF5EAB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701BE7A8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993153C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1AA28CB8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8FD344D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4CC566C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E1C4F04" w14:textId="77777777" w:rsidR="00012CC4" w:rsidRDefault="00012CC4" w:rsidP="009248DE">
            <w:pPr>
              <w:spacing w:line="276" w:lineRule="auto"/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F1027DD" w14:textId="77777777" w:rsidR="00012CC4" w:rsidRDefault="00012CC4" w:rsidP="009248DE">
            <w:pPr>
              <w:spacing w:line="276" w:lineRule="auto"/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09D63A35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7A83AC7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80.0</w:t>
            </w:r>
          </w:p>
        </w:tc>
        <w:tc>
          <w:tcPr>
            <w:tcW w:w="562" w:type="dxa"/>
            <w:vAlign w:val="center"/>
          </w:tcPr>
          <w:p w14:paraId="287C2753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4879701A" w14:textId="77777777" w:rsidTr="009248DE">
        <w:tc>
          <w:tcPr>
            <w:tcW w:w="2255" w:type="dxa"/>
            <w:vAlign w:val="center"/>
          </w:tcPr>
          <w:p w14:paraId="3DCED958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Choi et al. (2016) [20]</w:t>
            </w:r>
            <w:r w:rsidRPr="009B5A9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510" w:type="dxa"/>
            <w:vAlign w:val="center"/>
          </w:tcPr>
          <w:p w14:paraId="4374E2B4" w14:textId="77777777" w:rsidR="00012CC4" w:rsidRDefault="00012CC4" w:rsidP="009248DE">
            <w:pPr>
              <w:spacing w:line="276" w:lineRule="auto"/>
            </w:pPr>
            <w:r w:rsidRPr="009023D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629F625" w14:textId="77777777" w:rsidR="00012CC4" w:rsidRDefault="00012CC4" w:rsidP="009248DE">
            <w:pPr>
              <w:spacing w:line="276" w:lineRule="auto"/>
            </w:pPr>
            <w:r w:rsidRPr="00E012A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2D4D2B7" w14:textId="77777777" w:rsidR="00012CC4" w:rsidRDefault="00012CC4" w:rsidP="009248DE">
            <w:pPr>
              <w:spacing w:line="276" w:lineRule="auto"/>
            </w:pPr>
            <w:r w:rsidRPr="004A39B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9A49842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A721DC1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46EC3FAB" w14:textId="77777777" w:rsidR="00012CC4" w:rsidRDefault="00012CC4" w:rsidP="009248DE">
            <w:pPr>
              <w:spacing w:line="276" w:lineRule="auto"/>
            </w:pPr>
            <w:r w:rsidRPr="005D483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05352B1" w14:textId="77777777" w:rsidR="00012CC4" w:rsidRDefault="00012CC4" w:rsidP="009248DE">
            <w:pPr>
              <w:spacing w:line="276" w:lineRule="auto"/>
            </w:pPr>
            <w:r w:rsidRPr="005D483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7984CC2" w14:textId="77777777" w:rsidR="00012CC4" w:rsidRDefault="00012CC4" w:rsidP="009248DE">
            <w:pPr>
              <w:spacing w:line="276" w:lineRule="auto"/>
            </w:pPr>
            <w:r w:rsidRPr="005D483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8C57D14" w14:textId="77777777" w:rsidR="00012CC4" w:rsidRDefault="00012CC4" w:rsidP="009248DE">
            <w:pPr>
              <w:spacing w:line="276" w:lineRule="auto"/>
            </w:pPr>
            <w:r w:rsidRPr="005D483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B5C3080" w14:textId="77777777" w:rsidR="00012CC4" w:rsidRDefault="00012CC4" w:rsidP="009248DE">
            <w:pPr>
              <w:spacing w:line="276" w:lineRule="auto"/>
            </w:pPr>
            <w:r w:rsidRPr="005D483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6ABD55DF" w14:textId="77777777" w:rsidR="00012CC4" w:rsidRDefault="00012CC4" w:rsidP="009248DE">
            <w:pPr>
              <w:spacing w:line="276" w:lineRule="auto"/>
            </w:pPr>
            <w:r w:rsidRPr="005D483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624" w:type="dxa"/>
            <w:vAlign w:val="center"/>
          </w:tcPr>
          <w:p w14:paraId="7C942EC4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5BD2FE7A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3E28CAE0" w14:textId="77777777" w:rsidTr="009248DE">
        <w:tc>
          <w:tcPr>
            <w:tcW w:w="2255" w:type="dxa"/>
            <w:vAlign w:val="center"/>
          </w:tcPr>
          <w:p w14:paraId="75CE70D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Dawson et al. (2016) [17]</w:t>
            </w:r>
          </w:p>
        </w:tc>
        <w:tc>
          <w:tcPr>
            <w:tcW w:w="510" w:type="dxa"/>
          </w:tcPr>
          <w:p w14:paraId="0BCC727B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D5081F8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496E427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BBB9CF0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78064D4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03A8D0FE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E6647AF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4D8F33F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01F8764E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33DF4D94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18AFE5EF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2F14D10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4CA3ACC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3C6AD8E4" w14:textId="77777777" w:rsidTr="009248DE">
        <w:tc>
          <w:tcPr>
            <w:tcW w:w="2255" w:type="dxa"/>
            <w:vAlign w:val="center"/>
          </w:tcPr>
          <w:p w14:paraId="3DFBD92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Khan et al. (2016) [29]</w:t>
            </w:r>
          </w:p>
        </w:tc>
        <w:tc>
          <w:tcPr>
            <w:tcW w:w="510" w:type="dxa"/>
          </w:tcPr>
          <w:p w14:paraId="01C59418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3CF0CAD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92605EC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2BDD447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7855B59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720E179B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1AC90F1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4413C4C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5B32C25" w14:textId="77777777" w:rsidR="00012CC4" w:rsidRDefault="00012CC4" w:rsidP="009248DE">
            <w:pPr>
              <w:spacing w:line="276" w:lineRule="auto"/>
            </w:pPr>
            <w:r w:rsidRPr="00022F84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5B136B9" w14:textId="77777777" w:rsidR="00012CC4" w:rsidRDefault="00012CC4" w:rsidP="009248DE">
            <w:pPr>
              <w:spacing w:line="276" w:lineRule="auto"/>
            </w:pPr>
            <w:r w:rsidRPr="00330057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3A8D224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53692482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03AA6ED7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4F622688" w14:textId="77777777" w:rsidTr="009248DE">
        <w:tc>
          <w:tcPr>
            <w:tcW w:w="2255" w:type="dxa"/>
            <w:vAlign w:val="center"/>
          </w:tcPr>
          <w:p w14:paraId="6A0F71CD" w14:textId="77777777" w:rsidR="00012CC4" w:rsidRDefault="00012CC4" w:rsidP="009248DE">
            <w:pPr>
              <w:spacing w:line="276" w:lineRule="auto"/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Yamin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(2016) [9]</w:t>
            </w:r>
          </w:p>
        </w:tc>
        <w:tc>
          <w:tcPr>
            <w:tcW w:w="510" w:type="dxa"/>
          </w:tcPr>
          <w:p w14:paraId="6D8DB08B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FBAB3FD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897D589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3E7E6E0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290EDC1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5CFDB870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C998ACA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96E22A6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1342E26" w14:textId="77777777" w:rsidR="00012CC4" w:rsidRDefault="00012CC4" w:rsidP="009248DE">
            <w:pPr>
              <w:spacing w:line="276" w:lineRule="auto"/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9DB1464" w14:textId="77777777" w:rsidR="00012CC4" w:rsidRDefault="00012CC4" w:rsidP="009248DE">
            <w:pPr>
              <w:spacing w:line="276" w:lineRule="auto"/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04A9F6BB" w14:textId="77777777" w:rsidR="00012CC4" w:rsidRDefault="00012CC4" w:rsidP="009248DE">
            <w:pPr>
              <w:spacing w:line="276" w:lineRule="auto"/>
            </w:pPr>
            <w:r w:rsidRPr="008E504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624" w:type="dxa"/>
            <w:vAlign w:val="center"/>
          </w:tcPr>
          <w:p w14:paraId="076B1278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31B0315A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71284F9E" w14:textId="77777777" w:rsidTr="009248DE">
        <w:tc>
          <w:tcPr>
            <w:tcW w:w="2255" w:type="dxa"/>
            <w:vAlign w:val="center"/>
          </w:tcPr>
          <w:p w14:paraId="036D0B4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Arnold et al. (2017) [13]</w:t>
            </w:r>
          </w:p>
        </w:tc>
        <w:tc>
          <w:tcPr>
            <w:tcW w:w="510" w:type="dxa"/>
          </w:tcPr>
          <w:p w14:paraId="09562412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8B27D63" w14:textId="77777777" w:rsidR="00012CC4" w:rsidRDefault="00012CC4" w:rsidP="009248DE">
            <w:pPr>
              <w:spacing w:line="276" w:lineRule="auto"/>
            </w:pPr>
            <w:r w:rsidRPr="009D0C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0281174F" w14:textId="77777777" w:rsidR="00012CC4" w:rsidRDefault="00012CC4" w:rsidP="009248DE">
            <w:pPr>
              <w:spacing w:line="276" w:lineRule="auto"/>
            </w:pPr>
            <w:r w:rsidRPr="009023D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2D67EB19" w14:textId="77777777" w:rsidR="00012CC4" w:rsidRDefault="00012CC4" w:rsidP="009248DE">
            <w:pPr>
              <w:spacing w:line="276" w:lineRule="auto"/>
            </w:pPr>
            <w:r w:rsidRPr="009023D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6B2D6CF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15E77A93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C5615CB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D8EF605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080FF99" w14:textId="77777777" w:rsidR="00012CC4" w:rsidRDefault="00012CC4" w:rsidP="009248DE">
            <w:pPr>
              <w:spacing w:line="276" w:lineRule="auto"/>
            </w:pPr>
            <w:r w:rsidRPr="00D510B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FDA6BFE" w14:textId="77777777" w:rsidR="00012CC4" w:rsidRDefault="00012CC4" w:rsidP="009248DE">
            <w:pPr>
              <w:spacing w:line="276" w:lineRule="auto"/>
            </w:pPr>
            <w:r w:rsidRPr="00D510B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596DE030" w14:textId="77777777" w:rsidR="00012CC4" w:rsidRDefault="00012CC4" w:rsidP="009248DE">
            <w:pPr>
              <w:spacing w:line="276" w:lineRule="auto"/>
            </w:pPr>
            <w:r w:rsidRPr="00D510B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624" w:type="dxa"/>
            <w:vAlign w:val="center"/>
          </w:tcPr>
          <w:p w14:paraId="673E875F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64DC43F7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0EB0E5E8" w14:textId="77777777" w:rsidTr="009248DE">
        <w:tc>
          <w:tcPr>
            <w:tcW w:w="2255" w:type="dxa"/>
            <w:vAlign w:val="center"/>
          </w:tcPr>
          <w:p w14:paraId="32834807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Irfan et al. (2017) [27]</w:t>
            </w:r>
          </w:p>
        </w:tc>
        <w:tc>
          <w:tcPr>
            <w:tcW w:w="510" w:type="dxa"/>
          </w:tcPr>
          <w:p w14:paraId="716EF01C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7FE4B85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1A41625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EF24157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EC16D69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5D8F536F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E80BC56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BC6287B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4C0BA61D" w14:textId="77777777" w:rsidR="00012CC4" w:rsidRDefault="00012CC4" w:rsidP="009248DE">
            <w:pPr>
              <w:spacing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75F07F8C" w14:textId="77777777" w:rsidR="00012CC4" w:rsidRDefault="00012CC4" w:rsidP="009248DE">
            <w:pPr>
              <w:spacing w:line="276" w:lineRule="auto"/>
            </w:pPr>
            <w:r w:rsidRPr="00330057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265A15F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6909AB8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90.0</w:t>
            </w:r>
          </w:p>
        </w:tc>
        <w:tc>
          <w:tcPr>
            <w:tcW w:w="562" w:type="dxa"/>
            <w:vAlign w:val="center"/>
          </w:tcPr>
          <w:p w14:paraId="33062B1E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3BD2CFBC" w14:textId="77777777" w:rsidTr="009248DE">
        <w:tc>
          <w:tcPr>
            <w:tcW w:w="2255" w:type="dxa"/>
            <w:vAlign w:val="center"/>
          </w:tcPr>
          <w:p w14:paraId="3370BE1D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Rao et al. (2018) [21]</w:t>
            </w:r>
            <w:r w:rsidRPr="009B5A90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510" w:type="dxa"/>
          </w:tcPr>
          <w:p w14:paraId="073A274B" w14:textId="77777777" w:rsidR="00012CC4" w:rsidRDefault="00012CC4" w:rsidP="009248DE">
            <w:pPr>
              <w:spacing w:line="276" w:lineRule="auto"/>
            </w:pPr>
            <w:r w:rsidRPr="00C636A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D022A08" w14:textId="77777777" w:rsidR="00012CC4" w:rsidRDefault="00012CC4" w:rsidP="009248DE">
            <w:pPr>
              <w:spacing w:line="276" w:lineRule="auto"/>
            </w:pPr>
            <w:r w:rsidRPr="00E012A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713612E" w14:textId="77777777" w:rsidR="00012CC4" w:rsidRDefault="00012CC4" w:rsidP="009248DE">
            <w:pPr>
              <w:spacing w:line="276" w:lineRule="auto"/>
            </w:pPr>
            <w:r w:rsidRPr="004A39B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D83E73E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84B24F1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05D50F4A" w14:textId="77777777" w:rsidR="00012CC4" w:rsidRDefault="00012CC4" w:rsidP="009248DE">
            <w:pPr>
              <w:spacing w:line="276" w:lineRule="auto"/>
            </w:pPr>
            <w:r w:rsidRPr="00C5056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9B84646" w14:textId="77777777" w:rsidR="00012CC4" w:rsidRDefault="00012CC4" w:rsidP="009248DE">
            <w:pPr>
              <w:spacing w:line="276" w:lineRule="auto"/>
            </w:pPr>
            <w:r w:rsidRPr="00EA1A7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D6CD4B5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2328DF1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7203968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0EB287B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720D6D3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0822D85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52308699" w14:textId="77777777" w:rsidTr="009248DE">
        <w:tc>
          <w:tcPr>
            <w:tcW w:w="2255" w:type="dxa"/>
            <w:vAlign w:val="center"/>
          </w:tcPr>
          <w:p w14:paraId="21782D60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Kim et al. (2019) [19]</w:t>
            </w:r>
          </w:p>
        </w:tc>
        <w:tc>
          <w:tcPr>
            <w:tcW w:w="510" w:type="dxa"/>
          </w:tcPr>
          <w:p w14:paraId="1A7179B2" w14:textId="77777777" w:rsidR="00012CC4" w:rsidRDefault="00012CC4" w:rsidP="009248DE">
            <w:pPr>
              <w:spacing w:line="276" w:lineRule="auto"/>
            </w:pPr>
            <w:r w:rsidRPr="00C636A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E564F86" w14:textId="77777777" w:rsidR="00012CC4" w:rsidRDefault="00012CC4" w:rsidP="009248DE">
            <w:pPr>
              <w:spacing w:line="276" w:lineRule="auto"/>
            </w:pPr>
            <w:r w:rsidRPr="00E012A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0358174" w14:textId="77777777" w:rsidR="00012CC4" w:rsidRDefault="00012CC4" w:rsidP="009248DE">
            <w:pPr>
              <w:spacing w:line="276" w:lineRule="auto"/>
            </w:pPr>
            <w:r w:rsidRPr="004A39B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FB3F457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5B18618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3672346A" w14:textId="77777777" w:rsidR="00012CC4" w:rsidRDefault="00012CC4" w:rsidP="009248DE">
            <w:pPr>
              <w:spacing w:line="276" w:lineRule="auto"/>
            </w:pPr>
            <w:r w:rsidRPr="00C5056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6519D59" w14:textId="77777777" w:rsidR="00012CC4" w:rsidRDefault="00012CC4" w:rsidP="009248DE">
            <w:pPr>
              <w:spacing w:line="276" w:lineRule="auto"/>
            </w:pPr>
            <w:r w:rsidRPr="00EA1A7C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40E4D2E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3B39C21" w14:textId="77777777" w:rsidR="00012CC4" w:rsidRDefault="00012CC4" w:rsidP="009248DE">
            <w:pPr>
              <w:spacing w:line="276" w:lineRule="auto"/>
            </w:pPr>
            <w:r w:rsidRPr="003D33D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C795D3B" w14:textId="77777777" w:rsidR="00012CC4" w:rsidRDefault="00012CC4" w:rsidP="009248DE">
            <w:pPr>
              <w:spacing w:line="276" w:lineRule="auto"/>
            </w:pPr>
            <w:r w:rsidRPr="003D33D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76FA5F98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7E324F23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6B12FAE8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7A0E7CC5" w14:textId="77777777" w:rsidTr="009248DE">
        <w:tc>
          <w:tcPr>
            <w:tcW w:w="2255" w:type="dxa"/>
            <w:vAlign w:val="center"/>
          </w:tcPr>
          <w:p w14:paraId="2AA8803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Saqib et al. (2019) [23]</w:t>
            </w:r>
          </w:p>
        </w:tc>
        <w:tc>
          <w:tcPr>
            <w:tcW w:w="510" w:type="dxa"/>
          </w:tcPr>
          <w:p w14:paraId="1D4B6F49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1F90AEC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7A2503E8" w14:textId="77777777" w:rsidR="00012CC4" w:rsidRDefault="00012CC4" w:rsidP="009248DE">
            <w:pPr>
              <w:spacing w:line="276" w:lineRule="auto"/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7913C500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6799C98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027935FC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F18B1F3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16FBA54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664C0D7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0EAC9BA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0EDCAD04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42E62747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87.5</w:t>
            </w:r>
          </w:p>
        </w:tc>
        <w:tc>
          <w:tcPr>
            <w:tcW w:w="562" w:type="dxa"/>
            <w:vAlign w:val="center"/>
          </w:tcPr>
          <w:p w14:paraId="127DAACF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34B27870" w14:textId="77777777" w:rsidTr="009248DE">
        <w:tc>
          <w:tcPr>
            <w:tcW w:w="2255" w:type="dxa"/>
            <w:vAlign w:val="center"/>
          </w:tcPr>
          <w:p w14:paraId="18D58CE7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Shimeles et al. (2019) [30]</w:t>
            </w:r>
          </w:p>
        </w:tc>
        <w:tc>
          <w:tcPr>
            <w:tcW w:w="510" w:type="dxa"/>
          </w:tcPr>
          <w:p w14:paraId="538B2CCB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D424E66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13C6730D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3F3884F3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6514633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26FF1042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21F8606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2E656A0D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3A22E59" w14:textId="77777777" w:rsidR="00012CC4" w:rsidRDefault="00012CC4" w:rsidP="009248DE">
            <w:pPr>
              <w:spacing w:line="276" w:lineRule="auto"/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FD8B397" w14:textId="77777777" w:rsidR="00012CC4" w:rsidRDefault="00012CC4" w:rsidP="009248DE">
            <w:pPr>
              <w:spacing w:line="276" w:lineRule="auto"/>
            </w:pPr>
            <w:r w:rsidRPr="00EE78F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376EAEF4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2C3A8D4D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5D4B817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12E91C68" w14:textId="77777777" w:rsidTr="009248DE">
        <w:tc>
          <w:tcPr>
            <w:tcW w:w="2255" w:type="dxa"/>
            <w:vAlign w:val="center"/>
          </w:tcPr>
          <w:p w14:paraId="3DC34218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Wardani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(2019) [22]</w:t>
            </w:r>
          </w:p>
        </w:tc>
        <w:tc>
          <w:tcPr>
            <w:tcW w:w="510" w:type="dxa"/>
            <w:vAlign w:val="center"/>
          </w:tcPr>
          <w:p w14:paraId="06CB71A8" w14:textId="77777777" w:rsidR="00012CC4" w:rsidRPr="00AE1789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  <w:vAlign w:val="center"/>
          </w:tcPr>
          <w:p w14:paraId="45D3F2D4" w14:textId="77777777" w:rsidR="00012CC4" w:rsidRPr="00E46AD3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6F177CB7" w14:textId="77777777" w:rsidR="00012CC4" w:rsidRPr="00CD38EA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A39BD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7318602E" w14:textId="77777777" w:rsidR="00012CC4" w:rsidRPr="00BD6592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92EAD8A" w14:textId="77777777" w:rsidR="00012CC4" w:rsidRPr="000D537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5EC43F1A" w14:textId="77777777" w:rsidR="00012CC4" w:rsidRPr="00AE002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  <w:vAlign w:val="center"/>
          </w:tcPr>
          <w:p w14:paraId="29B5BC96" w14:textId="77777777" w:rsidR="00012CC4" w:rsidRPr="00307989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3C108ECC" w14:textId="77777777" w:rsidR="00012CC4" w:rsidRPr="003F40A1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62430CD0" w14:textId="77777777" w:rsidR="00012CC4" w:rsidRPr="00EE78F5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  <w:vAlign w:val="center"/>
          </w:tcPr>
          <w:p w14:paraId="414F6632" w14:textId="77777777" w:rsidR="00012CC4" w:rsidRPr="00EE78F5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9023D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1E1075D1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78848ABF" w14:textId="77777777" w:rsidR="00012CC4" w:rsidRPr="009B5A90" w:rsidRDefault="00012CC4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50.0</w:t>
            </w:r>
          </w:p>
        </w:tc>
        <w:tc>
          <w:tcPr>
            <w:tcW w:w="562" w:type="dxa"/>
            <w:vAlign w:val="center"/>
          </w:tcPr>
          <w:p w14:paraId="0FCBA798" w14:textId="739996B7" w:rsidR="00012CC4" w:rsidRPr="009B5A90" w:rsidRDefault="00537ECD" w:rsidP="009248DE">
            <w:pPr>
              <w:spacing w:line="276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Int.</w:t>
            </w:r>
          </w:p>
        </w:tc>
      </w:tr>
      <w:tr w:rsidR="00012CC4" w14:paraId="4FF3D2F1" w14:textId="77777777" w:rsidTr="009248DE">
        <w:tc>
          <w:tcPr>
            <w:tcW w:w="2255" w:type="dxa"/>
            <w:vAlign w:val="center"/>
          </w:tcPr>
          <w:p w14:paraId="13F37F60" w14:textId="77777777" w:rsidR="00012CC4" w:rsidRDefault="00012CC4" w:rsidP="009248DE">
            <w:pPr>
              <w:spacing w:line="276" w:lineRule="auto"/>
            </w:pPr>
            <w:proofErr w:type="spellStart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Biru</w:t>
            </w:r>
            <w:proofErr w:type="spellEnd"/>
            <w:r w:rsidRPr="009B5A90">
              <w:rPr>
                <w:rFonts w:ascii="Times New Roman" w:hAnsi="Times New Roman" w:cs="Times New Roman"/>
                <w:sz w:val="16"/>
                <w:szCs w:val="16"/>
              </w:rPr>
              <w:t xml:space="preserve"> et al. (2020) [32]</w:t>
            </w:r>
          </w:p>
        </w:tc>
        <w:tc>
          <w:tcPr>
            <w:tcW w:w="510" w:type="dxa"/>
          </w:tcPr>
          <w:p w14:paraId="7F6A4530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2AED2EEF" w14:textId="77777777" w:rsidR="00012CC4" w:rsidRDefault="00012CC4" w:rsidP="009248DE">
            <w:pPr>
              <w:spacing w:line="276" w:lineRule="auto"/>
            </w:pPr>
            <w:r w:rsidRPr="009023DE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82E6143" w14:textId="77777777" w:rsidR="00012CC4" w:rsidRDefault="00012CC4" w:rsidP="009248DE">
            <w:pPr>
              <w:spacing w:line="276" w:lineRule="auto"/>
            </w:pPr>
            <w:r w:rsidRPr="003362D5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6562A65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2A5437A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591A708B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65C5A70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00661A5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FDC9A16" w14:textId="77777777" w:rsidR="00012CC4" w:rsidRDefault="00012CC4" w:rsidP="009248DE">
            <w:pPr>
              <w:spacing w:line="276" w:lineRule="auto"/>
            </w:pPr>
            <w:r w:rsidRPr="00447EE9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511" w:type="dxa"/>
          </w:tcPr>
          <w:p w14:paraId="1D0FF8BD" w14:textId="77777777" w:rsidR="00012CC4" w:rsidRDefault="00012CC4" w:rsidP="009248DE">
            <w:pPr>
              <w:spacing w:line="276" w:lineRule="auto"/>
            </w:pPr>
            <w:r w:rsidRPr="00686096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  <w:vAlign w:val="center"/>
          </w:tcPr>
          <w:p w14:paraId="08C63B6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37E0BBE6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90.0</w:t>
            </w:r>
          </w:p>
        </w:tc>
        <w:tc>
          <w:tcPr>
            <w:tcW w:w="562" w:type="dxa"/>
            <w:vAlign w:val="center"/>
          </w:tcPr>
          <w:p w14:paraId="43954138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  <w:tr w:rsidR="00012CC4" w14:paraId="621259EB" w14:textId="77777777" w:rsidTr="009248DE">
        <w:tc>
          <w:tcPr>
            <w:tcW w:w="2255" w:type="dxa"/>
            <w:vAlign w:val="center"/>
          </w:tcPr>
          <w:p w14:paraId="57F039F9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Kerr et al. (2020) [15]</w:t>
            </w:r>
          </w:p>
        </w:tc>
        <w:tc>
          <w:tcPr>
            <w:tcW w:w="510" w:type="dxa"/>
          </w:tcPr>
          <w:p w14:paraId="35ECD7CE" w14:textId="77777777" w:rsidR="00012CC4" w:rsidRDefault="00012CC4" w:rsidP="009248DE">
            <w:pPr>
              <w:spacing w:line="276" w:lineRule="auto"/>
            </w:pPr>
            <w:r w:rsidRPr="00AE17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A1FC536" w14:textId="77777777" w:rsidR="00012CC4" w:rsidRDefault="00012CC4" w:rsidP="009248DE">
            <w:pPr>
              <w:spacing w:line="276" w:lineRule="auto"/>
            </w:pPr>
            <w:r w:rsidRPr="00E46AD3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FDD9E7C" w14:textId="77777777" w:rsidR="00012CC4" w:rsidRDefault="00012CC4" w:rsidP="009248DE">
            <w:pPr>
              <w:spacing w:line="276" w:lineRule="auto"/>
            </w:pPr>
            <w:r w:rsidRPr="00CD38EA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4415A3CF" w14:textId="77777777" w:rsidR="00012CC4" w:rsidRDefault="00012CC4" w:rsidP="009248DE">
            <w:pPr>
              <w:spacing w:line="276" w:lineRule="auto"/>
            </w:pPr>
            <w:r w:rsidRPr="00BD6592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0D3A0ED9" w14:textId="77777777" w:rsidR="00012CC4" w:rsidRDefault="00012CC4" w:rsidP="009248DE">
            <w:pPr>
              <w:spacing w:line="276" w:lineRule="auto"/>
            </w:pPr>
            <w:r w:rsidRPr="000D5370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2" w:type="dxa"/>
          </w:tcPr>
          <w:p w14:paraId="07585BB9" w14:textId="77777777" w:rsidR="00012CC4" w:rsidRDefault="00012CC4" w:rsidP="009248DE">
            <w:pPr>
              <w:spacing w:line="276" w:lineRule="auto"/>
            </w:pPr>
            <w:r w:rsidRPr="00AE002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63C38738" w14:textId="77777777" w:rsidR="00012CC4" w:rsidRDefault="00012CC4" w:rsidP="009248DE">
            <w:pPr>
              <w:spacing w:line="276" w:lineRule="auto"/>
            </w:pPr>
            <w:r w:rsidRPr="00307989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</w:tcPr>
          <w:p w14:paraId="5F276654" w14:textId="77777777" w:rsidR="00012CC4" w:rsidRDefault="00012CC4" w:rsidP="009248DE">
            <w:pPr>
              <w:spacing w:line="276" w:lineRule="auto"/>
            </w:pPr>
            <w:r w:rsidRPr="003F40A1">
              <w:rPr>
                <w:rFonts w:ascii="Times New Roman" w:hAnsi="Times New Roman" w:cs="Times New Roman"/>
                <w:sz w:val="16"/>
                <w:szCs w:val="18"/>
              </w:rPr>
              <w:t>O</w:t>
            </w:r>
          </w:p>
        </w:tc>
        <w:tc>
          <w:tcPr>
            <w:tcW w:w="511" w:type="dxa"/>
            <w:vAlign w:val="center"/>
          </w:tcPr>
          <w:p w14:paraId="058D8F71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1" w:type="dxa"/>
            <w:vAlign w:val="center"/>
          </w:tcPr>
          <w:p w14:paraId="22C49D3F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12" w:type="dxa"/>
            <w:vAlign w:val="center"/>
          </w:tcPr>
          <w:p w14:paraId="6BD14064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24" w:type="dxa"/>
            <w:vAlign w:val="center"/>
          </w:tcPr>
          <w:p w14:paraId="55A0399B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100.0</w:t>
            </w:r>
          </w:p>
        </w:tc>
        <w:tc>
          <w:tcPr>
            <w:tcW w:w="562" w:type="dxa"/>
            <w:vAlign w:val="center"/>
          </w:tcPr>
          <w:p w14:paraId="7ECEE41E" w14:textId="77777777" w:rsidR="00012CC4" w:rsidRDefault="00012CC4" w:rsidP="009248DE">
            <w:pPr>
              <w:spacing w:line="276" w:lineRule="auto"/>
            </w:pPr>
            <w:r w:rsidRPr="009B5A90">
              <w:rPr>
                <w:rFonts w:ascii="Times New Roman" w:hAnsi="Times New Roman" w:cs="Times New Roman"/>
                <w:sz w:val="16"/>
                <w:szCs w:val="16"/>
              </w:rPr>
              <w:t>Low</w:t>
            </w:r>
          </w:p>
        </w:tc>
      </w:tr>
    </w:tbl>
    <w:p w14:paraId="4FA1EEA0" w14:textId="02332110" w:rsidR="00012CC4" w:rsidRDefault="00EE5756" w:rsidP="00735965">
      <w:r w:rsidRPr="000C1B34">
        <w:rPr>
          <w:rFonts w:ascii="Times New Roman" w:hAnsi="Times New Roman" w:cs="Times New Roman"/>
          <w:sz w:val="16"/>
          <w:szCs w:val="18"/>
        </w:rPr>
        <w:t>Note: Depending on the study design, the number of questions on the JBI checklist differs; “O” and “X” refer to “Yes” and “No”</w:t>
      </w:r>
      <w:r>
        <w:rPr>
          <w:rFonts w:ascii="Times New Roman" w:hAnsi="Times New Roman" w:cs="Times New Roman"/>
          <w:sz w:val="16"/>
          <w:szCs w:val="18"/>
        </w:rPr>
        <w:t xml:space="preserve">, </w:t>
      </w:r>
      <w:r w:rsidR="004C02F7">
        <w:rPr>
          <w:rFonts w:ascii="Times New Roman" w:hAnsi="Times New Roman" w:cs="Times New Roman"/>
          <w:sz w:val="16"/>
          <w:szCs w:val="18"/>
        </w:rPr>
        <w:t>respectively. “</w:t>
      </w:r>
      <w:proofErr w:type="gramStart"/>
      <w:r w:rsidR="004C02F7">
        <w:rPr>
          <w:rFonts w:ascii="Times New Roman" w:hAnsi="Times New Roman" w:cs="Times New Roman"/>
          <w:sz w:val="16"/>
          <w:szCs w:val="18"/>
        </w:rPr>
        <w:t>-“ means</w:t>
      </w:r>
      <w:proofErr w:type="gramEnd"/>
      <w:r w:rsidR="004C02F7">
        <w:rPr>
          <w:rFonts w:ascii="Times New Roman" w:hAnsi="Times New Roman" w:cs="Times New Roman"/>
          <w:sz w:val="16"/>
          <w:szCs w:val="18"/>
        </w:rPr>
        <w:t xml:space="preserve"> that there are no corresponding questions. </w:t>
      </w:r>
      <w:r w:rsidR="00537ECD">
        <w:rPr>
          <w:rFonts w:ascii="Times New Roman" w:hAnsi="Times New Roman" w:cs="Times New Roman"/>
          <w:sz w:val="16"/>
          <w:szCs w:val="18"/>
        </w:rPr>
        <w:t xml:space="preserve">“Int.” means the intermediate level of risk. </w:t>
      </w:r>
    </w:p>
    <w:p w14:paraId="4EBE4631" w14:textId="77777777" w:rsidR="004266E2" w:rsidRPr="0023198A" w:rsidRDefault="004266E2">
      <w:pPr>
        <w:sectPr w:rsidR="004266E2" w:rsidRPr="0023198A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6CB65DA4" w14:textId="77777777" w:rsidR="00B7457D" w:rsidRPr="008576EB" w:rsidRDefault="00B7457D" w:rsidP="00B7457D">
      <w:pPr>
        <w:rPr>
          <w:rStyle w:val="cf01"/>
          <w:rFonts w:ascii="Times New Roman" w:hAnsi="Times New Roman" w:cs="Times New Roman" w:hint="default"/>
          <w:b/>
          <w:bCs/>
        </w:rPr>
      </w:pPr>
      <w:r w:rsidRPr="00F26651">
        <w:rPr>
          <w:rFonts w:ascii="Times New Roman" w:hAnsi="Times New Roman" w:cs="Times New Roman"/>
          <w:b/>
          <w:bCs/>
        </w:rPr>
        <w:lastRenderedPageBreak/>
        <w:t>Table S</w:t>
      </w:r>
      <w:r>
        <w:rPr>
          <w:rFonts w:ascii="Times New Roman" w:hAnsi="Times New Roman" w:cs="Times New Roman"/>
          <w:b/>
          <w:bCs/>
        </w:rPr>
        <w:t>4_2</w:t>
      </w:r>
      <w:r w:rsidRPr="00F26651">
        <w:rPr>
          <w:rFonts w:ascii="Times New Roman" w:hAnsi="Times New Roman" w:cs="Times New Roman"/>
          <w:b/>
          <w:bCs/>
        </w:rPr>
        <w:t xml:space="preserve">. </w:t>
      </w:r>
      <w:r>
        <w:rPr>
          <w:rFonts w:ascii="Times New Roman" w:hAnsi="Times New Roman" w:cs="Times New Roman"/>
          <w:b/>
          <w:bCs/>
        </w:rPr>
        <w:t>Risk factors for TB other than housing</w:t>
      </w:r>
    </w:p>
    <w:tbl>
      <w:tblPr>
        <w:tblStyle w:val="a4"/>
        <w:tblW w:w="9033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8"/>
        <w:gridCol w:w="960"/>
        <w:gridCol w:w="786"/>
        <w:gridCol w:w="962"/>
        <w:gridCol w:w="737"/>
        <w:gridCol w:w="905"/>
        <w:gridCol w:w="624"/>
        <w:gridCol w:w="624"/>
        <w:gridCol w:w="624"/>
        <w:gridCol w:w="794"/>
        <w:gridCol w:w="794"/>
        <w:gridCol w:w="33"/>
        <w:gridCol w:w="82"/>
      </w:tblGrid>
      <w:tr w:rsidR="00B7457D" w:rsidRPr="00810E0D" w14:paraId="7E6F061E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</w:tcPr>
          <w:p w14:paraId="2B335584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646305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hAnsi="Times New Roman" w:cs="Times New Roman"/>
                <w:sz w:val="14"/>
                <w:szCs w:val="14"/>
              </w:rPr>
              <w:t>Socio-demographic factors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7AE42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hAnsi="Times New Roman" w:cs="Times New Roman"/>
                <w:sz w:val="14"/>
                <w:szCs w:val="14"/>
              </w:rPr>
              <w:t>Economic factors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24BBC5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Incarcerated history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444B55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Smoking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0AE2C1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Nutritional status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9EF04" w14:textId="77777777" w:rsidR="00B7457D" w:rsidRPr="000A2C45" w:rsidRDefault="00B7457D" w:rsidP="009248DE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HIV/</w:t>
            </w:r>
          </w:p>
          <w:p w14:paraId="3D432B52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AIDS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E1AB79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DM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7C341F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Mental health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E86A11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Substance use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3A0217" w14:textId="77777777" w:rsidR="00B7457D" w:rsidRPr="000A2C45" w:rsidRDefault="00B7457D" w:rsidP="009248DE">
            <w:pPr>
              <w:jc w:val="center"/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</w:pPr>
            <w:r w:rsidRPr="000A2C45">
              <w:rPr>
                <w:rFonts w:ascii="Times New Roman" w:eastAsia="Arial Unicode MS" w:hAnsi="Times New Roman" w:cs="Times New Roman"/>
                <w:color w:val="000000"/>
                <w:sz w:val="14"/>
                <w:szCs w:val="14"/>
              </w:rPr>
              <w:t>Other chronic medical condition</w:t>
            </w:r>
          </w:p>
        </w:tc>
      </w:tr>
      <w:tr w:rsidR="00B7457D" w:rsidRPr="00810E0D" w14:paraId="1B553E8A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4A9DF8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Cramm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(2011) [34]</w:t>
            </w:r>
          </w:p>
        </w:tc>
        <w:tc>
          <w:tcPr>
            <w:tcW w:w="960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9AEA5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1BFA3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5C0E0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9376A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3C3A4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94FD4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C46E5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2C9131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EF096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49051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0F754C20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4CFF4A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Kerker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(2011) [18]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EA747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8347D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66A1B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5701A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E7925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E6D36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4A433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021CA7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1213E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933C1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31F42F35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1F60E37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Heo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(2012) [14]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8C1C5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28E11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50304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5A115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579A0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BE036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96152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B59D7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665EC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4DF67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50937292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FC3DC24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Bamrah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(2013) [10]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E153C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56E49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8B2CC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4268B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B765A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C3B49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F33D6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865AC7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55420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D3208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74F00294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39F263A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Feske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(2013) [11]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8A5B1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D5109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E95FA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071607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E509A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AEF50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F9CB7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3FFF64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984F1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1F403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25D512DD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69FDE3A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Haider et al. (2013) [24]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E1D37A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ECE0A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7432F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D46A6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02B32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9EDE5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C58CC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B64C7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A138F7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313489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6401AC9F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A4176BB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Lee et al. (2013) [16]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74EAF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6678C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33E72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375EA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3792F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0F286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8E33F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6B585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2855B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6C7CE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7B301515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2F483AC3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Ephrem et al. (2015) [33]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030D0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16A1B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481A0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1BEE8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9AF61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E038B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EC5BD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88CD42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B4803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A87F8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6F967FF8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EA5C0AF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Hirsch-</w:t>
            </w: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Moverman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(2015) [12]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DDF5B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28E00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271EE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D9136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CB2D7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69B10A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DAD75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8339E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051604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E8872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4489965A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BB836E4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Tesema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(2015) [31]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1EB4F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610AC4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AF515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8CFDC4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9437F8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80BDD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00438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2BDBF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A2CD4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AAE7C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33B27DD0" w14:textId="77777777" w:rsidTr="009248DE">
        <w:trPr>
          <w:gridAfter w:val="1"/>
          <w:wAfter w:w="82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D59E039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Choi et al. (2016) [20]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BFBC94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65188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6B09A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F5E030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4A7796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E8B43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5769F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881DF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F2574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827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0B5B1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61FCD4F0" w14:textId="77777777" w:rsidTr="009248DE">
        <w:trPr>
          <w:gridAfter w:val="1"/>
          <w:wAfter w:w="82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1916316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Dawson et al. (2016) [17]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932A9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D6D14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268CF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FBD91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AC3577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0028F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31059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BB14F7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429CF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827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8C78A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57A79870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B81DF38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Khan et al. (2016) [29]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5D44A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1EB3C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E474B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5FB137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1E514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205FB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04CA4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D17EC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EF988D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034CD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63A99FA2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538FF3B4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Yamin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(2016) [9]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85134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40C72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243C5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92CB3E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FE388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CC435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03FB9A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C1B76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A5905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9EF1A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6D85F560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7D5DEF60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Arnold et al. (2017) [13]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B53AC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E9D86F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4E956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C77A8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8B521A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D9DB5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BC15FB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82D78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928E1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62B9F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13817A6E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23553E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Irfan et al. (2017) [27]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89FE9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5F9DE1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CA31B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E2CC2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BF636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55B28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AE906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E785F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A0AD21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C2B484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7B066979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9429A3C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Pedro et al. (2017) [28]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B23EC8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C36C79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94F5E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AA825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576B9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C7893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E7415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C2A25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D9ACA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C086F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11E7BD48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094C8E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Rao et al. (2018) [21]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FCAB85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F0E591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7B9FE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5B1C8F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0769A9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15994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A60D6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5C6B9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97DF3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A5B76C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386A6472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552D9B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Kim et al. (2019) [19]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C33A8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A7F3E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44C6A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B84BC9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E42FBB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BF6AA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C6C6EE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6E757A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1A834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82BEE8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4137A4A8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49C341E" w14:textId="77777777" w:rsidR="00B7457D" w:rsidRPr="00810E0D" w:rsidRDefault="00B7457D" w:rsidP="009248DE">
            <w:pPr>
              <w:jc w:val="left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Saqib et al. (2019) [23]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788406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1BC9F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210AE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AC6D3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9E72914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1FCA6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A44E4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45B952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8756B6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BA5584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0D06560E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EB4A25E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Shimeles et al. (2019) [30]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2C5A1C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2DB260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C4ECE3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64A98A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6CF3C1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41677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2B3F0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1D167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F33B1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12F421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32D42707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71FFC54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Wardani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(2019) [22]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1FEC0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AFCCD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51782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77BE85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8CCF2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FF3256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EF3A3C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D99EAD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4D2E1D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92DF31B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2BFC0289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FEA17AE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Biru</w:t>
            </w:r>
            <w:proofErr w:type="spellEnd"/>
            <w:r w:rsidRPr="00810E0D">
              <w:rPr>
                <w:rFonts w:ascii="Times New Roman" w:hAnsi="Times New Roman" w:cs="Times New Roman"/>
                <w:sz w:val="16"/>
                <w:szCs w:val="16"/>
              </w:rPr>
              <w:t xml:space="preserve"> et al. (2020) [32]</w:t>
            </w:r>
          </w:p>
        </w:tc>
        <w:tc>
          <w:tcPr>
            <w:tcW w:w="9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29B236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4AA4BA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424738D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7198B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1FBF8D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A8767C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7A5960F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67AA9F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AD6835A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79F6C0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7457D" w:rsidRPr="00810E0D" w14:paraId="28F04480" w14:textId="77777777" w:rsidTr="009248DE">
        <w:trPr>
          <w:gridAfter w:val="2"/>
          <w:wAfter w:w="115" w:type="dxa"/>
        </w:trPr>
        <w:tc>
          <w:tcPr>
            <w:tcW w:w="1108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7DFA12FD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Kerr et al. (2020) [15]</w:t>
            </w:r>
          </w:p>
        </w:tc>
        <w:tc>
          <w:tcPr>
            <w:tcW w:w="96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B7703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86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58D503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F07E46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3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292762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D8CBBE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0D1CA8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62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110A69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C92C8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DC401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  <w:tc>
          <w:tcPr>
            <w:tcW w:w="7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154475" w14:textId="77777777" w:rsidR="00B7457D" w:rsidRPr="00810E0D" w:rsidRDefault="00B7457D" w:rsidP="009248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10E0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</w:tc>
      </w:tr>
      <w:tr w:rsidR="00B7457D" w:rsidRPr="00810E0D" w14:paraId="77EEBC7C" w14:textId="77777777" w:rsidTr="009248DE">
        <w:tc>
          <w:tcPr>
            <w:tcW w:w="9033" w:type="dxa"/>
            <w:gridSpan w:val="13"/>
            <w:tcBorders>
              <w:top w:val="single" w:sz="4" w:space="0" w:color="auto"/>
              <w:bottom w:val="nil"/>
            </w:tcBorders>
          </w:tcPr>
          <w:p w14:paraId="2480B00E" w14:textId="77777777" w:rsidR="00B7457D" w:rsidRPr="00810E0D" w:rsidRDefault="00B7457D" w:rsidP="009248D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6D0">
              <w:rPr>
                <w:rFonts w:ascii="Times New Roman" w:hAnsi="Times New Roman" w:cs="Times New Roman"/>
                <w:sz w:val="16"/>
                <w:szCs w:val="16"/>
              </w:rPr>
              <w:t xml:space="preserve">Sociodemographic factors: age, sex, race/ethnicity, education, marital status. Economic factors: employment, income. Incarcerated history: ever been in a prison, past hospitalization, military service.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Nutritional status: body mass index, underweight grade. </w:t>
            </w:r>
            <w:r w:rsidRPr="001B76D0">
              <w:rPr>
                <w:rFonts w:ascii="Times New Roman" w:hAnsi="Times New Roman" w:cs="Times New Roman"/>
                <w:sz w:val="16"/>
                <w:szCs w:val="16"/>
              </w:rPr>
              <w:t xml:space="preserve">Mental health: all kind of mental disease. Substance use: drug or/and alcohol use, khat chewing. Other chronic medical condition: cancer, heart disease, cerebrovascular disease, chronic obstructive pulmonary disease,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and </w:t>
            </w:r>
            <w:r w:rsidRPr="001B76D0">
              <w:rPr>
                <w:rFonts w:ascii="Times New Roman" w:hAnsi="Times New Roman" w:cs="Times New Roman"/>
                <w:sz w:val="16"/>
                <w:szCs w:val="16"/>
              </w:rPr>
              <w:t>hepatitis.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B76D0">
              <w:rPr>
                <w:rFonts w:ascii="Times New Roman" w:hAnsi="Times New Roman" w:cs="Times New Roman"/>
                <w:sz w:val="16"/>
                <w:szCs w:val="16"/>
              </w:rPr>
              <w:t>DM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1B76D0">
              <w:rPr>
                <w:rFonts w:ascii="Times New Roman" w:hAnsi="Times New Roman" w:cs="Times New Roman"/>
                <w:sz w:val="16"/>
                <w:szCs w:val="16"/>
              </w:rPr>
              <w:t xml:space="preserve"> Diabetes Mellitus.</w:t>
            </w:r>
          </w:p>
        </w:tc>
      </w:tr>
    </w:tbl>
    <w:p w14:paraId="1CC1D21E" w14:textId="77777777" w:rsidR="00B7457D" w:rsidRPr="00810E0D" w:rsidRDefault="00B7457D" w:rsidP="00B7457D">
      <w:pPr>
        <w:pStyle w:val="a7"/>
        <w:rPr>
          <w:rFonts w:ascii="Arial" w:hAnsi="Arial" w:cs="Arial"/>
          <w:sz w:val="20"/>
          <w:szCs w:val="20"/>
        </w:rPr>
      </w:pPr>
    </w:p>
    <w:p w14:paraId="36EE2B1F" w14:textId="1FF680F7" w:rsidR="00012CC4" w:rsidRDefault="00012CC4"/>
    <w:sectPr w:rsidR="00012CC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66C7B" w14:textId="77777777" w:rsidR="005553DE" w:rsidRDefault="005553DE" w:rsidP="00012CC4">
      <w:pPr>
        <w:spacing w:after="0" w:line="240" w:lineRule="auto"/>
      </w:pPr>
      <w:r>
        <w:separator/>
      </w:r>
    </w:p>
  </w:endnote>
  <w:endnote w:type="continuationSeparator" w:id="0">
    <w:p w14:paraId="3418260C" w14:textId="77777777" w:rsidR="005553DE" w:rsidRDefault="005553DE" w:rsidP="00012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93284" w14:textId="77777777" w:rsidR="005553DE" w:rsidRDefault="005553DE" w:rsidP="00012CC4">
      <w:pPr>
        <w:spacing w:after="0" w:line="240" w:lineRule="auto"/>
      </w:pPr>
      <w:r>
        <w:separator/>
      </w:r>
    </w:p>
  </w:footnote>
  <w:footnote w:type="continuationSeparator" w:id="0">
    <w:p w14:paraId="3B27FC5D" w14:textId="77777777" w:rsidR="005553DE" w:rsidRDefault="005553DE" w:rsidP="00012C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7C4"/>
    <w:rsid w:val="00012CC4"/>
    <w:rsid w:val="00103B09"/>
    <w:rsid w:val="0016074A"/>
    <w:rsid w:val="001B47C4"/>
    <w:rsid w:val="001E3046"/>
    <w:rsid w:val="0023198A"/>
    <w:rsid w:val="00326D92"/>
    <w:rsid w:val="003937FB"/>
    <w:rsid w:val="003D49D7"/>
    <w:rsid w:val="004266E2"/>
    <w:rsid w:val="004C02F7"/>
    <w:rsid w:val="005341BB"/>
    <w:rsid w:val="00537ECD"/>
    <w:rsid w:val="005553DE"/>
    <w:rsid w:val="00697A4E"/>
    <w:rsid w:val="00735965"/>
    <w:rsid w:val="00773626"/>
    <w:rsid w:val="00923AF1"/>
    <w:rsid w:val="00975C7F"/>
    <w:rsid w:val="009A7B1F"/>
    <w:rsid w:val="00A75E14"/>
    <w:rsid w:val="00B7457D"/>
    <w:rsid w:val="00BE1F9D"/>
    <w:rsid w:val="00EE5756"/>
    <w:rsid w:val="00F86741"/>
    <w:rsid w:val="00F9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CF99D9"/>
  <w15:chartTrackingRefBased/>
  <w15:docId w15:val="{7E98F8E4-84B1-4A41-94BE-45F32F43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7C4"/>
    <w:pPr>
      <w:widowControl w:val="0"/>
      <w:wordWrap w:val="0"/>
      <w:autoSpaceDE w:val="0"/>
      <w:autoSpaceDN w:val="0"/>
    </w:pPr>
  </w:style>
  <w:style w:type="paragraph" w:styleId="2">
    <w:name w:val="heading 2"/>
    <w:aliases w:val="로마숫자제목"/>
    <w:basedOn w:val="a0"/>
    <w:next w:val="a"/>
    <w:link w:val="2Char"/>
    <w:uiPriority w:val="9"/>
    <w:qFormat/>
    <w:rsid w:val="00F86741"/>
    <w:pPr>
      <w:widowControl/>
      <w:wordWrap/>
      <w:autoSpaceDE/>
      <w:autoSpaceDN/>
      <w:spacing w:before="100" w:beforeAutospacing="1" w:after="100" w:afterAutospacing="1" w:line="360" w:lineRule="auto"/>
      <w:ind w:leftChars="100" w:left="100" w:rightChars="100" w:right="100"/>
      <w:outlineLvl w:val="1"/>
    </w:pPr>
    <w:rPr>
      <w:rFonts w:ascii="굴림" w:eastAsia="함초롬돋움" w:hAnsi="굴림" w:cs="굴림"/>
      <w:b/>
      <w:bCs/>
      <w:kern w:val="0"/>
      <w:sz w:val="2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제목 2 Char"/>
    <w:aliases w:val="로마숫자제목 Char"/>
    <w:basedOn w:val="a1"/>
    <w:link w:val="2"/>
    <w:uiPriority w:val="9"/>
    <w:rsid w:val="00F86741"/>
    <w:rPr>
      <w:rFonts w:ascii="굴림" w:eastAsia="함초롬돋움" w:hAnsi="굴림" w:cs="굴림"/>
      <w:b/>
      <w:bCs/>
      <w:kern w:val="0"/>
      <w:sz w:val="22"/>
      <w:szCs w:val="36"/>
    </w:rPr>
  </w:style>
  <w:style w:type="paragraph" w:styleId="a0">
    <w:name w:val="No Spacing"/>
    <w:uiPriority w:val="1"/>
    <w:qFormat/>
    <w:rsid w:val="00F86741"/>
    <w:pPr>
      <w:widowControl w:val="0"/>
      <w:wordWrap w:val="0"/>
      <w:autoSpaceDE w:val="0"/>
      <w:autoSpaceDN w:val="0"/>
      <w:spacing w:after="0" w:line="240" w:lineRule="auto"/>
    </w:pPr>
  </w:style>
  <w:style w:type="table" w:styleId="a4">
    <w:name w:val="Table Grid"/>
    <w:basedOn w:val="a2"/>
    <w:uiPriority w:val="39"/>
    <w:rsid w:val="001B4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012CC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1"/>
    <w:link w:val="a5"/>
    <w:uiPriority w:val="99"/>
    <w:rsid w:val="00012CC4"/>
  </w:style>
  <w:style w:type="paragraph" w:styleId="a6">
    <w:name w:val="footer"/>
    <w:basedOn w:val="a"/>
    <w:link w:val="Char0"/>
    <w:uiPriority w:val="99"/>
    <w:unhideWhenUsed/>
    <w:rsid w:val="00012CC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1"/>
    <w:link w:val="a6"/>
    <w:uiPriority w:val="99"/>
    <w:rsid w:val="00012CC4"/>
  </w:style>
  <w:style w:type="paragraph" w:styleId="a7">
    <w:name w:val="Normal (Web)"/>
    <w:basedOn w:val="a"/>
    <w:uiPriority w:val="99"/>
    <w:unhideWhenUsed/>
    <w:rsid w:val="00B7457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cf01">
    <w:name w:val="cf01"/>
    <w:basedOn w:val="a1"/>
    <w:rsid w:val="00B7457D"/>
    <w:rPr>
      <w:rFonts w:ascii="맑은 고딕" w:eastAsia="맑은 고딕" w:hAnsi="맑은 고딕" w:hint="eastAs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이주연</dc:creator>
  <cp:keywords/>
  <dc:description/>
  <cp:lastModifiedBy>이주연</cp:lastModifiedBy>
  <cp:revision>2</cp:revision>
  <dcterms:created xsi:type="dcterms:W3CDTF">2022-03-10T11:40:00Z</dcterms:created>
  <dcterms:modified xsi:type="dcterms:W3CDTF">2022-03-10T11:40:00Z</dcterms:modified>
</cp:coreProperties>
</file>