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2A007" w14:textId="14E9A778" w:rsidR="003D726A" w:rsidRPr="00EF0BC0" w:rsidRDefault="002A7849" w:rsidP="002A7849">
      <w:pPr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EF0BC0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Additional File 5: </w:t>
      </w:r>
      <w:r w:rsidR="003D726A" w:rsidRPr="00EF0BC0">
        <w:rPr>
          <w:rFonts w:cstheme="minorHAnsi"/>
          <w:b/>
          <w:bCs/>
          <w:color w:val="000000" w:themeColor="text1"/>
          <w:sz w:val="24"/>
          <w:szCs w:val="24"/>
          <w:u w:val="single"/>
        </w:rPr>
        <w:t>Selection of outcome measures</w:t>
      </w:r>
    </w:p>
    <w:p w14:paraId="4DB1FFA3" w14:textId="77777777" w:rsidR="003D726A" w:rsidRPr="00EF0BC0" w:rsidRDefault="003D726A" w:rsidP="003D726A">
      <w:pPr>
        <w:ind w:left="720"/>
        <w:rPr>
          <w:color w:val="000000" w:themeColor="text1"/>
        </w:rPr>
      </w:pPr>
    </w:p>
    <w:p w14:paraId="40A8FAEA" w14:textId="77777777" w:rsidR="003D726A" w:rsidRPr="00EF0BC0" w:rsidRDefault="003D726A" w:rsidP="003D726A">
      <w:pPr>
        <w:ind w:left="720"/>
        <w:rPr>
          <w:color w:val="000000" w:themeColor="text1"/>
        </w:rPr>
      </w:pPr>
      <w:r w:rsidRPr="00EF0BC0">
        <w:rPr>
          <w:color w:val="000000" w:themeColor="text1"/>
        </w:rPr>
        <w:t>Where multiple options of data were presented for a substance-use outcome, preference for which data to use was ordered as follows:</w:t>
      </w:r>
    </w:p>
    <w:p w14:paraId="2DAEAFA9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Raw mean (SD or SE) + ICC</w:t>
      </w:r>
    </w:p>
    <w:p w14:paraId="2195B944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Cluster adjusted mean (SE) + ICC</w:t>
      </w:r>
    </w:p>
    <w:p w14:paraId="07F13B80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Unadjusted OR (SE) + ICC</w:t>
      </w:r>
    </w:p>
    <w:p w14:paraId="4C845027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Cluster adjusted OR (SE) + ICC</w:t>
      </w:r>
    </w:p>
    <w:p w14:paraId="0B03B9EB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Cluster and covariate adjusted mean (SE) + ICC</w:t>
      </w:r>
    </w:p>
    <w:p w14:paraId="2900265E" w14:textId="77777777" w:rsidR="003D726A" w:rsidRPr="00EF0BC0" w:rsidRDefault="003D726A" w:rsidP="003D726A">
      <w:pPr>
        <w:pStyle w:val="ListParagraph"/>
        <w:numPr>
          <w:ilvl w:val="0"/>
          <w:numId w:val="4"/>
        </w:numPr>
        <w:spacing w:after="160" w:line="256" w:lineRule="auto"/>
        <w:ind w:left="1440"/>
        <w:rPr>
          <w:color w:val="000000" w:themeColor="text1"/>
        </w:rPr>
      </w:pPr>
      <w:r w:rsidRPr="00EF0BC0">
        <w:rPr>
          <w:color w:val="000000" w:themeColor="text1"/>
        </w:rPr>
        <w:t>Cluster and covariate adjusted OR (SE) + ICC</w:t>
      </w:r>
    </w:p>
    <w:p w14:paraId="05CCAE42" w14:textId="77777777" w:rsidR="003D726A" w:rsidRPr="00EF0BC0" w:rsidRDefault="003D726A" w:rsidP="003D726A">
      <w:pPr>
        <w:ind w:left="720"/>
        <w:rPr>
          <w:color w:val="000000" w:themeColor="text1"/>
        </w:rPr>
      </w:pPr>
      <w:r w:rsidRPr="00EF0BC0">
        <w:rPr>
          <w:color w:val="000000" w:themeColor="text1"/>
        </w:rPr>
        <w:t>All values used were end-point values to enable comparison of end-point outcomes between intervention groups and control groups. Where only change from baseline were presented (such as growth model coefficients) we did not include in the meta-analysis. This is because change over time values cannot be combined with end point values in meta-analyses.</w:t>
      </w:r>
    </w:p>
    <w:p w14:paraId="1845BFBE" w14:textId="77777777" w:rsidR="003D726A" w:rsidRPr="00EF0BC0" w:rsidRDefault="003D726A" w:rsidP="003D726A">
      <w:pPr>
        <w:ind w:left="720"/>
        <w:rPr>
          <w:color w:val="000000" w:themeColor="text1"/>
        </w:rPr>
      </w:pPr>
      <w:r w:rsidRPr="00EF0BC0">
        <w:rPr>
          <w:color w:val="000000" w:themeColor="text1"/>
        </w:rPr>
        <w:t>This hierarchy could only be used if all the information required for meta-analyses were provided. For example, in one study (Sanchez 2017) adjusted odds ratios and 95% confidence intervals used to calculate standard error, rather than unadjusted proportions, since the number of participants in each group was unclear.</w:t>
      </w:r>
    </w:p>
    <w:p w14:paraId="46D9A47B" w14:textId="36CD8797" w:rsidR="003D726A" w:rsidRPr="00EF0BC0" w:rsidRDefault="003D726A" w:rsidP="003D726A">
      <w:pPr>
        <w:ind w:left="720"/>
        <w:rPr>
          <w:color w:val="000000" w:themeColor="text1"/>
        </w:rPr>
        <w:sectPr w:rsidR="003D726A" w:rsidRPr="00EF0BC0" w:rsidSect="003D726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F0BC0">
        <w:rPr>
          <w:color w:val="000000" w:themeColor="text1"/>
        </w:rPr>
        <w:t xml:space="preserve">The units used for each measure in each study are shown in Tables </w:t>
      </w:r>
      <w:r w:rsidR="0821B19C" w:rsidRPr="00EF0BC0">
        <w:rPr>
          <w:color w:val="000000" w:themeColor="text1"/>
        </w:rPr>
        <w:t>5.</w:t>
      </w:r>
      <w:r w:rsidRPr="00EF0BC0">
        <w:rPr>
          <w:color w:val="000000" w:themeColor="text1"/>
        </w:rPr>
        <w:t>1-</w:t>
      </w:r>
      <w:r w:rsidR="7544909A" w:rsidRPr="00EF0BC0">
        <w:rPr>
          <w:color w:val="000000" w:themeColor="text1"/>
        </w:rPr>
        <w:t>5.</w:t>
      </w:r>
      <w:r w:rsidRPr="00EF0BC0">
        <w:rPr>
          <w:color w:val="000000" w:themeColor="text1"/>
        </w:rPr>
        <w:t>6 below.</w:t>
      </w:r>
    </w:p>
    <w:p w14:paraId="2687CEF6" w14:textId="77777777" w:rsidR="003D726A" w:rsidRPr="00EF0BC0" w:rsidRDefault="003D726A" w:rsidP="003D726A">
      <w:pPr>
        <w:rPr>
          <w:color w:val="000000" w:themeColor="text1"/>
        </w:rPr>
      </w:pPr>
    </w:p>
    <w:p w14:paraId="431B89C2" w14:textId="5EAA454A" w:rsidR="003D726A" w:rsidRPr="00EF0BC0" w:rsidRDefault="002A7849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 xml:space="preserve">Tables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 xml:space="preserve">1 –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6: VARIATION IN OUTCOMES ACROSS STUDIES</w:t>
      </w:r>
    </w:p>
    <w:p w14:paraId="1280C1E1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709A8584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7300FC4E" w14:textId="679DECBB" w:rsidR="003D726A" w:rsidRPr="00EF0BC0" w:rsidRDefault="002A7849" w:rsidP="003D726A">
      <w:pPr>
        <w:contextualSpacing/>
        <w:rPr>
          <w:bCs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 xml:space="preserve">Table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1 Alcohol</w:t>
      </w:r>
    </w:p>
    <w:p w14:paraId="07DC3726" w14:textId="738F5C65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</w:t>
      </w:r>
      <w:r w:rsidR="00EF0BC0" w:rsidRPr="00EF0BC0">
        <w:rPr>
          <w:bCs/>
          <w:color w:val="000000" w:themeColor="text1"/>
        </w:rPr>
        <w:t>*</w:t>
      </w:r>
      <w:r w:rsidRPr="00EF0BC0">
        <w:rPr>
          <w:bCs/>
          <w:color w:val="000000" w:themeColor="text1"/>
        </w:rPr>
        <w:t>)</w:t>
      </w:r>
    </w:p>
    <w:p w14:paraId="263C5531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559"/>
        <w:gridCol w:w="3544"/>
        <w:gridCol w:w="3402"/>
        <w:gridCol w:w="1418"/>
      </w:tblGrid>
      <w:tr w:rsidR="00EF0BC0" w:rsidRPr="00EF0BC0" w14:paraId="6F777A43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9D0EF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54159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CCFF1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623ED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09344" w14:textId="77777777" w:rsidR="003D726A" w:rsidRPr="00EF0BC0" w:rsidRDefault="003D726A" w:rsidP="003C664F">
            <w:pPr>
              <w:spacing w:after="0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position w:val="-6"/>
                <w:lang w:eastAsia="en-GB"/>
              </w:rPr>
              <w:t>Units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E928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Type of intervention</w:t>
            </w:r>
          </w:p>
        </w:tc>
      </w:tr>
      <w:tr w:rsidR="00EF0BC0" w:rsidRPr="00EF0BC0" w14:paraId="4E376E89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9A51E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Faggiano 2008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4E4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EU_DAP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2F869" w14:textId="5DD887D9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15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008F6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week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38AA2F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89B707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194CC4A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F9852A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Bauman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A815E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Family matters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5C359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80244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Ever used alcohol </w:t>
            </w:r>
          </w:p>
        </w:tc>
        <w:tc>
          <w:tcPr>
            <w:tcW w:w="3402" w:type="dxa"/>
            <w:vAlign w:val="center"/>
          </w:tcPr>
          <w:p w14:paraId="02FC12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1B66609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U-F</w:t>
            </w:r>
          </w:p>
        </w:tc>
      </w:tr>
      <w:tr w:rsidR="00EF0BC0" w:rsidRPr="00EF0BC0" w14:paraId="78D1E2B8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46E034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Snow 1992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0B72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Adolescent Decision Making Programme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0000E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Immediate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2F89A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year </w:t>
            </w:r>
          </w:p>
        </w:tc>
        <w:tc>
          <w:tcPr>
            <w:tcW w:w="3402" w:type="dxa"/>
            <w:vAlign w:val="center"/>
          </w:tcPr>
          <w:p w14:paraId="0DC1203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Categorical, combined into binary proportion</w:t>
            </w:r>
          </w:p>
        </w:tc>
        <w:tc>
          <w:tcPr>
            <w:tcW w:w="1418" w:type="dxa"/>
            <w:vAlign w:val="center"/>
          </w:tcPr>
          <w:p w14:paraId="44FEAA2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F4470FC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6F39D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Elder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E1128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Migrant education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90765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18FBE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vAlign w:val="center"/>
          </w:tcPr>
          <w:p w14:paraId="45841F3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78AE3C1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T-S&amp;F</w:t>
            </w:r>
          </w:p>
        </w:tc>
      </w:tr>
      <w:tr w:rsidR="00EF0BC0" w:rsidRPr="00EF0BC0" w14:paraId="6C8D0962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FAF4E9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Elder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669E9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Migrant education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DE04DB" w14:textId="56E08518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6D19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vAlign w:val="center"/>
          </w:tcPr>
          <w:p w14:paraId="0682C7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62297C2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T-S&amp;F</w:t>
            </w:r>
          </w:p>
        </w:tc>
      </w:tr>
      <w:tr w:rsidR="00EF0BC0" w:rsidRPr="00EF0BC0" w14:paraId="0158C196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9ADE2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CF547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E7ADB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FF716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vAlign w:val="center"/>
          </w:tcPr>
          <w:p w14:paraId="4EAEAAA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vAlign w:val="center"/>
          </w:tcPr>
          <w:p w14:paraId="1DD4A20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63B1B9AB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45073F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10921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C09C3A" w14:textId="7E5ECDD2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  <w:r w:rsidRPr="00EF0BC0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360ED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vAlign w:val="center"/>
          </w:tcPr>
          <w:p w14:paraId="5CE37F8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vAlign w:val="center"/>
          </w:tcPr>
          <w:p w14:paraId="1E9F635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2E07F932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42CCB8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Schinke 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8813C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Mother-Daughter - Non-Specific Population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6B225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1233A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vAlign w:val="center"/>
          </w:tcPr>
          <w:p w14:paraId="7A54A71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vAlign w:val="center"/>
          </w:tcPr>
          <w:p w14:paraId="1C9C2A1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U-F</w:t>
            </w:r>
          </w:p>
        </w:tc>
      </w:tr>
      <w:tr w:rsidR="00EF0BC0" w:rsidRPr="00EF0BC0" w14:paraId="386509F3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2EFAD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Schinke 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D2C8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Mother-Daughter - Non-Specific Population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4F7422" w14:textId="160AE4E8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26F5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vAlign w:val="center"/>
          </w:tcPr>
          <w:p w14:paraId="3CA2FFF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vAlign w:val="center"/>
          </w:tcPr>
          <w:p w14:paraId="5443642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U-F</w:t>
            </w:r>
          </w:p>
        </w:tc>
      </w:tr>
      <w:tr w:rsidR="00EF0BC0" w:rsidRPr="00EF0BC0" w14:paraId="6F2CF83F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173B7F7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95464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B4FF8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BBEF0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Mean alcohol units per week </w:t>
            </w:r>
          </w:p>
        </w:tc>
        <w:tc>
          <w:tcPr>
            <w:tcW w:w="3402" w:type="dxa"/>
            <w:vAlign w:val="center"/>
          </w:tcPr>
          <w:p w14:paraId="37CDCB9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95%CI</w:t>
            </w:r>
          </w:p>
        </w:tc>
        <w:tc>
          <w:tcPr>
            <w:tcW w:w="1418" w:type="dxa"/>
            <w:vAlign w:val="center"/>
          </w:tcPr>
          <w:p w14:paraId="6D0836D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386363F6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B3C8BC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CB84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A4EED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6C923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vAlign w:val="center"/>
          </w:tcPr>
          <w:p w14:paraId="103314F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vAlign w:val="center"/>
          </w:tcPr>
          <w:p w14:paraId="12B8034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77526AEB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57FE96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E7618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9593D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54AAF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Alcohol use in past month</w:t>
            </w:r>
          </w:p>
        </w:tc>
        <w:tc>
          <w:tcPr>
            <w:tcW w:w="3402" w:type="dxa"/>
            <w:vAlign w:val="center"/>
          </w:tcPr>
          <w:p w14:paraId="272FB11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CluAdjOR, 95%CI</w:t>
            </w:r>
          </w:p>
        </w:tc>
        <w:tc>
          <w:tcPr>
            <w:tcW w:w="1418" w:type="dxa"/>
            <w:vAlign w:val="center"/>
          </w:tcPr>
          <w:p w14:paraId="6BAA17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C47D946" w14:textId="77777777" w:rsidTr="003C664F">
        <w:trPr>
          <w:trHeight w:val="20"/>
        </w:trPr>
        <w:tc>
          <w:tcPr>
            <w:tcW w:w="1560" w:type="dxa"/>
            <w:tcBorders>
              <w:bottom w:val="nil"/>
            </w:tcBorders>
            <w:shd w:val="clear" w:color="auto" w:fill="auto"/>
            <w:vAlign w:val="center"/>
          </w:tcPr>
          <w:p w14:paraId="2FDCB8F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lastRenderedPageBreak/>
              <w:t>Schwinn 2010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 w14:paraId="41B10F2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</w:tcPr>
          <w:p w14:paraId="40A0590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14:paraId="62849BB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145789F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mean, se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D54763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7B884A3C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671C6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Ringwalt 2009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8C02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Ringwalt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08F3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7395F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84CDBC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 (assumed equal groups)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79934B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440B560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94E65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St Pierre 2005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686A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St Pierre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799594" w14:textId="3AFC563F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Approximately 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6C3CD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4966B11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proportion, assumed equal groups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3A38C0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2BAF312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AF7D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Ellickson 2003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3F13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+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A991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5FB85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week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730735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(expected) 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C4D8B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A1E61BD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BC66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C7B84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F591F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ECF16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Number of occasions of alcohol use in past month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EF65D0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C5CAB2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00325A39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986B9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64A18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67751" w14:textId="7D85910A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or 5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6C10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72CC7E8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A1EF1E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30DB912F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BFE7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2003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F140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50E447" w14:textId="081A2AE4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2626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Alcohol use in past month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99668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AdjOR, se estimated by recreating 2x2 table and assuming control group risk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35E69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00431C66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5D94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Valente 2007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B0B0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82C3D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EEC3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1D8B1C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MLM regression coefficient, se estimated by recreating 2x2 table and assuming control group risk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129EB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3D1D593A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A532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Sun 2008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94C99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07AD4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F78C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C1A1B8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09FCA3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55303F3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F4D73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Sloboda 2009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F14E5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ASAP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566480" w14:textId="6EEC22D9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A4BA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014441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4860AA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60101F98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B815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Roberts 2011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2D5DB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Aussie optimism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0118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DA47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E7C229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B47799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U-S&amp;F</w:t>
            </w:r>
          </w:p>
        </w:tc>
      </w:tr>
      <w:tr w:rsidR="00EF0BC0" w:rsidRPr="00EF0BC0" w14:paraId="384F0E15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98FB9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Botvin 1995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87C8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Botvin 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CD9152" w14:textId="7401DD9C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4CC7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Current alcohol users  - once a month or more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890B1C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2022B9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9DD83ED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DC076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D'Amico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14069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CHOICE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D3C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1C80D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886F4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Log(OR), se(LogOR)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C56D2B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3FE5FFC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1AFA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Midford 2014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0C2E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DEVS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11E6E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3A40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year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5495DC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9FEAC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8472C15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506E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Malmberg 2014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D6F39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Healthy school and drugs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C6EE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8706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90D3EB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Categorical, combined into 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C2BD2E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CF95173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2E9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79DB0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Project Towards no Drug Abuse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D5241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D754B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FD8A9F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5FE6F1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C6DF2C6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B67F2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Schwinn 2018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97F0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CAB9F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CCF6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8BEB09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mean, se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6894D7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3F1C8047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76B4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B32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9EE1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2091C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C85938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B79EA4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F2559EA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71F45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lastRenderedPageBreak/>
              <w:t>Sanchez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7919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800A0" w14:textId="069F906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18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CE69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CC83C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8BA539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65802D3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7374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White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1884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Assist+FRANK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A4BBB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24BB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Ever used alcohol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6DFD5C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419A19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1F61A86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715F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Guo 2015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7BAF1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Life Skills + TPD Taiwan - Guo 2015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F90B2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12-13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2EA71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1DCC42B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027626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54792D4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64671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Weichold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494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IPSY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5EC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Immediately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65980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086A6C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B7FBE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9FD0BC5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D8948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Weichold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C7AE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IPSY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5B775" w14:textId="32737418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 10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0BB8E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5EC2497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E8A481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667BD5F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98E3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Hernandez-Serrano 2013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917B0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Saluda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93AB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BE7EC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Alcohol use in past month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F11B11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4C4A12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1895A4E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8BB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bookmarkStart w:id="0" w:name="_Hlk44424917"/>
            <w:r w:rsidRPr="00EF0BC0">
              <w:rPr>
                <w:rFonts w:ascii="Calibri" w:hAnsi="Calibri" w:cs="Calibri"/>
                <w:color w:val="000000" w:themeColor="text1"/>
              </w:rPr>
              <w:t>Butzer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A4D7B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Yoga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F3F7E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79EE6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Ever used alcohol 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6DBC842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42744D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bookmarkEnd w:id="0"/>
      <w:tr w:rsidR="00EF0BC0" w:rsidRPr="00EF0BC0" w14:paraId="15DC9C5D" w14:textId="77777777" w:rsidTr="003C664F">
        <w:trPr>
          <w:trHeight w:val="20"/>
        </w:trPr>
        <w:tc>
          <w:tcPr>
            <w:tcW w:w="1560" w:type="dxa"/>
            <w:tcBorders>
              <w:top w:val="nil"/>
            </w:tcBorders>
            <w:shd w:val="clear" w:color="auto" w:fill="auto"/>
            <w:vAlign w:val="center"/>
          </w:tcPr>
          <w:p w14:paraId="2D5A269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D'Amico 2013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vAlign w:val="center"/>
          </w:tcPr>
          <w:p w14:paraId="7687814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Free Talk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4776E4B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3 months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14:paraId="3730562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 xml:space="preserve">Number of occasions of alcohol use in past month 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14:paraId="5466200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SMD, p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CE7DB8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T-I</w:t>
            </w:r>
          </w:p>
        </w:tc>
      </w:tr>
    </w:tbl>
    <w:p w14:paraId="4B674DC3" w14:textId="30142D77" w:rsidR="003D726A" w:rsidRPr="00EF0BC0" w:rsidRDefault="00EF0BC0" w:rsidP="00EF0BC0">
      <w:pPr>
        <w:rPr>
          <w:color w:val="000000" w:themeColor="text1"/>
        </w:rPr>
      </w:pPr>
      <w:r w:rsidRPr="00EF0BC0">
        <w:rPr>
          <w:color w:val="000000" w:themeColor="text1"/>
        </w:rPr>
        <w:t>*Indicating long term follow-up period</w:t>
      </w:r>
    </w:p>
    <w:p w14:paraId="551F1199" w14:textId="77777777" w:rsidR="003D726A" w:rsidRPr="00EF0BC0" w:rsidRDefault="003D726A" w:rsidP="003D726A">
      <w:pPr>
        <w:contextualSpacing/>
        <w:rPr>
          <w:color w:val="000000" w:themeColor="text1"/>
        </w:rPr>
      </w:pPr>
    </w:p>
    <w:p w14:paraId="23F2F9AB" w14:textId="77777777" w:rsidR="003D726A" w:rsidRPr="00EF0BC0" w:rsidRDefault="003D726A" w:rsidP="003D726A">
      <w:pPr>
        <w:contextualSpacing/>
        <w:rPr>
          <w:color w:val="000000" w:themeColor="text1"/>
        </w:rPr>
      </w:pPr>
    </w:p>
    <w:p w14:paraId="3B60DBDB" w14:textId="62CC7602" w:rsidR="003D726A" w:rsidRPr="00EF0BC0" w:rsidRDefault="00C27111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 xml:space="preserve">Table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2 Heavy/Binge drinking</w:t>
      </w:r>
    </w:p>
    <w:p w14:paraId="0DDF2605" w14:textId="1120FB09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</w:t>
      </w:r>
      <w:r w:rsidR="00EF0BC0" w:rsidRPr="00EF0BC0">
        <w:rPr>
          <w:bCs/>
          <w:color w:val="000000" w:themeColor="text1"/>
        </w:rPr>
        <w:t>*</w:t>
      </w:r>
      <w:r w:rsidRPr="00EF0BC0">
        <w:rPr>
          <w:bCs/>
          <w:color w:val="000000" w:themeColor="text1"/>
        </w:rPr>
        <w:t>)</w:t>
      </w:r>
    </w:p>
    <w:p w14:paraId="44C24FE7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1559"/>
        <w:gridCol w:w="3402"/>
        <w:gridCol w:w="3544"/>
        <w:gridCol w:w="1418"/>
      </w:tblGrid>
      <w:tr w:rsidR="00EF0BC0" w:rsidRPr="00EF0BC0" w14:paraId="45766590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8032B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5D87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D319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94D6E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4723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position w:val="-6"/>
                <w:lang w:eastAsia="en-GB"/>
              </w:rPr>
              <w:t>Units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DB6B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Type of intervention</w:t>
            </w:r>
          </w:p>
        </w:tc>
      </w:tr>
      <w:tr w:rsidR="00EF0BC0" w:rsidRPr="00EF0BC0" w14:paraId="47801395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A23272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Faggiano 2008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1A27F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EU_DAP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EF0FCC" w14:textId="394B42B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15 months</w:t>
            </w:r>
            <w:r w:rsidR="00EF0BC0" w:rsidRPr="00EF0BC0">
              <w:rPr>
                <w:rFonts w:ascii="Calibri" w:hAnsi="Calibri"/>
                <w:color w:val="000000" w:themeColor="text1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3DD50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3 or more episodes of drunkenness in past month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vAlign w:val="center"/>
          </w:tcPr>
          <w:p w14:paraId="4E23730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4100671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2756091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C0B6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Faggiano 2008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D505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EU_DAP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F299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3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3B4A7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3 or more episodes of drunkenness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3A585E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0100A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11D01E7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6617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D'Amico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D69E7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CHOICE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A6C4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6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690E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Heavy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964DAB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Log(OR), se(LogOR)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2860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2A3D240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DEE5C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Malmberg 2014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16AC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Healthy school and drugs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0AB86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6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50116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Binge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7B907D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Categorical, combined into 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06EB85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83F7FD4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C5D4D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lastRenderedPageBreak/>
              <w:t>Sussman 2012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84069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Project Towards no Drug Abuse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973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FB0AD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Being drunk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2DBC4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40B802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60A771CC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7BBE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Schwinn 2018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91AA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44C38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E3CB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Binge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7D3CA33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mean, se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A4EEB5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2EDCB629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C58F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Sanchez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94D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B697F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6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11C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Binge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4F15D6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9986F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C0778F4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50E5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Sanchez 2017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4442C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37D79" w14:textId="174B3409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18 months</w:t>
            </w:r>
            <w:r w:rsidR="00EF0BC0" w:rsidRPr="00EF0BC0">
              <w:rPr>
                <w:rFonts w:ascii="Calibri" w:hAnsi="Calibri"/>
                <w:color w:val="000000" w:themeColor="text1"/>
              </w:rPr>
              <w:t>*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1845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Binge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82EE15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710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1EB0FFD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7DB9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Hernandez-Serrano 2013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701D7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Saluda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7A13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6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FC6C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Drunkenness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95931B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D3D04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9E8729E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D113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D'Amico 2013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A121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Free Talk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C461E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3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ECD68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Heavy drinking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AEFAD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SMD, p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7F1FF9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T-I</w:t>
            </w:r>
          </w:p>
        </w:tc>
      </w:tr>
      <w:tr w:rsidR="00EF0BC0" w:rsidRPr="00EF0BC0" w14:paraId="364BDE00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81FAE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3522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F35AB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10 months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ECE3D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Drunkenness in past month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AECBCF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71B1D9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U-C(S&amp;F)</w:t>
            </w:r>
          </w:p>
        </w:tc>
      </w:tr>
      <w:tr w:rsidR="003D726A" w:rsidRPr="00EF0BC0" w14:paraId="2DEECB04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906C8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A0FE0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3EB4E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34 months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AED1A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Drunkenness in past month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14:paraId="22AD64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70F97AF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U-C(S&amp;F)</w:t>
            </w:r>
          </w:p>
        </w:tc>
      </w:tr>
    </w:tbl>
    <w:p w14:paraId="3CEF3357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3F91771C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4A93333B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0C2131E8" w14:textId="064C6139" w:rsidR="003D726A" w:rsidRPr="00EF0BC0" w:rsidRDefault="00C27111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 xml:space="preserve">Table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3 Tobacco</w:t>
      </w:r>
    </w:p>
    <w:p w14:paraId="70845217" w14:textId="77777777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term)</w:t>
      </w:r>
    </w:p>
    <w:p w14:paraId="1F4E4121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559"/>
        <w:gridCol w:w="3402"/>
        <w:gridCol w:w="3544"/>
        <w:gridCol w:w="1418"/>
      </w:tblGrid>
      <w:tr w:rsidR="00EF0BC0" w:rsidRPr="00EF0BC0" w14:paraId="12DD146A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2563B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6FE77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103EC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449A0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5DA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Units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135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Type of intervention</w:t>
            </w:r>
          </w:p>
        </w:tc>
      </w:tr>
      <w:tr w:rsidR="00EF0BC0" w:rsidRPr="00EF0BC0" w14:paraId="33D808BD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4D57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Faggiano 2008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EF1FB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EU_DAP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75EE4B" w14:textId="3B17F0AC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15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391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C2C2F4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61F24E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866644F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1D40B7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Bauman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C773D2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Family matters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318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C3D09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cigarettes</w:t>
            </w:r>
          </w:p>
        </w:tc>
        <w:tc>
          <w:tcPr>
            <w:tcW w:w="3544" w:type="dxa"/>
            <w:vAlign w:val="center"/>
          </w:tcPr>
          <w:p w14:paraId="242537D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42DC4C4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U-F</w:t>
            </w:r>
          </w:p>
        </w:tc>
      </w:tr>
      <w:tr w:rsidR="00EF0BC0" w:rsidRPr="00EF0BC0" w14:paraId="5E1F9BC9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B22E67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Snow 1992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F147A9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Adolescent Decision Making Programme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57211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Immediate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9C80F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Used tobacco in past year</w:t>
            </w:r>
          </w:p>
        </w:tc>
        <w:tc>
          <w:tcPr>
            <w:tcW w:w="3544" w:type="dxa"/>
            <w:vAlign w:val="center"/>
          </w:tcPr>
          <w:p w14:paraId="530D2E6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3BB9B3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6A174AC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DA844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Elder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5B1A49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Migrant education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0C319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D679B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2E084CD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0F792C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T-S&amp;F</w:t>
            </w:r>
          </w:p>
        </w:tc>
      </w:tr>
      <w:tr w:rsidR="00EF0BC0" w:rsidRPr="00EF0BC0" w14:paraId="24EBBA55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6B05C3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Elder 2002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72F96FD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Migrant education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C0401A" w14:textId="2078C131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67F74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0085D30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28FD9FE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T-S&amp;F</w:t>
            </w:r>
          </w:p>
        </w:tc>
      </w:tr>
      <w:tr w:rsidR="00EF0BC0" w:rsidRPr="00EF0BC0" w14:paraId="2A53C04B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2581F5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B62CC0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DF741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748CB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79481C6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5E7785C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2B38F1A3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6A04BC0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lastRenderedPageBreak/>
              <w:t>Fang 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AE875A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B589F" w14:textId="53982BF2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  <w:r w:rsidRPr="00EF0BC0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D385D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45C20D7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408AE32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2E07FA66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429AC2F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368C3E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AF12C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70E1A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Mean cigarettes per week in past month</w:t>
            </w:r>
          </w:p>
        </w:tc>
        <w:tc>
          <w:tcPr>
            <w:tcW w:w="3544" w:type="dxa"/>
            <w:vAlign w:val="center"/>
          </w:tcPr>
          <w:p w14:paraId="3D8D3FF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CluAdj Mean, 95%CI</w:t>
            </w:r>
          </w:p>
        </w:tc>
        <w:tc>
          <w:tcPr>
            <w:tcW w:w="1418" w:type="dxa"/>
            <w:vAlign w:val="center"/>
          </w:tcPr>
          <w:p w14:paraId="6EDCF7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49F38A3E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31DE2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7A2732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3E7D0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4EB06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Mean number of cigarettes per day in past month</w:t>
            </w:r>
          </w:p>
        </w:tc>
        <w:tc>
          <w:tcPr>
            <w:tcW w:w="3544" w:type="dxa"/>
            <w:vAlign w:val="center"/>
          </w:tcPr>
          <w:p w14:paraId="4AD186B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63297ED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57151900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1F0B56B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09D344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FAA10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018F9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58EF921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CluAdj OR, 95%CI</w:t>
            </w:r>
          </w:p>
        </w:tc>
        <w:tc>
          <w:tcPr>
            <w:tcW w:w="1418" w:type="dxa"/>
            <w:vAlign w:val="center"/>
          </w:tcPr>
          <w:p w14:paraId="79C35EB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A23F815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5F6CE75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Schwinn 2010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F40CB5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98719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4B899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the past month</w:t>
            </w:r>
          </w:p>
        </w:tc>
        <w:tc>
          <w:tcPr>
            <w:tcW w:w="3544" w:type="dxa"/>
            <w:vAlign w:val="center"/>
          </w:tcPr>
          <w:p w14:paraId="33EA8C3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mean, se</w:t>
            </w:r>
          </w:p>
        </w:tc>
        <w:tc>
          <w:tcPr>
            <w:tcW w:w="1418" w:type="dxa"/>
            <w:vAlign w:val="center"/>
          </w:tcPr>
          <w:p w14:paraId="481148D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6CFABCB8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0F11C4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Ringwalt 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D61FFD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Ringwalt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960B1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347DE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28CF974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 (assumed equal groups)</w:t>
            </w:r>
          </w:p>
        </w:tc>
        <w:tc>
          <w:tcPr>
            <w:tcW w:w="1418" w:type="dxa"/>
            <w:vAlign w:val="center"/>
          </w:tcPr>
          <w:p w14:paraId="3EEB893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4B42234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6A26C73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St Pierre 2005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B58A3B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St Pierre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4DFF0" w14:textId="0FDAD722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Approximately 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8FC04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3CCF04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 (assumed equal groups)</w:t>
            </w:r>
          </w:p>
        </w:tc>
        <w:tc>
          <w:tcPr>
            <w:tcW w:w="1418" w:type="dxa"/>
            <w:vAlign w:val="center"/>
          </w:tcPr>
          <w:p w14:paraId="6CE6FE3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97E6012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D9120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Ellickson 2003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856444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+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64240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C6D12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Tobacco use in past week</w:t>
            </w:r>
          </w:p>
        </w:tc>
        <w:tc>
          <w:tcPr>
            <w:tcW w:w="3544" w:type="dxa"/>
            <w:vAlign w:val="center"/>
          </w:tcPr>
          <w:p w14:paraId="79535A6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(expected) binary proportion</w:t>
            </w:r>
          </w:p>
        </w:tc>
        <w:tc>
          <w:tcPr>
            <w:tcW w:w="1418" w:type="dxa"/>
            <w:vAlign w:val="center"/>
          </w:tcPr>
          <w:p w14:paraId="0DBFFDF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FD97694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03851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A06515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52971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7A491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38537A2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758239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2656D0A9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4A6DAD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0254F9B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6BB277" w14:textId="597BDC43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or 5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AA722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2DEACE0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23EF171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1847D299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6B8FB96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C8DF11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2254A2" w14:textId="7FBDD6EB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15B34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478C72C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se estimated by recreating 2x2 table and assuming control group risk</w:t>
            </w:r>
          </w:p>
        </w:tc>
        <w:tc>
          <w:tcPr>
            <w:tcW w:w="1418" w:type="dxa"/>
            <w:vAlign w:val="center"/>
          </w:tcPr>
          <w:p w14:paraId="721B318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542446A8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1667073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Valente 2007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8D3F80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C9B58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46572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Monthly tobacco use score</w:t>
            </w:r>
          </w:p>
        </w:tc>
        <w:tc>
          <w:tcPr>
            <w:tcW w:w="3544" w:type="dxa"/>
            <w:vAlign w:val="center"/>
          </w:tcPr>
          <w:p w14:paraId="608991A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MLM regression coefficient, se estimated by recreating 2x2 table and assuming control group risk</w:t>
            </w:r>
          </w:p>
        </w:tc>
        <w:tc>
          <w:tcPr>
            <w:tcW w:w="1418" w:type="dxa"/>
            <w:vAlign w:val="center"/>
          </w:tcPr>
          <w:p w14:paraId="18A6DAC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5BD92FEC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0EB77B9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Sun 2008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00E150C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4A2D2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B1EE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Tobacco use in past month</w:t>
            </w:r>
          </w:p>
        </w:tc>
        <w:tc>
          <w:tcPr>
            <w:tcW w:w="3544" w:type="dxa"/>
            <w:vAlign w:val="center"/>
          </w:tcPr>
          <w:p w14:paraId="3C0C28F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vAlign w:val="center"/>
          </w:tcPr>
          <w:p w14:paraId="398C710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2512C51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6105F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Sloboda 2009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37367A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ASAP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31B05A" w14:textId="30EAFABF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4731D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09506B2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6D2AE99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65CF4E55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1F1DD1B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Roberts 2011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02BBA8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Aussie optimism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E610F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26CED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15DAF86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0C77AA5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U-S&amp;F</w:t>
            </w:r>
          </w:p>
        </w:tc>
      </w:tr>
      <w:tr w:rsidR="00EF0BC0" w:rsidRPr="00EF0BC0" w14:paraId="5E8F16D6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5CFCF49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Midford 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3FF2EF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DEVS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57AFD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0280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year</w:t>
            </w:r>
          </w:p>
        </w:tc>
        <w:tc>
          <w:tcPr>
            <w:tcW w:w="3544" w:type="dxa"/>
            <w:vAlign w:val="center"/>
          </w:tcPr>
          <w:p w14:paraId="390DAE6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5CE8804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BF55E4F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26BFC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Malmberg 2014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B5AABA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Healthy school and drugs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6388C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81E5D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165C77B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Categorical, combined into binary proportion</w:t>
            </w:r>
          </w:p>
        </w:tc>
        <w:tc>
          <w:tcPr>
            <w:tcW w:w="1418" w:type="dxa"/>
            <w:vAlign w:val="center"/>
          </w:tcPr>
          <w:p w14:paraId="7469DA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3BEA842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F2FAE1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lastRenderedPageBreak/>
              <w:t>Sussman 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3603A4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Project Towards no Drug Abuse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36844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7D0EC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Cigarette use in past month</w:t>
            </w:r>
          </w:p>
        </w:tc>
        <w:tc>
          <w:tcPr>
            <w:tcW w:w="3544" w:type="dxa"/>
            <w:vAlign w:val="center"/>
          </w:tcPr>
          <w:p w14:paraId="70ADB01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5249C95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26E0516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449E40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Schwinn 2018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1BD20A1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999CB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1E560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5DD7F95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Marginal (adj) mean, se</w:t>
            </w:r>
          </w:p>
        </w:tc>
        <w:tc>
          <w:tcPr>
            <w:tcW w:w="1418" w:type="dxa"/>
            <w:vAlign w:val="center"/>
          </w:tcPr>
          <w:p w14:paraId="4184E5B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06381F04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1C5E1C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Sanchez 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735F64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1F5FE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 post intervention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AF4CA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Tobacco use in past month</w:t>
            </w:r>
          </w:p>
        </w:tc>
        <w:tc>
          <w:tcPr>
            <w:tcW w:w="3544" w:type="dxa"/>
            <w:vAlign w:val="center"/>
          </w:tcPr>
          <w:p w14:paraId="0E1C88C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vAlign w:val="center"/>
          </w:tcPr>
          <w:p w14:paraId="77B8C3B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CEE0E47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20A9B7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Sanchez 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FB1B37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4FF7E7" w14:textId="41A2312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18 months post intervention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E63A7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Tobacco use in past month</w:t>
            </w:r>
          </w:p>
        </w:tc>
        <w:tc>
          <w:tcPr>
            <w:tcW w:w="3544" w:type="dxa"/>
            <w:vAlign w:val="center"/>
          </w:tcPr>
          <w:p w14:paraId="7C5E20D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vAlign w:val="center"/>
          </w:tcPr>
          <w:p w14:paraId="421E3BE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7B5E969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73A6741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White 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C055F8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Assist+FRANK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AEED2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CDA84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tried smoking</w:t>
            </w:r>
          </w:p>
        </w:tc>
        <w:tc>
          <w:tcPr>
            <w:tcW w:w="3544" w:type="dxa"/>
            <w:vAlign w:val="center"/>
          </w:tcPr>
          <w:p w14:paraId="0DBD3F8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3039E29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8D33342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58C829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Guo 2015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FF2494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Life Skills + TPD Taiwan - Guo 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2B03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12-13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34248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Tobacco use in past month</w:t>
            </w:r>
          </w:p>
        </w:tc>
        <w:tc>
          <w:tcPr>
            <w:tcW w:w="3544" w:type="dxa"/>
            <w:vAlign w:val="center"/>
          </w:tcPr>
          <w:p w14:paraId="4868E1A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7AA64C8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46E844C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9623ED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Weichold 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10E1F3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IPSY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B8CAB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post intervention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45CB7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0B9B46D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5EF83DF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503A43D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4ED647B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Weichold 2012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89940B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IPSY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0120B1" w14:textId="06446EC0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 10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50171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cigarette use in past month</w:t>
            </w:r>
          </w:p>
        </w:tc>
        <w:tc>
          <w:tcPr>
            <w:tcW w:w="3544" w:type="dxa"/>
            <w:vAlign w:val="center"/>
          </w:tcPr>
          <w:p w14:paraId="0B91CF4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Mean, sd</w:t>
            </w:r>
          </w:p>
        </w:tc>
        <w:tc>
          <w:tcPr>
            <w:tcW w:w="1418" w:type="dxa"/>
            <w:vAlign w:val="center"/>
          </w:tcPr>
          <w:p w14:paraId="73C8AF8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1FF602C8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27C0A7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Butzer 2017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DE3705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Yoga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F187B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EF791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tried a cigarette</w:t>
            </w:r>
          </w:p>
        </w:tc>
        <w:tc>
          <w:tcPr>
            <w:tcW w:w="3544" w:type="dxa"/>
            <w:vAlign w:val="center"/>
          </w:tcPr>
          <w:p w14:paraId="2D04BDC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vAlign w:val="center"/>
          </w:tcPr>
          <w:p w14:paraId="29F10FC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570C62C" w14:textId="77777777" w:rsidTr="003C664F">
        <w:trPr>
          <w:trHeight w:val="20"/>
        </w:trPr>
        <w:tc>
          <w:tcPr>
            <w:tcW w:w="1560" w:type="dxa"/>
            <w:shd w:val="clear" w:color="auto" w:fill="auto"/>
            <w:vAlign w:val="center"/>
          </w:tcPr>
          <w:p w14:paraId="3BD577D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625982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1075C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10 months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82BA1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cigarettes</w:t>
            </w:r>
          </w:p>
        </w:tc>
        <w:tc>
          <w:tcPr>
            <w:tcW w:w="3544" w:type="dxa"/>
            <w:vAlign w:val="center"/>
          </w:tcPr>
          <w:p w14:paraId="772AE98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vAlign w:val="center"/>
          </w:tcPr>
          <w:p w14:paraId="444E286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U-C(S&amp;F)</w:t>
            </w:r>
          </w:p>
        </w:tc>
      </w:tr>
      <w:tr w:rsidR="00EF0BC0" w:rsidRPr="00EF0BC0" w14:paraId="6AB4BD33" w14:textId="77777777" w:rsidTr="003C664F">
        <w:trPr>
          <w:trHeight w:val="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6F35C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F5BE1" w14:textId="77777777" w:rsidR="003D726A" w:rsidRPr="00EF0BC0" w:rsidRDefault="003D726A" w:rsidP="003C664F">
            <w:pPr>
              <w:contextualSpacing/>
              <w:rPr>
                <w:rFonts w:ascii="Calibri" w:hAnsi="Calibri" w:cs="Calibri"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483E1" w14:textId="0A597D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34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430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cigarettes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23778F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OR, 95%CI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52800D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U-C(S&amp;F)</w:t>
            </w:r>
          </w:p>
        </w:tc>
      </w:tr>
    </w:tbl>
    <w:p w14:paraId="32CB34DB" w14:textId="6C4A18EF" w:rsidR="003D726A" w:rsidRPr="00EF0BC0" w:rsidRDefault="00EF0BC0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*Indicating long term follow up period</w:t>
      </w:r>
    </w:p>
    <w:p w14:paraId="38B77B8B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720B4FFF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3708D4EF" w14:textId="6CDD298F" w:rsidR="003D726A" w:rsidRPr="00EF0BC0" w:rsidRDefault="00C27111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 xml:space="preserve">Table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4 Heavy Tobacco</w:t>
      </w:r>
    </w:p>
    <w:p w14:paraId="68DDB2DB" w14:textId="71AB8A13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</w:t>
      </w:r>
      <w:r w:rsidR="00EF0BC0" w:rsidRPr="00EF0BC0">
        <w:rPr>
          <w:bCs/>
          <w:color w:val="000000" w:themeColor="text1"/>
        </w:rPr>
        <w:t>*</w:t>
      </w:r>
      <w:r w:rsidRPr="00EF0BC0">
        <w:rPr>
          <w:bCs/>
          <w:color w:val="000000" w:themeColor="text1"/>
        </w:rPr>
        <w:t>)</w:t>
      </w:r>
    </w:p>
    <w:p w14:paraId="1C237A31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40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559"/>
        <w:gridCol w:w="3402"/>
        <w:gridCol w:w="3544"/>
        <w:gridCol w:w="1418"/>
      </w:tblGrid>
      <w:tr w:rsidR="00EF0BC0" w:rsidRPr="00EF0BC0" w14:paraId="6CD105AB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135C3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6004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056A2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C6232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F3F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Units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98AD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Type of intervention</w:t>
            </w:r>
          </w:p>
        </w:tc>
      </w:tr>
      <w:tr w:rsidR="00EF0BC0" w:rsidRPr="00EF0BC0" w14:paraId="3AD60CEE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D3529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lastRenderedPageBreak/>
              <w:t>Faggiano 2008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14C3E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EU_DAP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AD16BD" w14:textId="5CDCE17A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15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4E40F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Prevalence of daily cigarette use in past month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  <w:vAlign w:val="center"/>
          </w:tcPr>
          <w:p w14:paraId="5A1F9B5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0998829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C36872E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BAE3E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White 2017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C5B56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Assist+FRANK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CE5D1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months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D5CED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Prevalence of weekly cigarette use in past month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14:paraId="4F6CCA4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Binary proportion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1B98B3C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b/>
                <w:bCs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</w:tbl>
    <w:p w14:paraId="62ECC308" w14:textId="1DE122B0" w:rsidR="003D726A" w:rsidRPr="00EF0BC0" w:rsidRDefault="00EF0BC0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>*</w:t>
      </w:r>
      <w:r w:rsidRPr="00EF0BC0">
        <w:rPr>
          <w:bCs/>
          <w:color w:val="000000" w:themeColor="text1"/>
        </w:rPr>
        <w:t>Indicating long term follow up period</w:t>
      </w:r>
      <w:r w:rsidRPr="00EF0BC0">
        <w:rPr>
          <w:b/>
          <w:color w:val="000000" w:themeColor="text1"/>
        </w:rPr>
        <w:t xml:space="preserve"> </w:t>
      </w:r>
    </w:p>
    <w:p w14:paraId="3002E326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79D0E917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5E8B11B6" w14:textId="07C09095" w:rsidR="003D726A" w:rsidRPr="00EF0BC0" w:rsidRDefault="00C27111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 xml:space="preserve">Additional </w:t>
      </w:r>
      <w:r w:rsidR="003D726A" w:rsidRPr="00EF0BC0">
        <w:rPr>
          <w:b/>
          <w:color w:val="000000" w:themeColor="text1"/>
        </w:rPr>
        <w:t>Table 5</w:t>
      </w:r>
      <w:r w:rsidRPr="00EF0BC0">
        <w:rPr>
          <w:b/>
          <w:color w:val="000000" w:themeColor="text1"/>
        </w:rPr>
        <w:t>.5</w:t>
      </w:r>
      <w:r w:rsidR="003D726A" w:rsidRPr="00EF0BC0">
        <w:rPr>
          <w:b/>
          <w:color w:val="000000" w:themeColor="text1"/>
        </w:rPr>
        <w:t xml:space="preserve"> Cannabis</w:t>
      </w:r>
    </w:p>
    <w:p w14:paraId="183364C9" w14:textId="20C2F8C9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</w:t>
      </w:r>
      <w:r w:rsidR="00EF0BC0" w:rsidRPr="00EF0BC0">
        <w:rPr>
          <w:bCs/>
          <w:color w:val="000000" w:themeColor="text1"/>
        </w:rPr>
        <w:t>*</w:t>
      </w:r>
      <w:r w:rsidRPr="00EF0BC0">
        <w:rPr>
          <w:bCs/>
          <w:color w:val="000000" w:themeColor="text1"/>
        </w:rPr>
        <w:t>)</w:t>
      </w:r>
    </w:p>
    <w:p w14:paraId="06AE3B8E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39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49"/>
        <w:gridCol w:w="1559"/>
        <w:gridCol w:w="3400"/>
        <w:gridCol w:w="3537"/>
        <w:gridCol w:w="1353"/>
      </w:tblGrid>
      <w:tr w:rsidR="00EF0BC0" w:rsidRPr="00EF0BC0" w14:paraId="132B5F7D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2F63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07C4D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183D0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EB3C1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C4D4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</w:p>
          <w:p w14:paraId="1FDDE60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Units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F563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b/>
                <w:bCs/>
                <w:color w:val="000000" w:themeColor="text1"/>
              </w:rPr>
              <w:t>Type of intervention</w:t>
            </w:r>
          </w:p>
        </w:tc>
      </w:tr>
      <w:tr w:rsidR="00EF0BC0" w:rsidRPr="00EF0BC0" w14:paraId="1E6456F7" w14:textId="77777777" w:rsidTr="003C664F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1FAFA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Snow 1992</w:t>
            </w:r>
          </w:p>
        </w:tc>
        <w:tc>
          <w:tcPr>
            <w:tcW w:w="25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46054A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Adolescent Decision Making Programme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9C62DC" w14:textId="50BBD922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Immediate</w:t>
            </w:r>
          </w:p>
        </w:tc>
        <w:tc>
          <w:tcPr>
            <w:tcW w:w="34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0897AB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year</w:t>
            </w:r>
          </w:p>
        </w:tc>
        <w:tc>
          <w:tcPr>
            <w:tcW w:w="3537" w:type="dxa"/>
            <w:tcBorders>
              <w:top w:val="single" w:sz="4" w:space="0" w:color="auto"/>
              <w:bottom w:val="nil"/>
            </w:tcBorders>
            <w:vAlign w:val="center"/>
          </w:tcPr>
          <w:p w14:paraId="1536CFA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  <w:vAlign w:val="center"/>
          </w:tcPr>
          <w:p w14:paraId="72C8DA1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6A7C703F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8FFB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2631D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21D2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364A1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3C5798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39D2E3D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125E2CC0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B0E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92A15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51A44" w14:textId="5185D42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  <w:r w:rsidRPr="00EF0BC0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0D86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9E8413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1E1B24C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T-F</w:t>
            </w:r>
          </w:p>
        </w:tc>
      </w:tr>
      <w:tr w:rsidR="00EF0BC0" w:rsidRPr="00EF0BC0" w14:paraId="5E8EC273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E7886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2005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68E2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B4D6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6609A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Mean frequency of cannabis use (number of joints) in past week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638CB78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2868FBC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27FC4B40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C69D7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2008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943A2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2008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77B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A16F3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Mean frequency of cannabis use (number of joints) in past week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833C3F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34F14BF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21223A42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FAE2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McCambridge 2011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8776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Motivational interviewing 2011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7908C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27E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Prevalence of cannabis use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4D6730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cluAdj OR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2207D27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FDBD4FC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21C8B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Schwinn 2010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1D42E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BB95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22CF6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647C234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Mean, se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0962016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03529099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868CD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Ringwalt 2009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D6881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Ringwalt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F049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EE2F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75E6626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 (assumed equal groups)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225A75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4E682B2E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1E29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St Pierre 2005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ED71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St Pierre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EE26C3" w14:textId="1628BE1A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Approximately 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1AA0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03F5C3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 (assumed equal groups)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064CE13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A9526BA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4D72C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Ellickson 2003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837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+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AE28A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59E0B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week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210F7F3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Adj (expected) 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6A91130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2CAC6EE6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FB863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lastRenderedPageBreak/>
              <w:t>Sussman 1998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589AE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AC51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A6E56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6BBA48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57A33EC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787DE908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74B2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7A78E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7CDAB6" w14:textId="255D9AA3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or 5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F32C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3EAC2B7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6E0CB4B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080DB817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61D13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2003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A407D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CCB8C9" w14:textId="3411AE6F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D9EB8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022DAB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AdjOR, se estimated by recreating 2x2 table and assuming control group risk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2D1B36B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1E24FEC1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BECA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Valente 2007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363A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3612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92DA5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7ECE951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MLM regression coefficient, se estimated by recreating 2x2 table and assuming control group risk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563A859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T-S</w:t>
            </w:r>
          </w:p>
        </w:tc>
      </w:tr>
      <w:tr w:rsidR="00EF0BC0" w:rsidRPr="00EF0BC0" w14:paraId="38F059C7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DEB5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Sun 2008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4AF99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50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9CF2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280D47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207B65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3C9B6B7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B0EF1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Sloboda 2009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D0863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ASAP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B8DAFF" w14:textId="13022F8B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B6304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2566936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6B324D3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6545A089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33B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Botvin 1995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675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LST - Botvin 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98AA85" w14:textId="55E6902E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D2734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Current cannabis experimenters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729E39A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3B1665A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DB4E25F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2C99D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Malmberg 2014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5859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Healthy school and drugs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B2170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AD52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cannabis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563F9F3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61CCED3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7F0370E1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D215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2012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D5D83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Project Towards no Drug Abuse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53B8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A948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6101902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14042B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086CA3C6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0E57F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Schwinn 2018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5215E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1FBB2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AA3E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6B4E904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Marginal (adj) mean, se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40012EC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U-I</w:t>
            </w:r>
          </w:p>
        </w:tc>
      </w:tr>
      <w:tr w:rsidR="00EF0BC0" w:rsidRPr="00EF0BC0" w14:paraId="4806DAB9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392B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10BC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E27E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6 months 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D11B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54CCB89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4CD2A4B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3753E2FE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01D2E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04F71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8A512" w14:textId="093626C1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18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  <w:r w:rsidRPr="00EF0BC0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316A5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53C9A4C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79C28AC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1C1FB5F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38025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White 2017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DA15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Assist+FRANK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E2434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months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B734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Cannabis use in past month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2AC3248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1B5CCA1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DED0E31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540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Butzer 2017</w:t>
            </w:r>
          </w:p>
        </w:tc>
        <w:tc>
          <w:tcPr>
            <w:tcW w:w="254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1D478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Yoga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D636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EC299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tried cannabis</w:t>
            </w:r>
          </w:p>
        </w:tc>
        <w:tc>
          <w:tcPr>
            <w:tcW w:w="3537" w:type="dxa"/>
            <w:tcBorders>
              <w:top w:val="nil"/>
              <w:bottom w:val="nil"/>
            </w:tcBorders>
            <w:vAlign w:val="center"/>
          </w:tcPr>
          <w:p w14:paraId="2D04230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vAlign w:val="center"/>
          </w:tcPr>
          <w:p w14:paraId="12BFAA1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U-S</w:t>
            </w:r>
          </w:p>
        </w:tc>
      </w:tr>
      <w:tr w:rsidR="00EF0BC0" w:rsidRPr="00EF0BC0" w14:paraId="50C3C582" w14:textId="77777777" w:rsidTr="003C664F">
        <w:trPr>
          <w:trHeight w:val="20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4665D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D'Amico 2013</w:t>
            </w:r>
          </w:p>
        </w:tc>
        <w:tc>
          <w:tcPr>
            <w:tcW w:w="25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BD9C2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Free Talk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1B929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3 months</w:t>
            </w:r>
          </w:p>
        </w:tc>
        <w:tc>
          <w:tcPr>
            <w:tcW w:w="34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D3038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cannabis use in past month</w:t>
            </w:r>
          </w:p>
        </w:tc>
        <w:tc>
          <w:tcPr>
            <w:tcW w:w="3537" w:type="dxa"/>
            <w:tcBorders>
              <w:top w:val="nil"/>
              <w:bottom w:val="single" w:sz="4" w:space="0" w:color="auto"/>
            </w:tcBorders>
            <w:vAlign w:val="center"/>
          </w:tcPr>
          <w:p w14:paraId="403AD14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SMD, p</w:t>
            </w: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  <w:vAlign w:val="center"/>
          </w:tcPr>
          <w:p w14:paraId="2B7C0B2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hAnsi="Calibri"/>
                <w:color w:val="000000" w:themeColor="text1"/>
              </w:rPr>
            </w:pPr>
            <w:r w:rsidRPr="00EF0BC0">
              <w:rPr>
                <w:rFonts w:ascii="Calibri" w:hAnsi="Calibri"/>
                <w:color w:val="000000" w:themeColor="text1"/>
              </w:rPr>
              <w:t>T-I</w:t>
            </w:r>
          </w:p>
        </w:tc>
      </w:tr>
    </w:tbl>
    <w:p w14:paraId="017CE1E0" w14:textId="1EE88178" w:rsidR="003D726A" w:rsidRPr="00EF0BC0" w:rsidRDefault="00EF0BC0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>*</w:t>
      </w:r>
      <w:r w:rsidRPr="00EF0BC0">
        <w:rPr>
          <w:bCs/>
          <w:color w:val="000000" w:themeColor="text1"/>
        </w:rPr>
        <w:t>Indicating long term follow up period</w:t>
      </w:r>
    </w:p>
    <w:p w14:paraId="2EF1F317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13079359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24AC8215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09071911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70594A32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2C805E62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p w14:paraId="53B19B5C" w14:textId="201837AF" w:rsidR="003D726A" w:rsidRPr="00EF0BC0" w:rsidRDefault="00C27111" w:rsidP="003D726A">
      <w:pPr>
        <w:contextualSpacing/>
        <w:rPr>
          <w:b/>
          <w:color w:val="000000" w:themeColor="text1"/>
        </w:rPr>
      </w:pPr>
      <w:r w:rsidRPr="00EF0BC0">
        <w:rPr>
          <w:b/>
          <w:color w:val="000000" w:themeColor="text1"/>
        </w:rPr>
        <w:t>Additional Table</w:t>
      </w:r>
      <w:r w:rsidR="003D726A" w:rsidRPr="00EF0BC0">
        <w:rPr>
          <w:b/>
          <w:color w:val="000000" w:themeColor="text1"/>
        </w:rPr>
        <w:t xml:space="preserve"> </w:t>
      </w:r>
      <w:r w:rsidRPr="00EF0BC0">
        <w:rPr>
          <w:b/>
          <w:color w:val="000000" w:themeColor="text1"/>
        </w:rPr>
        <w:t>5.</w:t>
      </w:r>
      <w:r w:rsidR="003D726A" w:rsidRPr="00EF0BC0">
        <w:rPr>
          <w:b/>
          <w:color w:val="000000" w:themeColor="text1"/>
        </w:rPr>
        <w:t>6 Other illicit drugs</w:t>
      </w:r>
    </w:p>
    <w:p w14:paraId="5FA1F661" w14:textId="58BBA3F8" w:rsidR="003D726A" w:rsidRPr="00EF0BC0" w:rsidRDefault="003D726A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>(Follow-up: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short-term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and</w:t>
      </w:r>
      <w:r w:rsidRPr="00EF0BC0">
        <w:rPr>
          <w:b/>
          <w:color w:val="000000" w:themeColor="text1"/>
        </w:rPr>
        <w:t xml:space="preserve"> </w:t>
      </w:r>
      <w:r w:rsidRPr="00EF0BC0">
        <w:rPr>
          <w:bCs/>
          <w:color w:val="000000" w:themeColor="text1"/>
        </w:rPr>
        <w:t>long term</w:t>
      </w:r>
      <w:r w:rsidR="00EF0BC0" w:rsidRPr="00EF0BC0">
        <w:rPr>
          <w:bCs/>
          <w:color w:val="000000" w:themeColor="text1"/>
        </w:rPr>
        <w:t>*</w:t>
      </w:r>
      <w:r w:rsidRPr="00EF0BC0">
        <w:rPr>
          <w:bCs/>
          <w:color w:val="000000" w:themeColor="text1"/>
        </w:rPr>
        <w:t>)</w:t>
      </w:r>
    </w:p>
    <w:p w14:paraId="6375DEE6" w14:textId="77777777" w:rsidR="003D726A" w:rsidRPr="00EF0BC0" w:rsidRDefault="003D726A" w:rsidP="003D726A">
      <w:pPr>
        <w:contextualSpacing/>
        <w:rPr>
          <w:b/>
          <w:color w:val="000000" w:themeColor="text1"/>
        </w:rPr>
      </w:pPr>
    </w:p>
    <w:tbl>
      <w:tblPr>
        <w:tblW w:w="1396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550"/>
        <w:gridCol w:w="1559"/>
        <w:gridCol w:w="3401"/>
        <w:gridCol w:w="3543"/>
        <w:gridCol w:w="1353"/>
      </w:tblGrid>
      <w:tr w:rsidR="00EF0BC0" w:rsidRPr="00EF0BC0" w14:paraId="37D37155" w14:textId="77777777" w:rsidTr="003C664F">
        <w:trPr>
          <w:trHeight w:val="20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F4FA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Author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398A1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Study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7251B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F-up (from intervention end)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B4D0E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Measure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BE695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Units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8DCC08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  <w:t>Type of intervention</w:t>
            </w:r>
          </w:p>
        </w:tc>
      </w:tr>
      <w:tr w:rsidR="00EF0BC0" w:rsidRPr="00EF0BC0" w14:paraId="58C7C975" w14:textId="77777777" w:rsidTr="003C664F">
        <w:trPr>
          <w:trHeight w:val="20"/>
        </w:trPr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5AFA5B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5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E76380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8501B6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1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437A3A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prescription drug use in past month</w:t>
            </w: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58EB6E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F0AB4D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T-F</w:t>
            </w:r>
          </w:p>
        </w:tc>
      </w:tr>
      <w:tr w:rsidR="00EF0BC0" w:rsidRPr="00EF0BC0" w14:paraId="4159CBBA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88805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Fang 2010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B1817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Mother-Daughter - Asian-American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BFD074" w14:textId="318E56F5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  <w:r w:rsidRPr="00EF0BC0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ACA40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prescription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1E12C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C3A33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T-F</w:t>
            </w:r>
          </w:p>
        </w:tc>
      </w:tr>
      <w:tr w:rsidR="00EF0BC0" w:rsidRPr="00EF0BC0" w14:paraId="17A97973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E9686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Schwinn 2010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56017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8417B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8E924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poly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8DD27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mean, se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CF9C3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U-I</w:t>
            </w:r>
          </w:p>
        </w:tc>
      </w:tr>
      <w:tr w:rsidR="00EF0BC0" w:rsidRPr="00EF0BC0" w14:paraId="26A3693D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A4E77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Ringwalt 2009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50FDB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ALERT Ringwalt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228A3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1CF19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inhalant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6CFBA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Binary proportion (assumed equal groups)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FE3E2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18482A7C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0901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88C29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9EB8D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268FC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hard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66136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02BE3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T-S</w:t>
            </w:r>
          </w:p>
        </w:tc>
      </w:tr>
      <w:tr w:rsidR="00EF0BC0" w:rsidRPr="00EF0BC0" w14:paraId="316795A3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929D1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1998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A1E84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58D2F8" w14:textId="3CAAC421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or 5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A2528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hard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43F39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Mean, sd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E56BD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T-S</w:t>
            </w:r>
          </w:p>
        </w:tc>
      </w:tr>
      <w:tr w:rsidR="00EF0BC0" w:rsidRPr="00EF0BC0" w14:paraId="5786E5DA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E4695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Sussman 2003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A9908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B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1B9E14" w14:textId="7E32F8A1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2 years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8C674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Hard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627B3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AdjOR, se estimated by recreating 2x2 table and assuming control group risk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1E9D5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T-S</w:t>
            </w:r>
          </w:p>
        </w:tc>
      </w:tr>
      <w:tr w:rsidR="00EF0BC0" w:rsidRPr="00EF0BC0" w14:paraId="5F3626E4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2CAE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Valente 2007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2DF6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43581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960D2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Cocaine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83FCA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MLM regression coefficient, se estimated by recreating 2x2 table and assuming control group risk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8101F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T-S</w:t>
            </w:r>
          </w:p>
        </w:tc>
      </w:tr>
      <w:tr w:rsidR="00EF0BC0" w:rsidRPr="00EF0BC0" w14:paraId="088180EE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7EECD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Sun 2008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4FEEA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Towards no drug abuse D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838FF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3747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Hard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C6B51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1DC7A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47B110FB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3BD8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Vogl 2014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EC3B4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Climate schools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ABCC5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10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CC12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meth/amphetamine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EBEF7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4E521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2EFCDA20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E553F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Vogl 2014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D3CC7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Climate schools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584DB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10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AB61B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ecstasy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D1893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890E7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04B1B56E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48D0D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lastRenderedPageBreak/>
              <w:t>Sussman 2012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81CD4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Project Towards no Drug Abuse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AD2DE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C7D71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Hard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930F6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C1D26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6AF644DA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89E1C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Schwinn 2018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A663B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RealTeen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4BF23D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99060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Number of occasions of other drug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89C5C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mean, se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76931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U-I</w:t>
            </w:r>
          </w:p>
        </w:tc>
      </w:tr>
      <w:tr w:rsidR="00EF0BC0" w:rsidRPr="00EF0BC0" w14:paraId="0B8060BA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BC5B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0C44BB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B5957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 post intervention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3501A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Inhalant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8C44E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3BE30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67E45BBD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0B7E5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FB718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3E32C9" w14:textId="0479461B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18 months post intervention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2F297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Inhalant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56183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EBBDF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6E58E37B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A050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Sanchez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47CA7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#Tamojunto Drug Prevention Program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2E3D53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6 months post intervention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F35EA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Cocaine use in past month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844EF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D7440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00DC7F0F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1BCEF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White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DF6EC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Assist+FRANK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A9F06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4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799CE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illicit drugs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84335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B15A2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5613240D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0323B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Guo 2015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7DDEF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Life Skills + TPD Taiwan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DFE45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12-13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47B2BA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 xml:space="preserve">Illicit drug use (including cannabis) in past month 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A04A3C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4CB04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2B8520F8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5AF08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Butzer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CA0A7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Yoga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FF48A5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92D99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tried cocaine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B2C5E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 (with continuity correction of 0.5 added to each cell of 2x2 table)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60255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1CE11A75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4EA3E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Butzer 2017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F3D97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Yoga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EBB686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 year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C62744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sniffed glue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DD4DD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Binary proportion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FF3D5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U-S</w:t>
            </w:r>
          </w:p>
        </w:tc>
      </w:tr>
      <w:tr w:rsidR="00EF0BC0" w:rsidRPr="00EF0BC0" w14:paraId="6F34DFA0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C0CAE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34D5F0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001FBF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10 months</w:t>
            </w:r>
          </w:p>
        </w:tc>
        <w:tc>
          <w:tcPr>
            <w:tcW w:w="34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CEBEC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illicit drugs (including cannabis)</w:t>
            </w:r>
          </w:p>
        </w:tc>
        <w:tc>
          <w:tcPr>
            <w:tcW w:w="354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798A59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BD38B2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U-C(S&amp;F)</w:t>
            </w:r>
          </w:p>
        </w:tc>
      </w:tr>
      <w:tr w:rsidR="00EF0BC0" w:rsidRPr="00EF0BC0" w14:paraId="50080BA2" w14:textId="77777777" w:rsidTr="003C664F">
        <w:trPr>
          <w:trHeight w:val="20"/>
        </w:trPr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A73EA9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/>
                <w:color w:val="000000" w:themeColor="text1"/>
              </w:rPr>
              <w:t>Skarstrand 2013</w:t>
            </w:r>
          </w:p>
        </w:tc>
        <w:tc>
          <w:tcPr>
            <w:tcW w:w="255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BFBB198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Swedish SFP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1D8EF07" w14:textId="3B8338F9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34 months</w:t>
            </w:r>
            <w:r w:rsidR="00EF0BC0" w:rsidRPr="00EF0BC0">
              <w:rPr>
                <w:rFonts w:ascii="Calibri" w:hAnsi="Calibri" w:cs="Calibri"/>
                <w:color w:val="000000" w:themeColor="text1"/>
              </w:rPr>
              <w:t>*</w:t>
            </w:r>
          </w:p>
        </w:tc>
        <w:tc>
          <w:tcPr>
            <w:tcW w:w="340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A56E571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hAnsi="Calibri" w:cs="Calibri"/>
                <w:color w:val="000000" w:themeColor="text1"/>
              </w:rPr>
              <w:t>Ever used illicit drugs (including cannabis)</w:t>
            </w: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2ACEA4E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Adj OR, 95%CI</w:t>
            </w: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EA58C67" w14:textId="77777777" w:rsidR="003D726A" w:rsidRPr="00EF0BC0" w:rsidRDefault="003D726A" w:rsidP="003C664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</w:pPr>
            <w:r w:rsidRPr="00EF0BC0">
              <w:rPr>
                <w:rFonts w:ascii="Calibri" w:eastAsia="Times New Roman" w:hAnsi="Calibri" w:cs="Times New Roman"/>
                <w:color w:val="000000" w:themeColor="text1"/>
                <w:lang w:eastAsia="en-GB"/>
              </w:rPr>
              <w:t>U-C(S&amp;F)</w:t>
            </w:r>
          </w:p>
        </w:tc>
      </w:tr>
    </w:tbl>
    <w:p w14:paraId="5FB312E0" w14:textId="046EB515" w:rsidR="003D726A" w:rsidRPr="00EF0BC0" w:rsidRDefault="00EF0BC0" w:rsidP="003D726A">
      <w:pPr>
        <w:contextualSpacing/>
        <w:rPr>
          <w:bCs/>
          <w:color w:val="000000" w:themeColor="text1"/>
        </w:rPr>
      </w:pPr>
      <w:r w:rsidRPr="00EF0BC0">
        <w:rPr>
          <w:bCs/>
          <w:color w:val="000000" w:themeColor="text1"/>
        </w:rPr>
        <w:t xml:space="preserve">*Indicating long term follow up period </w:t>
      </w:r>
    </w:p>
    <w:p w14:paraId="73E81116" w14:textId="77777777" w:rsidR="003D726A" w:rsidRPr="00EF0BC0" w:rsidRDefault="003D726A" w:rsidP="003D726A">
      <w:pPr>
        <w:ind w:left="720"/>
        <w:rPr>
          <w:color w:val="000000" w:themeColor="text1"/>
        </w:rPr>
      </w:pPr>
    </w:p>
    <w:p w14:paraId="41A90E28" w14:textId="77777777" w:rsidR="00814254" w:rsidRPr="00EF0BC0" w:rsidRDefault="00814254">
      <w:pPr>
        <w:rPr>
          <w:color w:val="000000" w:themeColor="text1"/>
        </w:rPr>
      </w:pPr>
    </w:p>
    <w:sectPr w:rsidR="00814254" w:rsidRPr="00EF0BC0" w:rsidSect="003D726A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21520" w14:textId="77777777" w:rsidR="003D726A" w:rsidRDefault="003D726A" w:rsidP="003D726A">
      <w:pPr>
        <w:spacing w:after="0" w:line="240" w:lineRule="auto"/>
      </w:pPr>
      <w:r>
        <w:separator/>
      </w:r>
    </w:p>
  </w:endnote>
  <w:endnote w:type="continuationSeparator" w:id="0">
    <w:p w14:paraId="113B6C2B" w14:textId="77777777" w:rsidR="003D726A" w:rsidRDefault="003D726A" w:rsidP="003D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D1FC0" w14:textId="77777777" w:rsidR="00C27111" w:rsidRDefault="00C271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4608B" w14:textId="587ED351" w:rsidR="00EC0F47" w:rsidRPr="00EC0F47" w:rsidRDefault="00C27111" w:rsidP="00EC0F47">
    <w:pPr>
      <w:pStyle w:val="Footer"/>
      <w:jc w:val="right"/>
      <w:rPr>
        <w:lang w:val="en-US"/>
      </w:rPr>
    </w:pPr>
    <w:r>
      <w:rPr>
        <w:lang w:val="en-US"/>
      </w:rPr>
      <w:t>Additional</w:t>
    </w:r>
    <w:r w:rsidR="003D726A">
      <w:rPr>
        <w:lang w:val="en-US"/>
      </w:rPr>
      <w:t xml:space="preserve"> file </w:t>
    </w:r>
    <w:r>
      <w:rPr>
        <w:lang w:val="en-US"/>
      </w:rPr>
      <w:t>5</w:t>
    </w:r>
    <w:r w:rsidR="003D726A">
      <w:rPr>
        <w:lang w:val="en-US"/>
      </w:rPr>
      <w:t xml:space="preserve"> for BMC Public Health manuscript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6E4D" w14:textId="77777777" w:rsidR="00C27111" w:rsidRDefault="00C27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4162B" w14:textId="77777777" w:rsidR="003D726A" w:rsidRDefault="003D726A" w:rsidP="003D726A">
      <w:pPr>
        <w:spacing w:after="0" w:line="240" w:lineRule="auto"/>
      </w:pPr>
      <w:r>
        <w:separator/>
      </w:r>
    </w:p>
  </w:footnote>
  <w:footnote w:type="continuationSeparator" w:id="0">
    <w:p w14:paraId="1366C1B6" w14:textId="77777777" w:rsidR="003D726A" w:rsidRDefault="003D726A" w:rsidP="003D7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D9B82" w14:textId="77777777" w:rsidR="00C27111" w:rsidRDefault="00C271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D587F" w14:textId="77777777" w:rsidR="00C27111" w:rsidRDefault="00C271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9D82B" w14:textId="77777777" w:rsidR="00C27111" w:rsidRDefault="00C271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B3A12"/>
    <w:multiLevelType w:val="hybridMultilevel"/>
    <w:tmpl w:val="212CF11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81652"/>
    <w:multiLevelType w:val="hybridMultilevel"/>
    <w:tmpl w:val="40C063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685B"/>
    <w:multiLevelType w:val="hybridMultilevel"/>
    <w:tmpl w:val="5D44783C"/>
    <w:lvl w:ilvl="0" w:tplc="08643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878FA"/>
    <w:multiLevelType w:val="hybridMultilevel"/>
    <w:tmpl w:val="C8BC7A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B1DA7"/>
    <w:multiLevelType w:val="hybridMultilevel"/>
    <w:tmpl w:val="1EFC2550"/>
    <w:lvl w:ilvl="0" w:tplc="411E734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838D7"/>
    <w:multiLevelType w:val="hybridMultilevel"/>
    <w:tmpl w:val="1C30B9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10C10"/>
    <w:multiLevelType w:val="hybridMultilevel"/>
    <w:tmpl w:val="E1E002E8"/>
    <w:lvl w:ilvl="0" w:tplc="EA8489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6A"/>
    <w:rsid w:val="00005F01"/>
    <w:rsid w:val="00021F04"/>
    <w:rsid w:val="00031C85"/>
    <w:rsid w:val="000473ED"/>
    <w:rsid w:val="00061FFF"/>
    <w:rsid w:val="0007240E"/>
    <w:rsid w:val="00080739"/>
    <w:rsid w:val="000D6070"/>
    <w:rsid w:val="00112AA6"/>
    <w:rsid w:val="00120F51"/>
    <w:rsid w:val="00127C0F"/>
    <w:rsid w:val="00161A78"/>
    <w:rsid w:val="0016781C"/>
    <w:rsid w:val="00175812"/>
    <w:rsid w:val="001833A7"/>
    <w:rsid w:val="001B75BB"/>
    <w:rsid w:val="0025604A"/>
    <w:rsid w:val="00275AFF"/>
    <w:rsid w:val="00276B3D"/>
    <w:rsid w:val="002A7849"/>
    <w:rsid w:val="002C6AEB"/>
    <w:rsid w:val="002E4D55"/>
    <w:rsid w:val="00303A6B"/>
    <w:rsid w:val="0030493B"/>
    <w:rsid w:val="00344AD1"/>
    <w:rsid w:val="00360FB1"/>
    <w:rsid w:val="003C0421"/>
    <w:rsid w:val="003D726A"/>
    <w:rsid w:val="00404219"/>
    <w:rsid w:val="004310E5"/>
    <w:rsid w:val="00436A12"/>
    <w:rsid w:val="00436BA6"/>
    <w:rsid w:val="00440B78"/>
    <w:rsid w:val="004425EA"/>
    <w:rsid w:val="00475438"/>
    <w:rsid w:val="004E584A"/>
    <w:rsid w:val="00505200"/>
    <w:rsid w:val="00531C28"/>
    <w:rsid w:val="00543A3C"/>
    <w:rsid w:val="00557C15"/>
    <w:rsid w:val="005613B9"/>
    <w:rsid w:val="00573185"/>
    <w:rsid w:val="005B01FA"/>
    <w:rsid w:val="005B7F12"/>
    <w:rsid w:val="005D4FE0"/>
    <w:rsid w:val="005D50EC"/>
    <w:rsid w:val="005E1107"/>
    <w:rsid w:val="00650B98"/>
    <w:rsid w:val="006859F8"/>
    <w:rsid w:val="00687981"/>
    <w:rsid w:val="006907BB"/>
    <w:rsid w:val="006967D8"/>
    <w:rsid w:val="006B16BF"/>
    <w:rsid w:val="006B7F4A"/>
    <w:rsid w:val="007071B1"/>
    <w:rsid w:val="007211A9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32916"/>
    <w:rsid w:val="008436C6"/>
    <w:rsid w:val="008473B7"/>
    <w:rsid w:val="00897328"/>
    <w:rsid w:val="008B5E80"/>
    <w:rsid w:val="008C4443"/>
    <w:rsid w:val="008E3C27"/>
    <w:rsid w:val="008E4CB1"/>
    <w:rsid w:val="008F5287"/>
    <w:rsid w:val="008F7ACE"/>
    <w:rsid w:val="00905348"/>
    <w:rsid w:val="009448D8"/>
    <w:rsid w:val="00947B1B"/>
    <w:rsid w:val="00961A21"/>
    <w:rsid w:val="00991D2D"/>
    <w:rsid w:val="009A1C49"/>
    <w:rsid w:val="009C1C1A"/>
    <w:rsid w:val="00A0214D"/>
    <w:rsid w:val="00A17132"/>
    <w:rsid w:val="00A3099A"/>
    <w:rsid w:val="00A36187"/>
    <w:rsid w:val="00A56EBA"/>
    <w:rsid w:val="00A915ED"/>
    <w:rsid w:val="00AE33BE"/>
    <w:rsid w:val="00B05E5F"/>
    <w:rsid w:val="00B7361E"/>
    <w:rsid w:val="00BB0957"/>
    <w:rsid w:val="00BC029A"/>
    <w:rsid w:val="00C000B6"/>
    <w:rsid w:val="00C27111"/>
    <w:rsid w:val="00C31852"/>
    <w:rsid w:val="00C32F6A"/>
    <w:rsid w:val="00C426B5"/>
    <w:rsid w:val="00C6602E"/>
    <w:rsid w:val="00C8236C"/>
    <w:rsid w:val="00C839F8"/>
    <w:rsid w:val="00C90A0D"/>
    <w:rsid w:val="00CA5128"/>
    <w:rsid w:val="00CC1E89"/>
    <w:rsid w:val="00CE1E16"/>
    <w:rsid w:val="00CF3232"/>
    <w:rsid w:val="00D11B32"/>
    <w:rsid w:val="00D11DDA"/>
    <w:rsid w:val="00D12B3B"/>
    <w:rsid w:val="00D51BC0"/>
    <w:rsid w:val="00D81698"/>
    <w:rsid w:val="00D8459C"/>
    <w:rsid w:val="00D90376"/>
    <w:rsid w:val="00DC2971"/>
    <w:rsid w:val="00E04055"/>
    <w:rsid w:val="00E2672F"/>
    <w:rsid w:val="00E56D7E"/>
    <w:rsid w:val="00E573E1"/>
    <w:rsid w:val="00E61DAD"/>
    <w:rsid w:val="00E95D46"/>
    <w:rsid w:val="00EA204B"/>
    <w:rsid w:val="00EA72FF"/>
    <w:rsid w:val="00EB1E7E"/>
    <w:rsid w:val="00EE48D8"/>
    <w:rsid w:val="00EE5243"/>
    <w:rsid w:val="00EF0BC0"/>
    <w:rsid w:val="00F05456"/>
    <w:rsid w:val="00F108CF"/>
    <w:rsid w:val="00F153E3"/>
    <w:rsid w:val="00F61E49"/>
    <w:rsid w:val="00F763C4"/>
    <w:rsid w:val="00F85277"/>
    <w:rsid w:val="00F921C5"/>
    <w:rsid w:val="00FA7616"/>
    <w:rsid w:val="0821B19C"/>
    <w:rsid w:val="58B3F58D"/>
    <w:rsid w:val="75449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05CD8"/>
  <w15:chartTrackingRefBased/>
  <w15:docId w15:val="{B7A3557D-B6E2-4941-98AA-422E4263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26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D726A"/>
  </w:style>
  <w:style w:type="table" w:styleId="TableGrid">
    <w:name w:val="Table Grid"/>
    <w:basedOn w:val="TableNormal"/>
    <w:uiPriority w:val="59"/>
    <w:rsid w:val="003D726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26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26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6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3D726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D7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26A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2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726A"/>
    <w:rPr>
      <w:sz w:val="22"/>
      <w:szCs w:val="22"/>
    </w:rPr>
  </w:style>
  <w:style w:type="character" w:customStyle="1" w:styleId="normaltextrun">
    <w:name w:val="normaltextrun"/>
    <w:basedOn w:val="DefaultParagraphFont"/>
    <w:rsid w:val="003D726A"/>
  </w:style>
  <w:style w:type="character" w:customStyle="1" w:styleId="eop">
    <w:name w:val="eop"/>
    <w:basedOn w:val="DefaultParagraphFont"/>
    <w:rsid w:val="003D726A"/>
  </w:style>
  <w:style w:type="paragraph" w:customStyle="1" w:styleId="paragraph">
    <w:name w:val="paragraph"/>
    <w:basedOn w:val="Normal"/>
    <w:rsid w:val="003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07BCD-9BDD-3B48-8DC3-132DFDEC61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F9BE8-A7B7-429B-9315-FA6D419A02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49A1E-8767-4C93-8382-6FAF7C08AA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B29BE1-3653-46CA-83D0-5DDD37E06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2451</Words>
  <Characters>13973</Characters>
  <Application>Microsoft Office Word</Application>
  <DocSecurity>0</DocSecurity>
  <Lines>116</Lines>
  <Paragraphs>32</Paragraphs>
  <ScaleCrop>false</ScaleCrop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Tinner</dc:creator>
  <cp:keywords/>
  <dc:description/>
  <cp:lastModifiedBy>Laura Tinner</cp:lastModifiedBy>
  <cp:revision>6</cp:revision>
  <dcterms:created xsi:type="dcterms:W3CDTF">2021-02-02T09:18:00Z</dcterms:created>
  <dcterms:modified xsi:type="dcterms:W3CDTF">2021-10-01T07:48:00Z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