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39" w:rsidRDefault="00231139" w:rsidP="00231139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>Table S</w:t>
      </w:r>
      <w:r>
        <w:rPr>
          <w:rFonts w:ascii="Times New Roman" w:eastAsia="Times New Roman" w:hAnsi="Times New Roman" w:cs="Times New Roman"/>
          <w:b/>
          <w:color w:val="000000" w:themeColor="text1"/>
        </w:rPr>
        <w:t>6</w:t>
      </w: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>. The association between greenness</w:t>
      </w:r>
      <w:r w:rsidRPr="00F97692">
        <w:rPr>
          <w:rFonts w:ascii="Times New Roman" w:eastAsia="Times New Roman" w:hAnsi="Times New Roman" w:cs="Times New Roman" w:hint="eastAsia"/>
          <w:b/>
          <w:color w:val="000000" w:themeColor="text1"/>
        </w:rPr>
        <w:t>,</w:t>
      </w:r>
      <w:r w:rsidRPr="00F97692">
        <w:rPr>
          <w:rFonts w:ascii="Times New Roman" w:eastAsia="Times New Roman" w:hAnsi="Times New Roman" w:cs="Times New Roman"/>
          <w:b/>
          <w:color w:val="000000" w:themeColor="text1"/>
        </w:rPr>
        <w:t xml:space="preserve"> air pollution</w:t>
      </w: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 xml:space="preserve"> with the metabolic biomarkers </w:t>
      </w:r>
      <w:r>
        <w:rPr>
          <w:rFonts w:ascii="Times New Roman" w:eastAsia="Times New Roman" w:hAnsi="Times New Roman" w:cs="Times New Roman"/>
          <w:b/>
          <w:color w:val="000000" w:themeColor="text1"/>
        </w:rPr>
        <w:t>among the participants with at least one follow-up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20"/>
        <w:gridCol w:w="807"/>
        <w:gridCol w:w="1139"/>
        <w:gridCol w:w="546"/>
        <w:gridCol w:w="248"/>
        <w:gridCol w:w="1139"/>
        <w:gridCol w:w="546"/>
        <w:gridCol w:w="248"/>
        <w:gridCol w:w="1139"/>
        <w:gridCol w:w="546"/>
        <w:gridCol w:w="248"/>
        <w:gridCol w:w="508"/>
        <w:gridCol w:w="596"/>
        <w:gridCol w:w="546"/>
      </w:tblGrid>
      <w:tr w:rsidR="00231139" w:rsidRPr="00C64016" w:rsidTr="00231139">
        <w:trPr>
          <w:trHeight w:val="531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Outcome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Exposure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Greenness single exposure model (0.1 unit increase of NDVI)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single exposure model (10 </w:t>
            </w:r>
            <w:proofErr w:type="spellStart"/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μg</w:t>
            </w:r>
            <w:proofErr w:type="spellEnd"/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/m³ increase of 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Greenness &amp; 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two exposure model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Centered Greenness &amp; 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interaction model</w:t>
            </w:r>
          </w:p>
        </w:tc>
      </w:tr>
      <w:tr w:rsidR="00231139" w:rsidRPr="00C64016" w:rsidTr="0023113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std</w:t>
            </w:r>
            <w:proofErr w:type="spellEnd"/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 value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obesity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0.803 (0.714, 0.904)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0.826 (0.734, 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obesity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(1.116, 1.289)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1.185 (1.102, 1.276)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Abdominal obesity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0.096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Elevated fasting 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0.948 (0.845, 1.063)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0.958 (0.853, 1.076)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0.515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Elevated fasting 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1.059 (0.984, 1.139)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1.055 (0.98, 1.136)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0.402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Elevated fasting 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0.327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1.006 (0.892, 1.134)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1.007 (0.893, 1.136)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0.917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1.004 (0.929, 1.085)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1.004 (0.929, 1.086)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0.898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0.939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Hypertriglyceridemia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1.028 (0.89, 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1.042 (0.899, 1.207)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0.425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Hypertriglyceridemia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1.057 (0.956, 1.169)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1.061 (0.958, 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0.786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Hypertriglyceridemia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 HDL-C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0.954 (0.849, 1.072)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0.979 (0.869, 1.104)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0.759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 HDL-C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1.164 (1.076, 1.259)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1.162 (1.074, 1.258)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 HDL-C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0.939 (0.835, 1.055)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0.965 (0.856, 1.089)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0.579</w:t>
            </w:r>
          </w:p>
        </w:tc>
      </w:tr>
      <w:tr w:rsidR="00231139" w:rsidRPr="00C64016" w:rsidTr="00231139">
        <w:trPr>
          <w:trHeight w:val="2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1.169 (1.077, 1.268)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1.166 (1.073, 1.266)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</w:tr>
      <w:tr w:rsidR="00231139" w:rsidRPr="00C64016" w:rsidTr="0023113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NDVI*PM</w:t>
            </w:r>
            <w:r w:rsidRPr="007320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rPr>
                <w:rFonts w:ascii="DengXian" w:eastAsia="DengXian" w:hAnsi="DengXi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39" w:rsidRPr="00C64016" w:rsidRDefault="00231139" w:rsidP="00BD3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0.162</w:t>
            </w:r>
          </w:p>
        </w:tc>
      </w:tr>
    </w:tbl>
    <w:p w:rsidR="004C31E8" w:rsidRPr="00231139" w:rsidRDefault="00231139" w:rsidP="00231139"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Note. 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All models adjusted for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biomarker measurement year, baseline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age, sex, ethnicity, education, marriage, residence, exercise, smoking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41202F">
        <w:rPr>
          <w:rFonts w:ascii="Times New Roman" w:hAnsi="Times New Roman" w:cs="Times New Roman"/>
          <w:color w:val="000000" w:themeColor="text1"/>
          <w:sz w:val="18"/>
          <w:szCs w:val="18"/>
        </w:rPr>
        <w:t>alcohol drinking, and GDP per capital in 2012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sectPr w:rsidR="004C31E8" w:rsidRPr="00231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5C3"/>
    <w:rsid w:val="00060B2F"/>
    <w:rsid w:val="00231139"/>
    <w:rsid w:val="00236B13"/>
    <w:rsid w:val="003315C3"/>
    <w:rsid w:val="00415674"/>
    <w:rsid w:val="004C31E8"/>
    <w:rsid w:val="00782A72"/>
    <w:rsid w:val="00983ECD"/>
    <w:rsid w:val="00A2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1828</Characters>
  <Application>Microsoft Office Word</Application>
  <DocSecurity>0</DocSecurity>
  <Lines>261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2</cp:revision>
  <dcterms:created xsi:type="dcterms:W3CDTF">2022-04-04T05:01:00Z</dcterms:created>
  <dcterms:modified xsi:type="dcterms:W3CDTF">2022-04-04T05:01:00Z</dcterms:modified>
</cp:coreProperties>
</file>