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44D4B" w14:textId="56E3DE1F" w:rsidR="003E1675" w:rsidRDefault="009A4114">
      <w:pPr>
        <w:rPr>
          <w:rFonts w:ascii="Times New Roman" w:hAnsi="Times New Roman" w:cs="Times New Roman"/>
        </w:rPr>
      </w:pPr>
      <w:r w:rsidRPr="009A4114">
        <w:rPr>
          <w:rFonts w:ascii="Times New Roman" w:hAnsi="Times New Roman" w:cs="Times New Roman"/>
        </w:rPr>
        <w:t>Table A.1 Search strategies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3971"/>
      </w:tblGrid>
      <w:tr w:rsidR="00CC7DCD" w:rsidRPr="005E60AA" w14:paraId="0C6C2145" w14:textId="77777777" w:rsidTr="00CC7DCD">
        <w:tc>
          <w:tcPr>
            <w:tcW w:w="1475" w:type="dxa"/>
          </w:tcPr>
          <w:p w14:paraId="607C35A5"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 xml:space="preserve">Databases </w:t>
            </w:r>
          </w:p>
        </w:tc>
        <w:tc>
          <w:tcPr>
            <w:tcW w:w="13971" w:type="dxa"/>
          </w:tcPr>
          <w:p w14:paraId="1822DC5A"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Search terms</w:t>
            </w:r>
          </w:p>
        </w:tc>
      </w:tr>
      <w:tr w:rsidR="00CC7DCD" w:rsidRPr="005E60AA" w14:paraId="2B7C414D" w14:textId="77777777" w:rsidTr="00CC7DCD">
        <w:tc>
          <w:tcPr>
            <w:tcW w:w="1475" w:type="dxa"/>
          </w:tcPr>
          <w:p w14:paraId="2B450CDD" w14:textId="23EA68DD" w:rsidR="00CC7DCD" w:rsidRPr="005E60AA" w:rsidRDefault="008244D6" w:rsidP="009F7FF3">
            <w:pPr>
              <w:spacing w:after="0"/>
              <w:rPr>
                <w:rFonts w:ascii="Times New Roman" w:eastAsiaTheme="minorEastAsia" w:hAnsi="Times New Roman" w:cs="Times New Roman"/>
              </w:rPr>
            </w:pPr>
            <w:r>
              <w:rPr>
                <w:rFonts w:ascii="Times New Roman" w:hAnsi="Times New Roman" w:cs="Times New Roman"/>
              </w:rPr>
              <w:t>China</w:t>
            </w:r>
            <w:r w:rsidR="00CC7DCD" w:rsidRPr="005E60AA">
              <w:rPr>
                <w:rFonts w:ascii="Times New Roman" w:hAnsi="Times New Roman" w:cs="Times New Roman"/>
              </w:rPr>
              <w:t xml:space="preserve"> National Knowledge Infrastructure</w:t>
            </w:r>
          </w:p>
        </w:tc>
        <w:tc>
          <w:tcPr>
            <w:tcW w:w="13971" w:type="dxa"/>
          </w:tcPr>
          <w:p w14:paraId="130B47FD" w14:textId="26B28A11"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第一步</w:t>
            </w:r>
            <w:r w:rsidRPr="005E60AA">
              <w:rPr>
                <w:rFonts w:ascii="Times New Roman" w:eastAsiaTheme="minorEastAsia" w:hAnsi="Times New Roman" w:cs="Times New Roman"/>
              </w:rPr>
              <w:t xml:space="preserve"> </w:t>
            </w:r>
            <w:r w:rsidRPr="005E60AA">
              <w:rPr>
                <w:rFonts w:ascii="Times New Roman" w:eastAsiaTheme="minorEastAsia" w:hAnsi="Times New Roman" w:cs="Times New Roman"/>
              </w:rPr>
              <w:t>限定人群</w:t>
            </w:r>
          </w:p>
          <w:p w14:paraId="32D57640"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SU = ('</w:t>
            </w:r>
            <w:r w:rsidRPr="005E60AA">
              <w:rPr>
                <w:rFonts w:ascii="Times New Roman" w:eastAsiaTheme="minorEastAsia" w:hAnsi="Times New Roman" w:cs="Times New Roman"/>
              </w:rPr>
              <w:t>儿童</w:t>
            </w:r>
            <w:r w:rsidRPr="005E60AA">
              <w:rPr>
                <w:rFonts w:ascii="Times New Roman" w:eastAsiaTheme="minorEastAsia" w:hAnsi="Times New Roman" w:cs="Times New Roman"/>
              </w:rPr>
              <w:t>' + '</w:t>
            </w:r>
            <w:r w:rsidRPr="005E60AA">
              <w:rPr>
                <w:rFonts w:ascii="Times New Roman" w:eastAsiaTheme="minorEastAsia" w:hAnsi="Times New Roman" w:cs="Times New Roman"/>
              </w:rPr>
              <w:t>青少年</w:t>
            </w:r>
            <w:r w:rsidRPr="005E60AA">
              <w:rPr>
                <w:rFonts w:ascii="Times New Roman" w:eastAsiaTheme="minorEastAsia" w:hAnsi="Times New Roman" w:cs="Times New Roman"/>
              </w:rPr>
              <w:t>' +'</w:t>
            </w:r>
            <w:r w:rsidRPr="005E60AA">
              <w:rPr>
                <w:rFonts w:ascii="Times New Roman" w:eastAsiaTheme="minorEastAsia" w:hAnsi="Times New Roman" w:cs="Times New Roman"/>
              </w:rPr>
              <w:t>小学生</w:t>
            </w:r>
            <w:r w:rsidRPr="005E60AA">
              <w:rPr>
                <w:rFonts w:ascii="Times New Roman" w:eastAsiaTheme="minorEastAsia" w:hAnsi="Times New Roman" w:cs="Times New Roman"/>
              </w:rPr>
              <w:t>'+ '</w:t>
            </w:r>
            <w:r w:rsidRPr="005E60AA">
              <w:rPr>
                <w:rFonts w:ascii="Times New Roman" w:eastAsiaTheme="minorEastAsia" w:hAnsi="Times New Roman" w:cs="Times New Roman"/>
              </w:rPr>
              <w:t>中学生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中小学生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初中生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高中生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学龄前</w:t>
            </w:r>
            <w:r w:rsidRPr="005E60AA">
              <w:rPr>
                <w:rFonts w:ascii="Times New Roman" w:eastAsiaTheme="minorEastAsia" w:hAnsi="Times New Roman" w:cs="Times New Roman"/>
              </w:rPr>
              <w:t>') OR TI = ('</w:t>
            </w:r>
            <w:r w:rsidRPr="005E60AA">
              <w:rPr>
                <w:rFonts w:ascii="Times New Roman" w:eastAsiaTheme="minorEastAsia" w:hAnsi="Times New Roman" w:cs="Times New Roman"/>
              </w:rPr>
              <w:t>儿童</w:t>
            </w:r>
            <w:r w:rsidRPr="005E60AA">
              <w:rPr>
                <w:rFonts w:ascii="Times New Roman" w:eastAsiaTheme="minorEastAsia" w:hAnsi="Times New Roman" w:cs="Times New Roman"/>
              </w:rPr>
              <w:t>' + '</w:t>
            </w:r>
            <w:r w:rsidRPr="005E60AA">
              <w:rPr>
                <w:rFonts w:ascii="Times New Roman" w:eastAsiaTheme="minorEastAsia" w:hAnsi="Times New Roman" w:cs="Times New Roman"/>
              </w:rPr>
              <w:t>青少年</w:t>
            </w:r>
            <w:r w:rsidRPr="005E60AA">
              <w:rPr>
                <w:rFonts w:ascii="Times New Roman" w:eastAsiaTheme="minorEastAsia" w:hAnsi="Times New Roman" w:cs="Times New Roman"/>
              </w:rPr>
              <w:t>' +'</w:t>
            </w:r>
            <w:r w:rsidRPr="005E60AA">
              <w:rPr>
                <w:rFonts w:ascii="Times New Roman" w:eastAsiaTheme="minorEastAsia" w:hAnsi="Times New Roman" w:cs="Times New Roman"/>
              </w:rPr>
              <w:t>小学生</w:t>
            </w:r>
            <w:r w:rsidRPr="005E60AA">
              <w:rPr>
                <w:rFonts w:ascii="Times New Roman" w:eastAsiaTheme="minorEastAsia" w:hAnsi="Times New Roman" w:cs="Times New Roman"/>
              </w:rPr>
              <w:t>'+ '</w:t>
            </w:r>
            <w:r w:rsidRPr="005E60AA">
              <w:rPr>
                <w:rFonts w:ascii="Times New Roman" w:eastAsiaTheme="minorEastAsia" w:hAnsi="Times New Roman" w:cs="Times New Roman"/>
              </w:rPr>
              <w:t>中学生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中小学生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初中生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高中生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学龄前</w:t>
            </w:r>
            <w:r w:rsidRPr="005E60AA">
              <w:rPr>
                <w:rFonts w:ascii="Times New Roman" w:eastAsiaTheme="minorEastAsia" w:hAnsi="Times New Roman" w:cs="Times New Roman"/>
              </w:rPr>
              <w:t>')  OR KY = ('</w:t>
            </w:r>
            <w:r w:rsidRPr="005E60AA">
              <w:rPr>
                <w:rFonts w:ascii="Times New Roman" w:eastAsiaTheme="minorEastAsia" w:hAnsi="Times New Roman" w:cs="Times New Roman"/>
              </w:rPr>
              <w:t>儿童</w:t>
            </w:r>
            <w:r w:rsidRPr="005E60AA">
              <w:rPr>
                <w:rFonts w:ascii="Times New Roman" w:eastAsiaTheme="minorEastAsia" w:hAnsi="Times New Roman" w:cs="Times New Roman"/>
              </w:rPr>
              <w:t>' + '</w:t>
            </w:r>
            <w:r w:rsidRPr="005E60AA">
              <w:rPr>
                <w:rFonts w:ascii="Times New Roman" w:eastAsiaTheme="minorEastAsia" w:hAnsi="Times New Roman" w:cs="Times New Roman"/>
              </w:rPr>
              <w:t>青少年</w:t>
            </w:r>
            <w:r w:rsidRPr="005E60AA">
              <w:rPr>
                <w:rFonts w:ascii="Times New Roman" w:eastAsiaTheme="minorEastAsia" w:hAnsi="Times New Roman" w:cs="Times New Roman"/>
              </w:rPr>
              <w:t>' +'</w:t>
            </w:r>
            <w:r w:rsidRPr="005E60AA">
              <w:rPr>
                <w:rFonts w:ascii="Times New Roman" w:eastAsiaTheme="minorEastAsia" w:hAnsi="Times New Roman" w:cs="Times New Roman"/>
              </w:rPr>
              <w:t>小学生</w:t>
            </w:r>
            <w:r w:rsidRPr="005E60AA">
              <w:rPr>
                <w:rFonts w:ascii="Times New Roman" w:eastAsiaTheme="minorEastAsia" w:hAnsi="Times New Roman" w:cs="Times New Roman"/>
              </w:rPr>
              <w:t>'+ '</w:t>
            </w:r>
            <w:r w:rsidRPr="005E60AA">
              <w:rPr>
                <w:rFonts w:ascii="Times New Roman" w:eastAsiaTheme="minorEastAsia" w:hAnsi="Times New Roman" w:cs="Times New Roman"/>
              </w:rPr>
              <w:t>中学生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中小学生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初中生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高中生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学龄前</w:t>
            </w:r>
            <w:r w:rsidRPr="005E60AA">
              <w:rPr>
                <w:rFonts w:ascii="Times New Roman" w:eastAsiaTheme="minorEastAsia" w:hAnsi="Times New Roman" w:cs="Times New Roman"/>
              </w:rPr>
              <w:t>')</w:t>
            </w:r>
          </w:p>
          <w:p w14:paraId="4F341F60"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第二步</w:t>
            </w:r>
            <w:r w:rsidRPr="005E60AA">
              <w:rPr>
                <w:rFonts w:ascii="Times New Roman" w:eastAsiaTheme="minorEastAsia" w:hAnsi="Times New Roman" w:cs="Times New Roman"/>
              </w:rPr>
              <w:t xml:space="preserve"> </w:t>
            </w:r>
            <w:r w:rsidRPr="005E60AA">
              <w:rPr>
                <w:rFonts w:ascii="Times New Roman" w:eastAsiaTheme="minorEastAsia" w:hAnsi="Times New Roman" w:cs="Times New Roman"/>
              </w:rPr>
              <w:t>筛选行为（在第一步结果中检索）</w:t>
            </w:r>
          </w:p>
          <w:p w14:paraId="1DA4930C"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SU = ('</w:t>
            </w:r>
            <w:r w:rsidRPr="005E60AA">
              <w:rPr>
                <w:rFonts w:ascii="Times New Roman" w:eastAsiaTheme="minorEastAsia" w:hAnsi="Times New Roman" w:cs="Times New Roman"/>
              </w:rPr>
              <w:t>视屏</w:t>
            </w:r>
            <w:r w:rsidRPr="005E60AA">
              <w:rPr>
                <w:rFonts w:ascii="Times New Roman" w:eastAsiaTheme="minorEastAsia" w:hAnsi="Times New Roman" w:cs="Times New Roman"/>
              </w:rPr>
              <w:t>' + '</w:t>
            </w:r>
            <w:r w:rsidRPr="005E60AA">
              <w:rPr>
                <w:rFonts w:ascii="Times New Roman" w:eastAsiaTheme="minorEastAsia" w:hAnsi="Times New Roman" w:cs="Times New Roman"/>
              </w:rPr>
              <w:t>静态</w:t>
            </w:r>
            <w:r w:rsidRPr="005E60AA">
              <w:rPr>
                <w:rFonts w:ascii="Times New Roman" w:eastAsiaTheme="minorEastAsia" w:hAnsi="Times New Roman" w:cs="Times New Roman"/>
              </w:rPr>
              <w:t>' + '</w:t>
            </w:r>
            <w:r w:rsidRPr="005E60AA">
              <w:rPr>
                <w:rFonts w:ascii="Times New Roman" w:eastAsiaTheme="minorEastAsia" w:hAnsi="Times New Roman" w:cs="Times New Roman"/>
              </w:rPr>
              <w:t>屏幕</w:t>
            </w:r>
            <w:r w:rsidRPr="005E60AA">
              <w:rPr>
                <w:rFonts w:ascii="Times New Roman" w:eastAsiaTheme="minorEastAsia" w:hAnsi="Times New Roman" w:cs="Times New Roman"/>
              </w:rPr>
              <w:t>' + '</w:t>
            </w:r>
            <w:r w:rsidRPr="005E60AA">
              <w:rPr>
                <w:rFonts w:ascii="Times New Roman" w:eastAsiaTheme="minorEastAsia" w:hAnsi="Times New Roman" w:cs="Times New Roman"/>
              </w:rPr>
              <w:t>静坐</w:t>
            </w:r>
            <w:r w:rsidRPr="005E60AA">
              <w:rPr>
                <w:rFonts w:ascii="Times New Roman" w:eastAsiaTheme="minorEastAsia" w:hAnsi="Times New Roman" w:cs="Times New Roman"/>
              </w:rPr>
              <w:t>' + '</w:t>
            </w:r>
            <w:r w:rsidRPr="005E60AA">
              <w:rPr>
                <w:rFonts w:ascii="Times New Roman" w:eastAsiaTheme="minorEastAsia" w:hAnsi="Times New Roman" w:cs="Times New Roman"/>
              </w:rPr>
              <w:t>久坐</w:t>
            </w:r>
            <w:r w:rsidRPr="005E60AA">
              <w:rPr>
                <w:rFonts w:ascii="Times New Roman" w:eastAsiaTheme="minorEastAsia" w:hAnsi="Times New Roman" w:cs="Times New Roman"/>
              </w:rPr>
              <w:t>' + '</w:t>
            </w:r>
            <w:r w:rsidRPr="005E60AA">
              <w:rPr>
                <w:rFonts w:ascii="Times New Roman" w:eastAsiaTheme="minorEastAsia" w:hAnsi="Times New Roman" w:cs="Times New Roman"/>
              </w:rPr>
              <w:t>网络</w:t>
            </w:r>
            <w:r w:rsidRPr="005E60AA">
              <w:rPr>
                <w:rFonts w:ascii="Times New Roman" w:eastAsiaTheme="minorEastAsia" w:hAnsi="Times New Roman" w:cs="Times New Roman"/>
              </w:rPr>
              <w:t>' + '</w:t>
            </w:r>
            <w:r w:rsidRPr="005E60AA">
              <w:rPr>
                <w:rFonts w:ascii="Times New Roman" w:eastAsiaTheme="minorEastAsia" w:hAnsi="Times New Roman" w:cs="Times New Roman"/>
              </w:rPr>
              <w:t>上网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电视</w:t>
            </w:r>
            <w:r w:rsidRPr="005E60AA">
              <w:rPr>
                <w:rFonts w:ascii="Times New Roman" w:eastAsiaTheme="minorEastAsia" w:hAnsi="Times New Roman" w:cs="Times New Roman"/>
              </w:rPr>
              <w:t>' + '</w:t>
            </w:r>
            <w:r w:rsidRPr="005E60AA">
              <w:rPr>
                <w:rFonts w:ascii="Times New Roman" w:eastAsiaTheme="minorEastAsia" w:hAnsi="Times New Roman" w:cs="Times New Roman"/>
              </w:rPr>
              <w:t>手机</w:t>
            </w:r>
            <w:r w:rsidRPr="005E60AA">
              <w:rPr>
                <w:rFonts w:ascii="Times New Roman" w:eastAsiaTheme="minorEastAsia" w:hAnsi="Times New Roman" w:cs="Times New Roman"/>
              </w:rPr>
              <w:t>' + '</w:t>
            </w:r>
            <w:r w:rsidRPr="005E60AA">
              <w:rPr>
                <w:rFonts w:ascii="Times New Roman" w:eastAsiaTheme="minorEastAsia" w:hAnsi="Times New Roman" w:cs="Times New Roman"/>
              </w:rPr>
              <w:t>平板</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电子产品</w:t>
            </w:r>
            <w:r w:rsidRPr="005E60AA">
              <w:rPr>
                <w:rFonts w:ascii="Times New Roman" w:eastAsiaTheme="minorEastAsia" w:hAnsi="Times New Roman" w:cs="Times New Roman"/>
              </w:rPr>
              <w:t>') OR AB = ('</w:t>
            </w:r>
            <w:r w:rsidRPr="005E60AA">
              <w:rPr>
                <w:rFonts w:ascii="Times New Roman" w:eastAsiaTheme="minorEastAsia" w:hAnsi="Times New Roman" w:cs="Times New Roman"/>
              </w:rPr>
              <w:t>视屏</w:t>
            </w:r>
            <w:r w:rsidRPr="005E60AA">
              <w:rPr>
                <w:rFonts w:ascii="Times New Roman" w:eastAsiaTheme="minorEastAsia" w:hAnsi="Times New Roman" w:cs="Times New Roman"/>
              </w:rPr>
              <w:t>' + '</w:t>
            </w:r>
            <w:r w:rsidRPr="005E60AA">
              <w:rPr>
                <w:rFonts w:ascii="Times New Roman" w:eastAsiaTheme="minorEastAsia" w:hAnsi="Times New Roman" w:cs="Times New Roman"/>
              </w:rPr>
              <w:t>静态</w:t>
            </w:r>
            <w:r w:rsidRPr="005E60AA">
              <w:rPr>
                <w:rFonts w:ascii="Times New Roman" w:eastAsiaTheme="minorEastAsia" w:hAnsi="Times New Roman" w:cs="Times New Roman"/>
              </w:rPr>
              <w:t>' + '</w:t>
            </w:r>
            <w:r w:rsidRPr="005E60AA">
              <w:rPr>
                <w:rFonts w:ascii="Times New Roman" w:eastAsiaTheme="minorEastAsia" w:hAnsi="Times New Roman" w:cs="Times New Roman"/>
              </w:rPr>
              <w:t>屏幕</w:t>
            </w:r>
            <w:r w:rsidRPr="005E60AA">
              <w:rPr>
                <w:rFonts w:ascii="Times New Roman" w:eastAsiaTheme="minorEastAsia" w:hAnsi="Times New Roman" w:cs="Times New Roman"/>
              </w:rPr>
              <w:t>' + '</w:t>
            </w:r>
            <w:r w:rsidRPr="005E60AA">
              <w:rPr>
                <w:rFonts w:ascii="Times New Roman" w:eastAsiaTheme="minorEastAsia" w:hAnsi="Times New Roman" w:cs="Times New Roman"/>
              </w:rPr>
              <w:t>静坐</w:t>
            </w:r>
            <w:r w:rsidRPr="005E60AA">
              <w:rPr>
                <w:rFonts w:ascii="Times New Roman" w:eastAsiaTheme="minorEastAsia" w:hAnsi="Times New Roman" w:cs="Times New Roman"/>
              </w:rPr>
              <w:t>' + '</w:t>
            </w:r>
            <w:r w:rsidRPr="005E60AA">
              <w:rPr>
                <w:rFonts w:ascii="Times New Roman" w:eastAsiaTheme="minorEastAsia" w:hAnsi="Times New Roman" w:cs="Times New Roman"/>
              </w:rPr>
              <w:t>久坐</w:t>
            </w:r>
            <w:r w:rsidRPr="005E60AA">
              <w:rPr>
                <w:rFonts w:ascii="Times New Roman" w:eastAsiaTheme="minorEastAsia" w:hAnsi="Times New Roman" w:cs="Times New Roman"/>
              </w:rPr>
              <w:t>' + '</w:t>
            </w:r>
            <w:r w:rsidRPr="005E60AA">
              <w:rPr>
                <w:rFonts w:ascii="Times New Roman" w:eastAsiaTheme="minorEastAsia" w:hAnsi="Times New Roman" w:cs="Times New Roman"/>
              </w:rPr>
              <w:t>网络</w:t>
            </w:r>
            <w:r w:rsidRPr="005E60AA">
              <w:rPr>
                <w:rFonts w:ascii="Times New Roman" w:eastAsiaTheme="minorEastAsia" w:hAnsi="Times New Roman" w:cs="Times New Roman"/>
              </w:rPr>
              <w:t>' + '</w:t>
            </w:r>
            <w:r w:rsidRPr="005E60AA">
              <w:rPr>
                <w:rFonts w:ascii="Times New Roman" w:eastAsiaTheme="minorEastAsia" w:hAnsi="Times New Roman" w:cs="Times New Roman"/>
              </w:rPr>
              <w:t>上网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电视</w:t>
            </w:r>
            <w:r w:rsidRPr="005E60AA">
              <w:rPr>
                <w:rFonts w:ascii="Times New Roman" w:eastAsiaTheme="minorEastAsia" w:hAnsi="Times New Roman" w:cs="Times New Roman"/>
              </w:rPr>
              <w:t>' + '</w:t>
            </w:r>
            <w:r w:rsidRPr="005E60AA">
              <w:rPr>
                <w:rFonts w:ascii="Times New Roman" w:eastAsiaTheme="minorEastAsia" w:hAnsi="Times New Roman" w:cs="Times New Roman"/>
              </w:rPr>
              <w:t>手机</w:t>
            </w:r>
            <w:r w:rsidRPr="005E60AA">
              <w:rPr>
                <w:rFonts w:ascii="Times New Roman" w:eastAsiaTheme="minorEastAsia" w:hAnsi="Times New Roman" w:cs="Times New Roman"/>
              </w:rPr>
              <w:t>' + '</w:t>
            </w:r>
            <w:r w:rsidRPr="005E60AA">
              <w:rPr>
                <w:rFonts w:ascii="Times New Roman" w:eastAsiaTheme="minorEastAsia" w:hAnsi="Times New Roman" w:cs="Times New Roman"/>
              </w:rPr>
              <w:t>平板</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电子产品</w:t>
            </w:r>
            <w:r w:rsidRPr="005E60AA">
              <w:rPr>
                <w:rFonts w:ascii="Times New Roman" w:eastAsiaTheme="minorEastAsia" w:hAnsi="Times New Roman" w:cs="Times New Roman"/>
              </w:rPr>
              <w:t xml:space="preserve">') </w:t>
            </w:r>
          </w:p>
          <w:p w14:paraId="0DC6A65A"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第三部</w:t>
            </w:r>
            <w:r w:rsidRPr="005E60AA">
              <w:rPr>
                <w:rFonts w:ascii="Times New Roman" w:eastAsiaTheme="minorEastAsia" w:hAnsi="Times New Roman" w:cs="Times New Roman"/>
              </w:rPr>
              <w:t xml:space="preserve"> </w:t>
            </w:r>
            <w:r w:rsidRPr="005E60AA">
              <w:rPr>
                <w:rFonts w:ascii="Times New Roman" w:eastAsiaTheme="minorEastAsia" w:hAnsi="Times New Roman" w:cs="Times New Roman"/>
              </w:rPr>
              <w:t>限定摘要关键词汇</w:t>
            </w:r>
            <w:r w:rsidRPr="005E60AA">
              <w:rPr>
                <w:rFonts w:ascii="Times New Roman" w:eastAsiaTheme="minorEastAsia" w:hAnsi="Times New Roman" w:cs="Times New Roman"/>
              </w:rPr>
              <w:t xml:space="preserve"> </w:t>
            </w:r>
            <w:r w:rsidRPr="005E60AA">
              <w:rPr>
                <w:rFonts w:ascii="Times New Roman" w:eastAsiaTheme="minorEastAsia" w:hAnsi="Times New Roman" w:cs="Times New Roman"/>
              </w:rPr>
              <w:t>（在第二步结果中检索）</w:t>
            </w:r>
          </w:p>
          <w:p w14:paraId="622456B0"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AB = ('</w:t>
            </w:r>
            <w:r w:rsidRPr="005E60AA">
              <w:rPr>
                <w:rFonts w:ascii="Times New Roman" w:eastAsiaTheme="minorEastAsia" w:hAnsi="Times New Roman" w:cs="Times New Roman"/>
              </w:rPr>
              <w:t>时间</w:t>
            </w:r>
            <w:r w:rsidRPr="005E60AA">
              <w:rPr>
                <w:rFonts w:ascii="Times New Roman" w:eastAsiaTheme="minorEastAsia" w:hAnsi="Times New Roman" w:cs="Times New Roman"/>
              </w:rPr>
              <w:t>' + '</w:t>
            </w:r>
            <w:r w:rsidRPr="005E60AA">
              <w:rPr>
                <w:rFonts w:ascii="Times New Roman" w:eastAsiaTheme="minorEastAsia" w:hAnsi="Times New Roman" w:cs="Times New Roman"/>
              </w:rPr>
              <w:t>时长</w:t>
            </w:r>
            <w:r w:rsidRPr="005E60AA">
              <w:rPr>
                <w:rFonts w:ascii="Times New Roman" w:eastAsiaTheme="minorEastAsia" w:hAnsi="Times New Roman" w:cs="Times New Roman"/>
              </w:rPr>
              <w:t>' + '</w:t>
            </w:r>
            <w:r w:rsidRPr="005E60AA">
              <w:rPr>
                <w:rFonts w:ascii="Times New Roman" w:eastAsiaTheme="minorEastAsia" w:hAnsi="Times New Roman" w:cs="Times New Roman"/>
              </w:rPr>
              <w:t>小时</w:t>
            </w:r>
            <w:r w:rsidRPr="005E60AA">
              <w:rPr>
                <w:rFonts w:ascii="Times New Roman" w:eastAsiaTheme="minorEastAsia" w:hAnsi="Times New Roman" w:cs="Times New Roman"/>
              </w:rPr>
              <w:t>' + '</w:t>
            </w:r>
            <w:r w:rsidRPr="005E60AA">
              <w:rPr>
                <w:rFonts w:ascii="Times New Roman" w:eastAsiaTheme="minorEastAsia" w:hAnsi="Times New Roman" w:cs="Times New Roman"/>
              </w:rPr>
              <w:t>分钟</w:t>
            </w:r>
            <w:r w:rsidRPr="005E60AA">
              <w:rPr>
                <w:rFonts w:ascii="Times New Roman" w:eastAsiaTheme="minorEastAsia" w:hAnsi="Times New Roman" w:cs="Times New Roman"/>
              </w:rPr>
              <w:t>' + 'hours' + 'hour' + 'hr' + 'minutes' + 'min' + 'minute')</w:t>
            </w:r>
          </w:p>
          <w:p w14:paraId="3B32BAE7" w14:textId="16765AFE" w:rsidR="003430EC" w:rsidRPr="005E60AA" w:rsidRDefault="003430EC"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English translation of above search strategies</w:t>
            </w:r>
            <w:r w:rsidR="003F6E08" w:rsidRPr="005E60AA">
              <w:rPr>
                <w:rFonts w:ascii="Times New Roman" w:eastAsiaTheme="minorEastAsia" w:hAnsi="Times New Roman" w:cs="Times New Roman"/>
              </w:rPr>
              <w:t xml:space="preserve"> </w:t>
            </w:r>
            <w:r w:rsidR="00941A81" w:rsidRPr="005E60AA">
              <w:rPr>
                <w:rFonts w:ascii="Times New Roman" w:eastAsiaTheme="minorEastAsia" w:hAnsi="Times New Roman" w:cs="Times New Roman"/>
              </w:rPr>
              <w:t xml:space="preserve">is shown below. </w:t>
            </w:r>
            <w:r w:rsidR="0083063C" w:rsidRPr="005E60AA">
              <w:rPr>
                <w:rFonts w:ascii="Times New Roman" w:eastAsiaTheme="minorEastAsia" w:hAnsi="Times New Roman" w:cs="Times New Roman"/>
              </w:rPr>
              <w:t xml:space="preserve">Please note that </w:t>
            </w:r>
            <w:r w:rsidR="00277FEA">
              <w:rPr>
                <w:rFonts w:ascii="Times New Roman" w:eastAsiaTheme="minorEastAsia" w:hAnsi="Times New Roman" w:cs="Times New Roman"/>
              </w:rPr>
              <w:t>Chinese</w:t>
            </w:r>
            <w:r w:rsidR="0083063C" w:rsidRPr="005E60AA">
              <w:rPr>
                <w:rFonts w:ascii="Times New Roman" w:eastAsiaTheme="minorEastAsia" w:hAnsi="Times New Roman" w:cs="Times New Roman"/>
              </w:rPr>
              <w:t xml:space="preserve"> literature retrieval should only be replicated using </w:t>
            </w:r>
            <w:r w:rsidR="00277FEA">
              <w:rPr>
                <w:rFonts w:ascii="Times New Roman" w:eastAsiaTheme="minorEastAsia" w:hAnsi="Times New Roman" w:cs="Times New Roman"/>
              </w:rPr>
              <w:t>Chinese</w:t>
            </w:r>
            <w:r w:rsidR="0083063C" w:rsidRPr="005E60AA">
              <w:rPr>
                <w:rFonts w:ascii="Times New Roman" w:eastAsiaTheme="minorEastAsia" w:hAnsi="Times New Roman" w:cs="Times New Roman"/>
              </w:rPr>
              <w:t xml:space="preserve"> search terms</w:t>
            </w:r>
            <w:r w:rsidR="00941A81" w:rsidRPr="005E60AA">
              <w:rPr>
                <w:rFonts w:ascii="Times New Roman" w:eastAsiaTheme="minorEastAsia" w:hAnsi="Times New Roman" w:cs="Times New Roman"/>
              </w:rPr>
              <w:t>.</w:t>
            </w:r>
          </w:p>
          <w:p w14:paraId="243902A4" w14:textId="77777777" w:rsidR="009A3186" w:rsidRPr="005E60AA" w:rsidRDefault="009A3186" w:rsidP="009A3186">
            <w:pPr>
              <w:spacing w:after="0"/>
              <w:rPr>
                <w:rFonts w:ascii="Times New Roman" w:eastAsiaTheme="minorEastAsia" w:hAnsi="Times New Roman" w:cs="Times New Roman"/>
              </w:rPr>
            </w:pPr>
            <w:r w:rsidRPr="005E60AA">
              <w:rPr>
                <w:rFonts w:ascii="Times New Roman" w:eastAsiaTheme="minorEastAsia" w:hAnsi="Times New Roman" w:cs="Times New Roman"/>
              </w:rPr>
              <w:t>First step: limit study population</w:t>
            </w:r>
          </w:p>
          <w:p w14:paraId="0A694D99" w14:textId="3034EDF7" w:rsidR="009A3186" w:rsidRPr="005E60AA" w:rsidRDefault="009A3186"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SU = ('children' + 'adolescents' +'</w:t>
            </w:r>
            <w:r w:rsidR="0032505B" w:rsidRPr="005E60AA">
              <w:rPr>
                <w:rFonts w:ascii="Times New Roman" w:eastAsiaTheme="minorEastAsia" w:hAnsi="Times New Roman" w:cs="Times New Roman"/>
              </w:rPr>
              <w:t xml:space="preserve"> </w:t>
            </w:r>
            <w:r w:rsidR="0032505B" w:rsidRPr="005E60AA">
              <w:rPr>
                <w:rFonts w:ascii="Times New Roman" w:eastAsiaTheme="minorEastAsia" w:hAnsi="Times New Roman" w:cs="Times New Roman"/>
              </w:rPr>
              <w:t>pupils</w:t>
            </w:r>
            <w:r w:rsidRPr="005E60AA">
              <w:rPr>
                <w:rFonts w:ascii="Times New Roman" w:eastAsiaTheme="minorEastAsia" w:hAnsi="Times New Roman" w:cs="Times New Roman"/>
              </w:rPr>
              <w:t>'+ 'middle school students' + '</w:t>
            </w:r>
            <w:r w:rsidR="007A082A" w:rsidRPr="005E60AA">
              <w:rPr>
                <w:rFonts w:ascii="Times New Roman" w:eastAsiaTheme="minorEastAsia" w:hAnsi="Times New Roman" w:cs="Times New Roman"/>
              </w:rPr>
              <w:t>primary and secondary school students</w:t>
            </w:r>
            <w:r w:rsidRPr="005E60AA">
              <w:rPr>
                <w:rFonts w:ascii="Times New Roman" w:eastAsiaTheme="minorEastAsia" w:hAnsi="Times New Roman" w:cs="Times New Roman"/>
              </w:rPr>
              <w:t>' + 'junior high school students' + 'senior high school students' - 'preschool ') OR TI =  ('children' + 'adolescents' +'</w:t>
            </w:r>
            <w:r w:rsidR="0032505B" w:rsidRPr="005E60AA">
              <w:rPr>
                <w:rFonts w:ascii="Times New Roman" w:eastAsiaTheme="minorEastAsia" w:hAnsi="Times New Roman" w:cs="Times New Roman"/>
              </w:rPr>
              <w:t>pupils</w:t>
            </w:r>
            <w:r w:rsidRPr="005E60AA">
              <w:rPr>
                <w:rFonts w:ascii="Times New Roman" w:eastAsiaTheme="minorEastAsia" w:hAnsi="Times New Roman" w:cs="Times New Roman"/>
              </w:rPr>
              <w:t>'+ 'middle school students' + '</w:t>
            </w:r>
            <w:r w:rsidR="007A082A" w:rsidRPr="005E60AA">
              <w:rPr>
                <w:rFonts w:ascii="Times New Roman" w:eastAsiaTheme="minorEastAsia" w:hAnsi="Times New Roman" w:cs="Times New Roman"/>
              </w:rPr>
              <w:t>primary and secondary school students</w:t>
            </w:r>
            <w:r w:rsidRPr="005E60AA">
              <w:rPr>
                <w:rFonts w:ascii="Times New Roman" w:eastAsiaTheme="minorEastAsia" w:hAnsi="Times New Roman" w:cs="Times New Roman"/>
              </w:rPr>
              <w:t>' + 'junior high school students' + 'senior high school students' - 'preschool')</w:t>
            </w:r>
          </w:p>
          <w:p w14:paraId="525C4AD3" w14:textId="1CF93BCF" w:rsidR="009A3186" w:rsidRPr="005E60AA" w:rsidRDefault="009A3186" w:rsidP="009A3186">
            <w:pPr>
              <w:spacing w:after="0"/>
              <w:rPr>
                <w:rFonts w:ascii="Times New Roman" w:eastAsiaTheme="minorEastAsia" w:hAnsi="Times New Roman" w:cs="Times New Roman"/>
              </w:rPr>
            </w:pPr>
            <w:r w:rsidRPr="005E60AA">
              <w:rPr>
                <w:rFonts w:ascii="Times New Roman" w:eastAsiaTheme="minorEastAsia" w:hAnsi="Times New Roman" w:cs="Times New Roman"/>
              </w:rPr>
              <w:t xml:space="preserve">Second step: </w:t>
            </w:r>
            <w:r w:rsidR="008150FD" w:rsidRPr="005E60AA">
              <w:rPr>
                <w:rFonts w:ascii="Times New Roman" w:eastAsiaTheme="minorEastAsia" w:hAnsi="Times New Roman" w:cs="Times New Roman"/>
              </w:rPr>
              <w:t>refine behaviors from search results of step one</w:t>
            </w:r>
          </w:p>
          <w:p w14:paraId="6A40FFF2" w14:textId="145B947D" w:rsidR="00812476" w:rsidRPr="005E60AA" w:rsidRDefault="009A3186" w:rsidP="009A3186">
            <w:pPr>
              <w:spacing w:after="0"/>
              <w:rPr>
                <w:rFonts w:ascii="Times New Roman" w:eastAsiaTheme="minorEastAsia" w:hAnsi="Times New Roman" w:cs="Times New Roman"/>
              </w:rPr>
            </w:pPr>
            <w:r w:rsidRPr="005E60AA">
              <w:rPr>
                <w:rFonts w:ascii="Times New Roman" w:eastAsiaTheme="minorEastAsia" w:hAnsi="Times New Roman" w:cs="Times New Roman"/>
              </w:rPr>
              <w:t>SU =</w:t>
            </w:r>
            <w:r w:rsidR="00812476" w:rsidRPr="005E60AA">
              <w:rPr>
                <w:rFonts w:ascii="Times New Roman" w:eastAsiaTheme="minorEastAsia" w:hAnsi="Times New Roman" w:cs="Times New Roman"/>
              </w:rPr>
              <w:t xml:space="preserve"> </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screen</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 xml:space="preserve"> </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 xml:space="preserve"> </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sedentary</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 xml:space="preserve"> </w:t>
            </w:r>
            <w:r w:rsidR="00812476" w:rsidRPr="005E60AA">
              <w:rPr>
                <w:rFonts w:ascii="Times New Roman" w:eastAsiaTheme="minorEastAsia" w:hAnsi="Times New Roman" w:cs="Times New Roman"/>
              </w:rPr>
              <w:t>+</w:t>
            </w:r>
            <w:r w:rsidR="00812476" w:rsidRPr="005E60AA">
              <w:rPr>
                <w:rFonts w:ascii="Times New Roman" w:eastAsiaTheme="minorEastAsia" w:hAnsi="Times New Roman" w:cs="Times New Roman"/>
              </w:rPr>
              <w:t xml:space="preserve"> </w:t>
            </w:r>
            <w:r w:rsidR="00812476" w:rsidRPr="005E60AA">
              <w:rPr>
                <w:rFonts w:ascii="Times New Roman" w:eastAsiaTheme="minorEastAsia" w:hAnsi="Times New Roman" w:cs="Times New Roman"/>
              </w:rPr>
              <w:t>'</w:t>
            </w:r>
            <w:r w:rsidR="00DA0DDD" w:rsidRPr="005E60AA">
              <w:rPr>
                <w:rFonts w:ascii="Times New Roman" w:eastAsiaTheme="minorEastAsia" w:hAnsi="Times New Roman" w:cs="Times New Roman"/>
              </w:rPr>
              <w:t>digital screen</w:t>
            </w:r>
            <w:r w:rsidR="00812476" w:rsidRPr="005E60AA">
              <w:rPr>
                <w:rFonts w:ascii="Times New Roman" w:eastAsiaTheme="minorEastAsia" w:hAnsi="Times New Roman" w:cs="Times New Roman"/>
              </w:rPr>
              <w:t xml:space="preserve">'+' sit '+' </w:t>
            </w:r>
            <w:r w:rsidR="002322D0" w:rsidRPr="005E60AA">
              <w:rPr>
                <w:rFonts w:ascii="Times New Roman" w:eastAsiaTheme="minorEastAsia" w:hAnsi="Times New Roman" w:cs="Times New Roman"/>
              </w:rPr>
              <w:t>prolonged sitting</w:t>
            </w:r>
            <w:r w:rsidR="00812476" w:rsidRPr="005E60AA">
              <w:rPr>
                <w:rFonts w:ascii="Times New Roman" w:eastAsiaTheme="minorEastAsia" w:hAnsi="Times New Roman" w:cs="Times New Roman"/>
              </w:rPr>
              <w:t xml:space="preserve"> '+' </w:t>
            </w:r>
            <w:r w:rsidR="00331400" w:rsidRPr="005E60AA">
              <w:rPr>
                <w:rFonts w:ascii="Times New Roman" w:eastAsiaTheme="minorEastAsia" w:hAnsi="Times New Roman" w:cs="Times New Roman"/>
              </w:rPr>
              <w:t>internet</w:t>
            </w:r>
            <w:r w:rsidR="00812476" w:rsidRPr="005E60AA">
              <w:rPr>
                <w:rFonts w:ascii="Times New Roman" w:eastAsiaTheme="minorEastAsia" w:hAnsi="Times New Roman" w:cs="Times New Roman"/>
              </w:rPr>
              <w:t xml:space="preserve"> '+' online '+' TV '+' mobile phones' + '</w:t>
            </w:r>
            <w:r w:rsidR="002322D0" w:rsidRPr="005E60AA">
              <w:rPr>
                <w:rFonts w:ascii="Times New Roman" w:eastAsiaTheme="minorEastAsia" w:hAnsi="Times New Roman" w:cs="Times New Roman"/>
              </w:rPr>
              <w:t>tablet</w:t>
            </w:r>
            <w:r w:rsidR="00812476" w:rsidRPr="005E60AA">
              <w:rPr>
                <w:rFonts w:ascii="Times New Roman" w:eastAsiaTheme="minorEastAsia" w:hAnsi="Times New Roman" w:cs="Times New Roman"/>
              </w:rPr>
              <w:t>' + 'computer' + 'electronics') OR AB =</w:t>
            </w:r>
            <w:r w:rsidR="00165BCB" w:rsidRPr="005E60AA">
              <w:rPr>
                <w:rFonts w:ascii="Times New Roman" w:eastAsiaTheme="minorEastAsia" w:hAnsi="Times New Roman" w:cs="Times New Roman"/>
              </w:rPr>
              <w:t xml:space="preserve">('screen' + 'sedentary' + 'digital screen'+' sit '+' prolonged sitting '+' </w:t>
            </w:r>
            <w:r w:rsidR="00331400" w:rsidRPr="005E60AA">
              <w:rPr>
                <w:rFonts w:ascii="Times New Roman" w:eastAsiaTheme="minorEastAsia" w:hAnsi="Times New Roman" w:cs="Times New Roman"/>
              </w:rPr>
              <w:t>internet</w:t>
            </w:r>
            <w:r w:rsidR="00165BCB" w:rsidRPr="005E60AA">
              <w:rPr>
                <w:rFonts w:ascii="Times New Roman" w:eastAsiaTheme="minorEastAsia" w:hAnsi="Times New Roman" w:cs="Times New Roman"/>
              </w:rPr>
              <w:t xml:space="preserve"> '+' online '+' TV '+' mobile phones' + 'tablet' + 'computer' + 'electronics') </w:t>
            </w:r>
          </w:p>
          <w:p w14:paraId="7AC4F7FD" w14:textId="3F9AA147" w:rsidR="00165BCB" w:rsidRPr="005E60AA" w:rsidRDefault="00165BCB" w:rsidP="009A3186">
            <w:pPr>
              <w:spacing w:after="0"/>
              <w:rPr>
                <w:rFonts w:ascii="Times New Roman" w:eastAsiaTheme="minorEastAsia" w:hAnsi="Times New Roman" w:cs="Times New Roman"/>
              </w:rPr>
            </w:pPr>
            <w:r w:rsidRPr="005E60AA">
              <w:rPr>
                <w:rFonts w:ascii="Times New Roman" w:eastAsiaTheme="minorEastAsia" w:hAnsi="Times New Roman" w:cs="Times New Roman"/>
              </w:rPr>
              <w:t>Third step</w:t>
            </w:r>
            <w:r w:rsidR="000F387F">
              <w:rPr>
                <w:rFonts w:ascii="Times New Roman" w:eastAsiaTheme="minorEastAsia" w:hAnsi="Times New Roman" w:cs="Times New Roman" w:hint="eastAsia"/>
              </w:rPr>
              <w:t>:</w:t>
            </w:r>
            <w:r w:rsidRPr="005E60AA">
              <w:rPr>
                <w:rFonts w:ascii="Times New Roman" w:eastAsiaTheme="minorEastAsia" w:hAnsi="Times New Roman" w:cs="Times New Roman"/>
              </w:rPr>
              <w:t xml:space="preserve"> limit keywords in abstracts from </w:t>
            </w:r>
            <w:r w:rsidR="00C06709" w:rsidRPr="005E60AA">
              <w:rPr>
                <w:rFonts w:ascii="Times New Roman" w:eastAsiaTheme="minorEastAsia" w:hAnsi="Times New Roman" w:cs="Times New Roman"/>
              </w:rPr>
              <w:t>search results of step two</w:t>
            </w:r>
          </w:p>
          <w:p w14:paraId="18E8867E" w14:textId="794105F8" w:rsidR="009A3186" w:rsidRPr="005E60AA" w:rsidRDefault="00C06709" w:rsidP="00C06709">
            <w:pPr>
              <w:spacing w:after="0"/>
              <w:rPr>
                <w:rFonts w:ascii="Times New Roman" w:eastAsiaTheme="minorEastAsia" w:hAnsi="Times New Roman" w:cs="Times New Roman"/>
              </w:rPr>
            </w:pPr>
            <w:r w:rsidRPr="005E60AA">
              <w:rPr>
                <w:rFonts w:ascii="Times New Roman" w:eastAsiaTheme="minorEastAsia" w:hAnsi="Times New Roman" w:cs="Times New Roman"/>
              </w:rPr>
              <w:t>AB = ('</w:t>
            </w:r>
            <w:r w:rsidRPr="005E60AA">
              <w:rPr>
                <w:rFonts w:ascii="Times New Roman" w:eastAsiaTheme="minorEastAsia" w:hAnsi="Times New Roman" w:cs="Times New Roman"/>
              </w:rPr>
              <w:t>time</w:t>
            </w:r>
            <w:r w:rsidRPr="005E60AA">
              <w:rPr>
                <w:rFonts w:ascii="Times New Roman" w:eastAsiaTheme="minorEastAsia" w:hAnsi="Times New Roman" w:cs="Times New Roman"/>
              </w:rPr>
              <w:t>' + '</w:t>
            </w:r>
            <w:r w:rsidR="00C4395A" w:rsidRPr="005E60AA">
              <w:rPr>
                <w:rFonts w:ascii="Times New Roman" w:eastAsiaTheme="minorEastAsia" w:hAnsi="Times New Roman" w:cs="Times New Roman"/>
              </w:rPr>
              <w:t>length of time</w:t>
            </w:r>
            <w:r w:rsidRPr="005E60AA">
              <w:rPr>
                <w:rFonts w:ascii="Times New Roman" w:eastAsiaTheme="minorEastAsia" w:hAnsi="Times New Roman" w:cs="Times New Roman"/>
              </w:rPr>
              <w:t>' + '</w:t>
            </w:r>
            <w:r w:rsidR="00C4395A" w:rsidRPr="005E60AA">
              <w:rPr>
                <w:rFonts w:ascii="Times New Roman" w:eastAsiaTheme="minorEastAsia" w:hAnsi="Times New Roman" w:cs="Times New Roman"/>
              </w:rPr>
              <w:t xml:space="preserve">hours (in </w:t>
            </w:r>
            <w:r w:rsidR="00277FEA">
              <w:rPr>
                <w:rFonts w:ascii="Times New Roman" w:eastAsiaTheme="minorEastAsia" w:hAnsi="Times New Roman" w:cs="Times New Roman"/>
              </w:rPr>
              <w:t>Chinese</w:t>
            </w:r>
            <w:r w:rsidR="00C4395A" w:rsidRPr="005E60AA">
              <w:rPr>
                <w:rFonts w:ascii="Times New Roman" w:eastAsiaTheme="minorEastAsia" w:hAnsi="Times New Roman" w:cs="Times New Roman"/>
              </w:rPr>
              <w:t>)</w:t>
            </w:r>
            <w:r w:rsidRPr="005E60AA">
              <w:rPr>
                <w:rFonts w:ascii="Times New Roman" w:eastAsiaTheme="minorEastAsia" w:hAnsi="Times New Roman" w:cs="Times New Roman"/>
              </w:rPr>
              <w:t>' + '</w:t>
            </w:r>
            <w:r w:rsidR="00C4395A" w:rsidRPr="005E60AA">
              <w:rPr>
                <w:rFonts w:ascii="Times New Roman" w:eastAsiaTheme="minorEastAsia" w:hAnsi="Times New Roman" w:cs="Times New Roman"/>
              </w:rPr>
              <w:t xml:space="preserve">minutes (in </w:t>
            </w:r>
            <w:r w:rsidR="00277FEA">
              <w:rPr>
                <w:rFonts w:ascii="Times New Roman" w:eastAsiaTheme="minorEastAsia" w:hAnsi="Times New Roman" w:cs="Times New Roman"/>
              </w:rPr>
              <w:t>Chinese</w:t>
            </w:r>
            <w:r w:rsidR="00C4395A" w:rsidRPr="005E60AA">
              <w:rPr>
                <w:rFonts w:ascii="Times New Roman" w:eastAsiaTheme="minorEastAsia" w:hAnsi="Times New Roman" w:cs="Times New Roman"/>
              </w:rPr>
              <w:t>)</w:t>
            </w:r>
            <w:r w:rsidRPr="005E60AA">
              <w:rPr>
                <w:rFonts w:ascii="Times New Roman" w:eastAsiaTheme="minorEastAsia" w:hAnsi="Times New Roman" w:cs="Times New Roman"/>
              </w:rPr>
              <w:t>' + 'hours' + 'hour' + 'hr' + 'minutes' + 'min' + 'minute')</w:t>
            </w:r>
          </w:p>
        </w:tc>
      </w:tr>
      <w:tr w:rsidR="00CC7DCD" w:rsidRPr="005E60AA" w14:paraId="7B801680" w14:textId="77777777" w:rsidTr="00CC7DCD">
        <w:tc>
          <w:tcPr>
            <w:tcW w:w="1475" w:type="dxa"/>
          </w:tcPr>
          <w:p w14:paraId="58E20348"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Wanfang</w:t>
            </w:r>
          </w:p>
        </w:tc>
        <w:tc>
          <w:tcPr>
            <w:tcW w:w="13971" w:type="dxa"/>
          </w:tcPr>
          <w:p w14:paraId="71A4D8F7"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w:t>
            </w:r>
            <w:r w:rsidRPr="005E60AA">
              <w:rPr>
                <w:rFonts w:ascii="Times New Roman" w:eastAsiaTheme="minorEastAsia" w:hAnsi="Times New Roman" w:cs="Times New Roman"/>
              </w:rPr>
              <w:t>主题</w:t>
            </w:r>
            <w:r w:rsidRPr="005E60AA">
              <w:rPr>
                <w:rFonts w:ascii="Times New Roman" w:eastAsiaTheme="minorEastAsia" w:hAnsi="Times New Roman" w:cs="Times New Roman"/>
              </w:rPr>
              <w:t>:( "</w:t>
            </w:r>
            <w:r w:rsidRPr="005E60AA">
              <w:rPr>
                <w:rFonts w:ascii="Times New Roman" w:eastAsiaTheme="minorEastAsia" w:hAnsi="Times New Roman" w:cs="Times New Roman"/>
              </w:rPr>
              <w:t>儿童</w:t>
            </w:r>
            <w:r w:rsidRPr="005E60AA">
              <w:rPr>
                <w:rFonts w:ascii="Times New Roman" w:eastAsiaTheme="minorEastAsia" w:hAnsi="Times New Roman" w:cs="Times New Roman"/>
              </w:rPr>
              <w:t>" + "</w:t>
            </w:r>
            <w:r w:rsidRPr="005E60AA">
              <w:rPr>
                <w:rFonts w:ascii="Times New Roman" w:eastAsiaTheme="minorEastAsia" w:hAnsi="Times New Roman" w:cs="Times New Roman"/>
              </w:rPr>
              <w:t>青少年</w:t>
            </w:r>
            <w:r w:rsidRPr="005E60AA">
              <w:rPr>
                <w:rFonts w:ascii="Times New Roman" w:eastAsiaTheme="minorEastAsia" w:hAnsi="Times New Roman" w:cs="Times New Roman"/>
              </w:rPr>
              <w:t>" +"</w:t>
            </w:r>
            <w:r w:rsidRPr="005E60AA">
              <w:rPr>
                <w:rFonts w:ascii="Times New Roman" w:eastAsiaTheme="minorEastAsia" w:hAnsi="Times New Roman" w:cs="Times New Roman"/>
              </w:rPr>
              <w:t>小学生</w:t>
            </w:r>
            <w:r w:rsidRPr="005E60AA">
              <w:rPr>
                <w:rFonts w:ascii="Times New Roman" w:eastAsiaTheme="minorEastAsia" w:hAnsi="Times New Roman" w:cs="Times New Roman"/>
              </w:rPr>
              <w:t>"+ "</w:t>
            </w:r>
            <w:r w:rsidRPr="005E60AA">
              <w:rPr>
                <w:rFonts w:ascii="Times New Roman" w:eastAsiaTheme="minorEastAsia" w:hAnsi="Times New Roman" w:cs="Times New Roman"/>
              </w:rPr>
              <w:t>中学生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中小学生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初中生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高中生</w:t>
            </w:r>
            <w:r w:rsidRPr="005E60AA">
              <w:rPr>
                <w:rFonts w:ascii="Times New Roman" w:eastAsiaTheme="minorEastAsia" w:hAnsi="Times New Roman" w:cs="Times New Roman"/>
              </w:rPr>
              <w:t>")^"</w:t>
            </w:r>
            <w:r w:rsidRPr="005E60AA">
              <w:rPr>
                <w:rFonts w:ascii="Times New Roman" w:eastAsiaTheme="minorEastAsia" w:hAnsi="Times New Roman" w:cs="Times New Roman"/>
              </w:rPr>
              <w:t>学龄前</w:t>
            </w:r>
            <w:r w:rsidRPr="005E60AA">
              <w:rPr>
                <w:rFonts w:ascii="Times New Roman" w:eastAsiaTheme="minorEastAsia" w:hAnsi="Times New Roman" w:cs="Times New Roman"/>
              </w:rPr>
              <w:t>"+</w:t>
            </w:r>
            <w:r w:rsidRPr="005E60AA">
              <w:rPr>
                <w:rFonts w:ascii="Times New Roman" w:eastAsiaTheme="minorEastAsia" w:hAnsi="Times New Roman" w:cs="Times New Roman"/>
              </w:rPr>
              <w:t>题名或关键词</w:t>
            </w:r>
            <w:r w:rsidRPr="005E60AA">
              <w:rPr>
                <w:rFonts w:ascii="Times New Roman" w:eastAsiaTheme="minorEastAsia" w:hAnsi="Times New Roman" w:cs="Times New Roman"/>
              </w:rPr>
              <w:t>: ( "</w:t>
            </w:r>
            <w:r w:rsidRPr="005E60AA">
              <w:rPr>
                <w:rFonts w:ascii="Times New Roman" w:eastAsiaTheme="minorEastAsia" w:hAnsi="Times New Roman" w:cs="Times New Roman"/>
              </w:rPr>
              <w:t>儿童</w:t>
            </w:r>
            <w:r w:rsidRPr="005E60AA">
              <w:rPr>
                <w:rFonts w:ascii="Times New Roman" w:eastAsiaTheme="minorEastAsia" w:hAnsi="Times New Roman" w:cs="Times New Roman"/>
              </w:rPr>
              <w:t>" + "</w:t>
            </w:r>
            <w:r w:rsidRPr="005E60AA">
              <w:rPr>
                <w:rFonts w:ascii="Times New Roman" w:eastAsiaTheme="minorEastAsia" w:hAnsi="Times New Roman" w:cs="Times New Roman"/>
              </w:rPr>
              <w:t>青少年</w:t>
            </w:r>
            <w:r w:rsidRPr="005E60AA">
              <w:rPr>
                <w:rFonts w:ascii="Times New Roman" w:eastAsiaTheme="minorEastAsia" w:hAnsi="Times New Roman" w:cs="Times New Roman"/>
              </w:rPr>
              <w:t>" +"</w:t>
            </w:r>
            <w:r w:rsidRPr="005E60AA">
              <w:rPr>
                <w:rFonts w:ascii="Times New Roman" w:eastAsiaTheme="minorEastAsia" w:hAnsi="Times New Roman" w:cs="Times New Roman"/>
              </w:rPr>
              <w:t>小学生</w:t>
            </w:r>
            <w:r w:rsidRPr="005E60AA">
              <w:rPr>
                <w:rFonts w:ascii="Times New Roman" w:eastAsiaTheme="minorEastAsia" w:hAnsi="Times New Roman" w:cs="Times New Roman"/>
              </w:rPr>
              <w:t>"+ "</w:t>
            </w:r>
            <w:r w:rsidRPr="005E60AA">
              <w:rPr>
                <w:rFonts w:ascii="Times New Roman" w:eastAsiaTheme="minorEastAsia" w:hAnsi="Times New Roman" w:cs="Times New Roman"/>
              </w:rPr>
              <w:t>中学生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中小学生</w:t>
            </w:r>
            <w:r w:rsidRPr="005E60AA">
              <w:rPr>
                <w:rFonts w:ascii="Times New Roman" w:eastAsiaTheme="minorEastAsia" w:hAnsi="Times New Roman" w:cs="Times New Roman"/>
              </w:rPr>
              <w:t>" + "</w:t>
            </w:r>
            <w:r w:rsidRPr="005E60AA">
              <w:rPr>
                <w:rFonts w:ascii="Times New Roman" w:eastAsiaTheme="minorEastAsia" w:hAnsi="Times New Roman" w:cs="Times New Roman"/>
              </w:rPr>
              <w:t>初中生</w:t>
            </w:r>
            <w:r w:rsidRPr="005E60AA">
              <w:rPr>
                <w:rFonts w:ascii="Times New Roman" w:eastAsiaTheme="minorEastAsia" w:hAnsi="Times New Roman" w:cs="Times New Roman"/>
              </w:rPr>
              <w:t>" + "</w:t>
            </w:r>
            <w:r w:rsidRPr="005E60AA">
              <w:rPr>
                <w:rFonts w:ascii="Times New Roman" w:eastAsiaTheme="minorEastAsia" w:hAnsi="Times New Roman" w:cs="Times New Roman"/>
              </w:rPr>
              <w:t>高中生</w:t>
            </w:r>
            <w:r w:rsidRPr="005E60AA">
              <w:rPr>
                <w:rFonts w:ascii="Times New Roman" w:eastAsiaTheme="minorEastAsia" w:hAnsi="Times New Roman" w:cs="Times New Roman"/>
              </w:rPr>
              <w:t>")^"</w:t>
            </w:r>
            <w:r w:rsidRPr="005E60AA">
              <w:rPr>
                <w:rFonts w:ascii="Times New Roman" w:eastAsiaTheme="minorEastAsia" w:hAnsi="Times New Roman" w:cs="Times New Roman"/>
              </w:rPr>
              <w:t>学龄前</w:t>
            </w:r>
            <w:r w:rsidRPr="005E60AA">
              <w:rPr>
                <w:rFonts w:ascii="Times New Roman" w:eastAsiaTheme="minorEastAsia" w:hAnsi="Times New Roman" w:cs="Times New Roman"/>
              </w:rPr>
              <w:t>")*(</w:t>
            </w:r>
            <w:r w:rsidRPr="005E60AA">
              <w:rPr>
                <w:rFonts w:ascii="Times New Roman" w:eastAsiaTheme="minorEastAsia" w:hAnsi="Times New Roman" w:cs="Times New Roman"/>
              </w:rPr>
              <w:t>主题</w:t>
            </w:r>
            <w:r w:rsidRPr="005E60AA">
              <w:rPr>
                <w:rFonts w:ascii="Times New Roman" w:eastAsiaTheme="minorEastAsia" w:hAnsi="Times New Roman" w:cs="Times New Roman"/>
              </w:rPr>
              <w:t>:("</w:t>
            </w:r>
            <w:r w:rsidRPr="005E60AA">
              <w:rPr>
                <w:rFonts w:ascii="Times New Roman" w:eastAsiaTheme="minorEastAsia" w:hAnsi="Times New Roman" w:cs="Times New Roman"/>
              </w:rPr>
              <w:t>视屏</w:t>
            </w:r>
            <w:r w:rsidRPr="005E60AA">
              <w:rPr>
                <w:rFonts w:ascii="Times New Roman" w:eastAsiaTheme="minorEastAsia" w:hAnsi="Times New Roman" w:cs="Times New Roman"/>
              </w:rPr>
              <w:t>" + "</w:t>
            </w:r>
            <w:r w:rsidRPr="005E60AA">
              <w:rPr>
                <w:rFonts w:ascii="Times New Roman" w:eastAsiaTheme="minorEastAsia" w:hAnsi="Times New Roman" w:cs="Times New Roman"/>
              </w:rPr>
              <w:t>静态</w:t>
            </w:r>
            <w:r w:rsidRPr="005E60AA">
              <w:rPr>
                <w:rFonts w:ascii="Times New Roman" w:eastAsiaTheme="minorEastAsia" w:hAnsi="Times New Roman" w:cs="Times New Roman"/>
              </w:rPr>
              <w:t>" + "</w:t>
            </w:r>
            <w:r w:rsidRPr="005E60AA">
              <w:rPr>
                <w:rFonts w:ascii="Times New Roman" w:eastAsiaTheme="minorEastAsia" w:hAnsi="Times New Roman" w:cs="Times New Roman"/>
              </w:rPr>
              <w:t>屏幕</w:t>
            </w:r>
            <w:r w:rsidRPr="005E60AA">
              <w:rPr>
                <w:rFonts w:ascii="Times New Roman" w:eastAsiaTheme="minorEastAsia" w:hAnsi="Times New Roman" w:cs="Times New Roman"/>
              </w:rPr>
              <w:t>" + "</w:t>
            </w:r>
            <w:r w:rsidRPr="005E60AA">
              <w:rPr>
                <w:rFonts w:ascii="Times New Roman" w:eastAsiaTheme="minorEastAsia" w:hAnsi="Times New Roman" w:cs="Times New Roman"/>
              </w:rPr>
              <w:t>静坐</w:t>
            </w:r>
            <w:r w:rsidRPr="005E60AA">
              <w:rPr>
                <w:rFonts w:ascii="Times New Roman" w:eastAsiaTheme="minorEastAsia" w:hAnsi="Times New Roman" w:cs="Times New Roman"/>
              </w:rPr>
              <w:t>" + "</w:t>
            </w:r>
            <w:r w:rsidRPr="005E60AA">
              <w:rPr>
                <w:rFonts w:ascii="Times New Roman" w:eastAsiaTheme="minorEastAsia" w:hAnsi="Times New Roman" w:cs="Times New Roman"/>
              </w:rPr>
              <w:t>久坐</w:t>
            </w:r>
            <w:r w:rsidRPr="005E60AA">
              <w:rPr>
                <w:rFonts w:ascii="Times New Roman" w:eastAsiaTheme="minorEastAsia" w:hAnsi="Times New Roman" w:cs="Times New Roman"/>
              </w:rPr>
              <w:t>" + "</w:t>
            </w:r>
            <w:r w:rsidRPr="005E60AA">
              <w:rPr>
                <w:rFonts w:ascii="Times New Roman" w:eastAsiaTheme="minorEastAsia" w:hAnsi="Times New Roman" w:cs="Times New Roman"/>
              </w:rPr>
              <w:t>网络</w:t>
            </w:r>
            <w:r w:rsidRPr="005E60AA">
              <w:rPr>
                <w:rFonts w:ascii="Times New Roman" w:eastAsiaTheme="minorEastAsia" w:hAnsi="Times New Roman" w:cs="Times New Roman"/>
              </w:rPr>
              <w:t>" + "</w:t>
            </w:r>
            <w:r w:rsidRPr="005E60AA">
              <w:rPr>
                <w:rFonts w:ascii="Times New Roman" w:eastAsiaTheme="minorEastAsia" w:hAnsi="Times New Roman" w:cs="Times New Roman"/>
              </w:rPr>
              <w:t>上网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电视</w:t>
            </w:r>
            <w:r w:rsidRPr="005E60AA">
              <w:rPr>
                <w:rFonts w:ascii="Times New Roman" w:eastAsiaTheme="minorEastAsia" w:hAnsi="Times New Roman" w:cs="Times New Roman"/>
              </w:rPr>
              <w:t>" + "</w:t>
            </w:r>
            <w:r w:rsidRPr="005E60AA">
              <w:rPr>
                <w:rFonts w:ascii="Times New Roman" w:eastAsiaTheme="minorEastAsia" w:hAnsi="Times New Roman" w:cs="Times New Roman"/>
              </w:rPr>
              <w:t>手机</w:t>
            </w:r>
            <w:r w:rsidRPr="005E60AA">
              <w:rPr>
                <w:rFonts w:ascii="Times New Roman" w:eastAsiaTheme="minorEastAsia" w:hAnsi="Times New Roman" w:cs="Times New Roman"/>
              </w:rPr>
              <w:t>" + "</w:t>
            </w:r>
            <w:r w:rsidRPr="005E60AA">
              <w:rPr>
                <w:rFonts w:ascii="Times New Roman" w:eastAsiaTheme="minorEastAsia" w:hAnsi="Times New Roman" w:cs="Times New Roman"/>
              </w:rPr>
              <w:t>平板</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电子产品</w:t>
            </w:r>
            <w:r w:rsidRPr="005E60AA">
              <w:rPr>
                <w:rFonts w:ascii="Times New Roman" w:eastAsiaTheme="minorEastAsia" w:hAnsi="Times New Roman" w:cs="Times New Roman"/>
              </w:rPr>
              <w:t>")+</w:t>
            </w:r>
            <w:r w:rsidRPr="005E60AA">
              <w:rPr>
                <w:rFonts w:ascii="Times New Roman" w:eastAsiaTheme="minorEastAsia" w:hAnsi="Times New Roman" w:cs="Times New Roman"/>
              </w:rPr>
              <w:t>摘要</w:t>
            </w:r>
            <w:r w:rsidRPr="005E60AA">
              <w:rPr>
                <w:rFonts w:ascii="Times New Roman" w:eastAsiaTheme="minorEastAsia" w:hAnsi="Times New Roman" w:cs="Times New Roman"/>
              </w:rPr>
              <w:t>:("</w:t>
            </w:r>
            <w:r w:rsidRPr="005E60AA">
              <w:rPr>
                <w:rFonts w:ascii="Times New Roman" w:eastAsiaTheme="minorEastAsia" w:hAnsi="Times New Roman" w:cs="Times New Roman"/>
              </w:rPr>
              <w:t>视屏</w:t>
            </w:r>
            <w:r w:rsidRPr="005E60AA">
              <w:rPr>
                <w:rFonts w:ascii="Times New Roman" w:eastAsiaTheme="minorEastAsia" w:hAnsi="Times New Roman" w:cs="Times New Roman"/>
              </w:rPr>
              <w:t>" + "</w:t>
            </w:r>
            <w:r w:rsidRPr="005E60AA">
              <w:rPr>
                <w:rFonts w:ascii="Times New Roman" w:eastAsiaTheme="minorEastAsia" w:hAnsi="Times New Roman" w:cs="Times New Roman"/>
              </w:rPr>
              <w:t>静态</w:t>
            </w:r>
            <w:r w:rsidRPr="005E60AA">
              <w:rPr>
                <w:rFonts w:ascii="Times New Roman" w:eastAsiaTheme="minorEastAsia" w:hAnsi="Times New Roman" w:cs="Times New Roman"/>
              </w:rPr>
              <w:t>" + "</w:t>
            </w:r>
            <w:r w:rsidRPr="005E60AA">
              <w:rPr>
                <w:rFonts w:ascii="Times New Roman" w:eastAsiaTheme="minorEastAsia" w:hAnsi="Times New Roman" w:cs="Times New Roman"/>
              </w:rPr>
              <w:t>屏幕</w:t>
            </w:r>
            <w:r w:rsidRPr="005E60AA">
              <w:rPr>
                <w:rFonts w:ascii="Times New Roman" w:eastAsiaTheme="minorEastAsia" w:hAnsi="Times New Roman" w:cs="Times New Roman"/>
              </w:rPr>
              <w:t>" + "</w:t>
            </w:r>
            <w:r w:rsidRPr="005E60AA">
              <w:rPr>
                <w:rFonts w:ascii="Times New Roman" w:eastAsiaTheme="minorEastAsia" w:hAnsi="Times New Roman" w:cs="Times New Roman"/>
              </w:rPr>
              <w:t>静坐</w:t>
            </w:r>
            <w:r w:rsidRPr="005E60AA">
              <w:rPr>
                <w:rFonts w:ascii="Times New Roman" w:eastAsiaTheme="minorEastAsia" w:hAnsi="Times New Roman" w:cs="Times New Roman"/>
              </w:rPr>
              <w:t>" + "</w:t>
            </w:r>
            <w:r w:rsidRPr="005E60AA">
              <w:rPr>
                <w:rFonts w:ascii="Times New Roman" w:eastAsiaTheme="minorEastAsia" w:hAnsi="Times New Roman" w:cs="Times New Roman"/>
              </w:rPr>
              <w:t>久坐</w:t>
            </w:r>
            <w:r w:rsidRPr="005E60AA">
              <w:rPr>
                <w:rFonts w:ascii="Times New Roman" w:eastAsiaTheme="minorEastAsia" w:hAnsi="Times New Roman" w:cs="Times New Roman"/>
              </w:rPr>
              <w:t>" + "</w:t>
            </w:r>
            <w:r w:rsidRPr="005E60AA">
              <w:rPr>
                <w:rFonts w:ascii="Times New Roman" w:eastAsiaTheme="minorEastAsia" w:hAnsi="Times New Roman" w:cs="Times New Roman"/>
              </w:rPr>
              <w:t>网络</w:t>
            </w:r>
            <w:r w:rsidRPr="005E60AA">
              <w:rPr>
                <w:rFonts w:ascii="Times New Roman" w:eastAsiaTheme="minorEastAsia" w:hAnsi="Times New Roman" w:cs="Times New Roman"/>
              </w:rPr>
              <w:t>" + "</w:t>
            </w:r>
            <w:r w:rsidRPr="005E60AA">
              <w:rPr>
                <w:rFonts w:ascii="Times New Roman" w:eastAsiaTheme="minorEastAsia" w:hAnsi="Times New Roman" w:cs="Times New Roman"/>
              </w:rPr>
              <w:t>上网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电视</w:t>
            </w:r>
            <w:r w:rsidRPr="005E60AA">
              <w:rPr>
                <w:rFonts w:ascii="Times New Roman" w:eastAsiaTheme="minorEastAsia" w:hAnsi="Times New Roman" w:cs="Times New Roman"/>
              </w:rPr>
              <w:t>" + "</w:t>
            </w:r>
            <w:r w:rsidRPr="005E60AA">
              <w:rPr>
                <w:rFonts w:ascii="Times New Roman" w:eastAsiaTheme="minorEastAsia" w:hAnsi="Times New Roman" w:cs="Times New Roman"/>
              </w:rPr>
              <w:t>手机</w:t>
            </w:r>
            <w:r w:rsidRPr="005E60AA">
              <w:rPr>
                <w:rFonts w:ascii="Times New Roman" w:eastAsiaTheme="minorEastAsia" w:hAnsi="Times New Roman" w:cs="Times New Roman"/>
              </w:rPr>
              <w:t>" + "</w:t>
            </w:r>
            <w:r w:rsidRPr="005E60AA">
              <w:rPr>
                <w:rFonts w:ascii="Times New Roman" w:eastAsiaTheme="minorEastAsia" w:hAnsi="Times New Roman" w:cs="Times New Roman"/>
              </w:rPr>
              <w:t>平板</w:t>
            </w:r>
            <w:r w:rsidRPr="005E60AA">
              <w:rPr>
                <w:rFonts w:ascii="Times New Roman" w:eastAsiaTheme="minorEastAsia" w:hAnsi="Times New Roman" w:cs="Times New Roman"/>
              </w:rPr>
              <w:t>" + "</w:t>
            </w:r>
            <w:r w:rsidRPr="005E60AA">
              <w:rPr>
                <w:rFonts w:ascii="Times New Roman" w:eastAsiaTheme="minorEastAsia" w:hAnsi="Times New Roman" w:cs="Times New Roman"/>
              </w:rPr>
              <w:t>电脑</w:t>
            </w:r>
            <w:r w:rsidRPr="005E60AA">
              <w:rPr>
                <w:rFonts w:ascii="Times New Roman" w:eastAsiaTheme="minorEastAsia" w:hAnsi="Times New Roman" w:cs="Times New Roman"/>
              </w:rPr>
              <w:t>" + "</w:t>
            </w:r>
            <w:r w:rsidRPr="005E60AA">
              <w:rPr>
                <w:rFonts w:ascii="Times New Roman" w:eastAsiaTheme="minorEastAsia" w:hAnsi="Times New Roman" w:cs="Times New Roman"/>
              </w:rPr>
              <w:t>电子产品</w:t>
            </w:r>
            <w:r w:rsidRPr="005E60AA">
              <w:rPr>
                <w:rFonts w:ascii="Times New Roman" w:eastAsiaTheme="minorEastAsia" w:hAnsi="Times New Roman" w:cs="Times New Roman"/>
              </w:rPr>
              <w:t>"))*</w:t>
            </w:r>
            <w:r w:rsidRPr="005E60AA">
              <w:rPr>
                <w:rFonts w:ascii="Times New Roman" w:eastAsiaTheme="minorEastAsia" w:hAnsi="Times New Roman" w:cs="Times New Roman"/>
              </w:rPr>
              <w:t>摘要</w:t>
            </w:r>
            <w:r w:rsidRPr="005E60AA">
              <w:rPr>
                <w:rFonts w:ascii="Times New Roman" w:eastAsiaTheme="minorEastAsia" w:hAnsi="Times New Roman" w:cs="Times New Roman"/>
              </w:rPr>
              <w:t>:("</w:t>
            </w:r>
            <w:r w:rsidRPr="005E60AA">
              <w:rPr>
                <w:rFonts w:ascii="Times New Roman" w:eastAsiaTheme="minorEastAsia" w:hAnsi="Times New Roman" w:cs="Times New Roman"/>
              </w:rPr>
              <w:t>时间</w:t>
            </w:r>
            <w:r w:rsidRPr="005E60AA">
              <w:rPr>
                <w:rFonts w:ascii="Times New Roman" w:eastAsiaTheme="minorEastAsia" w:hAnsi="Times New Roman" w:cs="Times New Roman"/>
              </w:rPr>
              <w:t>" + "</w:t>
            </w:r>
            <w:r w:rsidRPr="005E60AA">
              <w:rPr>
                <w:rFonts w:ascii="Times New Roman" w:eastAsiaTheme="minorEastAsia" w:hAnsi="Times New Roman" w:cs="Times New Roman"/>
              </w:rPr>
              <w:t>时长</w:t>
            </w:r>
            <w:r w:rsidRPr="005E60AA">
              <w:rPr>
                <w:rFonts w:ascii="Times New Roman" w:eastAsiaTheme="minorEastAsia" w:hAnsi="Times New Roman" w:cs="Times New Roman"/>
              </w:rPr>
              <w:t>" + "</w:t>
            </w:r>
            <w:r w:rsidRPr="005E60AA">
              <w:rPr>
                <w:rFonts w:ascii="Times New Roman" w:eastAsiaTheme="minorEastAsia" w:hAnsi="Times New Roman" w:cs="Times New Roman"/>
              </w:rPr>
              <w:t>小时</w:t>
            </w:r>
            <w:r w:rsidRPr="005E60AA">
              <w:rPr>
                <w:rFonts w:ascii="Times New Roman" w:eastAsiaTheme="minorEastAsia" w:hAnsi="Times New Roman" w:cs="Times New Roman"/>
              </w:rPr>
              <w:t>" + "</w:t>
            </w:r>
            <w:r w:rsidRPr="005E60AA">
              <w:rPr>
                <w:rFonts w:ascii="Times New Roman" w:eastAsiaTheme="minorEastAsia" w:hAnsi="Times New Roman" w:cs="Times New Roman"/>
              </w:rPr>
              <w:t>分钟</w:t>
            </w:r>
            <w:r w:rsidRPr="005E60AA">
              <w:rPr>
                <w:rFonts w:ascii="Times New Roman" w:eastAsiaTheme="minorEastAsia" w:hAnsi="Times New Roman" w:cs="Times New Roman"/>
              </w:rPr>
              <w:t>" + "hours" + "hour" + "hr"+ "minutes" + "min" + "minute")</w:t>
            </w:r>
          </w:p>
          <w:p w14:paraId="64F46694"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限定至中文文章</w:t>
            </w:r>
          </w:p>
          <w:p w14:paraId="0F101C47" w14:textId="103ACBF3" w:rsidR="00E05276" w:rsidRPr="005E60AA" w:rsidRDefault="00E05276" w:rsidP="00E05276">
            <w:pPr>
              <w:spacing w:after="0"/>
              <w:rPr>
                <w:rFonts w:ascii="Times New Roman" w:eastAsiaTheme="minorEastAsia" w:hAnsi="Times New Roman" w:cs="Times New Roman"/>
              </w:rPr>
            </w:pPr>
            <w:r w:rsidRPr="005E60AA">
              <w:rPr>
                <w:rFonts w:ascii="Times New Roman" w:eastAsiaTheme="minorEastAsia" w:hAnsi="Times New Roman" w:cs="Times New Roman"/>
              </w:rPr>
              <w:t xml:space="preserve">English translation of above search strategies is shown below. Please note that </w:t>
            </w:r>
            <w:r w:rsidR="00277FEA">
              <w:rPr>
                <w:rFonts w:ascii="Times New Roman" w:eastAsiaTheme="minorEastAsia" w:hAnsi="Times New Roman" w:cs="Times New Roman"/>
              </w:rPr>
              <w:t>Chinese</w:t>
            </w:r>
            <w:r w:rsidRPr="005E60AA">
              <w:rPr>
                <w:rFonts w:ascii="Times New Roman" w:eastAsiaTheme="minorEastAsia" w:hAnsi="Times New Roman" w:cs="Times New Roman"/>
              </w:rPr>
              <w:t xml:space="preserve"> literature retrieval should only be replicated using search </w:t>
            </w:r>
            <w:r w:rsidR="00532EC8" w:rsidRPr="005E60AA">
              <w:rPr>
                <w:rFonts w:ascii="Times New Roman" w:eastAsiaTheme="minorEastAsia" w:hAnsi="Times New Roman" w:cs="Times New Roman"/>
              </w:rPr>
              <w:t xml:space="preserve">strategies in </w:t>
            </w:r>
            <w:r w:rsidR="00277FEA">
              <w:rPr>
                <w:rFonts w:ascii="Times New Roman" w:eastAsiaTheme="minorEastAsia" w:hAnsi="Times New Roman" w:cs="Times New Roman"/>
              </w:rPr>
              <w:t>Chinese</w:t>
            </w:r>
            <w:r w:rsidRPr="005E60AA">
              <w:rPr>
                <w:rFonts w:ascii="Times New Roman" w:eastAsiaTheme="minorEastAsia" w:hAnsi="Times New Roman" w:cs="Times New Roman"/>
              </w:rPr>
              <w:t>.</w:t>
            </w:r>
          </w:p>
          <w:p w14:paraId="379E3060" w14:textId="49AF3D90" w:rsidR="00532EC8" w:rsidRPr="005E60AA" w:rsidRDefault="00532EC8" w:rsidP="00532EC8">
            <w:pPr>
              <w:spacing w:after="0"/>
              <w:rPr>
                <w:rFonts w:ascii="Times New Roman" w:eastAsiaTheme="minorEastAsia" w:hAnsi="Times New Roman" w:cs="Times New Roman"/>
              </w:rPr>
            </w:pPr>
            <w:r w:rsidRPr="005E60AA">
              <w:rPr>
                <w:rFonts w:ascii="Times New Roman" w:eastAsiaTheme="minorEastAsia" w:hAnsi="Times New Roman" w:cs="Times New Roman"/>
              </w:rPr>
              <w:lastRenderedPageBreak/>
              <w:t>(</w:t>
            </w:r>
            <w:r w:rsidR="007A082A" w:rsidRPr="005E60AA">
              <w:rPr>
                <w:rFonts w:ascii="Times New Roman" w:eastAsiaTheme="minorEastAsia" w:hAnsi="Times New Roman" w:cs="Times New Roman"/>
              </w:rPr>
              <w:t>topic</w:t>
            </w:r>
            <w:r w:rsidRPr="005E60AA">
              <w:rPr>
                <w:rFonts w:ascii="Times New Roman" w:eastAsiaTheme="minorEastAsia" w:hAnsi="Times New Roman" w:cs="Times New Roman"/>
              </w:rPr>
              <w:t xml:space="preserve">: (" children "+" </w:t>
            </w:r>
            <w:r w:rsidRPr="005E60AA">
              <w:rPr>
                <w:rFonts w:ascii="Times New Roman" w:eastAsiaTheme="minorEastAsia" w:hAnsi="Times New Roman" w:cs="Times New Roman"/>
              </w:rPr>
              <w:t>adolescents</w:t>
            </w:r>
            <w:r w:rsidRPr="005E60AA">
              <w:rPr>
                <w:rFonts w:ascii="Times New Roman" w:eastAsiaTheme="minorEastAsia" w:hAnsi="Times New Roman" w:cs="Times New Roman"/>
              </w:rPr>
              <w:t xml:space="preserve"> "+" pupils"+" middle school students "+"primary and secondary school students "+" junior </w:t>
            </w:r>
            <w:r w:rsidR="0032505B" w:rsidRPr="005E60AA">
              <w:rPr>
                <w:rFonts w:ascii="Times New Roman" w:eastAsiaTheme="minorEastAsia" w:hAnsi="Times New Roman" w:cs="Times New Roman"/>
              </w:rPr>
              <w:t>high</w:t>
            </w:r>
            <w:r w:rsidRPr="005E60AA">
              <w:rPr>
                <w:rFonts w:ascii="Times New Roman" w:eastAsiaTheme="minorEastAsia" w:hAnsi="Times New Roman" w:cs="Times New Roman"/>
              </w:rPr>
              <w:t xml:space="preserve"> school students "+"</w:t>
            </w:r>
            <w:r w:rsidR="0032505B" w:rsidRPr="005E60AA">
              <w:rPr>
                <w:rFonts w:ascii="Times New Roman" w:eastAsiaTheme="minorEastAsia" w:hAnsi="Times New Roman" w:cs="Times New Roman"/>
              </w:rPr>
              <w:t>s</w:t>
            </w:r>
            <w:r w:rsidR="007A082A" w:rsidRPr="005E60AA">
              <w:rPr>
                <w:rFonts w:ascii="Times New Roman" w:eastAsiaTheme="minorEastAsia" w:hAnsi="Times New Roman" w:cs="Times New Roman"/>
              </w:rPr>
              <w:t>enior</w:t>
            </w:r>
            <w:r w:rsidRPr="005E60AA">
              <w:rPr>
                <w:rFonts w:ascii="Times New Roman" w:eastAsiaTheme="minorEastAsia" w:hAnsi="Times New Roman" w:cs="Times New Roman"/>
              </w:rPr>
              <w:t xml:space="preserve"> high school </w:t>
            </w:r>
            <w:r w:rsidR="007A082A" w:rsidRPr="005E60AA">
              <w:rPr>
                <w:rFonts w:ascii="Times New Roman" w:eastAsiaTheme="minorEastAsia" w:hAnsi="Times New Roman" w:cs="Times New Roman"/>
              </w:rPr>
              <w:t>students</w:t>
            </w:r>
            <w:r w:rsidRPr="005E60AA">
              <w:rPr>
                <w:rFonts w:ascii="Times New Roman" w:eastAsiaTheme="minorEastAsia" w:hAnsi="Times New Roman" w:cs="Times New Roman"/>
              </w:rPr>
              <w:t xml:space="preserve">") ^ "preschool" + title or keywords: </w:t>
            </w:r>
            <w:r w:rsidR="007A082A" w:rsidRPr="005E60AA">
              <w:rPr>
                <w:rFonts w:ascii="Times New Roman" w:eastAsiaTheme="minorEastAsia" w:hAnsi="Times New Roman" w:cs="Times New Roman"/>
              </w:rPr>
              <w:t>(" children "+" adolescents "+" pupils"+" middle school students "+"primary and secondary school students "+" junior high school students "+"senior high school students") ^ "preschool"</w:t>
            </w:r>
            <w:r w:rsidRPr="005E60AA">
              <w:rPr>
                <w:rFonts w:ascii="Times New Roman" w:eastAsiaTheme="minorEastAsia" w:hAnsi="Times New Roman" w:cs="Times New Roman"/>
              </w:rPr>
              <w:t xml:space="preserve"> * (topic: (" </w:t>
            </w:r>
            <w:r w:rsidR="007A082A" w:rsidRPr="005E60AA">
              <w:rPr>
                <w:rFonts w:ascii="Times New Roman" w:eastAsiaTheme="minorEastAsia" w:hAnsi="Times New Roman" w:cs="Times New Roman"/>
              </w:rPr>
              <w:t>screen</w:t>
            </w:r>
            <w:r w:rsidRPr="005E60AA">
              <w:rPr>
                <w:rFonts w:ascii="Times New Roman" w:eastAsiaTheme="minorEastAsia" w:hAnsi="Times New Roman" w:cs="Times New Roman"/>
              </w:rPr>
              <w:t xml:space="preserve"> "+" </w:t>
            </w:r>
            <w:r w:rsidR="00331400" w:rsidRPr="005E60AA">
              <w:rPr>
                <w:rFonts w:ascii="Times New Roman" w:eastAsiaTheme="minorEastAsia" w:hAnsi="Times New Roman" w:cs="Times New Roman"/>
              </w:rPr>
              <w:t>sedentary</w:t>
            </w:r>
            <w:r w:rsidRPr="005E60AA">
              <w:rPr>
                <w:rFonts w:ascii="Times New Roman" w:eastAsiaTheme="minorEastAsia" w:hAnsi="Times New Roman" w:cs="Times New Roman"/>
              </w:rPr>
              <w:t xml:space="preserve"> ", "</w:t>
            </w:r>
            <w:r w:rsidR="007A082A" w:rsidRPr="005E60AA">
              <w:rPr>
                <w:rFonts w:ascii="Times New Roman" w:eastAsiaTheme="minorEastAsia" w:hAnsi="Times New Roman" w:cs="Times New Roman"/>
              </w:rPr>
              <w:t xml:space="preserve">digital </w:t>
            </w:r>
            <w:r w:rsidRPr="005E60AA">
              <w:rPr>
                <w:rFonts w:ascii="Times New Roman" w:eastAsiaTheme="minorEastAsia" w:hAnsi="Times New Roman" w:cs="Times New Roman"/>
              </w:rPr>
              <w:t>screen" + "sit", "</w:t>
            </w:r>
            <w:r w:rsidR="007A082A" w:rsidRPr="005E60AA">
              <w:rPr>
                <w:rFonts w:ascii="Times New Roman" w:eastAsiaTheme="minorEastAsia" w:hAnsi="Times New Roman" w:cs="Times New Roman"/>
              </w:rPr>
              <w:t xml:space="preserve">prolonged </w:t>
            </w:r>
            <w:r w:rsidRPr="005E60AA">
              <w:rPr>
                <w:rFonts w:ascii="Times New Roman" w:eastAsiaTheme="minorEastAsia" w:hAnsi="Times New Roman" w:cs="Times New Roman"/>
              </w:rPr>
              <w:t>sitting" + "network", "Internet" + "television"  + "mobile phone" + "tablet" + "computer" + "electronics")</w:t>
            </w:r>
            <w:r w:rsidR="00BE339D" w:rsidRPr="005E60AA">
              <w:rPr>
                <w:rFonts w:ascii="Times New Roman" w:eastAsiaTheme="minorEastAsia" w:hAnsi="Times New Roman" w:cs="Times New Roman"/>
              </w:rPr>
              <w:t xml:space="preserve"> + a</w:t>
            </w:r>
            <w:r w:rsidR="00CA6476" w:rsidRPr="005E60AA">
              <w:rPr>
                <w:rFonts w:ascii="Times New Roman" w:eastAsiaTheme="minorEastAsia" w:hAnsi="Times New Roman" w:cs="Times New Roman"/>
              </w:rPr>
              <w:t>bstract</w:t>
            </w:r>
            <w:r w:rsidRPr="005E60AA">
              <w:rPr>
                <w:rFonts w:ascii="Times New Roman" w:eastAsiaTheme="minorEastAsia" w:hAnsi="Times New Roman" w:cs="Times New Roman"/>
              </w:rPr>
              <w:t>: (</w:t>
            </w:r>
            <w:r w:rsidR="00BE339D" w:rsidRPr="005E60AA">
              <w:rPr>
                <w:rFonts w:ascii="Times New Roman" w:eastAsiaTheme="minorEastAsia" w:hAnsi="Times New Roman" w:cs="Times New Roman"/>
              </w:rPr>
              <w:t>" screen "+" sedentary ", "digital screen" + "sit", "prolonged sitting" + "network", "Internet" + "television"  + "mobile phone" + "tablet" + "computer" + "electronics"</w:t>
            </w:r>
            <w:r w:rsidRPr="005E60AA">
              <w:rPr>
                <w:rFonts w:ascii="Times New Roman" w:eastAsiaTheme="minorEastAsia" w:hAnsi="Times New Roman" w:cs="Times New Roman"/>
              </w:rPr>
              <w:t xml:space="preserve">)) * </w:t>
            </w:r>
            <w:r w:rsidR="00BE339D" w:rsidRPr="005E60AA">
              <w:rPr>
                <w:rFonts w:ascii="Times New Roman" w:eastAsiaTheme="minorEastAsia" w:hAnsi="Times New Roman" w:cs="Times New Roman"/>
              </w:rPr>
              <w:t>abstract</w:t>
            </w:r>
            <w:r w:rsidRPr="005E60AA">
              <w:rPr>
                <w:rFonts w:ascii="Times New Roman" w:eastAsiaTheme="minorEastAsia" w:hAnsi="Times New Roman" w:cs="Times New Roman"/>
              </w:rPr>
              <w:t>: ("time" + "length" + "hour</w:t>
            </w:r>
            <w:r w:rsidR="00BE339D" w:rsidRPr="005E60AA">
              <w:rPr>
                <w:rFonts w:ascii="Times New Roman" w:eastAsiaTheme="minorEastAsia" w:hAnsi="Times New Roman" w:cs="Times New Roman"/>
              </w:rPr>
              <w:t xml:space="preserve"> (in </w:t>
            </w:r>
            <w:r w:rsidR="00277FEA">
              <w:rPr>
                <w:rFonts w:ascii="Times New Roman" w:eastAsiaTheme="minorEastAsia" w:hAnsi="Times New Roman" w:cs="Times New Roman"/>
              </w:rPr>
              <w:t>Chinese</w:t>
            </w:r>
            <w:r w:rsidR="00BE339D" w:rsidRPr="005E60AA">
              <w:rPr>
                <w:rFonts w:ascii="Times New Roman" w:eastAsiaTheme="minorEastAsia" w:hAnsi="Times New Roman" w:cs="Times New Roman"/>
              </w:rPr>
              <w:t>)</w:t>
            </w:r>
            <w:r w:rsidRPr="005E60AA">
              <w:rPr>
                <w:rFonts w:ascii="Times New Roman" w:eastAsiaTheme="minorEastAsia" w:hAnsi="Times New Roman" w:cs="Times New Roman"/>
              </w:rPr>
              <w:t>" + "minutes</w:t>
            </w:r>
            <w:r w:rsidR="00BE339D" w:rsidRPr="005E60AA">
              <w:rPr>
                <w:rFonts w:ascii="Times New Roman" w:eastAsiaTheme="minorEastAsia" w:hAnsi="Times New Roman" w:cs="Times New Roman"/>
              </w:rPr>
              <w:t xml:space="preserve"> </w:t>
            </w:r>
            <w:r w:rsidR="00BE339D" w:rsidRPr="005E60AA">
              <w:rPr>
                <w:rFonts w:ascii="Times New Roman" w:eastAsiaTheme="minorEastAsia" w:hAnsi="Times New Roman" w:cs="Times New Roman"/>
              </w:rPr>
              <w:t xml:space="preserve">(in </w:t>
            </w:r>
            <w:r w:rsidR="00277FEA">
              <w:rPr>
                <w:rFonts w:ascii="Times New Roman" w:eastAsiaTheme="minorEastAsia" w:hAnsi="Times New Roman" w:cs="Times New Roman"/>
              </w:rPr>
              <w:t>Chinese</w:t>
            </w:r>
            <w:r w:rsidR="00BE339D" w:rsidRPr="005E60AA">
              <w:rPr>
                <w:rFonts w:ascii="Times New Roman" w:eastAsiaTheme="minorEastAsia" w:hAnsi="Times New Roman" w:cs="Times New Roman"/>
              </w:rPr>
              <w:t>)</w:t>
            </w:r>
            <w:r w:rsidRPr="005E60AA">
              <w:rPr>
                <w:rFonts w:ascii="Times New Roman" w:eastAsiaTheme="minorEastAsia" w:hAnsi="Times New Roman" w:cs="Times New Roman"/>
              </w:rPr>
              <w:t>" +</w:t>
            </w:r>
            <w:r w:rsidR="004C1122" w:rsidRPr="005E60AA">
              <w:rPr>
                <w:rFonts w:ascii="Times New Roman" w:eastAsiaTheme="minorEastAsia" w:hAnsi="Times New Roman" w:cs="Times New Roman"/>
              </w:rPr>
              <w:t xml:space="preserve"> </w:t>
            </w:r>
            <w:r w:rsidRPr="005E60AA">
              <w:rPr>
                <w:rFonts w:ascii="Times New Roman" w:eastAsiaTheme="minorEastAsia" w:hAnsi="Times New Roman" w:cs="Times New Roman"/>
              </w:rPr>
              <w:t xml:space="preserve">" hr "+" minutes "+" min ", "minute")  </w:t>
            </w:r>
          </w:p>
          <w:p w14:paraId="5C246694" w14:textId="522F11D4" w:rsidR="00E05276" w:rsidRPr="005E60AA" w:rsidRDefault="005E60AA" w:rsidP="00532EC8">
            <w:pPr>
              <w:spacing w:after="0"/>
              <w:rPr>
                <w:rFonts w:ascii="Times New Roman" w:eastAsiaTheme="minorEastAsia" w:hAnsi="Times New Roman" w:cs="Times New Roman"/>
              </w:rPr>
            </w:pPr>
            <w:r w:rsidRPr="005E60AA">
              <w:rPr>
                <w:rFonts w:ascii="Times New Roman" w:eastAsiaTheme="minorEastAsia" w:hAnsi="Times New Roman" w:cs="Times New Roman"/>
              </w:rPr>
              <w:t xml:space="preserve">Limit </w:t>
            </w:r>
            <w:r w:rsidR="00532EC8" w:rsidRPr="005E60AA">
              <w:rPr>
                <w:rFonts w:ascii="Times New Roman" w:eastAsiaTheme="minorEastAsia" w:hAnsi="Times New Roman" w:cs="Times New Roman"/>
              </w:rPr>
              <w:t xml:space="preserve">to articles </w:t>
            </w:r>
            <w:r w:rsidRPr="005E60AA">
              <w:rPr>
                <w:rFonts w:ascii="Times New Roman" w:eastAsiaTheme="minorEastAsia" w:hAnsi="Times New Roman" w:cs="Times New Roman"/>
              </w:rPr>
              <w:t xml:space="preserve">written in </w:t>
            </w:r>
            <w:r w:rsidR="00277FEA">
              <w:rPr>
                <w:rFonts w:ascii="Times New Roman" w:eastAsiaTheme="minorEastAsia" w:hAnsi="Times New Roman" w:cs="Times New Roman"/>
              </w:rPr>
              <w:t>Chinese</w:t>
            </w:r>
          </w:p>
        </w:tc>
      </w:tr>
      <w:tr w:rsidR="00CC7DCD" w:rsidRPr="005E60AA" w14:paraId="31911B52" w14:textId="77777777" w:rsidTr="00CC7DCD">
        <w:tc>
          <w:tcPr>
            <w:tcW w:w="1475" w:type="dxa"/>
          </w:tcPr>
          <w:p w14:paraId="7BEC2B6D"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lastRenderedPageBreak/>
              <w:t>PubMed</w:t>
            </w:r>
          </w:p>
        </w:tc>
        <w:tc>
          <w:tcPr>
            <w:tcW w:w="13971" w:type="dxa"/>
          </w:tcPr>
          <w:p w14:paraId="2E4AE96A" w14:textId="6E4F2E2A"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Search: ("sedentaries"[Title/Abstract] OR "sedentariness"[Title/Abstract] OR "sedentary"[Title/Abstract] OR"sitting position"[MeSH Terms] OR "sitting"[Title/Abstract] OR "position"[Title/Abstract] OR "sitting position"[Title/Abstract] OR "sitting"[Title/Abstract] OR "sittings"[Title/Abstract] OR "inactiv*"[Title/Abstract] OR "media"[Title/Abstract] OR "media s"[Title/Abstract] OR "medias"[Title/Abstract] OR "screen time"[Title/Abstract] OR "screen-based"[Title/Abstract] OR "screen-based"[Title/Abstract] OR "computer*"[Title/Abstract] OR "video*"[Title/Abstract] OR "tablet*"[Title/Abstract] OR "smartphone*"[Title/Abstract] OR "smart phone*"[Title/Abstract] OR "mobile</w:t>
            </w:r>
            <w:r w:rsidR="008244D6">
              <w:rPr>
                <w:rFonts w:ascii="Times New Roman" w:eastAsiaTheme="minorEastAsia" w:hAnsi="Times New Roman" w:cs="Times New Roman"/>
              </w:rPr>
              <w:t xml:space="preserve"> </w:t>
            </w:r>
            <w:r w:rsidRPr="005E60AA">
              <w:rPr>
                <w:rFonts w:ascii="Times New Roman" w:eastAsiaTheme="minorEastAsia" w:hAnsi="Times New Roman" w:cs="Times New Roman"/>
              </w:rPr>
              <w:t>phone*"[Title/Abstract] OR "mobile phone*"[Title/Abstract] OR "cellphone*"[Title/Abstract] OR "cell phone*"[Title/Abstract] OR "television*"[Title/Abstract] OR "tv"[Title/Abstract] OR "low energy expenditure"[Title/Abstract] OR "electronic gam*"[Title/Abstract] OR "internet"[Title/Abstract]) AND ("</w:t>
            </w:r>
            <w:r w:rsidR="008244D6">
              <w:rPr>
                <w:rFonts w:ascii="Times New Roman" w:eastAsiaTheme="minorEastAsia" w:hAnsi="Times New Roman" w:cs="Times New Roman"/>
              </w:rPr>
              <w:t>China</w:t>
            </w:r>
            <w:r w:rsidRPr="005E60AA">
              <w:rPr>
                <w:rFonts w:ascii="Times New Roman" w:eastAsiaTheme="minorEastAsia" w:hAnsi="Times New Roman" w:cs="Times New Roman"/>
              </w:rPr>
              <w:t>"[MeSH Terms] OR "</w:t>
            </w:r>
            <w:r w:rsidR="008244D6">
              <w:rPr>
                <w:rFonts w:ascii="Times New Roman" w:eastAsiaTheme="minorEastAsia" w:hAnsi="Times New Roman" w:cs="Times New Roman"/>
              </w:rPr>
              <w:t>China</w:t>
            </w:r>
            <w:r w:rsidRPr="005E60AA">
              <w:rPr>
                <w:rFonts w:ascii="Times New Roman" w:eastAsiaTheme="minorEastAsia" w:hAnsi="Times New Roman" w:cs="Times New Roman"/>
              </w:rPr>
              <w:t>"[Title/Abstract] OR "</w:t>
            </w:r>
            <w:r w:rsidR="008244D6">
              <w:rPr>
                <w:rFonts w:ascii="Times New Roman" w:eastAsiaTheme="minorEastAsia" w:hAnsi="Times New Roman" w:cs="Times New Roman"/>
              </w:rPr>
              <w:t>China</w:t>
            </w:r>
            <w:r w:rsidRPr="005E60AA">
              <w:rPr>
                <w:rFonts w:ascii="Times New Roman" w:eastAsiaTheme="minorEastAsia" w:hAnsi="Times New Roman" w:cs="Times New Roman"/>
              </w:rPr>
              <w:t>"[Title/Abstract] OR "</w:t>
            </w:r>
            <w:r w:rsidR="008244D6">
              <w:rPr>
                <w:rFonts w:ascii="Times New Roman" w:eastAsiaTheme="minorEastAsia" w:hAnsi="Times New Roman" w:cs="Times New Roman"/>
              </w:rPr>
              <w:t>China</w:t>
            </w:r>
            <w:r w:rsidRPr="005E60AA">
              <w:rPr>
                <w:rFonts w:ascii="Times New Roman" w:eastAsiaTheme="minorEastAsia" w:hAnsi="Times New Roman" w:cs="Times New Roman"/>
              </w:rPr>
              <w:t>"[Title/Abstract] OR "</w:t>
            </w:r>
            <w:r w:rsidR="00277FEA">
              <w:rPr>
                <w:rFonts w:ascii="Times New Roman" w:eastAsiaTheme="minorEastAsia" w:hAnsi="Times New Roman" w:cs="Times New Roman"/>
              </w:rPr>
              <w:t>Chinese</w:t>
            </w:r>
            <w:r w:rsidRPr="005E60AA">
              <w:rPr>
                <w:rFonts w:ascii="Times New Roman" w:eastAsiaTheme="minorEastAsia" w:hAnsi="Times New Roman" w:cs="Times New Roman"/>
              </w:rPr>
              <w:t>"[Title/Abstract] OR "</w:t>
            </w:r>
            <w:r w:rsidR="00277FEA">
              <w:rPr>
                <w:rFonts w:ascii="Times New Roman" w:eastAsiaTheme="minorEastAsia" w:hAnsi="Times New Roman" w:cs="Times New Roman"/>
              </w:rPr>
              <w:t>Chinese</w:t>
            </w:r>
            <w:r w:rsidRPr="005E60AA">
              <w:rPr>
                <w:rFonts w:ascii="Times New Roman" w:eastAsiaTheme="minorEastAsia" w:hAnsi="Times New Roman" w:cs="Times New Roman"/>
              </w:rPr>
              <w:t>"[Title/Abstract] OR "</w:t>
            </w:r>
            <w:r w:rsidR="008244D6">
              <w:rPr>
                <w:rFonts w:ascii="Times New Roman" w:eastAsiaTheme="minorEastAsia" w:hAnsi="Times New Roman" w:cs="Times New Roman"/>
              </w:rPr>
              <w:t>H</w:t>
            </w:r>
            <w:r w:rsidRPr="005E60AA">
              <w:rPr>
                <w:rFonts w:ascii="Times New Roman" w:eastAsiaTheme="minorEastAsia" w:hAnsi="Times New Roman" w:cs="Times New Roman"/>
              </w:rPr>
              <w:t xml:space="preserve">ong </w:t>
            </w:r>
            <w:r w:rsidR="008244D6">
              <w:rPr>
                <w:rFonts w:ascii="Times New Roman" w:eastAsiaTheme="minorEastAsia" w:hAnsi="Times New Roman" w:cs="Times New Roman"/>
              </w:rPr>
              <w:t>K</w:t>
            </w:r>
            <w:r w:rsidRPr="005E60AA">
              <w:rPr>
                <w:rFonts w:ascii="Times New Roman" w:eastAsiaTheme="minorEastAsia" w:hAnsi="Times New Roman" w:cs="Times New Roman"/>
              </w:rPr>
              <w:t>ong"[MeSH Terms] OR "</w:t>
            </w:r>
            <w:r w:rsidR="008244D6">
              <w:rPr>
                <w:rFonts w:ascii="Times New Roman" w:eastAsiaTheme="minorEastAsia" w:hAnsi="Times New Roman" w:cs="Times New Roman"/>
              </w:rPr>
              <w:t>H</w:t>
            </w:r>
            <w:r w:rsidRPr="005E60AA">
              <w:rPr>
                <w:rFonts w:ascii="Times New Roman" w:eastAsiaTheme="minorEastAsia" w:hAnsi="Times New Roman" w:cs="Times New Roman"/>
              </w:rPr>
              <w:t xml:space="preserve">ong </w:t>
            </w:r>
            <w:r w:rsidR="008244D6">
              <w:rPr>
                <w:rFonts w:ascii="Times New Roman" w:eastAsiaTheme="minorEastAsia" w:hAnsi="Times New Roman" w:cs="Times New Roman"/>
              </w:rPr>
              <w:t>K</w:t>
            </w:r>
            <w:r w:rsidRPr="005E60AA">
              <w:rPr>
                <w:rFonts w:ascii="Times New Roman" w:eastAsiaTheme="minorEastAsia" w:hAnsi="Times New Roman" w:cs="Times New Roman"/>
              </w:rPr>
              <w:t>ong"[Title/Abstract] OR "</w:t>
            </w:r>
            <w:r w:rsidR="00C13813">
              <w:rPr>
                <w:rFonts w:ascii="Times New Roman" w:eastAsiaTheme="minorEastAsia" w:hAnsi="Times New Roman" w:cs="Times New Roman"/>
              </w:rPr>
              <w:t>M</w:t>
            </w:r>
            <w:r w:rsidRPr="005E60AA">
              <w:rPr>
                <w:rFonts w:ascii="Times New Roman" w:eastAsiaTheme="minorEastAsia" w:hAnsi="Times New Roman" w:cs="Times New Roman"/>
              </w:rPr>
              <w:t>acaw"[Title/Abstract] OR "</w:t>
            </w:r>
            <w:r w:rsidR="00C13813">
              <w:rPr>
                <w:rFonts w:ascii="Times New Roman" w:eastAsiaTheme="minorEastAsia" w:hAnsi="Times New Roman" w:cs="Times New Roman"/>
              </w:rPr>
              <w:t>M</w:t>
            </w:r>
            <w:r w:rsidRPr="005E60AA">
              <w:rPr>
                <w:rFonts w:ascii="Times New Roman" w:eastAsiaTheme="minorEastAsia" w:hAnsi="Times New Roman" w:cs="Times New Roman"/>
              </w:rPr>
              <w:t>acaws"[Title/Abstract] OR "</w:t>
            </w:r>
            <w:r w:rsidR="008244D6">
              <w:rPr>
                <w:rFonts w:ascii="Times New Roman" w:eastAsiaTheme="minorEastAsia" w:hAnsi="Times New Roman" w:cs="Times New Roman"/>
              </w:rPr>
              <w:t>T</w:t>
            </w:r>
            <w:r w:rsidRPr="005E60AA">
              <w:rPr>
                <w:rFonts w:ascii="Times New Roman" w:eastAsiaTheme="minorEastAsia" w:hAnsi="Times New Roman" w:cs="Times New Roman"/>
              </w:rPr>
              <w:t>aiwan*"[Title/Abstract]) AND ("adolescent*"[Title/Abstract] OR "child*"[Title/Abstract] OR "adolescent"[MeSH Terms] OR "adolescent"[Title/Abstract] OR "youth"[Title/Abstract] OR "youths"[Title/Abstract] OR "youth s"[Title/Abstract] OR "student*"[Title/Abstract]) Filters: Journal Article, Humans, English, Child: 6-12 years, Adolescent: 13-18 years</w:t>
            </w:r>
          </w:p>
          <w:p w14:paraId="0AE941E1" w14:textId="77777777" w:rsidR="00CC7DCD" w:rsidRPr="005E60AA" w:rsidRDefault="00CC7DCD" w:rsidP="009F7FF3">
            <w:pPr>
              <w:spacing w:after="0"/>
              <w:rPr>
                <w:rFonts w:ascii="Times New Roman" w:eastAsiaTheme="minorEastAsia" w:hAnsi="Times New Roman" w:cs="Times New Roman"/>
              </w:rPr>
            </w:pPr>
          </w:p>
        </w:tc>
      </w:tr>
      <w:tr w:rsidR="00CC7DCD" w:rsidRPr="005E60AA" w14:paraId="6CE79910" w14:textId="77777777" w:rsidTr="00CC7DCD">
        <w:tc>
          <w:tcPr>
            <w:tcW w:w="1475" w:type="dxa"/>
          </w:tcPr>
          <w:p w14:paraId="26D1F6AD"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Web of Science</w:t>
            </w:r>
          </w:p>
        </w:tc>
        <w:tc>
          <w:tcPr>
            <w:tcW w:w="13971" w:type="dxa"/>
          </w:tcPr>
          <w:p w14:paraId="5FF1152D" w14:textId="08669F8A"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 xml:space="preserve">You searched for: (TS=(“sitting position”  OR sedentar*  OR sitting*  OR </w:t>
            </w:r>
            <w:r w:rsidR="008244D6" w:rsidRPr="005E60AA">
              <w:rPr>
                <w:rFonts w:ascii="Times New Roman" w:eastAsiaTheme="minorEastAsia" w:hAnsi="Times New Roman" w:cs="Times New Roman"/>
              </w:rPr>
              <w:t>inactiv</w:t>
            </w:r>
            <w:r w:rsidRPr="005E60AA">
              <w:rPr>
                <w:rFonts w:ascii="Times New Roman" w:eastAsiaTheme="minorEastAsia" w:hAnsi="Times New Roman" w:cs="Times New Roman"/>
              </w:rPr>
              <w:t>*  OR media  OR “screen time”  OR "screen-time"  OR "screen based”  OR screen-based  OR computer*  OR video*  OR tablet*  OR smartphone*  OR “smart phone*”  OR mobile</w:t>
            </w:r>
            <w:r w:rsidR="008244D6">
              <w:rPr>
                <w:rFonts w:ascii="Times New Roman" w:eastAsiaTheme="minorEastAsia" w:hAnsi="Times New Roman" w:cs="Times New Roman"/>
              </w:rPr>
              <w:t xml:space="preserve"> </w:t>
            </w:r>
            <w:r w:rsidRPr="005E60AA">
              <w:rPr>
                <w:rFonts w:ascii="Times New Roman" w:eastAsiaTheme="minorEastAsia" w:hAnsi="Times New Roman" w:cs="Times New Roman"/>
              </w:rPr>
              <w:t>phone*  OR “mobile phone*”  OR cellphone*  OR “cell phone*”  OR television*  OR tv  OR “low energy expenditure”  OR “electronic gam*”  OR internet)  AND TS=(</w:t>
            </w:r>
            <w:r w:rsidR="008244D6">
              <w:rPr>
                <w:rFonts w:ascii="Times New Roman" w:eastAsiaTheme="minorEastAsia" w:hAnsi="Times New Roman" w:cs="Times New Roman"/>
              </w:rPr>
              <w:t>China</w:t>
            </w:r>
            <w:r w:rsidRPr="005E60AA">
              <w:rPr>
                <w:rFonts w:ascii="Times New Roman" w:eastAsiaTheme="minorEastAsia" w:hAnsi="Times New Roman" w:cs="Times New Roman"/>
              </w:rPr>
              <w:t xml:space="preserve">*  OR </w:t>
            </w:r>
            <w:r w:rsidR="00277FEA">
              <w:rPr>
                <w:rFonts w:ascii="Times New Roman" w:eastAsiaTheme="minorEastAsia" w:hAnsi="Times New Roman" w:cs="Times New Roman"/>
              </w:rPr>
              <w:t>Chinese</w:t>
            </w:r>
            <w:r w:rsidRPr="005E60AA">
              <w:rPr>
                <w:rFonts w:ascii="Times New Roman" w:eastAsiaTheme="minorEastAsia" w:hAnsi="Times New Roman" w:cs="Times New Roman"/>
              </w:rPr>
              <w:t>*  OR “</w:t>
            </w:r>
            <w:r w:rsidR="008244D6">
              <w:rPr>
                <w:rFonts w:ascii="Times New Roman" w:eastAsiaTheme="minorEastAsia" w:hAnsi="Times New Roman" w:cs="Times New Roman"/>
              </w:rPr>
              <w:t>H</w:t>
            </w:r>
            <w:r w:rsidRPr="005E60AA">
              <w:rPr>
                <w:rFonts w:ascii="Times New Roman" w:eastAsiaTheme="minorEastAsia" w:hAnsi="Times New Roman" w:cs="Times New Roman"/>
              </w:rPr>
              <w:t xml:space="preserve">ong </w:t>
            </w:r>
            <w:r w:rsidR="008244D6">
              <w:rPr>
                <w:rFonts w:ascii="Times New Roman" w:eastAsiaTheme="minorEastAsia" w:hAnsi="Times New Roman" w:cs="Times New Roman"/>
              </w:rPr>
              <w:t>K</w:t>
            </w:r>
            <w:r w:rsidRPr="005E60AA">
              <w:rPr>
                <w:rFonts w:ascii="Times New Roman" w:eastAsiaTheme="minorEastAsia" w:hAnsi="Times New Roman" w:cs="Times New Roman"/>
              </w:rPr>
              <w:t xml:space="preserve">ong”  OR </w:t>
            </w:r>
            <w:r w:rsidR="00C13813">
              <w:rPr>
                <w:rFonts w:ascii="Times New Roman" w:eastAsiaTheme="minorEastAsia" w:hAnsi="Times New Roman" w:cs="Times New Roman"/>
              </w:rPr>
              <w:t>M</w:t>
            </w:r>
            <w:r w:rsidRPr="005E60AA">
              <w:rPr>
                <w:rFonts w:ascii="Times New Roman" w:eastAsiaTheme="minorEastAsia" w:hAnsi="Times New Roman" w:cs="Times New Roman"/>
              </w:rPr>
              <w:t xml:space="preserve">acaw  OR </w:t>
            </w:r>
            <w:r w:rsidR="008244D6">
              <w:rPr>
                <w:rFonts w:ascii="Times New Roman" w:eastAsiaTheme="minorEastAsia" w:hAnsi="Times New Roman" w:cs="Times New Roman"/>
              </w:rPr>
              <w:t>T</w:t>
            </w:r>
            <w:r w:rsidRPr="005E60AA">
              <w:rPr>
                <w:rFonts w:ascii="Times New Roman" w:eastAsiaTheme="minorEastAsia" w:hAnsi="Times New Roman" w:cs="Times New Roman"/>
              </w:rPr>
              <w:t>aiwan*)  AND TS=(child*  OR adolescent*  OR youth*  OR student*))  AND LANGUAGE: (English) AND DOCUMENT TYPES: ( ARTICLE OR PROCEEDINGS PAPER OR EARLY ACCESS )</w:t>
            </w:r>
          </w:p>
          <w:p w14:paraId="3EC64061"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Timespan: All years. Indexes: SCI-EXPANDED, SSCI, CCR-EXPANDED, IC.</w:t>
            </w:r>
          </w:p>
          <w:p w14:paraId="56A0ABB1" w14:textId="77777777" w:rsidR="00CC7DCD" w:rsidRPr="005E60AA" w:rsidRDefault="00CC7DCD" w:rsidP="009F7FF3">
            <w:pPr>
              <w:spacing w:after="0"/>
              <w:rPr>
                <w:rFonts w:ascii="Times New Roman" w:eastAsiaTheme="minorEastAsia" w:hAnsi="Times New Roman" w:cs="Times New Roman"/>
              </w:rPr>
            </w:pPr>
          </w:p>
        </w:tc>
      </w:tr>
      <w:tr w:rsidR="00CC7DCD" w:rsidRPr="005E60AA" w14:paraId="7718877D" w14:textId="77777777" w:rsidTr="00CC7DCD">
        <w:tc>
          <w:tcPr>
            <w:tcW w:w="1475" w:type="dxa"/>
          </w:tcPr>
          <w:p w14:paraId="0BE7ED02" w14:textId="77777777" w:rsidR="00CC7DCD" w:rsidRPr="005E60AA" w:rsidRDefault="00CC7DCD" w:rsidP="009F7FF3">
            <w:pPr>
              <w:spacing w:after="0"/>
              <w:rPr>
                <w:rFonts w:ascii="Times New Roman" w:eastAsiaTheme="minorEastAsia" w:hAnsi="Times New Roman" w:cs="Times New Roman"/>
              </w:rPr>
            </w:pPr>
            <w:r w:rsidRPr="005E60AA">
              <w:rPr>
                <w:rFonts w:ascii="Times New Roman" w:eastAsiaTheme="minorEastAsia" w:hAnsi="Times New Roman" w:cs="Times New Roman"/>
              </w:rPr>
              <w:t>Embase</w:t>
            </w:r>
          </w:p>
        </w:tc>
        <w:tc>
          <w:tcPr>
            <w:tcW w:w="13971" w:type="dxa"/>
          </w:tcPr>
          <w:p w14:paraId="5B7C124F" w14:textId="77777777" w:rsidR="00CC7DCD" w:rsidRPr="005E60AA" w:rsidRDefault="00CC7DCD" w:rsidP="009F7FF3">
            <w:pPr>
              <w:spacing w:after="0"/>
              <w:ind w:firstLineChars="200" w:firstLine="440"/>
              <w:rPr>
                <w:rFonts w:ascii="Times New Roman" w:eastAsiaTheme="minorEastAsia" w:hAnsi="Times New Roman" w:cs="Times New Roman"/>
                <w:bCs/>
              </w:rPr>
            </w:pPr>
            <w:r w:rsidRPr="005E60AA">
              <w:rPr>
                <w:rFonts w:ascii="Times New Roman" w:eastAsiaTheme="minorEastAsia" w:hAnsi="Times New Roman" w:cs="Times New Roman"/>
                <w:bCs/>
              </w:rPr>
              <w:t>1</w:t>
            </w:r>
            <w:r w:rsidRPr="005E60AA">
              <w:rPr>
                <w:rFonts w:ascii="Times New Roman" w:eastAsiaTheme="minorEastAsia" w:hAnsi="Times New Roman" w:cs="Times New Roman"/>
                <w:bCs/>
              </w:rPr>
              <w:tab/>
              <w:t>sedentar*.tw.</w:t>
            </w:r>
          </w:p>
          <w:p w14:paraId="41D73D76"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w:t>
            </w:r>
            <w:r w:rsidRPr="005E60AA">
              <w:rPr>
                <w:rFonts w:ascii="Times New Roman" w:eastAsiaTheme="minorEastAsia" w:hAnsi="Times New Roman" w:cs="Times New Roman"/>
                <w:bCs/>
              </w:rPr>
              <w:tab/>
              <w:t>sitting.tw.</w:t>
            </w:r>
          </w:p>
          <w:p w14:paraId="795DACC2"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3</w:t>
            </w:r>
            <w:r w:rsidRPr="005E60AA">
              <w:rPr>
                <w:rFonts w:ascii="Times New Roman" w:eastAsiaTheme="minorEastAsia" w:hAnsi="Times New Roman" w:cs="Times New Roman"/>
                <w:bCs/>
              </w:rPr>
              <w:tab/>
              <w:t>inactiv*.tw.</w:t>
            </w:r>
          </w:p>
          <w:p w14:paraId="19B986F7"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lastRenderedPageBreak/>
              <w:tab/>
              <w:t>4</w:t>
            </w:r>
            <w:r w:rsidRPr="005E60AA">
              <w:rPr>
                <w:rFonts w:ascii="Times New Roman" w:eastAsiaTheme="minorEastAsia" w:hAnsi="Times New Roman" w:cs="Times New Roman"/>
                <w:bCs/>
              </w:rPr>
              <w:tab/>
              <w:t>media.tw.</w:t>
            </w:r>
          </w:p>
          <w:p w14:paraId="7D7B6833"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5</w:t>
            </w:r>
            <w:r w:rsidRPr="005E60AA">
              <w:rPr>
                <w:rFonts w:ascii="Times New Roman" w:eastAsiaTheme="minorEastAsia" w:hAnsi="Times New Roman" w:cs="Times New Roman"/>
                <w:bCs/>
              </w:rPr>
              <w:tab/>
              <w:t>screen-time.tw.</w:t>
            </w:r>
          </w:p>
          <w:p w14:paraId="02596EC2"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6</w:t>
            </w:r>
            <w:r w:rsidRPr="005E60AA">
              <w:rPr>
                <w:rFonts w:ascii="Times New Roman" w:eastAsiaTheme="minorEastAsia" w:hAnsi="Times New Roman" w:cs="Times New Roman"/>
                <w:bCs/>
              </w:rPr>
              <w:tab/>
              <w:t>screen-based.tw.</w:t>
            </w:r>
          </w:p>
          <w:p w14:paraId="3BFAB044"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7</w:t>
            </w:r>
            <w:r w:rsidRPr="005E60AA">
              <w:rPr>
                <w:rFonts w:ascii="Times New Roman" w:eastAsiaTheme="minorEastAsia" w:hAnsi="Times New Roman" w:cs="Times New Roman"/>
                <w:bCs/>
              </w:rPr>
              <w:tab/>
              <w:t>"screen time".tw.</w:t>
            </w:r>
            <w:r w:rsidRPr="005E60AA">
              <w:rPr>
                <w:rFonts w:ascii="Times New Roman" w:eastAsiaTheme="minorEastAsia" w:hAnsi="Times New Roman" w:cs="Times New Roman"/>
                <w:bCs/>
              </w:rPr>
              <w:tab/>
            </w:r>
          </w:p>
          <w:p w14:paraId="1B48E57E" w14:textId="77777777" w:rsidR="00CC7DCD" w:rsidRPr="005E60AA" w:rsidRDefault="00CC7DCD" w:rsidP="009F7FF3">
            <w:pPr>
              <w:spacing w:after="0"/>
              <w:ind w:firstLineChars="200" w:firstLine="440"/>
              <w:rPr>
                <w:rFonts w:ascii="Times New Roman" w:eastAsiaTheme="minorEastAsia" w:hAnsi="Times New Roman" w:cs="Times New Roman"/>
                <w:bCs/>
              </w:rPr>
            </w:pPr>
            <w:r w:rsidRPr="005E60AA">
              <w:rPr>
                <w:rFonts w:ascii="Times New Roman" w:eastAsiaTheme="minorEastAsia" w:hAnsi="Times New Roman" w:cs="Times New Roman"/>
                <w:bCs/>
              </w:rPr>
              <w:t>8</w:t>
            </w:r>
            <w:r w:rsidRPr="005E60AA">
              <w:rPr>
                <w:rFonts w:ascii="Times New Roman" w:eastAsiaTheme="minorEastAsia" w:hAnsi="Times New Roman" w:cs="Times New Roman"/>
                <w:bCs/>
              </w:rPr>
              <w:tab/>
              <w:t>"screen based".tw.</w:t>
            </w:r>
          </w:p>
          <w:p w14:paraId="5698D383"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9</w:t>
            </w:r>
            <w:r w:rsidRPr="005E60AA">
              <w:rPr>
                <w:rFonts w:ascii="Times New Roman" w:eastAsiaTheme="minorEastAsia" w:hAnsi="Times New Roman" w:cs="Times New Roman"/>
                <w:bCs/>
              </w:rPr>
              <w:tab/>
              <w:t>computer*.tw.</w:t>
            </w:r>
          </w:p>
          <w:p w14:paraId="3FF72008"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10</w:t>
            </w:r>
            <w:r w:rsidRPr="005E60AA">
              <w:rPr>
                <w:rFonts w:ascii="Times New Roman" w:eastAsiaTheme="minorEastAsia" w:hAnsi="Times New Roman" w:cs="Times New Roman"/>
                <w:bCs/>
              </w:rPr>
              <w:tab/>
              <w:t>video*.tw.</w:t>
            </w:r>
          </w:p>
          <w:p w14:paraId="0694ABC6"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11</w:t>
            </w:r>
            <w:r w:rsidRPr="005E60AA">
              <w:rPr>
                <w:rFonts w:ascii="Times New Roman" w:eastAsiaTheme="minorEastAsia" w:hAnsi="Times New Roman" w:cs="Times New Roman"/>
                <w:bCs/>
              </w:rPr>
              <w:tab/>
              <w:t>tablet*.tw.</w:t>
            </w:r>
          </w:p>
          <w:p w14:paraId="108E8EBE"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12</w:t>
            </w:r>
            <w:r w:rsidRPr="005E60AA">
              <w:rPr>
                <w:rFonts w:ascii="Times New Roman" w:eastAsiaTheme="minorEastAsia" w:hAnsi="Times New Roman" w:cs="Times New Roman"/>
                <w:bCs/>
              </w:rPr>
              <w:tab/>
              <w:t>smartphone*.tw.</w:t>
            </w:r>
          </w:p>
          <w:p w14:paraId="4806D143"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13</w:t>
            </w:r>
            <w:r w:rsidRPr="005E60AA">
              <w:rPr>
                <w:rFonts w:ascii="Times New Roman" w:eastAsiaTheme="minorEastAsia" w:hAnsi="Times New Roman" w:cs="Times New Roman"/>
                <w:bCs/>
              </w:rPr>
              <w:tab/>
              <w:t>"smart phone*".tw.</w:t>
            </w:r>
          </w:p>
          <w:p w14:paraId="4896C0B2"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14</w:t>
            </w:r>
            <w:r w:rsidRPr="005E60AA">
              <w:rPr>
                <w:rFonts w:ascii="Times New Roman" w:eastAsiaTheme="minorEastAsia" w:hAnsi="Times New Roman" w:cs="Times New Roman"/>
                <w:bCs/>
              </w:rPr>
              <w:tab/>
              <w:t>cellphone*.tw.</w:t>
            </w:r>
          </w:p>
          <w:p w14:paraId="5A6B3FD5"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15</w:t>
            </w:r>
            <w:r w:rsidRPr="005E60AA">
              <w:rPr>
                <w:rFonts w:ascii="Times New Roman" w:eastAsiaTheme="minorEastAsia" w:hAnsi="Times New Roman" w:cs="Times New Roman"/>
                <w:bCs/>
              </w:rPr>
              <w:tab/>
              <w:t>"cell phone*".tw.</w:t>
            </w:r>
          </w:p>
          <w:p w14:paraId="5F7CC00B" w14:textId="6EAAFDC9"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16</w:t>
            </w:r>
            <w:r w:rsidRPr="005E60AA">
              <w:rPr>
                <w:rFonts w:ascii="Times New Roman" w:eastAsiaTheme="minorEastAsia" w:hAnsi="Times New Roman" w:cs="Times New Roman"/>
                <w:bCs/>
              </w:rPr>
              <w:tab/>
              <w:t>mobile</w:t>
            </w:r>
            <w:r w:rsidR="00C13813">
              <w:rPr>
                <w:rFonts w:ascii="Times New Roman" w:eastAsiaTheme="minorEastAsia" w:hAnsi="Times New Roman" w:cs="Times New Roman"/>
                <w:bCs/>
              </w:rPr>
              <w:t xml:space="preserve"> </w:t>
            </w:r>
            <w:r w:rsidRPr="005E60AA">
              <w:rPr>
                <w:rFonts w:ascii="Times New Roman" w:eastAsiaTheme="minorEastAsia" w:hAnsi="Times New Roman" w:cs="Times New Roman"/>
                <w:bCs/>
              </w:rPr>
              <w:t>phone*.tw.</w:t>
            </w:r>
          </w:p>
          <w:p w14:paraId="4FE054E4"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17</w:t>
            </w:r>
            <w:r w:rsidRPr="005E60AA">
              <w:rPr>
                <w:rFonts w:ascii="Times New Roman" w:eastAsiaTheme="minorEastAsia" w:hAnsi="Times New Roman" w:cs="Times New Roman"/>
                <w:bCs/>
              </w:rPr>
              <w:tab/>
              <w:t>"mobile phone*".tw.</w:t>
            </w:r>
          </w:p>
          <w:p w14:paraId="6C258212"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18</w:t>
            </w:r>
            <w:r w:rsidRPr="005E60AA">
              <w:rPr>
                <w:rFonts w:ascii="Times New Roman" w:eastAsiaTheme="minorEastAsia" w:hAnsi="Times New Roman" w:cs="Times New Roman"/>
                <w:bCs/>
              </w:rPr>
              <w:tab/>
              <w:t>television*.tw.</w:t>
            </w:r>
          </w:p>
          <w:p w14:paraId="75FBE52C"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19</w:t>
            </w:r>
            <w:r w:rsidRPr="005E60AA">
              <w:rPr>
                <w:rFonts w:ascii="Times New Roman" w:eastAsiaTheme="minorEastAsia" w:hAnsi="Times New Roman" w:cs="Times New Roman"/>
                <w:bCs/>
              </w:rPr>
              <w:tab/>
              <w:t>tv.tw.</w:t>
            </w:r>
          </w:p>
          <w:p w14:paraId="5B93B3E8"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20</w:t>
            </w:r>
            <w:r w:rsidRPr="005E60AA">
              <w:rPr>
                <w:rFonts w:ascii="Times New Roman" w:eastAsiaTheme="minorEastAsia" w:hAnsi="Times New Roman" w:cs="Times New Roman"/>
                <w:bCs/>
              </w:rPr>
              <w:tab/>
              <w:t>"low energy expenditure".tw.</w:t>
            </w:r>
          </w:p>
          <w:p w14:paraId="4C69ACEA"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21</w:t>
            </w:r>
            <w:r w:rsidRPr="005E60AA">
              <w:rPr>
                <w:rFonts w:ascii="Times New Roman" w:eastAsiaTheme="minorEastAsia" w:hAnsi="Times New Roman" w:cs="Times New Roman"/>
                <w:bCs/>
              </w:rPr>
              <w:tab/>
              <w:t>1 or 2 or 3 or 4 or 5 or 6 or 7 or 8 or 9 or 10 or 11 or 12 or 13 or 14 or 15 or 16 or 17 or 18 or 19 or 20</w:t>
            </w:r>
          </w:p>
          <w:p w14:paraId="0D1B5A7D" w14:textId="44D8FC73"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22</w:t>
            </w:r>
            <w:r w:rsidRPr="005E60AA">
              <w:rPr>
                <w:rFonts w:ascii="Times New Roman" w:eastAsiaTheme="minorEastAsia" w:hAnsi="Times New Roman" w:cs="Times New Roman"/>
                <w:bCs/>
              </w:rPr>
              <w:tab/>
            </w:r>
            <w:r w:rsidR="008244D6">
              <w:rPr>
                <w:rFonts w:ascii="Times New Roman" w:eastAsiaTheme="minorEastAsia" w:hAnsi="Times New Roman" w:cs="Times New Roman"/>
                <w:bCs/>
              </w:rPr>
              <w:t>China</w:t>
            </w:r>
            <w:r w:rsidRPr="005E60AA">
              <w:rPr>
                <w:rFonts w:ascii="Times New Roman" w:eastAsiaTheme="minorEastAsia" w:hAnsi="Times New Roman" w:cs="Times New Roman"/>
                <w:bCs/>
              </w:rPr>
              <w:t>*.tw.</w:t>
            </w:r>
          </w:p>
          <w:p w14:paraId="6D6B19D7" w14:textId="53C2E881"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23</w:t>
            </w:r>
            <w:r w:rsidRPr="005E60AA">
              <w:rPr>
                <w:rFonts w:ascii="Times New Roman" w:eastAsiaTheme="minorEastAsia" w:hAnsi="Times New Roman" w:cs="Times New Roman"/>
                <w:bCs/>
              </w:rPr>
              <w:tab/>
            </w:r>
            <w:r w:rsidR="00277FEA">
              <w:rPr>
                <w:rFonts w:ascii="Times New Roman" w:eastAsiaTheme="minorEastAsia" w:hAnsi="Times New Roman" w:cs="Times New Roman"/>
                <w:bCs/>
              </w:rPr>
              <w:t>Chinese</w:t>
            </w:r>
            <w:r w:rsidRPr="005E60AA">
              <w:rPr>
                <w:rFonts w:ascii="Times New Roman" w:eastAsiaTheme="minorEastAsia" w:hAnsi="Times New Roman" w:cs="Times New Roman"/>
                <w:bCs/>
              </w:rPr>
              <w:t>*.tw.</w:t>
            </w:r>
          </w:p>
          <w:p w14:paraId="40CB424B" w14:textId="715CCB3F"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24</w:t>
            </w:r>
            <w:r w:rsidRPr="005E60AA">
              <w:rPr>
                <w:rFonts w:ascii="Times New Roman" w:eastAsiaTheme="minorEastAsia" w:hAnsi="Times New Roman" w:cs="Times New Roman"/>
                <w:bCs/>
              </w:rPr>
              <w:tab/>
              <w:t>"</w:t>
            </w:r>
            <w:r w:rsidR="00C13813" w:rsidRPr="005E60AA">
              <w:rPr>
                <w:rFonts w:ascii="Times New Roman" w:eastAsiaTheme="minorEastAsia" w:hAnsi="Times New Roman" w:cs="Times New Roman"/>
                <w:bCs/>
              </w:rPr>
              <w:t>Hong</w:t>
            </w:r>
            <w:r w:rsidRPr="005E60AA">
              <w:rPr>
                <w:rFonts w:ascii="Times New Roman" w:eastAsiaTheme="minorEastAsia" w:hAnsi="Times New Roman" w:cs="Times New Roman"/>
                <w:bCs/>
              </w:rPr>
              <w:t xml:space="preserve"> </w:t>
            </w:r>
            <w:r w:rsidR="00C13813" w:rsidRPr="005E60AA">
              <w:rPr>
                <w:rFonts w:ascii="Times New Roman" w:eastAsiaTheme="minorEastAsia" w:hAnsi="Times New Roman" w:cs="Times New Roman"/>
                <w:bCs/>
              </w:rPr>
              <w:t>Kong</w:t>
            </w:r>
            <w:r w:rsidRPr="005E60AA">
              <w:rPr>
                <w:rFonts w:ascii="Times New Roman" w:eastAsiaTheme="minorEastAsia" w:hAnsi="Times New Roman" w:cs="Times New Roman"/>
                <w:bCs/>
              </w:rPr>
              <w:t>".tw.</w:t>
            </w:r>
          </w:p>
          <w:p w14:paraId="50BB1462" w14:textId="04445D8C"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25</w:t>
            </w:r>
            <w:r w:rsidRPr="005E60AA">
              <w:rPr>
                <w:rFonts w:ascii="Times New Roman" w:eastAsiaTheme="minorEastAsia" w:hAnsi="Times New Roman" w:cs="Times New Roman"/>
                <w:bCs/>
              </w:rPr>
              <w:tab/>
            </w:r>
            <w:r w:rsidR="00C13813">
              <w:rPr>
                <w:rFonts w:ascii="Times New Roman" w:eastAsiaTheme="minorEastAsia" w:hAnsi="Times New Roman" w:cs="Times New Roman"/>
                <w:bCs/>
              </w:rPr>
              <w:t>M</w:t>
            </w:r>
            <w:r w:rsidRPr="005E60AA">
              <w:rPr>
                <w:rFonts w:ascii="Times New Roman" w:eastAsiaTheme="minorEastAsia" w:hAnsi="Times New Roman" w:cs="Times New Roman"/>
                <w:bCs/>
              </w:rPr>
              <w:t>acaw*.tw.</w:t>
            </w:r>
          </w:p>
          <w:p w14:paraId="3409C4FA" w14:textId="3E78A262"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26</w:t>
            </w:r>
            <w:r w:rsidRPr="005E60AA">
              <w:rPr>
                <w:rFonts w:ascii="Times New Roman" w:eastAsiaTheme="minorEastAsia" w:hAnsi="Times New Roman" w:cs="Times New Roman"/>
                <w:bCs/>
              </w:rPr>
              <w:tab/>
            </w:r>
            <w:r w:rsidR="00C13813" w:rsidRPr="005E60AA">
              <w:rPr>
                <w:rFonts w:ascii="Times New Roman" w:eastAsiaTheme="minorEastAsia" w:hAnsi="Times New Roman" w:cs="Times New Roman"/>
                <w:bCs/>
              </w:rPr>
              <w:t>Taiwan</w:t>
            </w:r>
            <w:r w:rsidRPr="005E60AA">
              <w:rPr>
                <w:rFonts w:ascii="Times New Roman" w:eastAsiaTheme="minorEastAsia" w:hAnsi="Times New Roman" w:cs="Times New Roman"/>
                <w:bCs/>
              </w:rPr>
              <w:t>*.tw.</w:t>
            </w:r>
          </w:p>
          <w:p w14:paraId="75D66855"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27</w:t>
            </w:r>
            <w:r w:rsidRPr="005E60AA">
              <w:rPr>
                <w:rFonts w:ascii="Times New Roman" w:eastAsiaTheme="minorEastAsia" w:hAnsi="Times New Roman" w:cs="Times New Roman"/>
                <w:bCs/>
              </w:rPr>
              <w:tab/>
              <w:t>22 or 23 or 24 or 25 or 26</w:t>
            </w:r>
          </w:p>
          <w:p w14:paraId="3D6D89F4"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28</w:t>
            </w:r>
            <w:r w:rsidRPr="005E60AA">
              <w:rPr>
                <w:rFonts w:ascii="Times New Roman" w:eastAsiaTheme="minorEastAsia" w:hAnsi="Times New Roman" w:cs="Times New Roman"/>
                <w:bCs/>
              </w:rPr>
              <w:tab/>
              <w:t>child*.tw.</w:t>
            </w:r>
          </w:p>
          <w:p w14:paraId="2E521FE5"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29</w:t>
            </w:r>
            <w:r w:rsidRPr="005E60AA">
              <w:rPr>
                <w:rFonts w:ascii="Times New Roman" w:eastAsiaTheme="minorEastAsia" w:hAnsi="Times New Roman" w:cs="Times New Roman"/>
                <w:bCs/>
              </w:rPr>
              <w:tab/>
              <w:t>adolescen*.tw.</w:t>
            </w:r>
          </w:p>
          <w:p w14:paraId="1F9E6E42"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30</w:t>
            </w:r>
            <w:r w:rsidRPr="005E60AA">
              <w:rPr>
                <w:rFonts w:ascii="Times New Roman" w:eastAsiaTheme="minorEastAsia" w:hAnsi="Times New Roman" w:cs="Times New Roman"/>
                <w:bCs/>
              </w:rPr>
              <w:tab/>
              <w:t>youth*.tw.</w:t>
            </w:r>
          </w:p>
          <w:p w14:paraId="1BF89A31"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31</w:t>
            </w:r>
            <w:r w:rsidRPr="005E60AA">
              <w:rPr>
                <w:rFonts w:ascii="Times New Roman" w:eastAsiaTheme="minorEastAsia" w:hAnsi="Times New Roman" w:cs="Times New Roman"/>
                <w:bCs/>
              </w:rPr>
              <w:tab/>
              <w:t>student*.tw.</w:t>
            </w:r>
          </w:p>
          <w:p w14:paraId="2B4016D4"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32</w:t>
            </w:r>
            <w:r w:rsidRPr="005E60AA">
              <w:rPr>
                <w:rFonts w:ascii="Times New Roman" w:eastAsiaTheme="minorEastAsia" w:hAnsi="Times New Roman" w:cs="Times New Roman"/>
                <w:bCs/>
              </w:rPr>
              <w:tab/>
              <w:t>28 or 29 or 30 or 31</w:t>
            </w:r>
          </w:p>
          <w:p w14:paraId="54B8925D" w14:textId="77777777"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tab/>
              <w:t>33</w:t>
            </w:r>
            <w:r w:rsidRPr="005E60AA">
              <w:rPr>
                <w:rFonts w:ascii="Times New Roman" w:eastAsiaTheme="minorEastAsia" w:hAnsi="Times New Roman" w:cs="Times New Roman"/>
                <w:bCs/>
              </w:rPr>
              <w:tab/>
              <w:t>21 and 27 and 32</w:t>
            </w:r>
          </w:p>
          <w:p w14:paraId="26787B22" w14:textId="2A7A5BAF" w:rsidR="00CC7DCD" w:rsidRPr="005E60AA" w:rsidRDefault="00CC7DCD" w:rsidP="009F7FF3">
            <w:pPr>
              <w:spacing w:after="0"/>
              <w:rPr>
                <w:rFonts w:ascii="Times New Roman" w:eastAsiaTheme="minorEastAsia" w:hAnsi="Times New Roman" w:cs="Times New Roman"/>
                <w:bCs/>
              </w:rPr>
            </w:pPr>
            <w:r w:rsidRPr="005E60AA">
              <w:rPr>
                <w:rFonts w:ascii="Times New Roman" w:eastAsiaTheme="minorEastAsia" w:hAnsi="Times New Roman" w:cs="Times New Roman"/>
                <w:bCs/>
              </w:rPr>
              <w:lastRenderedPageBreak/>
              <w:tab/>
              <w:t>34</w:t>
            </w:r>
            <w:r w:rsidRPr="005E60AA">
              <w:rPr>
                <w:rFonts w:ascii="Times New Roman" w:eastAsiaTheme="minorEastAsia" w:hAnsi="Times New Roman" w:cs="Times New Roman"/>
                <w:bCs/>
              </w:rPr>
              <w:tab/>
              <w:t xml:space="preserve">limit 33 to (human and </w:t>
            </w:r>
            <w:r w:rsidR="00C13813" w:rsidRPr="005E60AA">
              <w:rPr>
                <w:rFonts w:ascii="Times New Roman" w:eastAsiaTheme="minorEastAsia" w:hAnsi="Times New Roman" w:cs="Times New Roman"/>
                <w:bCs/>
              </w:rPr>
              <w:t>English</w:t>
            </w:r>
            <w:r w:rsidRPr="005E60AA">
              <w:rPr>
                <w:rFonts w:ascii="Times New Roman" w:eastAsiaTheme="minorEastAsia" w:hAnsi="Times New Roman" w:cs="Times New Roman"/>
                <w:bCs/>
              </w:rPr>
              <w:t xml:space="preserve"> language and embase and (article or article in press) and journal and (school child &lt;7 to 12 years&gt; or adolescent &lt;13 to 17 years&gt;))</w:t>
            </w:r>
          </w:p>
        </w:tc>
      </w:tr>
    </w:tbl>
    <w:p w14:paraId="0312B2D6" w14:textId="77777777" w:rsidR="00CC7DCD" w:rsidRPr="0035473C" w:rsidRDefault="00CC7DCD" w:rsidP="00CC7DCD">
      <w:pPr>
        <w:rPr>
          <w:rFonts w:eastAsiaTheme="minorEastAsia"/>
        </w:rPr>
      </w:pPr>
    </w:p>
    <w:p w14:paraId="7ECD2F70" w14:textId="6BC50C92" w:rsidR="001E0317" w:rsidRDefault="00CE13A1">
      <w:pPr>
        <w:rPr>
          <w:rFonts w:ascii="Times New Roman" w:hAnsi="Times New Roman" w:cs="Times New Roman"/>
        </w:rPr>
      </w:pPr>
      <w:r w:rsidRPr="00CE13A1">
        <w:rPr>
          <w:rFonts w:ascii="Times New Roman" w:hAnsi="Times New Roman" w:cs="Times New Roman"/>
        </w:rPr>
        <w:t>Table A.2 Data extraction table</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074"/>
        <w:gridCol w:w="486"/>
        <w:gridCol w:w="758"/>
        <w:gridCol w:w="843"/>
        <w:gridCol w:w="893"/>
        <w:gridCol w:w="843"/>
        <w:gridCol w:w="665"/>
        <w:gridCol w:w="1121"/>
        <w:gridCol w:w="1121"/>
        <w:gridCol w:w="1327"/>
        <w:gridCol w:w="1306"/>
        <w:gridCol w:w="2013"/>
        <w:gridCol w:w="1021"/>
        <w:gridCol w:w="630"/>
        <w:gridCol w:w="694"/>
      </w:tblGrid>
      <w:tr w:rsidR="00D315B6" w:rsidRPr="00F02404" w14:paraId="0B17A374" w14:textId="77777777" w:rsidTr="00D315B6">
        <w:tc>
          <w:tcPr>
            <w:tcW w:w="194" w:type="pct"/>
            <w:shd w:val="clear" w:color="auto" w:fill="auto"/>
            <w:vAlign w:val="center"/>
            <w:hideMark/>
          </w:tcPr>
          <w:p w14:paraId="710D1648"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Article no.</w:t>
            </w:r>
          </w:p>
        </w:tc>
        <w:tc>
          <w:tcPr>
            <w:tcW w:w="352" w:type="pct"/>
            <w:shd w:val="clear" w:color="auto" w:fill="auto"/>
            <w:vAlign w:val="center"/>
            <w:hideMark/>
          </w:tcPr>
          <w:p w14:paraId="1E1CBCF9"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First author</w:t>
            </w:r>
          </w:p>
        </w:tc>
        <w:tc>
          <w:tcPr>
            <w:tcW w:w="159" w:type="pct"/>
            <w:shd w:val="clear" w:color="auto" w:fill="auto"/>
            <w:vAlign w:val="center"/>
            <w:hideMark/>
          </w:tcPr>
          <w:p w14:paraId="4F8A56D3"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Year</w:t>
            </w:r>
          </w:p>
        </w:tc>
        <w:tc>
          <w:tcPr>
            <w:tcW w:w="248" w:type="pct"/>
            <w:shd w:val="clear" w:color="auto" w:fill="auto"/>
            <w:vAlign w:val="center"/>
            <w:hideMark/>
          </w:tcPr>
          <w:p w14:paraId="0931C99A"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Language written</w:t>
            </w:r>
          </w:p>
        </w:tc>
        <w:tc>
          <w:tcPr>
            <w:tcW w:w="276" w:type="pct"/>
            <w:shd w:val="clear" w:color="auto" w:fill="auto"/>
            <w:vAlign w:val="center"/>
            <w:hideMark/>
          </w:tcPr>
          <w:p w14:paraId="560FD077"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Study design</w:t>
            </w:r>
          </w:p>
        </w:tc>
        <w:tc>
          <w:tcPr>
            <w:tcW w:w="292" w:type="pct"/>
            <w:shd w:val="clear" w:color="auto" w:fill="auto"/>
            <w:vAlign w:val="center"/>
            <w:hideMark/>
          </w:tcPr>
          <w:p w14:paraId="37BD55EC"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Location</w:t>
            </w:r>
          </w:p>
        </w:tc>
        <w:tc>
          <w:tcPr>
            <w:tcW w:w="276" w:type="pct"/>
            <w:shd w:val="clear" w:color="auto" w:fill="auto"/>
            <w:vAlign w:val="center"/>
            <w:hideMark/>
          </w:tcPr>
          <w:p w14:paraId="75961FC3"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Age range</w:t>
            </w:r>
          </w:p>
        </w:tc>
        <w:tc>
          <w:tcPr>
            <w:tcW w:w="218" w:type="pct"/>
            <w:shd w:val="clear" w:color="auto" w:fill="auto"/>
            <w:vAlign w:val="center"/>
            <w:hideMark/>
          </w:tcPr>
          <w:p w14:paraId="07E714F3"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sample size</w:t>
            </w:r>
          </w:p>
        </w:tc>
        <w:tc>
          <w:tcPr>
            <w:tcW w:w="367" w:type="pct"/>
            <w:shd w:val="clear" w:color="auto" w:fill="auto"/>
            <w:vAlign w:val="center"/>
            <w:hideMark/>
          </w:tcPr>
          <w:p w14:paraId="471B61AE"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Health issues</w:t>
            </w:r>
          </w:p>
        </w:tc>
        <w:tc>
          <w:tcPr>
            <w:tcW w:w="367" w:type="pct"/>
            <w:shd w:val="clear" w:color="auto" w:fill="auto"/>
            <w:vAlign w:val="center"/>
            <w:hideMark/>
          </w:tcPr>
          <w:p w14:paraId="007F1AEB"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Health indicators</w:t>
            </w:r>
          </w:p>
        </w:tc>
        <w:tc>
          <w:tcPr>
            <w:tcW w:w="435" w:type="pct"/>
            <w:shd w:val="clear" w:color="auto" w:fill="auto"/>
            <w:vAlign w:val="center"/>
            <w:hideMark/>
          </w:tcPr>
          <w:p w14:paraId="27386085"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Types of screen time</w:t>
            </w:r>
          </w:p>
        </w:tc>
        <w:tc>
          <w:tcPr>
            <w:tcW w:w="388" w:type="pct"/>
            <w:shd w:val="clear" w:color="auto" w:fill="auto"/>
            <w:vAlign w:val="center"/>
            <w:hideMark/>
          </w:tcPr>
          <w:p w14:paraId="38DB9C2B"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Adjusted covariates</w:t>
            </w:r>
          </w:p>
        </w:tc>
        <w:tc>
          <w:tcPr>
            <w:tcW w:w="659" w:type="pct"/>
            <w:shd w:val="clear" w:color="auto" w:fill="auto"/>
            <w:vAlign w:val="center"/>
            <w:hideMark/>
          </w:tcPr>
          <w:p w14:paraId="5C02F865"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Main results</w:t>
            </w:r>
          </w:p>
        </w:tc>
        <w:tc>
          <w:tcPr>
            <w:tcW w:w="334" w:type="pct"/>
            <w:shd w:val="clear" w:color="auto" w:fill="auto"/>
            <w:vAlign w:val="center"/>
            <w:hideMark/>
          </w:tcPr>
          <w:p w14:paraId="1653B239"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Lower end of screen time cutoffs</w:t>
            </w:r>
          </w:p>
        </w:tc>
        <w:tc>
          <w:tcPr>
            <w:tcW w:w="206" w:type="pct"/>
            <w:shd w:val="clear" w:color="auto" w:fill="auto"/>
            <w:vAlign w:val="center"/>
            <w:hideMark/>
          </w:tcPr>
          <w:p w14:paraId="23E8F692"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Quality score</w:t>
            </w:r>
          </w:p>
        </w:tc>
        <w:tc>
          <w:tcPr>
            <w:tcW w:w="227" w:type="pct"/>
            <w:shd w:val="clear" w:color="auto" w:fill="auto"/>
            <w:vAlign w:val="center"/>
            <w:hideMark/>
          </w:tcPr>
          <w:p w14:paraId="3B480BEB" w14:textId="77777777" w:rsidR="00EF2A1D" w:rsidRPr="00CE13A1" w:rsidRDefault="00EF2A1D" w:rsidP="00CE13A1">
            <w:pPr>
              <w:spacing w:after="0" w:line="240" w:lineRule="auto"/>
              <w:rPr>
                <w:rFonts w:ascii="Times New Roman" w:hAnsi="Times New Roman" w:cs="Times New Roman"/>
                <w:b/>
                <w:bCs/>
                <w:color w:val="000000"/>
                <w:sz w:val="20"/>
                <w:szCs w:val="20"/>
              </w:rPr>
            </w:pPr>
            <w:r w:rsidRPr="00CE13A1">
              <w:rPr>
                <w:rFonts w:ascii="Times New Roman" w:hAnsi="Times New Roman" w:cs="Times New Roman"/>
                <w:b/>
                <w:bCs/>
                <w:color w:val="000000"/>
                <w:sz w:val="20"/>
                <w:szCs w:val="20"/>
              </w:rPr>
              <w:t>Quality rating</w:t>
            </w:r>
          </w:p>
        </w:tc>
      </w:tr>
      <w:tr w:rsidR="00D315B6" w:rsidRPr="00F02404" w14:paraId="70C7820C" w14:textId="77777777" w:rsidTr="00D315B6">
        <w:tc>
          <w:tcPr>
            <w:tcW w:w="194" w:type="pct"/>
            <w:shd w:val="clear" w:color="auto" w:fill="auto"/>
            <w:vAlign w:val="center"/>
            <w:hideMark/>
          </w:tcPr>
          <w:p w14:paraId="24E64CE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w:t>
            </w:r>
          </w:p>
        </w:tc>
        <w:tc>
          <w:tcPr>
            <w:tcW w:w="352" w:type="pct"/>
            <w:shd w:val="clear" w:color="auto" w:fill="auto"/>
            <w:vAlign w:val="center"/>
            <w:hideMark/>
          </w:tcPr>
          <w:p w14:paraId="32219A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 Li</w:t>
            </w:r>
          </w:p>
        </w:tc>
        <w:tc>
          <w:tcPr>
            <w:tcW w:w="159" w:type="pct"/>
            <w:shd w:val="clear" w:color="auto" w:fill="auto"/>
            <w:vAlign w:val="center"/>
            <w:hideMark/>
          </w:tcPr>
          <w:p w14:paraId="4E3302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15F36B80" w14:textId="7E4D257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66FCB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9D1F6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06F9E4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4-16 years</w:t>
            </w:r>
          </w:p>
        </w:tc>
        <w:tc>
          <w:tcPr>
            <w:tcW w:w="218" w:type="pct"/>
            <w:shd w:val="clear" w:color="auto" w:fill="auto"/>
            <w:vAlign w:val="center"/>
            <w:hideMark/>
          </w:tcPr>
          <w:p w14:paraId="19EABAD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2826</w:t>
            </w:r>
          </w:p>
        </w:tc>
        <w:tc>
          <w:tcPr>
            <w:tcW w:w="367" w:type="pct"/>
            <w:shd w:val="clear" w:color="auto" w:fill="auto"/>
            <w:vAlign w:val="center"/>
            <w:hideMark/>
          </w:tcPr>
          <w:p w14:paraId="5D0F29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9BC65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Axial length, corneal curvature</w:t>
            </w:r>
          </w:p>
        </w:tc>
        <w:tc>
          <w:tcPr>
            <w:tcW w:w="435" w:type="pct"/>
            <w:shd w:val="clear" w:color="auto" w:fill="auto"/>
            <w:vAlign w:val="center"/>
            <w:hideMark/>
          </w:tcPr>
          <w:p w14:paraId="3B9CDC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eletronic devices</w:t>
            </w:r>
          </w:p>
        </w:tc>
        <w:tc>
          <w:tcPr>
            <w:tcW w:w="388" w:type="pct"/>
            <w:shd w:val="clear" w:color="auto" w:fill="auto"/>
            <w:vAlign w:val="center"/>
            <w:hideMark/>
          </w:tcPr>
          <w:p w14:paraId="0BD069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paternal myopia, etc.</w:t>
            </w:r>
          </w:p>
        </w:tc>
        <w:tc>
          <w:tcPr>
            <w:tcW w:w="659" w:type="pct"/>
            <w:shd w:val="clear" w:color="auto" w:fill="auto"/>
            <w:vAlign w:val="center"/>
            <w:hideMark/>
          </w:tcPr>
          <w:p w14:paraId="555B5F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Conrneal curvature was inversely associated with TV viewing time (b=-0.102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95% CI</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-0.141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-0.064) .</w:t>
            </w:r>
            <w:r w:rsidRPr="00CE13A1">
              <w:rPr>
                <w:rFonts w:ascii="Times New Roman" w:hAnsi="Times New Roman" w:cs="Times New Roman"/>
                <w:color w:val="000000"/>
                <w:sz w:val="20"/>
                <w:szCs w:val="20"/>
              </w:rPr>
              <w:br/>
              <w:t xml:space="preserve">Axial length was not associated with TV viewing time. </w:t>
            </w:r>
            <w:r w:rsidRPr="00CE13A1">
              <w:rPr>
                <w:rFonts w:ascii="Times New Roman" w:hAnsi="Times New Roman" w:cs="Times New Roman"/>
                <w:color w:val="000000"/>
                <w:sz w:val="20"/>
                <w:szCs w:val="20"/>
              </w:rPr>
              <w:br/>
              <w:t>Conrneal curvature and Axial length was not associated with non-TV screen time.</w:t>
            </w:r>
          </w:p>
        </w:tc>
        <w:tc>
          <w:tcPr>
            <w:tcW w:w="334" w:type="pct"/>
            <w:shd w:val="clear" w:color="auto" w:fill="auto"/>
            <w:vAlign w:val="center"/>
            <w:hideMark/>
          </w:tcPr>
          <w:p w14:paraId="64CABE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0F85D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31776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6E10A78" w14:textId="77777777" w:rsidTr="00D315B6">
        <w:tc>
          <w:tcPr>
            <w:tcW w:w="194" w:type="pct"/>
            <w:shd w:val="clear" w:color="auto" w:fill="auto"/>
            <w:vAlign w:val="center"/>
            <w:hideMark/>
          </w:tcPr>
          <w:p w14:paraId="30D5095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w:t>
            </w:r>
          </w:p>
        </w:tc>
        <w:tc>
          <w:tcPr>
            <w:tcW w:w="352" w:type="pct"/>
            <w:shd w:val="clear" w:color="auto" w:fill="auto"/>
            <w:vAlign w:val="center"/>
            <w:hideMark/>
          </w:tcPr>
          <w:p w14:paraId="77D3EF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Fangru Yang</w:t>
            </w:r>
          </w:p>
        </w:tc>
        <w:tc>
          <w:tcPr>
            <w:tcW w:w="159" w:type="pct"/>
            <w:shd w:val="clear" w:color="auto" w:fill="auto"/>
            <w:vAlign w:val="center"/>
            <w:hideMark/>
          </w:tcPr>
          <w:p w14:paraId="188C51E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2005</w:t>
            </w:r>
          </w:p>
        </w:tc>
        <w:tc>
          <w:tcPr>
            <w:tcW w:w="248" w:type="pct"/>
            <w:shd w:val="clear" w:color="auto" w:fill="auto"/>
            <w:vAlign w:val="center"/>
            <w:hideMark/>
          </w:tcPr>
          <w:p w14:paraId="5A2E7410" w14:textId="1A7CB29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3277A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Intervention</w:t>
            </w:r>
          </w:p>
        </w:tc>
        <w:tc>
          <w:tcPr>
            <w:tcW w:w="292" w:type="pct"/>
            <w:shd w:val="clear" w:color="auto" w:fill="auto"/>
            <w:vAlign w:val="center"/>
            <w:hideMark/>
          </w:tcPr>
          <w:p w14:paraId="5C9947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 Changsha</w:t>
            </w:r>
          </w:p>
        </w:tc>
        <w:tc>
          <w:tcPr>
            <w:tcW w:w="276" w:type="pct"/>
            <w:shd w:val="clear" w:color="auto" w:fill="auto"/>
            <w:vAlign w:val="center"/>
            <w:hideMark/>
          </w:tcPr>
          <w:p w14:paraId="7F5E12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12-19 years</w:t>
            </w:r>
          </w:p>
        </w:tc>
        <w:tc>
          <w:tcPr>
            <w:tcW w:w="218" w:type="pct"/>
            <w:shd w:val="clear" w:color="auto" w:fill="auto"/>
            <w:vAlign w:val="center"/>
            <w:hideMark/>
          </w:tcPr>
          <w:p w14:paraId="2FD721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52</w:t>
            </w:r>
          </w:p>
        </w:tc>
        <w:tc>
          <w:tcPr>
            <w:tcW w:w="367" w:type="pct"/>
            <w:shd w:val="clear" w:color="auto" w:fill="auto"/>
            <w:vAlign w:val="center"/>
            <w:hideMark/>
          </w:tcPr>
          <w:p w14:paraId="6B28F6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D8F4C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1D8492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1FFA3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73507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After 3-month intervention,  hours and frequency of internet surfing decreased significantly (t=9.39, 6.45; P&lt;0.01),  SCL-90 scores decreased significantly (169.34±44.02 vs. </w:t>
            </w:r>
            <w:r w:rsidRPr="00CE13A1">
              <w:rPr>
                <w:rFonts w:ascii="Times New Roman" w:hAnsi="Times New Roman" w:cs="Times New Roman"/>
                <w:color w:val="000000"/>
                <w:sz w:val="20"/>
                <w:szCs w:val="20"/>
              </w:rPr>
              <w:lastRenderedPageBreak/>
              <w:t xml:space="preserve">138.30±36.13,  p&lt; 0.01). </w:t>
            </w:r>
          </w:p>
        </w:tc>
        <w:tc>
          <w:tcPr>
            <w:tcW w:w="334" w:type="pct"/>
            <w:shd w:val="clear" w:color="auto" w:fill="auto"/>
            <w:vAlign w:val="center"/>
            <w:hideMark/>
          </w:tcPr>
          <w:p w14:paraId="2DDB0F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47E25A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51BAF9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70C6449" w14:textId="77777777" w:rsidTr="00D315B6">
        <w:tc>
          <w:tcPr>
            <w:tcW w:w="194" w:type="pct"/>
            <w:shd w:val="clear" w:color="auto" w:fill="auto"/>
            <w:vAlign w:val="center"/>
            <w:hideMark/>
          </w:tcPr>
          <w:p w14:paraId="325B840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w:t>
            </w:r>
          </w:p>
        </w:tc>
        <w:tc>
          <w:tcPr>
            <w:tcW w:w="352" w:type="pct"/>
            <w:shd w:val="clear" w:color="auto" w:fill="auto"/>
            <w:vAlign w:val="center"/>
            <w:hideMark/>
          </w:tcPr>
          <w:p w14:paraId="7BE499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Yuchan Huang </w:t>
            </w:r>
          </w:p>
        </w:tc>
        <w:tc>
          <w:tcPr>
            <w:tcW w:w="159" w:type="pct"/>
            <w:shd w:val="clear" w:color="auto" w:fill="auto"/>
            <w:vAlign w:val="center"/>
            <w:hideMark/>
          </w:tcPr>
          <w:p w14:paraId="0BDBA38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041D54E1" w14:textId="0165453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44DDF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6A7A9E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w:t>
            </w:r>
          </w:p>
        </w:tc>
        <w:tc>
          <w:tcPr>
            <w:tcW w:w="276" w:type="pct"/>
            <w:shd w:val="clear" w:color="auto" w:fill="auto"/>
            <w:vAlign w:val="center"/>
            <w:hideMark/>
          </w:tcPr>
          <w:p w14:paraId="7D13DF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1-12 years</w:t>
            </w:r>
          </w:p>
        </w:tc>
        <w:tc>
          <w:tcPr>
            <w:tcW w:w="218" w:type="pct"/>
            <w:shd w:val="clear" w:color="auto" w:fill="auto"/>
            <w:vAlign w:val="center"/>
            <w:hideMark/>
          </w:tcPr>
          <w:p w14:paraId="0406F3E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2114</w:t>
            </w:r>
          </w:p>
        </w:tc>
        <w:tc>
          <w:tcPr>
            <w:tcW w:w="367" w:type="pct"/>
            <w:shd w:val="clear" w:color="auto" w:fill="auto"/>
            <w:vAlign w:val="center"/>
            <w:hideMark/>
          </w:tcPr>
          <w:p w14:paraId="19C774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3BEEA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E4892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61197B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9A12D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rates between TV  &gt;=1 vs.&lt;1h/d: 73.25% vs.26.75%, x^2 = 81.60, p&lt;0.05.</w:t>
            </w:r>
          </w:p>
        </w:tc>
        <w:tc>
          <w:tcPr>
            <w:tcW w:w="334" w:type="pct"/>
            <w:shd w:val="clear" w:color="auto" w:fill="auto"/>
            <w:vAlign w:val="center"/>
            <w:hideMark/>
          </w:tcPr>
          <w:p w14:paraId="5160AF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533E9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3A15D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15280BB" w14:textId="77777777" w:rsidTr="00D315B6">
        <w:tc>
          <w:tcPr>
            <w:tcW w:w="194" w:type="pct"/>
            <w:shd w:val="clear" w:color="auto" w:fill="auto"/>
            <w:vAlign w:val="center"/>
            <w:hideMark/>
          </w:tcPr>
          <w:p w14:paraId="31704B6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w:t>
            </w:r>
          </w:p>
        </w:tc>
        <w:tc>
          <w:tcPr>
            <w:tcW w:w="352" w:type="pct"/>
            <w:shd w:val="clear" w:color="auto" w:fill="auto"/>
            <w:vAlign w:val="center"/>
            <w:hideMark/>
          </w:tcPr>
          <w:p w14:paraId="3C0913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Yuanyuan Zhang</w:t>
            </w:r>
          </w:p>
        </w:tc>
        <w:tc>
          <w:tcPr>
            <w:tcW w:w="159" w:type="pct"/>
            <w:shd w:val="clear" w:color="auto" w:fill="auto"/>
            <w:vAlign w:val="center"/>
            <w:hideMark/>
          </w:tcPr>
          <w:p w14:paraId="4338E76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911FD42" w14:textId="49C20D6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22DB8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F0EB2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21F3DC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0344B8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3264</w:t>
            </w:r>
          </w:p>
        </w:tc>
        <w:tc>
          <w:tcPr>
            <w:tcW w:w="367" w:type="pct"/>
            <w:shd w:val="clear" w:color="auto" w:fill="auto"/>
            <w:vAlign w:val="center"/>
            <w:hideMark/>
          </w:tcPr>
          <w:p w14:paraId="7E67A5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935A7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w:t>
            </w:r>
          </w:p>
        </w:tc>
        <w:tc>
          <w:tcPr>
            <w:tcW w:w="435" w:type="pct"/>
            <w:shd w:val="clear" w:color="auto" w:fill="auto"/>
            <w:vAlign w:val="center"/>
            <w:hideMark/>
          </w:tcPr>
          <w:p w14:paraId="4A6E38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016CA1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education, grade level, gender</w:t>
            </w:r>
          </w:p>
        </w:tc>
        <w:tc>
          <w:tcPr>
            <w:tcW w:w="659" w:type="pct"/>
            <w:shd w:val="clear" w:color="auto" w:fill="auto"/>
            <w:vAlign w:val="center"/>
            <w:hideMark/>
          </w:tcPr>
          <w:p w14:paraId="3F8D14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 was positively associated with cellphone use (b=0.184, p &lt;0.001).</w:t>
            </w:r>
          </w:p>
        </w:tc>
        <w:tc>
          <w:tcPr>
            <w:tcW w:w="334" w:type="pct"/>
            <w:shd w:val="clear" w:color="auto" w:fill="auto"/>
            <w:vAlign w:val="center"/>
            <w:hideMark/>
          </w:tcPr>
          <w:p w14:paraId="7FB6DF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5A789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273FF5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7B11E1C" w14:textId="77777777" w:rsidTr="00D315B6">
        <w:tc>
          <w:tcPr>
            <w:tcW w:w="194" w:type="pct"/>
            <w:shd w:val="clear" w:color="auto" w:fill="auto"/>
            <w:vAlign w:val="center"/>
            <w:hideMark/>
          </w:tcPr>
          <w:p w14:paraId="2521376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w:t>
            </w:r>
          </w:p>
        </w:tc>
        <w:tc>
          <w:tcPr>
            <w:tcW w:w="352" w:type="pct"/>
            <w:shd w:val="clear" w:color="auto" w:fill="auto"/>
            <w:vAlign w:val="center"/>
            <w:hideMark/>
          </w:tcPr>
          <w:p w14:paraId="0656A6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Yuanyuan Zhang</w:t>
            </w:r>
          </w:p>
        </w:tc>
        <w:tc>
          <w:tcPr>
            <w:tcW w:w="159" w:type="pct"/>
            <w:shd w:val="clear" w:color="auto" w:fill="auto"/>
            <w:vAlign w:val="center"/>
            <w:hideMark/>
          </w:tcPr>
          <w:p w14:paraId="4536FA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692BED2D" w14:textId="09D320F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536B5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EDC28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4F13AF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6B153A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3402</w:t>
            </w:r>
          </w:p>
        </w:tc>
        <w:tc>
          <w:tcPr>
            <w:tcW w:w="367" w:type="pct"/>
            <w:shd w:val="clear" w:color="auto" w:fill="auto"/>
            <w:vAlign w:val="center"/>
            <w:hideMark/>
          </w:tcPr>
          <w:p w14:paraId="288224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3B01E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anxiety</w:t>
            </w:r>
          </w:p>
        </w:tc>
        <w:tc>
          <w:tcPr>
            <w:tcW w:w="435" w:type="pct"/>
            <w:shd w:val="clear" w:color="auto" w:fill="auto"/>
            <w:vAlign w:val="center"/>
            <w:hideMark/>
          </w:tcPr>
          <w:p w14:paraId="369AE6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6F9647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education, gender, academic pressure, academic interests, boarding school</w:t>
            </w:r>
          </w:p>
        </w:tc>
        <w:tc>
          <w:tcPr>
            <w:tcW w:w="659" w:type="pct"/>
            <w:shd w:val="clear" w:color="auto" w:fill="auto"/>
            <w:vAlign w:val="center"/>
            <w:hideMark/>
          </w:tcPr>
          <w:p w14:paraId="735430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Anxiety was positively associated with cellphone use (b=0.12, p &lt;0.001)</w:t>
            </w:r>
          </w:p>
        </w:tc>
        <w:tc>
          <w:tcPr>
            <w:tcW w:w="334" w:type="pct"/>
            <w:shd w:val="clear" w:color="auto" w:fill="auto"/>
            <w:vAlign w:val="center"/>
            <w:hideMark/>
          </w:tcPr>
          <w:p w14:paraId="3D919D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64E76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5B1235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471A1D4" w14:textId="77777777" w:rsidTr="00D315B6">
        <w:tc>
          <w:tcPr>
            <w:tcW w:w="194" w:type="pct"/>
            <w:shd w:val="clear" w:color="auto" w:fill="auto"/>
            <w:vAlign w:val="center"/>
            <w:hideMark/>
          </w:tcPr>
          <w:p w14:paraId="30DCCF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352" w:type="pct"/>
            <w:shd w:val="clear" w:color="auto" w:fill="auto"/>
            <w:vAlign w:val="center"/>
            <w:hideMark/>
          </w:tcPr>
          <w:p w14:paraId="22076A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Xiaomei Lei</w:t>
            </w:r>
          </w:p>
        </w:tc>
        <w:tc>
          <w:tcPr>
            <w:tcW w:w="159" w:type="pct"/>
            <w:shd w:val="clear" w:color="auto" w:fill="auto"/>
            <w:vAlign w:val="center"/>
            <w:hideMark/>
          </w:tcPr>
          <w:p w14:paraId="1197DA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2008</w:t>
            </w:r>
          </w:p>
        </w:tc>
        <w:tc>
          <w:tcPr>
            <w:tcW w:w="248" w:type="pct"/>
            <w:shd w:val="clear" w:color="auto" w:fill="auto"/>
            <w:vAlign w:val="center"/>
            <w:hideMark/>
          </w:tcPr>
          <w:p w14:paraId="09B7EF94" w14:textId="617373F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06EBC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352F1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Shangxi Xi'an</w:t>
            </w:r>
          </w:p>
        </w:tc>
        <w:tc>
          <w:tcPr>
            <w:tcW w:w="276" w:type="pct"/>
            <w:shd w:val="clear" w:color="auto" w:fill="auto"/>
            <w:vAlign w:val="center"/>
            <w:hideMark/>
          </w:tcPr>
          <w:p w14:paraId="7FFBD3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4968D20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2037</w:t>
            </w:r>
          </w:p>
        </w:tc>
        <w:tc>
          <w:tcPr>
            <w:tcW w:w="367" w:type="pct"/>
            <w:shd w:val="clear" w:color="auto" w:fill="auto"/>
            <w:vAlign w:val="center"/>
            <w:hideMark/>
          </w:tcPr>
          <w:p w14:paraId="554F0B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548376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526A03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81C0F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education, homework load, family bedtime</w:t>
            </w:r>
          </w:p>
        </w:tc>
        <w:tc>
          <w:tcPr>
            <w:tcW w:w="659" w:type="pct"/>
            <w:shd w:val="clear" w:color="auto" w:fill="auto"/>
            <w:vAlign w:val="center"/>
            <w:hideMark/>
          </w:tcPr>
          <w:p w14:paraId="778085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hours was positively associated with sleep disorder (OR=2.96, p &lt; 0.05).</w:t>
            </w:r>
          </w:p>
        </w:tc>
        <w:tc>
          <w:tcPr>
            <w:tcW w:w="334" w:type="pct"/>
            <w:shd w:val="clear" w:color="auto" w:fill="auto"/>
            <w:vAlign w:val="center"/>
            <w:hideMark/>
          </w:tcPr>
          <w:p w14:paraId="000526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097F20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402D05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095BE02" w14:textId="77777777" w:rsidTr="00D315B6">
        <w:tc>
          <w:tcPr>
            <w:tcW w:w="194" w:type="pct"/>
            <w:shd w:val="clear" w:color="auto" w:fill="auto"/>
            <w:vAlign w:val="center"/>
            <w:hideMark/>
          </w:tcPr>
          <w:p w14:paraId="565A141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352" w:type="pct"/>
            <w:shd w:val="clear" w:color="auto" w:fill="auto"/>
            <w:vAlign w:val="center"/>
            <w:hideMark/>
          </w:tcPr>
          <w:p w14:paraId="58C07F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Lingli Xu</w:t>
            </w:r>
          </w:p>
        </w:tc>
        <w:tc>
          <w:tcPr>
            <w:tcW w:w="159" w:type="pct"/>
            <w:shd w:val="clear" w:color="auto" w:fill="auto"/>
            <w:vAlign w:val="center"/>
            <w:hideMark/>
          </w:tcPr>
          <w:p w14:paraId="6BEF163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4E3349CA" w14:textId="16E7021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0A2AB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Intervention</w:t>
            </w:r>
          </w:p>
        </w:tc>
        <w:tc>
          <w:tcPr>
            <w:tcW w:w="292" w:type="pct"/>
            <w:shd w:val="clear" w:color="auto" w:fill="auto"/>
            <w:vAlign w:val="center"/>
            <w:hideMark/>
          </w:tcPr>
          <w:p w14:paraId="1B8B64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4D9AA0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18" w:type="pct"/>
            <w:shd w:val="clear" w:color="auto" w:fill="auto"/>
            <w:vAlign w:val="center"/>
            <w:hideMark/>
          </w:tcPr>
          <w:p w14:paraId="129CB6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177</w:t>
            </w:r>
          </w:p>
        </w:tc>
        <w:tc>
          <w:tcPr>
            <w:tcW w:w="367" w:type="pct"/>
            <w:shd w:val="clear" w:color="auto" w:fill="auto"/>
            <w:vAlign w:val="center"/>
            <w:hideMark/>
          </w:tcPr>
          <w:p w14:paraId="2105E5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A3570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6F1762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computer, cellphone, intervent, gaming, etc. </w:t>
            </w:r>
          </w:p>
        </w:tc>
        <w:tc>
          <w:tcPr>
            <w:tcW w:w="388" w:type="pct"/>
            <w:shd w:val="clear" w:color="auto" w:fill="auto"/>
            <w:vAlign w:val="center"/>
            <w:hideMark/>
          </w:tcPr>
          <w:p w14:paraId="6F17B9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C3AD8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Pre- and post-intervention analysis showed a significantly decrease in daily screen time  (P &lt; 0.01) . Rates of overweight and obesity were 13.33% and 6.25% at pre-test </w:t>
            </w:r>
            <w:r w:rsidRPr="00CE13A1">
              <w:rPr>
                <w:rFonts w:ascii="Times New Roman" w:hAnsi="Times New Roman" w:cs="Times New Roman"/>
                <w:color w:val="000000"/>
                <w:sz w:val="20"/>
                <w:szCs w:val="20"/>
              </w:rPr>
              <w:lastRenderedPageBreak/>
              <w:t>and 10.00% and 4.69% at post-test, p &gt; 0.05.</w:t>
            </w:r>
          </w:p>
        </w:tc>
        <w:tc>
          <w:tcPr>
            <w:tcW w:w="334" w:type="pct"/>
            <w:shd w:val="clear" w:color="auto" w:fill="auto"/>
            <w:vAlign w:val="center"/>
            <w:hideMark/>
          </w:tcPr>
          <w:p w14:paraId="5274BD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none </w:t>
            </w:r>
          </w:p>
        </w:tc>
        <w:tc>
          <w:tcPr>
            <w:tcW w:w="206" w:type="pct"/>
            <w:shd w:val="clear" w:color="auto" w:fill="auto"/>
            <w:vAlign w:val="center"/>
            <w:hideMark/>
          </w:tcPr>
          <w:p w14:paraId="639B10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4EC81D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8B14DDC" w14:textId="77777777" w:rsidTr="00D315B6">
        <w:tc>
          <w:tcPr>
            <w:tcW w:w="194" w:type="pct"/>
            <w:shd w:val="clear" w:color="auto" w:fill="auto"/>
            <w:vAlign w:val="center"/>
            <w:hideMark/>
          </w:tcPr>
          <w:p w14:paraId="2BA7299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352" w:type="pct"/>
            <w:shd w:val="clear" w:color="auto" w:fill="auto"/>
            <w:vAlign w:val="center"/>
            <w:hideMark/>
          </w:tcPr>
          <w:p w14:paraId="46F28D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Ying Zhao</w:t>
            </w:r>
          </w:p>
        </w:tc>
        <w:tc>
          <w:tcPr>
            <w:tcW w:w="159" w:type="pct"/>
            <w:shd w:val="clear" w:color="auto" w:fill="auto"/>
            <w:vAlign w:val="center"/>
            <w:hideMark/>
          </w:tcPr>
          <w:p w14:paraId="622C0C1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ED8DA52" w14:textId="4475082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03C61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76E3E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 Hui</w:t>
            </w:r>
          </w:p>
        </w:tc>
        <w:tc>
          <w:tcPr>
            <w:tcW w:w="276" w:type="pct"/>
            <w:shd w:val="clear" w:color="auto" w:fill="auto"/>
            <w:vAlign w:val="center"/>
            <w:hideMark/>
          </w:tcPr>
          <w:p w14:paraId="3B732C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0B3A0F7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3477</w:t>
            </w:r>
          </w:p>
        </w:tc>
        <w:tc>
          <w:tcPr>
            <w:tcW w:w="367" w:type="pct"/>
            <w:shd w:val="clear" w:color="auto" w:fill="auto"/>
            <w:vAlign w:val="center"/>
            <w:hideMark/>
          </w:tcPr>
          <w:p w14:paraId="4D70DC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7DD5FB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and mental sub-health</w:t>
            </w:r>
          </w:p>
        </w:tc>
        <w:tc>
          <w:tcPr>
            <w:tcW w:w="435" w:type="pct"/>
            <w:shd w:val="clear" w:color="auto" w:fill="auto"/>
            <w:vAlign w:val="center"/>
            <w:hideMark/>
          </w:tcPr>
          <w:p w14:paraId="1529C8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MP4, DVD/VCD</w:t>
            </w:r>
          </w:p>
        </w:tc>
        <w:tc>
          <w:tcPr>
            <w:tcW w:w="388" w:type="pct"/>
            <w:shd w:val="clear" w:color="auto" w:fill="auto"/>
            <w:vAlign w:val="center"/>
            <w:hideMark/>
          </w:tcPr>
          <w:p w14:paraId="7EFAFF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grade, parental education, family income, number of friends, parental expectation, study burden, and academic performance</w:t>
            </w:r>
          </w:p>
        </w:tc>
        <w:tc>
          <w:tcPr>
            <w:tcW w:w="659" w:type="pct"/>
            <w:shd w:val="clear" w:color="auto" w:fill="auto"/>
            <w:vAlign w:val="center"/>
            <w:hideMark/>
          </w:tcPr>
          <w:p w14:paraId="7E2C70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screen time &gt;2h/d vs. &lt;= 2h/d OR(95%CI): 1.25 (1.02</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1.53) for physical sub-health and 1.48 (1.19</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1.82) for mental sub-health.</w:t>
            </w:r>
            <w:r w:rsidRPr="00CE13A1">
              <w:rPr>
                <w:rFonts w:ascii="Times New Roman" w:hAnsi="Times New Roman" w:cs="Times New Roman"/>
                <w:color w:val="000000"/>
                <w:sz w:val="20"/>
                <w:szCs w:val="20"/>
              </w:rPr>
              <w:br/>
              <w:t>Weekend day screen time &gt;2h/d vs. &lt;= 2h/d OR(95%CI):1.44(1.22</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1.69) for physical sub-health and 1.72(1.44</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2.05) for mental sub-health.</w:t>
            </w:r>
            <w:r w:rsidRPr="00CE13A1">
              <w:rPr>
                <w:rFonts w:ascii="Times New Roman" w:hAnsi="Times New Roman" w:cs="Times New Roman"/>
                <w:color w:val="000000"/>
                <w:sz w:val="20"/>
                <w:szCs w:val="20"/>
              </w:rPr>
              <w:br/>
              <w:t>Weekday and weekend screen time both &gt;2h/d, one &gt;2h.d vs. both &lt;= 2h/d OR(95%CI): 1.63(1.29~2.70)and 1.34 (1.12~1.60) for physical sub-health, 2.13(1.65~2.74) and 1.64(1.35~1.99) for mental sub-health.</w:t>
            </w:r>
          </w:p>
        </w:tc>
        <w:tc>
          <w:tcPr>
            <w:tcW w:w="334" w:type="pct"/>
            <w:shd w:val="clear" w:color="auto" w:fill="auto"/>
            <w:vAlign w:val="center"/>
            <w:hideMark/>
          </w:tcPr>
          <w:p w14:paraId="02809D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ST &lt;=2h/d; weekday and weekend ST ST &lt;= 2h/d </w:t>
            </w:r>
          </w:p>
        </w:tc>
        <w:tc>
          <w:tcPr>
            <w:tcW w:w="206" w:type="pct"/>
            <w:shd w:val="clear" w:color="auto" w:fill="auto"/>
            <w:vAlign w:val="center"/>
            <w:hideMark/>
          </w:tcPr>
          <w:p w14:paraId="1B1EE29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0AE6C7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371AC0A" w14:textId="77777777" w:rsidTr="00D315B6">
        <w:tc>
          <w:tcPr>
            <w:tcW w:w="194" w:type="pct"/>
            <w:shd w:val="clear" w:color="auto" w:fill="auto"/>
            <w:vAlign w:val="center"/>
            <w:hideMark/>
          </w:tcPr>
          <w:p w14:paraId="6504A5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352" w:type="pct"/>
            <w:shd w:val="clear" w:color="auto" w:fill="auto"/>
            <w:vAlign w:val="center"/>
            <w:hideMark/>
          </w:tcPr>
          <w:p w14:paraId="7E406D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Lijing Wu</w:t>
            </w:r>
          </w:p>
        </w:tc>
        <w:tc>
          <w:tcPr>
            <w:tcW w:w="159" w:type="pct"/>
            <w:shd w:val="clear" w:color="auto" w:fill="auto"/>
            <w:vAlign w:val="center"/>
            <w:hideMark/>
          </w:tcPr>
          <w:p w14:paraId="08B311D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58C143B2" w14:textId="3B4A44B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94ED98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0FC16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51F3C7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3-5</w:t>
            </w:r>
          </w:p>
        </w:tc>
        <w:tc>
          <w:tcPr>
            <w:tcW w:w="218" w:type="pct"/>
            <w:shd w:val="clear" w:color="auto" w:fill="auto"/>
            <w:vAlign w:val="center"/>
            <w:hideMark/>
          </w:tcPr>
          <w:p w14:paraId="1E2975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1472</w:t>
            </w:r>
          </w:p>
        </w:tc>
        <w:tc>
          <w:tcPr>
            <w:tcW w:w="367" w:type="pct"/>
            <w:shd w:val="clear" w:color="auto" w:fill="auto"/>
            <w:vAlign w:val="center"/>
            <w:hideMark/>
          </w:tcPr>
          <w:p w14:paraId="378BE7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D38B1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w:t>
            </w:r>
          </w:p>
        </w:tc>
        <w:tc>
          <w:tcPr>
            <w:tcW w:w="435" w:type="pct"/>
            <w:shd w:val="clear" w:color="auto" w:fill="auto"/>
            <w:vAlign w:val="center"/>
            <w:hideMark/>
          </w:tcPr>
          <w:p w14:paraId="53045B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TV/videos, computer/e-games/iPad</w:t>
            </w:r>
          </w:p>
        </w:tc>
        <w:tc>
          <w:tcPr>
            <w:tcW w:w="388" w:type="pct"/>
            <w:shd w:val="clear" w:color="auto" w:fill="auto"/>
            <w:vAlign w:val="center"/>
            <w:hideMark/>
          </w:tcPr>
          <w:p w14:paraId="692657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age</w:t>
            </w:r>
          </w:p>
        </w:tc>
        <w:tc>
          <w:tcPr>
            <w:tcW w:w="659" w:type="pct"/>
            <w:shd w:val="clear" w:color="auto" w:fill="auto"/>
            <w:vAlign w:val="center"/>
            <w:hideMark/>
          </w:tcPr>
          <w:p w14:paraId="7EEEBF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(unknown coding): depression OR (95%CI) were 2.48 </w:t>
            </w:r>
            <w:r w:rsidRPr="00CE13A1">
              <w:rPr>
                <w:rFonts w:ascii="Times New Roman" w:hAnsi="Times New Roman" w:cs="Times New Roman"/>
                <w:color w:val="000000"/>
                <w:sz w:val="20"/>
                <w:szCs w:val="20"/>
              </w:rPr>
              <w:lastRenderedPageBreak/>
              <w:t>(1.69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3.64) in boys and 3.04 (1.80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5.12) in girls. </w:t>
            </w:r>
          </w:p>
        </w:tc>
        <w:tc>
          <w:tcPr>
            <w:tcW w:w="334" w:type="pct"/>
            <w:shd w:val="clear" w:color="auto" w:fill="auto"/>
            <w:vAlign w:val="center"/>
            <w:hideMark/>
          </w:tcPr>
          <w:p w14:paraId="744C44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2CE0757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A0778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C038998" w14:textId="77777777" w:rsidTr="00D315B6">
        <w:tc>
          <w:tcPr>
            <w:tcW w:w="194" w:type="pct"/>
            <w:shd w:val="clear" w:color="auto" w:fill="auto"/>
            <w:vAlign w:val="center"/>
            <w:hideMark/>
          </w:tcPr>
          <w:p w14:paraId="6AE1FE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352" w:type="pct"/>
            <w:shd w:val="clear" w:color="auto" w:fill="auto"/>
            <w:vAlign w:val="center"/>
            <w:hideMark/>
          </w:tcPr>
          <w:p w14:paraId="7AF16D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 Song</w:t>
            </w:r>
          </w:p>
        </w:tc>
        <w:tc>
          <w:tcPr>
            <w:tcW w:w="159" w:type="pct"/>
            <w:shd w:val="clear" w:color="auto" w:fill="auto"/>
            <w:vAlign w:val="center"/>
            <w:hideMark/>
          </w:tcPr>
          <w:p w14:paraId="1B0793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0CC2CE3B" w14:textId="0B5AEA3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86E6C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F51A7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30 provinces</w:t>
            </w:r>
          </w:p>
        </w:tc>
        <w:tc>
          <w:tcPr>
            <w:tcW w:w="276" w:type="pct"/>
            <w:shd w:val="clear" w:color="auto" w:fill="auto"/>
            <w:vAlign w:val="center"/>
            <w:hideMark/>
          </w:tcPr>
          <w:p w14:paraId="6A9D6D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12F4EF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149611</w:t>
            </w:r>
          </w:p>
        </w:tc>
        <w:tc>
          <w:tcPr>
            <w:tcW w:w="367" w:type="pct"/>
            <w:shd w:val="clear" w:color="auto" w:fill="auto"/>
            <w:vAlign w:val="center"/>
            <w:hideMark/>
          </w:tcPr>
          <w:p w14:paraId="599856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44827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F226E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computer</w:t>
            </w:r>
          </w:p>
        </w:tc>
        <w:tc>
          <w:tcPr>
            <w:tcW w:w="388" w:type="pct"/>
            <w:shd w:val="clear" w:color="auto" w:fill="auto"/>
            <w:vAlign w:val="center"/>
            <w:hideMark/>
          </w:tcPr>
          <w:p w14:paraId="06EE08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urban, provinc, gender, ageetc..</w:t>
            </w:r>
          </w:p>
        </w:tc>
        <w:tc>
          <w:tcPr>
            <w:tcW w:w="659" w:type="pct"/>
            <w:shd w:val="clear" w:color="auto" w:fill="auto"/>
            <w:vAlign w:val="center"/>
            <w:hideMark/>
          </w:tcPr>
          <w:p w14:paraId="74D4FE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vs. &lt;=2h/d: overweight and obesity OR (95%CI) 0.91 (0.85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0.97) in boys , insignificant in girls. </w:t>
            </w:r>
            <w:r w:rsidRPr="00CE13A1">
              <w:rPr>
                <w:rFonts w:ascii="Times New Roman" w:hAnsi="Times New Roman" w:cs="Times New Roman"/>
                <w:color w:val="000000"/>
                <w:sz w:val="20"/>
                <w:szCs w:val="20"/>
              </w:rPr>
              <w:br/>
              <w:t>Screen time &gt;2 vs. &lt;=2h/d: overweight and obesity OR (95%CI) 0.86 (0.7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0.99) in rural students</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insignificant in urban students.</w:t>
            </w:r>
            <w:r w:rsidRPr="00CE13A1">
              <w:rPr>
                <w:rFonts w:ascii="Times New Roman" w:hAnsi="Times New Roman" w:cs="Times New Roman"/>
                <w:color w:val="000000"/>
                <w:sz w:val="20"/>
                <w:szCs w:val="20"/>
              </w:rPr>
              <w:br/>
              <w:t>Screen time &gt;2 vs. &lt;=2h/d: overweight and obesity OR (95%CI) 0.82 (0.69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0.97) in 13-15 years old students</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insignificant in 9-12 years old and 16-18 years old students. </w:t>
            </w:r>
          </w:p>
        </w:tc>
        <w:tc>
          <w:tcPr>
            <w:tcW w:w="334" w:type="pct"/>
            <w:shd w:val="clear" w:color="auto" w:fill="auto"/>
            <w:vAlign w:val="center"/>
            <w:hideMark/>
          </w:tcPr>
          <w:p w14:paraId="0830D1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53E0E3A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58954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C46269D" w14:textId="77777777" w:rsidTr="00D315B6">
        <w:tc>
          <w:tcPr>
            <w:tcW w:w="194" w:type="pct"/>
            <w:shd w:val="clear" w:color="auto" w:fill="auto"/>
            <w:vAlign w:val="center"/>
            <w:hideMark/>
          </w:tcPr>
          <w:p w14:paraId="6EC264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352" w:type="pct"/>
            <w:shd w:val="clear" w:color="auto" w:fill="auto"/>
            <w:vAlign w:val="center"/>
            <w:hideMark/>
          </w:tcPr>
          <w:p w14:paraId="32A141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Zhanzhong Cao</w:t>
            </w:r>
          </w:p>
        </w:tc>
        <w:tc>
          <w:tcPr>
            <w:tcW w:w="159" w:type="pct"/>
            <w:shd w:val="clear" w:color="auto" w:fill="auto"/>
            <w:vAlign w:val="center"/>
            <w:hideMark/>
          </w:tcPr>
          <w:p w14:paraId="6F53B9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2008</w:t>
            </w:r>
          </w:p>
        </w:tc>
        <w:tc>
          <w:tcPr>
            <w:tcW w:w="248" w:type="pct"/>
            <w:shd w:val="clear" w:color="auto" w:fill="auto"/>
            <w:vAlign w:val="center"/>
            <w:hideMark/>
          </w:tcPr>
          <w:p w14:paraId="7A037E50" w14:textId="5D5EEFE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311C6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BFB53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Ningxia</w:t>
            </w:r>
          </w:p>
        </w:tc>
        <w:tc>
          <w:tcPr>
            <w:tcW w:w="276" w:type="pct"/>
            <w:shd w:val="clear" w:color="auto" w:fill="auto"/>
            <w:vAlign w:val="center"/>
            <w:hideMark/>
          </w:tcPr>
          <w:p w14:paraId="43C924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371CD3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505</w:t>
            </w:r>
          </w:p>
        </w:tc>
        <w:tc>
          <w:tcPr>
            <w:tcW w:w="367" w:type="pct"/>
            <w:shd w:val="clear" w:color="auto" w:fill="auto"/>
            <w:vAlign w:val="center"/>
            <w:hideMark/>
          </w:tcPr>
          <w:p w14:paraId="67EC52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0227A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75D3E9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5DB7DE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1E084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rates between ST &gt;=0.5 vs. &lt; 0.5h/d: p &gt; 0.05</w:t>
            </w:r>
          </w:p>
        </w:tc>
        <w:tc>
          <w:tcPr>
            <w:tcW w:w="334" w:type="pct"/>
            <w:shd w:val="clear" w:color="auto" w:fill="auto"/>
            <w:vAlign w:val="center"/>
            <w:hideMark/>
          </w:tcPr>
          <w:p w14:paraId="69A102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0D91E2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w:t>
            </w:r>
          </w:p>
        </w:tc>
        <w:tc>
          <w:tcPr>
            <w:tcW w:w="227" w:type="pct"/>
            <w:shd w:val="clear" w:color="auto" w:fill="auto"/>
            <w:vAlign w:val="center"/>
            <w:hideMark/>
          </w:tcPr>
          <w:p w14:paraId="04662E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C45D1C9" w14:textId="77777777" w:rsidTr="00D315B6">
        <w:tc>
          <w:tcPr>
            <w:tcW w:w="194" w:type="pct"/>
            <w:shd w:val="clear" w:color="auto" w:fill="auto"/>
            <w:vAlign w:val="center"/>
            <w:hideMark/>
          </w:tcPr>
          <w:p w14:paraId="4A4405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352" w:type="pct"/>
            <w:shd w:val="clear" w:color="auto" w:fill="auto"/>
            <w:vAlign w:val="center"/>
            <w:hideMark/>
          </w:tcPr>
          <w:p w14:paraId="2E9D00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Liu</w:t>
            </w:r>
          </w:p>
        </w:tc>
        <w:tc>
          <w:tcPr>
            <w:tcW w:w="159" w:type="pct"/>
            <w:shd w:val="clear" w:color="auto" w:fill="auto"/>
            <w:vAlign w:val="center"/>
            <w:hideMark/>
          </w:tcPr>
          <w:p w14:paraId="5817A4C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1E1926A9" w14:textId="3CC714E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5ECD5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9DA5E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Yunan</w:t>
            </w:r>
          </w:p>
        </w:tc>
        <w:tc>
          <w:tcPr>
            <w:tcW w:w="276" w:type="pct"/>
            <w:shd w:val="clear" w:color="auto" w:fill="auto"/>
            <w:vAlign w:val="center"/>
            <w:hideMark/>
          </w:tcPr>
          <w:p w14:paraId="397187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7-18 years</w:t>
            </w:r>
          </w:p>
        </w:tc>
        <w:tc>
          <w:tcPr>
            <w:tcW w:w="218" w:type="pct"/>
            <w:shd w:val="clear" w:color="auto" w:fill="auto"/>
            <w:vAlign w:val="center"/>
            <w:hideMark/>
          </w:tcPr>
          <w:p w14:paraId="5720704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7200</w:t>
            </w:r>
          </w:p>
        </w:tc>
        <w:tc>
          <w:tcPr>
            <w:tcW w:w="367" w:type="pct"/>
            <w:shd w:val="clear" w:color="auto" w:fill="auto"/>
            <w:vAlign w:val="center"/>
            <w:hideMark/>
          </w:tcPr>
          <w:p w14:paraId="1280B7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EFB44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87996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electronic devices</w:t>
            </w:r>
          </w:p>
        </w:tc>
        <w:tc>
          <w:tcPr>
            <w:tcW w:w="388" w:type="pct"/>
            <w:shd w:val="clear" w:color="auto" w:fill="auto"/>
            <w:vAlign w:val="center"/>
            <w:hideMark/>
          </w:tcPr>
          <w:p w14:paraId="2B9143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urban, daily physical </w:t>
            </w:r>
            <w:r w:rsidRPr="00CE13A1">
              <w:rPr>
                <w:rFonts w:ascii="Times New Roman" w:hAnsi="Times New Roman" w:cs="Times New Roman"/>
                <w:color w:val="000000"/>
                <w:sz w:val="20"/>
                <w:szCs w:val="20"/>
              </w:rPr>
              <w:lastRenderedPageBreak/>
              <w:t>activity hours, sleep.</w:t>
            </w:r>
          </w:p>
        </w:tc>
        <w:tc>
          <w:tcPr>
            <w:tcW w:w="659" w:type="pct"/>
            <w:shd w:val="clear" w:color="auto" w:fill="auto"/>
            <w:vAlign w:val="center"/>
            <w:hideMark/>
          </w:tcPr>
          <w:p w14:paraId="7EDF88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&lt;2 vs. &gt;=2h/d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overweight OR (95%CI) was 1.107 (0.861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1.424) , </w:t>
            </w:r>
            <w:r w:rsidRPr="00CE13A1">
              <w:rPr>
                <w:rFonts w:ascii="Times New Roman" w:hAnsi="Times New Roman" w:cs="Times New Roman"/>
                <w:color w:val="000000"/>
                <w:sz w:val="20"/>
                <w:szCs w:val="20"/>
              </w:rPr>
              <w:lastRenderedPageBreak/>
              <w:t>obesity OR (95%CI) was 0.796 (0.567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1.118) .</w:t>
            </w:r>
            <w:r w:rsidRPr="00CE13A1">
              <w:rPr>
                <w:rFonts w:ascii="Times New Roman" w:hAnsi="Times New Roman" w:cs="Times New Roman"/>
                <w:color w:val="000000"/>
                <w:sz w:val="20"/>
                <w:szCs w:val="20"/>
              </w:rPr>
              <w:br/>
              <w:t>Non-TV screen time &lt;2 vs. &gt;=2h/d: overweight OR (95%CI) was 0.960 (0.768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1.4201); obesity OR (95%CI) was 0.756 (0.554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1.031) .</w:t>
            </w:r>
          </w:p>
        </w:tc>
        <w:tc>
          <w:tcPr>
            <w:tcW w:w="334" w:type="pct"/>
            <w:shd w:val="clear" w:color="auto" w:fill="auto"/>
            <w:vAlign w:val="center"/>
            <w:hideMark/>
          </w:tcPr>
          <w:p w14:paraId="328A08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&lt; 2h/d; non-TV screen </w:t>
            </w:r>
            <w:r w:rsidRPr="00CE13A1">
              <w:rPr>
                <w:rFonts w:ascii="Times New Roman" w:hAnsi="Times New Roman" w:cs="Times New Roman"/>
                <w:color w:val="000000"/>
                <w:sz w:val="20"/>
                <w:szCs w:val="20"/>
              </w:rPr>
              <w:lastRenderedPageBreak/>
              <w:t>time &lt; 2h/d</w:t>
            </w:r>
          </w:p>
        </w:tc>
        <w:tc>
          <w:tcPr>
            <w:tcW w:w="206" w:type="pct"/>
            <w:shd w:val="clear" w:color="auto" w:fill="auto"/>
            <w:vAlign w:val="center"/>
            <w:hideMark/>
          </w:tcPr>
          <w:p w14:paraId="747975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13</w:t>
            </w:r>
          </w:p>
        </w:tc>
        <w:tc>
          <w:tcPr>
            <w:tcW w:w="227" w:type="pct"/>
            <w:shd w:val="clear" w:color="auto" w:fill="auto"/>
            <w:vAlign w:val="center"/>
            <w:hideMark/>
          </w:tcPr>
          <w:p w14:paraId="72AD1D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85A1D3B" w14:textId="77777777" w:rsidTr="00D315B6">
        <w:tc>
          <w:tcPr>
            <w:tcW w:w="194" w:type="pct"/>
            <w:shd w:val="clear" w:color="auto" w:fill="auto"/>
            <w:vAlign w:val="center"/>
            <w:hideMark/>
          </w:tcPr>
          <w:p w14:paraId="0D8DD4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352" w:type="pct"/>
            <w:shd w:val="clear" w:color="auto" w:fill="auto"/>
            <w:vAlign w:val="center"/>
            <w:hideMark/>
          </w:tcPr>
          <w:p w14:paraId="151199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Budan Hu</w:t>
            </w:r>
          </w:p>
        </w:tc>
        <w:tc>
          <w:tcPr>
            <w:tcW w:w="159" w:type="pct"/>
            <w:shd w:val="clear" w:color="auto" w:fill="auto"/>
            <w:vAlign w:val="center"/>
            <w:hideMark/>
          </w:tcPr>
          <w:p w14:paraId="5F2BD4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2F80A90C" w14:textId="153E8A4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5E1F0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7C9A3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0D9C16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22A1CF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4818</w:t>
            </w:r>
          </w:p>
        </w:tc>
        <w:tc>
          <w:tcPr>
            <w:tcW w:w="367" w:type="pct"/>
            <w:shd w:val="clear" w:color="auto" w:fill="auto"/>
            <w:vAlign w:val="center"/>
            <w:hideMark/>
          </w:tcPr>
          <w:p w14:paraId="3494B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8DE57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14D206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TV</w:t>
            </w:r>
          </w:p>
        </w:tc>
        <w:tc>
          <w:tcPr>
            <w:tcW w:w="388" w:type="pct"/>
            <w:shd w:val="clear" w:color="auto" w:fill="auto"/>
            <w:vAlign w:val="center"/>
            <w:hideMark/>
          </w:tcPr>
          <w:p w14:paraId="584E73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4B1A3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rates between TV &gt;=15h/wk vs. &lt;15h/wk: 41.23% vs. 38.38%, x^2 = 4.003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P=0.045. </w:t>
            </w:r>
          </w:p>
        </w:tc>
        <w:tc>
          <w:tcPr>
            <w:tcW w:w="334" w:type="pct"/>
            <w:shd w:val="clear" w:color="auto" w:fill="auto"/>
            <w:vAlign w:val="center"/>
            <w:hideMark/>
          </w:tcPr>
          <w:p w14:paraId="133E2F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3A7A9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21D97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8AD126A" w14:textId="77777777" w:rsidTr="00D315B6">
        <w:tc>
          <w:tcPr>
            <w:tcW w:w="194" w:type="pct"/>
            <w:shd w:val="clear" w:color="auto" w:fill="auto"/>
            <w:vAlign w:val="center"/>
            <w:hideMark/>
          </w:tcPr>
          <w:p w14:paraId="7420339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352" w:type="pct"/>
            <w:shd w:val="clear" w:color="auto" w:fill="auto"/>
            <w:vAlign w:val="center"/>
            <w:hideMark/>
          </w:tcPr>
          <w:p w14:paraId="12688C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Feng Long</w:t>
            </w:r>
          </w:p>
        </w:tc>
        <w:tc>
          <w:tcPr>
            <w:tcW w:w="159" w:type="pct"/>
            <w:shd w:val="clear" w:color="auto" w:fill="auto"/>
            <w:vAlign w:val="center"/>
            <w:hideMark/>
          </w:tcPr>
          <w:p w14:paraId="4FE72BA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2820CCA" w14:textId="3A07D74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23195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3505D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7D1C82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17-20 years</w:t>
            </w:r>
          </w:p>
        </w:tc>
        <w:tc>
          <w:tcPr>
            <w:tcW w:w="218" w:type="pct"/>
            <w:shd w:val="clear" w:color="auto" w:fill="auto"/>
            <w:vAlign w:val="center"/>
            <w:hideMark/>
          </w:tcPr>
          <w:p w14:paraId="6D581F1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5708</w:t>
            </w:r>
          </w:p>
        </w:tc>
        <w:tc>
          <w:tcPr>
            <w:tcW w:w="367" w:type="pct"/>
            <w:shd w:val="clear" w:color="auto" w:fill="auto"/>
            <w:vAlign w:val="center"/>
            <w:hideMark/>
          </w:tcPr>
          <w:p w14:paraId="68ADC3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6D2909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spinal pain</w:t>
            </w:r>
          </w:p>
        </w:tc>
        <w:tc>
          <w:tcPr>
            <w:tcW w:w="435" w:type="pct"/>
            <w:shd w:val="clear" w:color="auto" w:fill="auto"/>
            <w:vAlign w:val="center"/>
            <w:hideMark/>
          </w:tcPr>
          <w:p w14:paraId="5A4F1E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ipad and cellphone</w:t>
            </w:r>
          </w:p>
        </w:tc>
        <w:tc>
          <w:tcPr>
            <w:tcW w:w="388" w:type="pct"/>
            <w:shd w:val="clear" w:color="auto" w:fill="auto"/>
            <w:vAlign w:val="center"/>
            <w:hideMark/>
          </w:tcPr>
          <w:p w14:paraId="2860A8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backpack weight multiple carrying time, physical activity, sitting posture time.</w:t>
            </w:r>
          </w:p>
        </w:tc>
        <w:tc>
          <w:tcPr>
            <w:tcW w:w="659" w:type="pct"/>
            <w:shd w:val="clear" w:color="auto" w:fill="auto"/>
            <w:vAlign w:val="center"/>
            <w:hideMark/>
          </w:tcPr>
          <w:p w14:paraId="1F2A66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accumulative using time of electronic devices (3296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8108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8108 vs. 1070 hours): spinal pain OR(95%CI) were 1.308(1.006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1.701), 1.350(1.021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1.786), 1.474(1.114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1.950). </w:t>
            </w:r>
          </w:p>
        </w:tc>
        <w:tc>
          <w:tcPr>
            <w:tcW w:w="334" w:type="pct"/>
            <w:shd w:val="clear" w:color="auto" w:fill="auto"/>
            <w:vAlign w:val="center"/>
            <w:hideMark/>
          </w:tcPr>
          <w:p w14:paraId="62D375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accumulative screen time &lt;=1070 hours</w:t>
            </w:r>
          </w:p>
        </w:tc>
        <w:tc>
          <w:tcPr>
            <w:tcW w:w="206" w:type="pct"/>
            <w:shd w:val="clear" w:color="auto" w:fill="auto"/>
            <w:vAlign w:val="center"/>
            <w:hideMark/>
          </w:tcPr>
          <w:p w14:paraId="6556FF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5585C0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D9AF179" w14:textId="77777777" w:rsidTr="00D315B6">
        <w:tc>
          <w:tcPr>
            <w:tcW w:w="194" w:type="pct"/>
            <w:shd w:val="clear" w:color="auto" w:fill="auto"/>
            <w:vAlign w:val="center"/>
            <w:hideMark/>
          </w:tcPr>
          <w:p w14:paraId="42A81C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352" w:type="pct"/>
            <w:shd w:val="clear" w:color="auto" w:fill="auto"/>
            <w:vAlign w:val="center"/>
            <w:hideMark/>
          </w:tcPr>
          <w:p w14:paraId="46615D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Yuntao Wang</w:t>
            </w:r>
          </w:p>
        </w:tc>
        <w:tc>
          <w:tcPr>
            <w:tcW w:w="159" w:type="pct"/>
            <w:shd w:val="clear" w:color="auto" w:fill="auto"/>
            <w:vAlign w:val="center"/>
            <w:hideMark/>
          </w:tcPr>
          <w:p w14:paraId="205C828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808F29A" w14:textId="2A2B2C1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A4FC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23321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Macau</w:t>
            </w:r>
          </w:p>
        </w:tc>
        <w:tc>
          <w:tcPr>
            <w:tcW w:w="276" w:type="pct"/>
            <w:shd w:val="clear" w:color="auto" w:fill="auto"/>
            <w:vAlign w:val="center"/>
            <w:hideMark/>
          </w:tcPr>
          <w:p w14:paraId="0E95E1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7-22 years</w:t>
            </w:r>
          </w:p>
        </w:tc>
        <w:tc>
          <w:tcPr>
            <w:tcW w:w="218" w:type="pct"/>
            <w:shd w:val="clear" w:color="auto" w:fill="auto"/>
            <w:vAlign w:val="center"/>
            <w:hideMark/>
          </w:tcPr>
          <w:p w14:paraId="276802C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4473</w:t>
            </w:r>
          </w:p>
        </w:tc>
        <w:tc>
          <w:tcPr>
            <w:tcW w:w="367" w:type="pct"/>
            <w:shd w:val="clear" w:color="auto" w:fill="auto"/>
            <w:vAlign w:val="center"/>
            <w:hideMark/>
          </w:tcPr>
          <w:p w14:paraId="5C406D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EC150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494A6C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 games</w:t>
            </w:r>
          </w:p>
        </w:tc>
        <w:tc>
          <w:tcPr>
            <w:tcW w:w="388" w:type="pct"/>
            <w:shd w:val="clear" w:color="auto" w:fill="auto"/>
            <w:vAlign w:val="center"/>
            <w:hideMark/>
          </w:tcPr>
          <w:p w14:paraId="473D43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sleep hours, outdoor time, weekly physical activity frequency and time, homework </w:t>
            </w:r>
            <w:r w:rsidRPr="00CE13A1">
              <w:rPr>
                <w:rFonts w:ascii="Times New Roman" w:hAnsi="Times New Roman" w:cs="Times New Roman"/>
                <w:color w:val="000000"/>
                <w:sz w:val="20"/>
                <w:szCs w:val="20"/>
              </w:rPr>
              <w:lastRenderedPageBreak/>
              <w:t>hours, breakfast frequency, frequency of meal away from home</w:t>
            </w:r>
          </w:p>
        </w:tc>
        <w:tc>
          <w:tcPr>
            <w:tcW w:w="659" w:type="pct"/>
            <w:shd w:val="clear" w:color="auto" w:fill="auto"/>
            <w:vAlign w:val="center"/>
            <w:hideMark/>
          </w:tcPr>
          <w:p w14:paraId="145ED9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Daily screen time was positively associated with BMI (b=0.159, P&lt;0.01) .</w:t>
            </w:r>
          </w:p>
        </w:tc>
        <w:tc>
          <w:tcPr>
            <w:tcW w:w="334" w:type="pct"/>
            <w:shd w:val="clear" w:color="auto" w:fill="auto"/>
            <w:vAlign w:val="center"/>
            <w:hideMark/>
          </w:tcPr>
          <w:p w14:paraId="3AE701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B2210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74E382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997F303" w14:textId="77777777" w:rsidTr="00D315B6">
        <w:tc>
          <w:tcPr>
            <w:tcW w:w="194" w:type="pct"/>
            <w:shd w:val="clear" w:color="auto" w:fill="auto"/>
            <w:vAlign w:val="center"/>
            <w:hideMark/>
          </w:tcPr>
          <w:p w14:paraId="2C2E67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352" w:type="pct"/>
            <w:shd w:val="clear" w:color="auto" w:fill="auto"/>
            <w:vAlign w:val="center"/>
            <w:hideMark/>
          </w:tcPr>
          <w:p w14:paraId="0B4965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Yanqing Zhang</w:t>
            </w:r>
          </w:p>
        </w:tc>
        <w:tc>
          <w:tcPr>
            <w:tcW w:w="159" w:type="pct"/>
            <w:shd w:val="clear" w:color="auto" w:fill="auto"/>
            <w:vAlign w:val="center"/>
            <w:hideMark/>
          </w:tcPr>
          <w:p w14:paraId="19B753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290A7DC3" w14:textId="2528F73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28760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E98A2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 Zibo</w:t>
            </w:r>
          </w:p>
        </w:tc>
        <w:tc>
          <w:tcPr>
            <w:tcW w:w="276" w:type="pct"/>
            <w:shd w:val="clear" w:color="auto" w:fill="auto"/>
            <w:vAlign w:val="center"/>
            <w:hideMark/>
          </w:tcPr>
          <w:p w14:paraId="70979F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10-15 years</w:t>
            </w:r>
          </w:p>
        </w:tc>
        <w:tc>
          <w:tcPr>
            <w:tcW w:w="218" w:type="pct"/>
            <w:shd w:val="clear" w:color="auto" w:fill="auto"/>
            <w:vAlign w:val="center"/>
            <w:hideMark/>
          </w:tcPr>
          <w:p w14:paraId="14EB041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700</w:t>
            </w:r>
          </w:p>
        </w:tc>
        <w:tc>
          <w:tcPr>
            <w:tcW w:w="367" w:type="pct"/>
            <w:shd w:val="clear" w:color="auto" w:fill="auto"/>
            <w:vAlign w:val="center"/>
            <w:hideMark/>
          </w:tcPr>
          <w:p w14:paraId="17091D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3B70F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30CA84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TV</w:t>
            </w:r>
          </w:p>
        </w:tc>
        <w:tc>
          <w:tcPr>
            <w:tcW w:w="388" w:type="pct"/>
            <w:shd w:val="clear" w:color="auto" w:fill="auto"/>
            <w:vAlign w:val="center"/>
            <w:hideMark/>
          </w:tcPr>
          <w:p w14:paraId="643F78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2030D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rates between cellphone</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1h, 1-2h, &gt;2 h/d: 23.10%, 67.54%, 72.32%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x^2 = 121.41, P&lt;0.01; </w:t>
            </w:r>
            <w:r w:rsidRPr="00CE13A1">
              <w:rPr>
                <w:rFonts w:ascii="Times New Roman" w:hAnsi="Times New Roman" w:cs="Times New Roman"/>
                <w:color w:val="000000"/>
                <w:sz w:val="20"/>
                <w:szCs w:val="20"/>
              </w:rPr>
              <w:br/>
              <w:t>Myopia rates between TV</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1h, 1-2h, &gt;2 h/d: 50.77%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65.37%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81.17%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x^2 = 39.01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P&lt;0.01.</w:t>
            </w:r>
          </w:p>
        </w:tc>
        <w:tc>
          <w:tcPr>
            <w:tcW w:w="334" w:type="pct"/>
            <w:shd w:val="clear" w:color="auto" w:fill="auto"/>
            <w:vAlign w:val="center"/>
            <w:hideMark/>
          </w:tcPr>
          <w:p w14:paraId="57916D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116DEE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6570E4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F43371A" w14:textId="77777777" w:rsidTr="00D315B6">
        <w:tc>
          <w:tcPr>
            <w:tcW w:w="194" w:type="pct"/>
            <w:shd w:val="clear" w:color="auto" w:fill="auto"/>
            <w:vAlign w:val="center"/>
            <w:hideMark/>
          </w:tcPr>
          <w:p w14:paraId="3552AC6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w:t>
            </w:r>
          </w:p>
        </w:tc>
        <w:tc>
          <w:tcPr>
            <w:tcW w:w="352" w:type="pct"/>
            <w:shd w:val="clear" w:color="auto" w:fill="auto"/>
            <w:vAlign w:val="center"/>
            <w:hideMark/>
          </w:tcPr>
          <w:p w14:paraId="3FADD8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Fei Wang</w:t>
            </w:r>
          </w:p>
        </w:tc>
        <w:tc>
          <w:tcPr>
            <w:tcW w:w="159" w:type="pct"/>
            <w:shd w:val="clear" w:color="auto" w:fill="auto"/>
            <w:vAlign w:val="center"/>
            <w:hideMark/>
          </w:tcPr>
          <w:p w14:paraId="0B64AAF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000818E" w14:textId="3A1D313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E76EF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3D526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w:t>
            </w:r>
          </w:p>
        </w:tc>
        <w:tc>
          <w:tcPr>
            <w:tcW w:w="276" w:type="pct"/>
            <w:shd w:val="clear" w:color="auto" w:fill="auto"/>
            <w:vAlign w:val="center"/>
            <w:hideMark/>
          </w:tcPr>
          <w:p w14:paraId="333C4C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8-20 years</w:t>
            </w:r>
          </w:p>
        </w:tc>
        <w:tc>
          <w:tcPr>
            <w:tcW w:w="218" w:type="pct"/>
            <w:shd w:val="clear" w:color="auto" w:fill="auto"/>
            <w:vAlign w:val="center"/>
            <w:hideMark/>
          </w:tcPr>
          <w:p w14:paraId="0232250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8129</w:t>
            </w:r>
          </w:p>
        </w:tc>
        <w:tc>
          <w:tcPr>
            <w:tcW w:w="367" w:type="pct"/>
            <w:shd w:val="clear" w:color="auto" w:fill="auto"/>
            <w:vAlign w:val="center"/>
            <w:hideMark/>
          </w:tcPr>
          <w:p w14:paraId="58C20F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7D392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7AA6B4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686761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outdoor time, caregivers' reminder of postures</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homework hours </w:t>
            </w:r>
          </w:p>
        </w:tc>
        <w:tc>
          <w:tcPr>
            <w:tcW w:w="659" w:type="pct"/>
            <w:shd w:val="clear" w:color="auto" w:fill="auto"/>
            <w:vAlign w:val="center"/>
            <w:hideMark/>
          </w:tcPr>
          <w:p w14:paraId="6104EA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&gt;=2h vs.&lt;2h/d: myopia OR (95%CI) was 1.358 (1.224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1.507) .</w:t>
            </w:r>
          </w:p>
        </w:tc>
        <w:tc>
          <w:tcPr>
            <w:tcW w:w="334" w:type="pct"/>
            <w:shd w:val="clear" w:color="auto" w:fill="auto"/>
            <w:vAlign w:val="center"/>
            <w:hideMark/>
          </w:tcPr>
          <w:p w14:paraId="0C1ABC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&lt;2h/d</w:t>
            </w:r>
          </w:p>
        </w:tc>
        <w:tc>
          <w:tcPr>
            <w:tcW w:w="206" w:type="pct"/>
            <w:shd w:val="clear" w:color="auto" w:fill="auto"/>
            <w:vAlign w:val="center"/>
            <w:hideMark/>
          </w:tcPr>
          <w:p w14:paraId="78C8E19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D82C8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9A01F45" w14:textId="77777777" w:rsidTr="00D315B6">
        <w:tc>
          <w:tcPr>
            <w:tcW w:w="194" w:type="pct"/>
            <w:shd w:val="clear" w:color="auto" w:fill="auto"/>
            <w:vAlign w:val="center"/>
            <w:hideMark/>
          </w:tcPr>
          <w:p w14:paraId="00A5C04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w:t>
            </w:r>
          </w:p>
        </w:tc>
        <w:tc>
          <w:tcPr>
            <w:tcW w:w="352" w:type="pct"/>
            <w:shd w:val="clear" w:color="auto" w:fill="auto"/>
            <w:vAlign w:val="center"/>
            <w:hideMark/>
          </w:tcPr>
          <w:p w14:paraId="71CE49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Shuo Wang</w:t>
            </w:r>
          </w:p>
        </w:tc>
        <w:tc>
          <w:tcPr>
            <w:tcW w:w="159" w:type="pct"/>
            <w:shd w:val="clear" w:color="auto" w:fill="auto"/>
            <w:vAlign w:val="center"/>
            <w:hideMark/>
          </w:tcPr>
          <w:p w14:paraId="11F6AC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3F3D6CAD" w14:textId="599E732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27F0D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F2679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21517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7</w:t>
            </w:r>
          </w:p>
        </w:tc>
        <w:tc>
          <w:tcPr>
            <w:tcW w:w="218" w:type="pct"/>
            <w:shd w:val="clear" w:color="auto" w:fill="auto"/>
            <w:vAlign w:val="center"/>
            <w:hideMark/>
          </w:tcPr>
          <w:p w14:paraId="3B6F40A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1405</w:t>
            </w:r>
          </w:p>
        </w:tc>
        <w:tc>
          <w:tcPr>
            <w:tcW w:w="367" w:type="pct"/>
            <w:shd w:val="clear" w:color="auto" w:fill="auto"/>
            <w:vAlign w:val="center"/>
            <w:hideMark/>
          </w:tcPr>
          <w:p w14:paraId="361105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61DA0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9B29A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or other eletronic devices; TV</w:t>
            </w:r>
          </w:p>
        </w:tc>
        <w:tc>
          <w:tcPr>
            <w:tcW w:w="388" w:type="pct"/>
            <w:shd w:val="clear" w:color="auto" w:fill="auto"/>
            <w:vAlign w:val="center"/>
            <w:hideMark/>
          </w:tcPr>
          <w:p w14:paraId="53D0BB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9A32A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sceen time between myopia and non-myopia group : 4.0±4.50 vs. 4.0±4.50, Z=-0.804, P=0.421) .</w:t>
            </w:r>
            <w:r w:rsidRPr="00CE13A1">
              <w:rPr>
                <w:rFonts w:ascii="Times New Roman" w:hAnsi="Times New Roman" w:cs="Times New Roman"/>
                <w:color w:val="000000"/>
                <w:sz w:val="20"/>
                <w:szCs w:val="20"/>
              </w:rPr>
              <w:br/>
              <w:t>TV viewing hours between myopia and non-myopia group : 2.0±4.50 vs. 2.67±4.50, Z=-</w:t>
            </w:r>
            <w:r w:rsidRPr="00CE13A1">
              <w:rPr>
                <w:rFonts w:ascii="Times New Roman" w:hAnsi="Times New Roman" w:cs="Times New Roman"/>
                <w:color w:val="000000"/>
                <w:sz w:val="20"/>
                <w:szCs w:val="20"/>
              </w:rPr>
              <w:lastRenderedPageBreak/>
              <w:t xml:space="preserve">3.488,P&lt;0.001) . </w:t>
            </w:r>
            <w:r w:rsidRPr="00CE13A1">
              <w:rPr>
                <w:rFonts w:ascii="Times New Roman" w:hAnsi="Times New Roman" w:cs="Times New Roman"/>
                <w:color w:val="000000"/>
                <w:sz w:val="20"/>
                <w:szCs w:val="20"/>
              </w:rPr>
              <w:br/>
              <w:t xml:space="preserve">Multiple logistical regression: null. </w:t>
            </w:r>
          </w:p>
        </w:tc>
        <w:tc>
          <w:tcPr>
            <w:tcW w:w="334" w:type="pct"/>
            <w:shd w:val="clear" w:color="auto" w:fill="auto"/>
            <w:vAlign w:val="center"/>
            <w:hideMark/>
          </w:tcPr>
          <w:p w14:paraId="101901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2A61E90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09352D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AC12238" w14:textId="77777777" w:rsidTr="00D315B6">
        <w:tc>
          <w:tcPr>
            <w:tcW w:w="194" w:type="pct"/>
            <w:shd w:val="clear" w:color="auto" w:fill="auto"/>
            <w:vAlign w:val="center"/>
            <w:hideMark/>
          </w:tcPr>
          <w:p w14:paraId="3EDC87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w:t>
            </w:r>
          </w:p>
        </w:tc>
        <w:tc>
          <w:tcPr>
            <w:tcW w:w="352" w:type="pct"/>
            <w:shd w:val="clear" w:color="auto" w:fill="auto"/>
            <w:vAlign w:val="center"/>
            <w:hideMark/>
          </w:tcPr>
          <w:p w14:paraId="2D459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 Xu</w:t>
            </w:r>
          </w:p>
        </w:tc>
        <w:tc>
          <w:tcPr>
            <w:tcW w:w="159" w:type="pct"/>
            <w:shd w:val="clear" w:color="auto" w:fill="auto"/>
            <w:vAlign w:val="center"/>
            <w:hideMark/>
          </w:tcPr>
          <w:p w14:paraId="625FCB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100E840F" w14:textId="470F8B3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7ECDA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7483D9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shenzhen</w:t>
            </w:r>
          </w:p>
        </w:tc>
        <w:tc>
          <w:tcPr>
            <w:tcW w:w="276" w:type="pct"/>
            <w:shd w:val="clear" w:color="auto" w:fill="auto"/>
            <w:vAlign w:val="center"/>
            <w:hideMark/>
          </w:tcPr>
          <w:p w14:paraId="0136C2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4-12 years</w:t>
            </w:r>
          </w:p>
        </w:tc>
        <w:tc>
          <w:tcPr>
            <w:tcW w:w="218" w:type="pct"/>
            <w:shd w:val="clear" w:color="auto" w:fill="auto"/>
            <w:vAlign w:val="center"/>
            <w:hideMark/>
          </w:tcPr>
          <w:p w14:paraId="32DF724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600</w:t>
            </w:r>
          </w:p>
        </w:tc>
        <w:tc>
          <w:tcPr>
            <w:tcW w:w="367" w:type="pct"/>
            <w:shd w:val="clear" w:color="auto" w:fill="auto"/>
            <w:vAlign w:val="center"/>
            <w:hideMark/>
          </w:tcPr>
          <w:p w14:paraId="413104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07FA8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Refractive error</w:t>
            </w:r>
          </w:p>
        </w:tc>
        <w:tc>
          <w:tcPr>
            <w:tcW w:w="435" w:type="pct"/>
            <w:shd w:val="clear" w:color="auto" w:fill="auto"/>
            <w:vAlign w:val="center"/>
            <w:hideMark/>
          </w:tcPr>
          <w:p w14:paraId="0C62A0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3EB83C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CEBD9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sceen time between myopia and non-myopia group : 4.22±0.69 vs. 0.53±0.72 h/d, t = 23.6, p &lt; 0.05.</w:t>
            </w:r>
          </w:p>
        </w:tc>
        <w:tc>
          <w:tcPr>
            <w:tcW w:w="334" w:type="pct"/>
            <w:shd w:val="clear" w:color="auto" w:fill="auto"/>
            <w:vAlign w:val="center"/>
            <w:hideMark/>
          </w:tcPr>
          <w:p w14:paraId="2007C6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54D079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57285E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3F7518D" w14:textId="77777777" w:rsidTr="00D315B6">
        <w:tc>
          <w:tcPr>
            <w:tcW w:w="194" w:type="pct"/>
            <w:shd w:val="clear" w:color="auto" w:fill="auto"/>
            <w:vAlign w:val="center"/>
            <w:hideMark/>
          </w:tcPr>
          <w:p w14:paraId="4E4A927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w:t>
            </w:r>
          </w:p>
        </w:tc>
        <w:tc>
          <w:tcPr>
            <w:tcW w:w="352" w:type="pct"/>
            <w:shd w:val="clear" w:color="auto" w:fill="auto"/>
            <w:vAlign w:val="center"/>
            <w:hideMark/>
          </w:tcPr>
          <w:p w14:paraId="1DE29E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Jianhui Huang</w:t>
            </w:r>
          </w:p>
        </w:tc>
        <w:tc>
          <w:tcPr>
            <w:tcW w:w="159" w:type="pct"/>
            <w:shd w:val="clear" w:color="auto" w:fill="auto"/>
            <w:vAlign w:val="center"/>
            <w:hideMark/>
          </w:tcPr>
          <w:p w14:paraId="19EA4D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4C9C1D1B" w14:textId="63BAE42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C1586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0C37F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670409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9-22 years</w:t>
            </w:r>
          </w:p>
        </w:tc>
        <w:tc>
          <w:tcPr>
            <w:tcW w:w="218" w:type="pct"/>
            <w:shd w:val="clear" w:color="auto" w:fill="auto"/>
            <w:vAlign w:val="center"/>
            <w:hideMark/>
          </w:tcPr>
          <w:p w14:paraId="791EF4C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7136</w:t>
            </w:r>
          </w:p>
        </w:tc>
        <w:tc>
          <w:tcPr>
            <w:tcW w:w="367" w:type="pct"/>
            <w:shd w:val="clear" w:color="auto" w:fill="auto"/>
            <w:vAlign w:val="center"/>
            <w:hideMark/>
          </w:tcPr>
          <w:p w14:paraId="33A2A3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16F2F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219109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tablet, e-games, e-readers, videos</w:t>
            </w:r>
          </w:p>
        </w:tc>
        <w:tc>
          <w:tcPr>
            <w:tcW w:w="388" w:type="pct"/>
            <w:shd w:val="clear" w:color="auto" w:fill="auto"/>
            <w:vAlign w:val="center"/>
            <w:hideMark/>
          </w:tcPr>
          <w:p w14:paraId="54369D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breakfast intake, diary intake, PE class frequency, etc.</w:t>
            </w:r>
          </w:p>
        </w:tc>
        <w:tc>
          <w:tcPr>
            <w:tcW w:w="659" w:type="pct"/>
            <w:shd w:val="clear" w:color="auto" w:fill="auto"/>
            <w:vAlign w:val="center"/>
            <w:hideMark/>
          </w:tcPr>
          <w:p w14:paraId="4E3578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&lt;0.5 h/d, 0.5-1 h/d vs. &gt;=1h/d: myopia OR (95%CI) were 1.633 (1.433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1.859) , 1.371 (1.186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1.585) .</w:t>
            </w:r>
            <w:r w:rsidRPr="00CE13A1">
              <w:rPr>
                <w:rFonts w:ascii="Times New Roman" w:hAnsi="Times New Roman" w:cs="Times New Roman"/>
                <w:color w:val="000000"/>
                <w:sz w:val="20"/>
                <w:szCs w:val="20"/>
              </w:rPr>
              <w:br/>
              <w:t>non-TV ST&lt;0.5 h/d, 0.5-1 h/d vs. &gt;=1h/d: myopia OR (95%CI) were 0.731 (0.646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0.828) , 0.797 (0.702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0.906) .</w:t>
            </w:r>
          </w:p>
        </w:tc>
        <w:tc>
          <w:tcPr>
            <w:tcW w:w="334" w:type="pct"/>
            <w:shd w:val="clear" w:color="auto" w:fill="auto"/>
            <w:vAlign w:val="center"/>
            <w:hideMark/>
          </w:tcPr>
          <w:p w14:paraId="545088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 non-TV screen time &lt;1h/d</w:t>
            </w:r>
          </w:p>
        </w:tc>
        <w:tc>
          <w:tcPr>
            <w:tcW w:w="206" w:type="pct"/>
            <w:shd w:val="clear" w:color="auto" w:fill="auto"/>
            <w:vAlign w:val="center"/>
            <w:hideMark/>
          </w:tcPr>
          <w:p w14:paraId="309B28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B5E85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B3918A3" w14:textId="77777777" w:rsidTr="00D315B6">
        <w:tc>
          <w:tcPr>
            <w:tcW w:w="194" w:type="pct"/>
            <w:shd w:val="clear" w:color="auto" w:fill="auto"/>
            <w:vAlign w:val="center"/>
            <w:hideMark/>
          </w:tcPr>
          <w:p w14:paraId="5200601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w:t>
            </w:r>
          </w:p>
        </w:tc>
        <w:tc>
          <w:tcPr>
            <w:tcW w:w="352" w:type="pct"/>
            <w:shd w:val="clear" w:color="auto" w:fill="auto"/>
            <w:vAlign w:val="center"/>
            <w:hideMark/>
          </w:tcPr>
          <w:p w14:paraId="73744D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Qingwen Qian</w:t>
            </w:r>
          </w:p>
        </w:tc>
        <w:tc>
          <w:tcPr>
            <w:tcW w:w="159" w:type="pct"/>
            <w:shd w:val="clear" w:color="auto" w:fill="auto"/>
            <w:vAlign w:val="center"/>
            <w:hideMark/>
          </w:tcPr>
          <w:p w14:paraId="4FC2390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69128E7E" w14:textId="074CB31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7F166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2F6C1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w:t>
            </w:r>
          </w:p>
        </w:tc>
        <w:tc>
          <w:tcPr>
            <w:tcW w:w="276" w:type="pct"/>
            <w:shd w:val="clear" w:color="auto" w:fill="auto"/>
            <w:vAlign w:val="center"/>
            <w:hideMark/>
          </w:tcPr>
          <w:p w14:paraId="5F6EF1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2798D2D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5268</w:t>
            </w:r>
          </w:p>
        </w:tc>
        <w:tc>
          <w:tcPr>
            <w:tcW w:w="367" w:type="pct"/>
            <w:shd w:val="clear" w:color="auto" w:fill="auto"/>
            <w:vAlign w:val="center"/>
            <w:hideMark/>
          </w:tcPr>
          <w:p w14:paraId="2CDCBA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AE1FB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3A80C7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797F01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8733E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TV viewing &gt;1 h/d in obese and non-obese group: 15.6% vs. 17.4%, χ2 = 1.02, p =0.312.</w:t>
            </w:r>
            <w:r w:rsidRPr="00CE13A1">
              <w:rPr>
                <w:rFonts w:ascii="Times New Roman" w:hAnsi="Times New Roman" w:cs="Times New Roman"/>
                <w:color w:val="000000"/>
                <w:sz w:val="20"/>
                <w:szCs w:val="20"/>
              </w:rPr>
              <w:br/>
              <w:t>Weekend TV viewing &gt;2 h/d in obese and non-obese group: 27.9% vs. 23.9%, χ2 = 3.93, p = 0.047.</w:t>
            </w:r>
            <w:r w:rsidRPr="00CE13A1">
              <w:rPr>
                <w:rFonts w:ascii="Times New Roman" w:hAnsi="Times New Roman" w:cs="Times New Roman"/>
                <w:color w:val="000000"/>
                <w:sz w:val="20"/>
                <w:szCs w:val="20"/>
              </w:rPr>
              <w:br/>
            </w:r>
            <w:r w:rsidRPr="00CE13A1">
              <w:rPr>
                <w:rFonts w:ascii="Times New Roman" w:hAnsi="Times New Roman" w:cs="Times New Roman"/>
                <w:color w:val="000000"/>
                <w:sz w:val="20"/>
                <w:szCs w:val="20"/>
              </w:rPr>
              <w:lastRenderedPageBreak/>
              <w:t>Weekday Internet surfing &gt;0.4 h/d in obese and non-obese group: 29.0% vs. 27.1%, χ2 = 0.72m, p = 0.396.</w:t>
            </w:r>
            <w:r w:rsidRPr="00CE13A1">
              <w:rPr>
                <w:rFonts w:ascii="Times New Roman" w:hAnsi="Times New Roman" w:cs="Times New Roman"/>
                <w:color w:val="000000"/>
                <w:sz w:val="20"/>
                <w:szCs w:val="20"/>
              </w:rPr>
              <w:br/>
              <w:t>Weekend Internet surfing &gt;2h/d in obese and non-obese group: 39.2% vs. 31.4%, χ2 = 12.32, p = 0.001.</w:t>
            </w:r>
          </w:p>
        </w:tc>
        <w:tc>
          <w:tcPr>
            <w:tcW w:w="334" w:type="pct"/>
            <w:shd w:val="clear" w:color="auto" w:fill="auto"/>
            <w:vAlign w:val="center"/>
            <w:hideMark/>
          </w:tcPr>
          <w:p w14:paraId="7BF6B5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429B20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542AF8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9B16384" w14:textId="77777777" w:rsidTr="00D315B6">
        <w:tc>
          <w:tcPr>
            <w:tcW w:w="194" w:type="pct"/>
            <w:shd w:val="clear" w:color="auto" w:fill="auto"/>
            <w:vAlign w:val="center"/>
            <w:hideMark/>
          </w:tcPr>
          <w:p w14:paraId="1873090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w:t>
            </w:r>
          </w:p>
        </w:tc>
        <w:tc>
          <w:tcPr>
            <w:tcW w:w="352" w:type="pct"/>
            <w:shd w:val="clear" w:color="auto" w:fill="auto"/>
            <w:vAlign w:val="center"/>
            <w:hideMark/>
          </w:tcPr>
          <w:p w14:paraId="102DDC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Qingwen Qian</w:t>
            </w:r>
          </w:p>
        </w:tc>
        <w:tc>
          <w:tcPr>
            <w:tcW w:w="159" w:type="pct"/>
            <w:shd w:val="clear" w:color="auto" w:fill="auto"/>
            <w:vAlign w:val="center"/>
            <w:hideMark/>
          </w:tcPr>
          <w:p w14:paraId="4A7328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3EDED1D8" w14:textId="69C37FE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5250F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9C51F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 Bengbu</w:t>
            </w:r>
          </w:p>
        </w:tc>
        <w:tc>
          <w:tcPr>
            <w:tcW w:w="276" w:type="pct"/>
            <w:shd w:val="clear" w:color="auto" w:fill="auto"/>
            <w:vAlign w:val="center"/>
            <w:hideMark/>
          </w:tcPr>
          <w:p w14:paraId="1A5725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5BB81F1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5268</w:t>
            </w:r>
          </w:p>
        </w:tc>
        <w:tc>
          <w:tcPr>
            <w:tcW w:w="367" w:type="pct"/>
            <w:shd w:val="clear" w:color="auto" w:fill="auto"/>
            <w:vAlign w:val="center"/>
            <w:hideMark/>
          </w:tcPr>
          <w:p w14:paraId="418D3D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27E0F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 anxiety, dissatisfaction toward school life</w:t>
            </w:r>
          </w:p>
        </w:tc>
        <w:tc>
          <w:tcPr>
            <w:tcW w:w="435" w:type="pct"/>
            <w:shd w:val="clear" w:color="auto" w:fill="auto"/>
            <w:vAlign w:val="center"/>
            <w:hideMark/>
          </w:tcPr>
          <w:p w14:paraId="193108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09189A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grade, family type, family income, obesity, fruit and vegetables intake, sugary drink intake. </w:t>
            </w:r>
          </w:p>
        </w:tc>
        <w:tc>
          <w:tcPr>
            <w:tcW w:w="659" w:type="pct"/>
            <w:shd w:val="clear" w:color="auto" w:fill="auto"/>
            <w:vAlign w:val="center"/>
            <w:hideMark/>
          </w:tcPr>
          <w:p w14:paraId="0FEE54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&lt;=2 h/d, depression, anxiety, dissatisfaction toward school life OR (95%CI) were1.52 (1.31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1.76), 1.36 (1.18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1.57), 2.07 (1.79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2.40).</w:t>
            </w:r>
          </w:p>
        </w:tc>
        <w:tc>
          <w:tcPr>
            <w:tcW w:w="334" w:type="pct"/>
            <w:shd w:val="clear" w:color="auto" w:fill="auto"/>
            <w:vAlign w:val="center"/>
            <w:hideMark/>
          </w:tcPr>
          <w:p w14:paraId="459E7B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6BFF14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3BB93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065675F" w14:textId="77777777" w:rsidTr="00D315B6">
        <w:tc>
          <w:tcPr>
            <w:tcW w:w="194" w:type="pct"/>
            <w:shd w:val="clear" w:color="auto" w:fill="auto"/>
            <w:vAlign w:val="center"/>
            <w:hideMark/>
          </w:tcPr>
          <w:p w14:paraId="2543C9A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w:t>
            </w:r>
          </w:p>
        </w:tc>
        <w:tc>
          <w:tcPr>
            <w:tcW w:w="352" w:type="pct"/>
            <w:shd w:val="clear" w:color="auto" w:fill="auto"/>
            <w:vAlign w:val="center"/>
            <w:hideMark/>
          </w:tcPr>
          <w:p w14:paraId="349BA1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Guangyu Hao</w:t>
            </w:r>
          </w:p>
        </w:tc>
        <w:tc>
          <w:tcPr>
            <w:tcW w:w="159" w:type="pct"/>
            <w:shd w:val="clear" w:color="auto" w:fill="auto"/>
            <w:vAlign w:val="center"/>
            <w:hideMark/>
          </w:tcPr>
          <w:p w14:paraId="5182F3D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27D17DA9" w14:textId="299E3BC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ACE8E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132BB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Inner mongolia</w:t>
            </w:r>
          </w:p>
        </w:tc>
        <w:tc>
          <w:tcPr>
            <w:tcW w:w="276" w:type="pct"/>
            <w:shd w:val="clear" w:color="auto" w:fill="auto"/>
            <w:vAlign w:val="center"/>
            <w:hideMark/>
          </w:tcPr>
          <w:p w14:paraId="22488B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6-14 years</w:t>
            </w:r>
          </w:p>
        </w:tc>
        <w:tc>
          <w:tcPr>
            <w:tcW w:w="218" w:type="pct"/>
            <w:shd w:val="clear" w:color="auto" w:fill="auto"/>
            <w:vAlign w:val="center"/>
            <w:hideMark/>
          </w:tcPr>
          <w:p w14:paraId="71B515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1275</w:t>
            </w:r>
          </w:p>
        </w:tc>
        <w:tc>
          <w:tcPr>
            <w:tcW w:w="367" w:type="pct"/>
            <w:shd w:val="clear" w:color="auto" w:fill="auto"/>
            <w:vAlign w:val="center"/>
            <w:hideMark/>
          </w:tcPr>
          <w:p w14:paraId="4AFB23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F9023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7B49D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67083D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reading light, reading posture, parental education, parental myopia, study desk condition.</w:t>
            </w:r>
          </w:p>
        </w:tc>
        <w:tc>
          <w:tcPr>
            <w:tcW w:w="659" w:type="pct"/>
            <w:shd w:val="clear" w:color="auto" w:fill="auto"/>
            <w:vAlign w:val="center"/>
            <w:hideMark/>
          </w:tcPr>
          <w:p w14:paraId="423329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&gt;1h/time vs. 1h/time: myopia OR (95%CI) was 3.782 (2.424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5.902) .</w:t>
            </w:r>
            <w:r w:rsidRPr="00CE13A1">
              <w:rPr>
                <w:rFonts w:ascii="Times New Roman" w:hAnsi="Times New Roman" w:cs="Times New Roman"/>
                <w:color w:val="000000"/>
                <w:sz w:val="20"/>
                <w:szCs w:val="20"/>
              </w:rPr>
              <w:br/>
              <w:t xml:space="preserve">Average computer time was not associated with myopia rates. </w:t>
            </w:r>
          </w:p>
        </w:tc>
        <w:tc>
          <w:tcPr>
            <w:tcW w:w="334" w:type="pct"/>
            <w:shd w:val="clear" w:color="auto" w:fill="auto"/>
            <w:vAlign w:val="center"/>
            <w:hideMark/>
          </w:tcPr>
          <w:p w14:paraId="5EE22D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 1h/time</w:t>
            </w:r>
          </w:p>
        </w:tc>
        <w:tc>
          <w:tcPr>
            <w:tcW w:w="206" w:type="pct"/>
            <w:shd w:val="clear" w:color="auto" w:fill="auto"/>
            <w:vAlign w:val="center"/>
            <w:hideMark/>
          </w:tcPr>
          <w:p w14:paraId="2606A6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682197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8C79AB9" w14:textId="77777777" w:rsidTr="00D315B6">
        <w:tc>
          <w:tcPr>
            <w:tcW w:w="194" w:type="pct"/>
            <w:shd w:val="clear" w:color="auto" w:fill="auto"/>
            <w:vAlign w:val="center"/>
            <w:hideMark/>
          </w:tcPr>
          <w:p w14:paraId="4D3B45B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w:t>
            </w:r>
          </w:p>
        </w:tc>
        <w:tc>
          <w:tcPr>
            <w:tcW w:w="352" w:type="pct"/>
            <w:shd w:val="clear" w:color="auto" w:fill="auto"/>
            <w:vAlign w:val="center"/>
            <w:hideMark/>
          </w:tcPr>
          <w:p w14:paraId="75EE12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Xuefeng Chai</w:t>
            </w:r>
          </w:p>
        </w:tc>
        <w:tc>
          <w:tcPr>
            <w:tcW w:w="159" w:type="pct"/>
            <w:shd w:val="clear" w:color="auto" w:fill="auto"/>
            <w:vAlign w:val="center"/>
            <w:hideMark/>
          </w:tcPr>
          <w:p w14:paraId="49415BF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6B719833" w14:textId="4213BAC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FE8C0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F2754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Inner mongolia</w:t>
            </w:r>
          </w:p>
        </w:tc>
        <w:tc>
          <w:tcPr>
            <w:tcW w:w="276" w:type="pct"/>
            <w:shd w:val="clear" w:color="auto" w:fill="auto"/>
            <w:vAlign w:val="center"/>
            <w:hideMark/>
          </w:tcPr>
          <w:p w14:paraId="42E6263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5947516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4560</w:t>
            </w:r>
          </w:p>
        </w:tc>
        <w:tc>
          <w:tcPr>
            <w:tcW w:w="367" w:type="pct"/>
            <w:shd w:val="clear" w:color="auto" w:fill="auto"/>
            <w:vAlign w:val="center"/>
            <w:hideMark/>
          </w:tcPr>
          <w:p w14:paraId="200AE4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CF7E3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CD93E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54AE8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parental myopia, reading </w:t>
            </w:r>
            <w:r w:rsidRPr="00CE13A1">
              <w:rPr>
                <w:rFonts w:ascii="Times New Roman" w:hAnsi="Times New Roman" w:cs="Times New Roman"/>
                <w:color w:val="000000"/>
                <w:sz w:val="20"/>
                <w:szCs w:val="20"/>
              </w:rPr>
              <w:lastRenderedPageBreak/>
              <w:t>distance, homwork hours, outdoor time, picky eating</w:t>
            </w:r>
          </w:p>
        </w:tc>
        <w:tc>
          <w:tcPr>
            <w:tcW w:w="659" w:type="pct"/>
            <w:shd w:val="clear" w:color="auto" w:fill="auto"/>
            <w:vAlign w:val="center"/>
            <w:hideMark/>
          </w:tcPr>
          <w:p w14:paraId="45D218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&gt;=2h/d vs. &lt;2 h/d: myopia OR </w:t>
            </w:r>
            <w:r w:rsidRPr="00CE13A1">
              <w:rPr>
                <w:rFonts w:ascii="Times New Roman" w:hAnsi="Times New Roman" w:cs="Times New Roman"/>
                <w:color w:val="000000"/>
                <w:sz w:val="20"/>
                <w:szCs w:val="20"/>
              </w:rPr>
              <w:lastRenderedPageBreak/>
              <w:t>(95%CI) was 1.851 (1.420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2.362) . </w:t>
            </w:r>
          </w:p>
        </w:tc>
        <w:tc>
          <w:tcPr>
            <w:tcW w:w="334" w:type="pct"/>
            <w:shd w:val="clear" w:color="auto" w:fill="auto"/>
            <w:vAlign w:val="center"/>
            <w:hideMark/>
          </w:tcPr>
          <w:p w14:paraId="5A9494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&lt;2h/d</w:t>
            </w:r>
          </w:p>
        </w:tc>
        <w:tc>
          <w:tcPr>
            <w:tcW w:w="206" w:type="pct"/>
            <w:shd w:val="clear" w:color="auto" w:fill="auto"/>
            <w:vAlign w:val="center"/>
            <w:hideMark/>
          </w:tcPr>
          <w:p w14:paraId="1115F81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2DA84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775BF30" w14:textId="77777777" w:rsidTr="00D315B6">
        <w:tc>
          <w:tcPr>
            <w:tcW w:w="194" w:type="pct"/>
            <w:shd w:val="clear" w:color="auto" w:fill="auto"/>
            <w:vAlign w:val="center"/>
            <w:hideMark/>
          </w:tcPr>
          <w:p w14:paraId="0C8772E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24</w:t>
            </w:r>
          </w:p>
        </w:tc>
        <w:tc>
          <w:tcPr>
            <w:tcW w:w="352" w:type="pct"/>
            <w:shd w:val="clear" w:color="auto" w:fill="auto"/>
            <w:vAlign w:val="center"/>
            <w:hideMark/>
          </w:tcPr>
          <w:p w14:paraId="43504E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 Gao</w:t>
            </w:r>
          </w:p>
        </w:tc>
        <w:tc>
          <w:tcPr>
            <w:tcW w:w="159" w:type="pct"/>
            <w:shd w:val="clear" w:color="auto" w:fill="auto"/>
            <w:vAlign w:val="center"/>
            <w:hideMark/>
          </w:tcPr>
          <w:p w14:paraId="7AD9C5C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0F8463C5" w14:textId="63E1038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4F42A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60971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3353F4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622404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1370</w:t>
            </w:r>
          </w:p>
        </w:tc>
        <w:tc>
          <w:tcPr>
            <w:tcW w:w="367" w:type="pct"/>
            <w:shd w:val="clear" w:color="auto" w:fill="auto"/>
            <w:vAlign w:val="center"/>
            <w:hideMark/>
          </w:tcPr>
          <w:p w14:paraId="1AD2A6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E429D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CA42D2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1650A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C589D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&gt; 1 h/d vs. &lt;= 1h/d: obesity rates (χ2 = 0.487, p =0.485); </w:t>
            </w:r>
            <w:r w:rsidRPr="00CE13A1">
              <w:rPr>
                <w:rFonts w:ascii="Times New Roman" w:hAnsi="Times New Roman" w:cs="Times New Roman"/>
                <w:color w:val="000000"/>
                <w:sz w:val="20"/>
                <w:szCs w:val="20"/>
              </w:rPr>
              <w:br/>
              <w:t>computer &gt; 1 h/d vs. &lt;= 1h/d: obesity rates(χ2 = 2.260, p =0.133) .</w:t>
            </w:r>
          </w:p>
        </w:tc>
        <w:tc>
          <w:tcPr>
            <w:tcW w:w="334" w:type="pct"/>
            <w:shd w:val="clear" w:color="auto" w:fill="auto"/>
            <w:vAlign w:val="center"/>
            <w:hideMark/>
          </w:tcPr>
          <w:p w14:paraId="197B2B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5490C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7E6069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5E8EFE4" w14:textId="77777777" w:rsidTr="00D315B6">
        <w:tc>
          <w:tcPr>
            <w:tcW w:w="194" w:type="pct"/>
            <w:shd w:val="clear" w:color="auto" w:fill="auto"/>
            <w:vAlign w:val="center"/>
            <w:hideMark/>
          </w:tcPr>
          <w:p w14:paraId="4B34362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25</w:t>
            </w:r>
          </w:p>
        </w:tc>
        <w:tc>
          <w:tcPr>
            <w:tcW w:w="352" w:type="pct"/>
            <w:shd w:val="clear" w:color="auto" w:fill="auto"/>
            <w:vAlign w:val="center"/>
            <w:hideMark/>
          </w:tcPr>
          <w:p w14:paraId="2D0E6C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Zhiwei Xia</w:t>
            </w:r>
          </w:p>
        </w:tc>
        <w:tc>
          <w:tcPr>
            <w:tcW w:w="159" w:type="pct"/>
            <w:shd w:val="clear" w:color="auto" w:fill="auto"/>
            <w:vAlign w:val="center"/>
            <w:hideMark/>
          </w:tcPr>
          <w:p w14:paraId="1D5EBD8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5699331D" w14:textId="1C6289A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E4AC8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5F26F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60B849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9-22 years</w:t>
            </w:r>
          </w:p>
        </w:tc>
        <w:tc>
          <w:tcPr>
            <w:tcW w:w="218" w:type="pct"/>
            <w:shd w:val="clear" w:color="auto" w:fill="auto"/>
            <w:vAlign w:val="center"/>
            <w:hideMark/>
          </w:tcPr>
          <w:p w14:paraId="1EF2B08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20255</w:t>
            </w:r>
          </w:p>
        </w:tc>
        <w:tc>
          <w:tcPr>
            <w:tcW w:w="367" w:type="pct"/>
            <w:shd w:val="clear" w:color="auto" w:fill="auto"/>
            <w:vAlign w:val="center"/>
            <w:hideMark/>
          </w:tcPr>
          <w:p w14:paraId="5F6A15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3BE81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3E756D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3A08FB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location of residence, outdoor time, reading posture, reading light, homework hours, after-school classes, sleep hours</w:t>
            </w:r>
          </w:p>
        </w:tc>
        <w:tc>
          <w:tcPr>
            <w:tcW w:w="659" w:type="pct"/>
            <w:shd w:val="clear" w:color="auto" w:fill="auto"/>
            <w:vAlign w:val="center"/>
            <w:hideMark/>
          </w:tcPr>
          <w:p w14:paraId="05A7CB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&gt;=1h/d vs. &lt;1h/d: myopia OR (95%CI) was 1.24 (1.09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1.41) in total sample. 1.15 (0.99 - 1.33) in 10-12-year-olds, 1.50 (1.09-2.07) in 13-15 years, 1.51 (1.14-1.88) in 16-18-year-olds. </w:t>
            </w:r>
          </w:p>
        </w:tc>
        <w:tc>
          <w:tcPr>
            <w:tcW w:w="334" w:type="pct"/>
            <w:shd w:val="clear" w:color="auto" w:fill="auto"/>
            <w:vAlign w:val="center"/>
            <w:hideMark/>
          </w:tcPr>
          <w:p w14:paraId="056FB4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296721D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48AD9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ADA8F9A" w14:textId="77777777" w:rsidTr="00D315B6">
        <w:tc>
          <w:tcPr>
            <w:tcW w:w="194" w:type="pct"/>
            <w:shd w:val="clear" w:color="auto" w:fill="auto"/>
            <w:vAlign w:val="center"/>
            <w:hideMark/>
          </w:tcPr>
          <w:p w14:paraId="6447D96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w:t>
            </w:r>
          </w:p>
        </w:tc>
        <w:tc>
          <w:tcPr>
            <w:tcW w:w="352" w:type="pct"/>
            <w:shd w:val="clear" w:color="auto" w:fill="auto"/>
            <w:vAlign w:val="center"/>
            <w:hideMark/>
          </w:tcPr>
          <w:p w14:paraId="336BA9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Jingxiong Jiang</w:t>
            </w:r>
          </w:p>
        </w:tc>
        <w:tc>
          <w:tcPr>
            <w:tcW w:w="159" w:type="pct"/>
            <w:shd w:val="clear" w:color="auto" w:fill="auto"/>
            <w:vAlign w:val="center"/>
            <w:hideMark/>
          </w:tcPr>
          <w:p w14:paraId="445EA4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7DDE3E9A" w14:textId="3A20066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21487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78AA35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34CC0B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039BB47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411</w:t>
            </w:r>
          </w:p>
        </w:tc>
        <w:tc>
          <w:tcPr>
            <w:tcW w:w="367" w:type="pct"/>
            <w:shd w:val="clear" w:color="auto" w:fill="auto"/>
            <w:vAlign w:val="center"/>
            <w:hideMark/>
          </w:tcPr>
          <w:p w14:paraId="07670C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75C36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479D3D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7649B9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eating speed, snacks before supper, after-class physical activity, intake frequencies </w:t>
            </w:r>
            <w:r w:rsidRPr="00CE13A1">
              <w:rPr>
                <w:rFonts w:ascii="Times New Roman" w:hAnsi="Times New Roman" w:cs="Times New Roman"/>
                <w:color w:val="000000"/>
                <w:sz w:val="20"/>
                <w:szCs w:val="20"/>
              </w:rPr>
              <w:lastRenderedPageBreak/>
              <w:t>of sugar sweetened beverages, lunch at school, parents with obesity</w:t>
            </w:r>
          </w:p>
        </w:tc>
        <w:tc>
          <w:tcPr>
            <w:tcW w:w="659" w:type="pct"/>
            <w:shd w:val="clear" w:color="auto" w:fill="auto"/>
            <w:vAlign w:val="center"/>
            <w:hideMark/>
          </w:tcPr>
          <w:p w14:paraId="055EC4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viewing time &gt;1.5h/d vs. &lt;=1.5h/d, OR (95%CI) :1.76 (1.13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2.71) for obesity</w:t>
            </w:r>
          </w:p>
        </w:tc>
        <w:tc>
          <w:tcPr>
            <w:tcW w:w="334" w:type="pct"/>
            <w:shd w:val="clear" w:color="auto" w:fill="auto"/>
            <w:vAlign w:val="center"/>
            <w:hideMark/>
          </w:tcPr>
          <w:p w14:paraId="0BC6D7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&lt;=1.5h/d</w:t>
            </w:r>
          </w:p>
        </w:tc>
        <w:tc>
          <w:tcPr>
            <w:tcW w:w="206" w:type="pct"/>
            <w:shd w:val="clear" w:color="auto" w:fill="auto"/>
            <w:vAlign w:val="center"/>
            <w:hideMark/>
          </w:tcPr>
          <w:p w14:paraId="66499E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14E10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5E6A63A" w14:textId="77777777" w:rsidTr="00D315B6">
        <w:tc>
          <w:tcPr>
            <w:tcW w:w="194" w:type="pct"/>
            <w:shd w:val="clear" w:color="auto" w:fill="auto"/>
            <w:vAlign w:val="center"/>
            <w:hideMark/>
          </w:tcPr>
          <w:p w14:paraId="7DC3B9D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27</w:t>
            </w:r>
          </w:p>
        </w:tc>
        <w:tc>
          <w:tcPr>
            <w:tcW w:w="352" w:type="pct"/>
            <w:shd w:val="clear" w:color="auto" w:fill="auto"/>
            <w:vAlign w:val="center"/>
            <w:hideMark/>
          </w:tcPr>
          <w:p w14:paraId="58BC93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Yin Guo</w:t>
            </w:r>
          </w:p>
        </w:tc>
        <w:tc>
          <w:tcPr>
            <w:tcW w:w="159" w:type="pct"/>
            <w:shd w:val="clear" w:color="auto" w:fill="auto"/>
            <w:vAlign w:val="center"/>
            <w:hideMark/>
          </w:tcPr>
          <w:p w14:paraId="558458B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514B7DD4" w14:textId="50DB441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8270D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D4564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A1FAA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5-13 years</w:t>
            </w:r>
          </w:p>
        </w:tc>
        <w:tc>
          <w:tcPr>
            <w:tcW w:w="218" w:type="pct"/>
            <w:shd w:val="clear" w:color="auto" w:fill="auto"/>
            <w:vAlign w:val="center"/>
            <w:hideMark/>
          </w:tcPr>
          <w:p w14:paraId="423F54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681</w:t>
            </w:r>
          </w:p>
        </w:tc>
        <w:tc>
          <w:tcPr>
            <w:tcW w:w="367" w:type="pct"/>
            <w:shd w:val="clear" w:color="auto" w:fill="auto"/>
            <w:vAlign w:val="center"/>
            <w:hideMark/>
          </w:tcPr>
          <w:p w14:paraId="128BDB5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A6A98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677EE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eletronic devices</w:t>
            </w:r>
          </w:p>
        </w:tc>
        <w:tc>
          <w:tcPr>
            <w:tcW w:w="388" w:type="pct"/>
            <w:shd w:val="clear" w:color="auto" w:fill="auto"/>
            <w:vAlign w:val="center"/>
            <w:hideMark/>
          </w:tcPr>
          <w:p w14:paraId="420EC4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parental myopia, outdoor time, outdoor time, study time.</w:t>
            </w:r>
          </w:p>
        </w:tc>
        <w:tc>
          <w:tcPr>
            <w:tcW w:w="659" w:type="pct"/>
            <w:shd w:val="clear" w:color="auto" w:fill="auto"/>
            <w:vAlign w:val="center"/>
            <w:hideMark/>
          </w:tcPr>
          <w:p w14:paraId="4B8D3F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(h/d): myopia OR (95%CI) was 0.66 (0.52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0.84) .</w:t>
            </w:r>
            <w:r w:rsidRPr="00CE13A1">
              <w:rPr>
                <w:rFonts w:ascii="Times New Roman" w:hAnsi="Times New Roman" w:cs="Times New Roman"/>
                <w:color w:val="000000"/>
                <w:sz w:val="20"/>
                <w:szCs w:val="20"/>
              </w:rPr>
              <w:br/>
              <w:t xml:space="preserve">ST (h/d) : myopia OR (95%CI) null. </w:t>
            </w:r>
          </w:p>
        </w:tc>
        <w:tc>
          <w:tcPr>
            <w:tcW w:w="334" w:type="pct"/>
            <w:shd w:val="clear" w:color="auto" w:fill="auto"/>
            <w:vAlign w:val="center"/>
            <w:hideMark/>
          </w:tcPr>
          <w:p w14:paraId="4E5BB3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F03E49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36644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72FFA32" w14:textId="77777777" w:rsidTr="00D315B6">
        <w:tc>
          <w:tcPr>
            <w:tcW w:w="194" w:type="pct"/>
            <w:shd w:val="clear" w:color="auto" w:fill="auto"/>
            <w:vAlign w:val="center"/>
            <w:hideMark/>
          </w:tcPr>
          <w:p w14:paraId="3C83CDB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28</w:t>
            </w:r>
          </w:p>
        </w:tc>
        <w:tc>
          <w:tcPr>
            <w:tcW w:w="352" w:type="pct"/>
            <w:shd w:val="clear" w:color="auto" w:fill="auto"/>
            <w:vAlign w:val="center"/>
            <w:hideMark/>
          </w:tcPr>
          <w:p w14:paraId="2778E7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Yali An</w:t>
            </w:r>
          </w:p>
        </w:tc>
        <w:tc>
          <w:tcPr>
            <w:tcW w:w="159" w:type="pct"/>
            <w:shd w:val="clear" w:color="auto" w:fill="auto"/>
            <w:vAlign w:val="center"/>
            <w:hideMark/>
          </w:tcPr>
          <w:p w14:paraId="64593F1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2005</w:t>
            </w:r>
          </w:p>
        </w:tc>
        <w:tc>
          <w:tcPr>
            <w:tcW w:w="248" w:type="pct"/>
            <w:shd w:val="clear" w:color="auto" w:fill="auto"/>
            <w:vAlign w:val="center"/>
            <w:hideMark/>
          </w:tcPr>
          <w:p w14:paraId="4ED6D1F0" w14:textId="15F7D00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240C9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2A8FEF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Heilongjiang Daqing</w:t>
            </w:r>
          </w:p>
        </w:tc>
        <w:tc>
          <w:tcPr>
            <w:tcW w:w="276" w:type="pct"/>
            <w:shd w:val="clear" w:color="auto" w:fill="auto"/>
            <w:vAlign w:val="center"/>
            <w:hideMark/>
          </w:tcPr>
          <w:p w14:paraId="6EE9AF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Baiseline: 5-6 years, follow-up: 10-11 years. </w:t>
            </w:r>
          </w:p>
        </w:tc>
        <w:tc>
          <w:tcPr>
            <w:tcW w:w="218" w:type="pct"/>
            <w:shd w:val="clear" w:color="auto" w:fill="auto"/>
            <w:vAlign w:val="center"/>
            <w:hideMark/>
          </w:tcPr>
          <w:p w14:paraId="2DEA072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400</w:t>
            </w:r>
          </w:p>
        </w:tc>
        <w:tc>
          <w:tcPr>
            <w:tcW w:w="367" w:type="pct"/>
            <w:shd w:val="clear" w:color="auto" w:fill="auto"/>
            <w:vAlign w:val="center"/>
            <w:hideMark/>
          </w:tcPr>
          <w:p w14:paraId="062173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C5809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Body weight</w:t>
            </w:r>
          </w:p>
        </w:tc>
        <w:tc>
          <w:tcPr>
            <w:tcW w:w="435" w:type="pct"/>
            <w:shd w:val="clear" w:color="auto" w:fill="auto"/>
            <w:vAlign w:val="center"/>
            <w:hideMark/>
          </w:tcPr>
          <w:p w14:paraId="686CA3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ADAC0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baseline weight, genotype, family income</w:t>
            </w:r>
          </w:p>
        </w:tc>
        <w:tc>
          <w:tcPr>
            <w:tcW w:w="659" w:type="pct"/>
            <w:shd w:val="clear" w:color="auto" w:fill="auto"/>
            <w:vAlign w:val="center"/>
            <w:hideMark/>
          </w:tcPr>
          <w:p w14:paraId="250688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Body weight at 5-year follow-up was significantly positively associated with weekly TV viewing time. But BMI at 5-year follow-up was not associated with weekly TV viewing time. </w:t>
            </w:r>
          </w:p>
        </w:tc>
        <w:tc>
          <w:tcPr>
            <w:tcW w:w="334" w:type="pct"/>
            <w:shd w:val="clear" w:color="auto" w:fill="auto"/>
            <w:vAlign w:val="center"/>
            <w:hideMark/>
          </w:tcPr>
          <w:p w14:paraId="189B4D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1901DFA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77EE69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BA826C7" w14:textId="77777777" w:rsidTr="00D315B6">
        <w:tc>
          <w:tcPr>
            <w:tcW w:w="194" w:type="pct"/>
            <w:shd w:val="clear" w:color="auto" w:fill="auto"/>
            <w:vAlign w:val="center"/>
            <w:hideMark/>
          </w:tcPr>
          <w:p w14:paraId="369E382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29</w:t>
            </w:r>
          </w:p>
        </w:tc>
        <w:tc>
          <w:tcPr>
            <w:tcW w:w="352" w:type="pct"/>
            <w:shd w:val="clear" w:color="auto" w:fill="auto"/>
            <w:vAlign w:val="center"/>
            <w:hideMark/>
          </w:tcPr>
          <w:p w14:paraId="6EDD81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 Gao</w:t>
            </w:r>
          </w:p>
        </w:tc>
        <w:tc>
          <w:tcPr>
            <w:tcW w:w="159" w:type="pct"/>
            <w:shd w:val="clear" w:color="auto" w:fill="auto"/>
            <w:vAlign w:val="center"/>
            <w:hideMark/>
          </w:tcPr>
          <w:p w14:paraId="42C171F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123F0C18" w14:textId="365C266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7BFC1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25BCD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06D56F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11-20 years</w:t>
            </w:r>
          </w:p>
        </w:tc>
        <w:tc>
          <w:tcPr>
            <w:tcW w:w="218" w:type="pct"/>
            <w:shd w:val="clear" w:color="auto" w:fill="auto"/>
            <w:vAlign w:val="center"/>
            <w:hideMark/>
          </w:tcPr>
          <w:p w14:paraId="01AF34A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1930</w:t>
            </w:r>
          </w:p>
        </w:tc>
        <w:tc>
          <w:tcPr>
            <w:tcW w:w="367" w:type="pct"/>
            <w:shd w:val="clear" w:color="auto" w:fill="auto"/>
            <w:vAlign w:val="center"/>
            <w:hideMark/>
          </w:tcPr>
          <w:p w14:paraId="3983E5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40188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9D514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or video, e-games including gaming consoles, cellphone and computer, internet</w:t>
            </w:r>
          </w:p>
        </w:tc>
        <w:tc>
          <w:tcPr>
            <w:tcW w:w="388" w:type="pct"/>
            <w:shd w:val="clear" w:color="auto" w:fill="auto"/>
            <w:vAlign w:val="center"/>
            <w:hideMark/>
          </w:tcPr>
          <w:p w14:paraId="1E6F53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school, maternal education, family structure, self-reported academic performance, physical activity</w:t>
            </w:r>
          </w:p>
        </w:tc>
        <w:tc>
          <w:tcPr>
            <w:tcW w:w="659" w:type="pct"/>
            <w:shd w:val="clear" w:color="auto" w:fill="auto"/>
            <w:vAlign w:val="center"/>
            <w:hideMark/>
          </w:tcPr>
          <w:p w14:paraId="2FD982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time 2-3h/d, &gt;4h/d vs. &lt;1h/d: obesity OR (95%CI) were 0.893 (0.615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1.298) and 1.755 (1.035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2.976) .</w:t>
            </w:r>
            <w:r w:rsidRPr="00CE13A1">
              <w:rPr>
                <w:rFonts w:ascii="Times New Roman" w:hAnsi="Times New Roman" w:cs="Times New Roman"/>
                <w:color w:val="000000"/>
                <w:sz w:val="20"/>
                <w:szCs w:val="20"/>
              </w:rPr>
              <w:br/>
              <w:t xml:space="preserve">Gaming time 2-4h/d, &gt;4h/d vs. &lt;1h/d: obesity OR p &gt; 0.05. </w:t>
            </w:r>
            <w:r w:rsidRPr="00CE13A1">
              <w:rPr>
                <w:rFonts w:ascii="Times New Roman" w:hAnsi="Times New Roman" w:cs="Times New Roman"/>
                <w:color w:val="000000"/>
                <w:sz w:val="20"/>
                <w:szCs w:val="20"/>
              </w:rPr>
              <w:br/>
              <w:t xml:space="preserve">Internet 2-4h/d, &gt;4h/d </w:t>
            </w:r>
            <w:r w:rsidRPr="00CE13A1">
              <w:rPr>
                <w:rFonts w:ascii="Times New Roman" w:hAnsi="Times New Roman" w:cs="Times New Roman"/>
                <w:color w:val="000000"/>
                <w:sz w:val="20"/>
                <w:szCs w:val="20"/>
              </w:rPr>
              <w:lastRenderedPageBreak/>
              <w:t xml:space="preserve">vs. &lt;1h/d: obesity OR p &gt; 0.05. </w:t>
            </w:r>
          </w:p>
        </w:tc>
        <w:tc>
          <w:tcPr>
            <w:tcW w:w="334" w:type="pct"/>
            <w:shd w:val="clear" w:color="auto" w:fill="auto"/>
            <w:vAlign w:val="center"/>
            <w:hideMark/>
          </w:tcPr>
          <w:p w14:paraId="1147E2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 TV &lt;1h/d, e-games &lt;1h/d , internet &lt;1h/d </w:t>
            </w:r>
          </w:p>
        </w:tc>
        <w:tc>
          <w:tcPr>
            <w:tcW w:w="206" w:type="pct"/>
            <w:shd w:val="clear" w:color="auto" w:fill="auto"/>
            <w:vAlign w:val="center"/>
            <w:hideMark/>
          </w:tcPr>
          <w:p w14:paraId="0DD782A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FBCA5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031B221" w14:textId="77777777" w:rsidTr="00D315B6">
        <w:tc>
          <w:tcPr>
            <w:tcW w:w="194" w:type="pct"/>
            <w:shd w:val="clear" w:color="auto" w:fill="auto"/>
            <w:vAlign w:val="center"/>
            <w:hideMark/>
          </w:tcPr>
          <w:p w14:paraId="2CE4970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w:t>
            </w:r>
          </w:p>
        </w:tc>
        <w:tc>
          <w:tcPr>
            <w:tcW w:w="352" w:type="pct"/>
            <w:shd w:val="clear" w:color="auto" w:fill="auto"/>
            <w:vAlign w:val="center"/>
            <w:hideMark/>
          </w:tcPr>
          <w:p w14:paraId="5883CA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Huiping Song</w:t>
            </w:r>
          </w:p>
        </w:tc>
        <w:tc>
          <w:tcPr>
            <w:tcW w:w="159" w:type="pct"/>
            <w:shd w:val="clear" w:color="auto" w:fill="auto"/>
            <w:vAlign w:val="center"/>
            <w:hideMark/>
          </w:tcPr>
          <w:p w14:paraId="52F0153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5F6B866C" w14:textId="21A48D9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B10BF1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C7FB7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AB894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0BBC6EB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15316</w:t>
            </w:r>
          </w:p>
        </w:tc>
        <w:tc>
          <w:tcPr>
            <w:tcW w:w="367" w:type="pct"/>
            <w:shd w:val="clear" w:color="auto" w:fill="auto"/>
            <w:vAlign w:val="center"/>
            <w:hideMark/>
          </w:tcPr>
          <w:p w14:paraId="56EF5C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7BFA9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4EDB55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F74FB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school type, location of residence, age, parental education, reading distance, eading posture, </w:t>
            </w:r>
            <w:r w:rsidRPr="00CE13A1">
              <w:rPr>
                <w:rFonts w:ascii="等线" w:eastAsia="等线" w:hAnsi="等线" w:cs="Times New Roman" w:hint="eastAsia"/>
                <w:color w:val="000000"/>
                <w:sz w:val="20"/>
                <w:szCs w:val="20"/>
              </w:rPr>
              <w:t>每天</w:t>
            </w:r>
            <w:r w:rsidRPr="00CE13A1">
              <w:rPr>
                <w:rFonts w:ascii="Times New Roman" w:hAnsi="Times New Roman" w:cs="Times New Roman"/>
                <w:color w:val="000000"/>
                <w:sz w:val="20"/>
                <w:szCs w:val="20"/>
              </w:rPr>
              <w:t>study hours, watching distance, parental myopia</w:t>
            </w:r>
          </w:p>
        </w:tc>
        <w:tc>
          <w:tcPr>
            <w:tcW w:w="659" w:type="pct"/>
            <w:shd w:val="clear" w:color="auto" w:fill="auto"/>
            <w:vAlign w:val="center"/>
            <w:hideMark/>
          </w:tcPr>
          <w:p w14:paraId="55EA77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(1= &lt;1 h, 2=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 h, 3=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 h, 4= 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 h, 5= &gt;=4 h, ordinal coding): myopia OR (95%CI) was 0.918 (0.879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0.958).</w:t>
            </w:r>
          </w:p>
        </w:tc>
        <w:tc>
          <w:tcPr>
            <w:tcW w:w="334" w:type="pct"/>
            <w:shd w:val="clear" w:color="auto" w:fill="auto"/>
            <w:vAlign w:val="center"/>
            <w:hideMark/>
          </w:tcPr>
          <w:p w14:paraId="68DC3F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46B71B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08F783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F79A0DC" w14:textId="77777777" w:rsidTr="00D315B6">
        <w:tc>
          <w:tcPr>
            <w:tcW w:w="194" w:type="pct"/>
            <w:shd w:val="clear" w:color="auto" w:fill="auto"/>
            <w:vAlign w:val="center"/>
            <w:hideMark/>
          </w:tcPr>
          <w:p w14:paraId="4D8B83D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w:t>
            </w:r>
          </w:p>
        </w:tc>
        <w:tc>
          <w:tcPr>
            <w:tcW w:w="352" w:type="pct"/>
            <w:shd w:val="clear" w:color="auto" w:fill="auto"/>
            <w:vAlign w:val="center"/>
            <w:hideMark/>
          </w:tcPr>
          <w:p w14:paraId="7C4D9F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Xiaoli Pan</w:t>
            </w:r>
          </w:p>
        </w:tc>
        <w:tc>
          <w:tcPr>
            <w:tcW w:w="159" w:type="pct"/>
            <w:shd w:val="clear" w:color="auto" w:fill="auto"/>
            <w:vAlign w:val="center"/>
            <w:hideMark/>
          </w:tcPr>
          <w:p w14:paraId="48ECEDE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2001</w:t>
            </w:r>
          </w:p>
        </w:tc>
        <w:tc>
          <w:tcPr>
            <w:tcW w:w="248" w:type="pct"/>
            <w:shd w:val="clear" w:color="auto" w:fill="auto"/>
            <w:vAlign w:val="center"/>
            <w:hideMark/>
          </w:tcPr>
          <w:p w14:paraId="446EBEA8" w14:textId="71CC734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7951E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ECA99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1D7A26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9-13 years</w:t>
            </w:r>
          </w:p>
        </w:tc>
        <w:tc>
          <w:tcPr>
            <w:tcW w:w="218" w:type="pct"/>
            <w:shd w:val="clear" w:color="auto" w:fill="auto"/>
            <w:vAlign w:val="center"/>
            <w:hideMark/>
          </w:tcPr>
          <w:p w14:paraId="4CBA9AF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694</w:t>
            </w:r>
          </w:p>
        </w:tc>
        <w:tc>
          <w:tcPr>
            <w:tcW w:w="367" w:type="pct"/>
            <w:shd w:val="clear" w:color="auto" w:fill="auto"/>
            <w:vAlign w:val="center"/>
            <w:hideMark/>
          </w:tcPr>
          <w:p w14:paraId="2DD71A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30169E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6ED251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157E2E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type, gender , paternal occupation, parental relationships, death of caregivers, leisture activity hours, psychiatric tendency, emtional stability</w:t>
            </w:r>
          </w:p>
        </w:tc>
        <w:tc>
          <w:tcPr>
            <w:tcW w:w="659" w:type="pct"/>
            <w:shd w:val="clear" w:color="auto" w:fill="auto"/>
            <w:vAlign w:val="center"/>
            <w:hideMark/>
          </w:tcPr>
          <w:p w14:paraId="24D499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MHT scores were positively associated with TV viewing hours (beta=1.126, p&lt; 0.001).</w:t>
            </w:r>
          </w:p>
        </w:tc>
        <w:tc>
          <w:tcPr>
            <w:tcW w:w="334" w:type="pct"/>
            <w:shd w:val="clear" w:color="auto" w:fill="auto"/>
            <w:vAlign w:val="center"/>
            <w:hideMark/>
          </w:tcPr>
          <w:p w14:paraId="2D3E77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083987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227" w:type="pct"/>
            <w:shd w:val="clear" w:color="auto" w:fill="auto"/>
            <w:vAlign w:val="center"/>
            <w:hideMark/>
          </w:tcPr>
          <w:p w14:paraId="637D30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BFDD3DD" w14:textId="77777777" w:rsidTr="00D315B6">
        <w:tc>
          <w:tcPr>
            <w:tcW w:w="194" w:type="pct"/>
            <w:shd w:val="clear" w:color="auto" w:fill="auto"/>
            <w:vAlign w:val="center"/>
            <w:hideMark/>
          </w:tcPr>
          <w:p w14:paraId="481CD5A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32</w:t>
            </w:r>
          </w:p>
        </w:tc>
        <w:tc>
          <w:tcPr>
            <w:tcW w:w="352" w:type="pct"/>
            <w:shd w:val="clear" w:color="auto" w:fill="auto"/>
            <w:vAlign w:val="center"/>
            <w:hideMark/>
          </w:tcPr>
          <w:p w14:paraId="153DA8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Jue Liu</w:t>
            </w:r>
          </w:p>
        </w:tc>
        <w:tc>
          <w:tcPr>
            <w:tcW w:w="159" w:type="pct"/>
            <w:shd w:val="clear" w:color="auto" w:fill="auto"/>
            <w:vAlign w:val="center"/>
            <w:hideMark/>
          </w:tcPr>
          <w:p w14:paraId="796338F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E8DD05E" w14:textId="07BCC03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17FA8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973D8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5C47E4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7-11 years</w:t>
            </w:r>
          </w:p>
        </w:tc>
        <w:tc>
          <w:tcPr>
            <w:tcW w:w="218" w:type="pct"/>
            <w:shd w:val="clear" w:color="auto" w:fill="auto"/>
            <w:vAlign w:val="center"/>
            <w:hideMark/>
          </w:tcPr>
          <w:p w14:paraId="37DEE17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1574</w:t>
            </w:r>
          </w:p>
        </w:tc>
        <w:tc>
          <w:tcPr>
            <w:tcW w:w="367" w:type="pct"/>
            <w:shd w:val="clear" w:color="auto" w:fill="auto"/>
            <w:vAlign w:val="center"/>
            <w:hideMark/>
          </w:tcPr>
          <w:p w14:paraId="7C7BBC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20A2E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4BA99C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TV/video, computer/games/Ipad</w:t>
            </w:r>
          </w:p>
        </w:tc>
        <w:tc>
          <w:tcPr>
            <w:tcW w:w="388" w:type="pct"/>
            <w:shd w:val="clear" w:color="auto" w:fill="auto"/>
            <w:vAlign w:val="center"/>
            <w:hideMark/>
          </w:tcPr>
          <w:p w14:paraId="44EAED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3B4DA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Studemts having screen time &gt;2h/d vs. &lt;=2h/d had greater overweight and obesity rate (42.94% vs. 30.94%, p &lt; 0.01) and obesity rate (27.03% vs. 16.60%, p &lt; 0.01) .</w:t>
            </w:r>
          </w:p>
        </w:tc>
        <w:tc>
          <w:tcPr>
            <w:tcW w:w="334" w:type="pct"/>
            <w:shd w:val="clear" w:color="auto" w:fill="auto"/>
            <w:vAlign w:val="center"/>
            <w:hideMark/>
          </w:tcPr>
          <w:p w14:paraId="559F4C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B5552A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35138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E42FE1E" w14:textId="77777777" w:rsidTr="00D315B6">
        <w:tc>
          <w:tcPr>
            <w:tcW w:w="194" w:type="pct"/>
            <w:shd w:val="clear" w:color="auto" w:fill="auto"/>
            <w:vAlign w:val="center"/>
            <w:hideMark/>
          </w:tcPr>
          <w:p w14:paraId="23B580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w:t>
            </w:r>
          </w:p>
        </w:tc>
        <w:tc>
          <w:tcPr>
            <w:tcW w:w="352" w:type="pct"/>
            <w:shd w:val="clear" w:color="auto" w:fill="auto"/>
            <w:vAlign w:val="center"/>
            <w:hideMark/>
          </w:tcPr>
          <w:p w14:paraId="050335B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Meijing An</w:t>
            </w:r>
          </w:p>
        </w:tc>
        <w:tc>
          <w:tcPr>
            <w:tcW w:w="159" w:type="pct"/>
            <w:shd w:val="clear" w:color="auto" w:fill="auto"/>
            <w:vAlign w:val="center"/>
            <w:hideMark/>
          </w:tcPr>
          <w:p w14:paraId="6730482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424CF37C" w14:textId="1162A02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D25A4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821D5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54FF92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05C81D0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2670</w:t>
            </w:r>
          </w:p>
        </w:tc>
        <w:tc>
          <w:tcPr>
            <w:tcW w:w="367" w:type="pct"/>
            <w:shd w:val="clear" w:color="auto" w:fill="auto"/>
            <w:vAlign w:val="center"/>
            <w:hideMark/>
          </w:tcPr>
          <w:p w14:paraId="690F27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55C17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8F196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electronic games</w:t>
            </w:r>
          </w:p>
        </w:tc>
        <w:tc>
          <w:tcPr>
            <w:tcW w:w="388" w:type="pct"/>
            <w:shd w:val="clear" w:color="auto" w:fill="auto"/>
            <w:vAlign w:val="center"/>
            <w:hideMark/>
          </w:tcPr>
          <w:p w14:paraId="273029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urbancity, gender, school, grade, non-screen sedentary time, low intensity physical activity, MVPA.</w:t>
            </w:r>
          </w:p>
        </w:tc>
        <w:tc>
          <w:tcPr>
            <w:tcW w:w="659" w:type="pct"/>
            <w:shd w:val="clear" w:color="auto" w:fill="auto"/>
            <w:vAlign w:val="center"/>
            <w:hideMark/>
          </w:tcPr>
          <w:p w14:paraId="7DBC80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3h/d, &gt;3h/d vs. &lt;=2h/d, OR (95%CI) : 1.388 (1.014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1.902) and 1.590 (1.037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2.437) for overweight and obesity. Only weekday screen time was significant, weekend screen time was not significant. </w:t>
            </w:r>
          </w:p>
        </w:tc>
        <w:tc>
          <w:tcPr>
            <w:tcW w:w="334" w:type="pct"/>
            <w:shd w:val="clear" w:color="auto" w:fill="auto"/>
            <w:vAlign w:val="center"/>
            <w:hideMark/>
          </w:tcPr>
          <w:p w14:paraId="016603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41A895A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7B815D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D65055B" w14:textId="77777777" w:rsidTr="00D315B6">
        <w:tc>
          <w:tcPr>
            <w:tcW w:w="194" w:type="pct"/>
            <w:shd w:val="clear" w:color="auto" w:fill="auto"/>
            <w:vAlign w:val="center"/>
            <w:hideMark/>
          </w:tcPr>
          <w:p w14:paraId="4B1B9F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w:t>
            </w:r>
          </w:p>
        </w:tc>
        <w:tc>
          <w:tcPr>
            <w:tcW w:w="352" w:type="pct"/>
            <w:shd w:val="clear" w:color="auto" w:fill="auto"/>
            <w:vAlign w:val="center"/>
            <w:hideMark/>
          </w:tcPr>
          <w:p w14:paraId="7DBF69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 Wu</w:t>
            </w:r>
          </w:p>
        </w:tc>
        <w:tc>
          <w:tcPr>
            <w:tcW w:w="159" w:type="pct"/>
            <w:shd w:val="clear" w:color="auto" w:fill="auto"/>
            <w:vAlign w:val="center"/>
            <w:hideMark/>
          </w:tcPr>
          <w:p w14:paraId="333271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3130CF44" w14:textId="5EDE453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88C44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81BE3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61037A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9-22 years</w:t>
            </w:r>
          </w:p>
        </w:tc>
        <w:tc>
          <w:tcPr>
            <w:tcW w:w="218" w:type="pct"/>
            <w:shd w:val="clear" w:color="auto" w:fill="auto"/>
            <w:vAlign w:val="center"/>
            <w:hideMark/>
          </w:tcPr>
          <w:p w14:paraId="771EAB4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1450</w:t>
            </w:r>
          </w:p>
        </w:tc>
        <w:tc>
          <w:tcPr>
            <w:tcW w:w="367" w:type="pct"/>
            <w:shd w:val="clear" w:color="auto" w:fill="auto"/>
            <w:vAlign w:val="center"/>
            <w:hideMark/>
          </w:tcPr>
          <w:p w14:paraId="6E9DBF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4CA48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4F45C3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tablets</w:t>
            </w:r>
          </w:p>
        </w:tc>
        <w:tc>
          <w:tcPr>
            <w:tcW w:w="388" w:type="pct"/>
            <w:shd w:val="clear" w:color="auto" w:fill="auto"/>
            <w:vAlign w:val="center"/>
            <w:hideMark/>
          </w:tcPr>
          <w:p w14:paraId="425923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homework hours, sleep hours, parental myopia</w:t>
            </w:r>
          </w:p>
        </w:tc>
        <w:tc>
          <w:tcPr>
            <w:tcW w:w="659" w:type="pct"/>
            <w:shd w:val="clear" w:color="auto" w:fill="auto"/>
            <w:vAlign w:val="center"/>
            <w:hideMark/>
          </w:tcPr>
          <w:p w14:paraId="70A121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ST &lt;1h, 1-2h vs. &gt;=2h: myopia OR (95%CI) were 0.601 (0.391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0.924) , 0.619 (0.337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0.918) .</w:t>
            </w:r>
            <w:r w:rsidRPr="00CE13A1">
              <w:rPr>
                <w:rFonts w:ascii="Times New Roman" w:hAnsi="Times New Roman" w:cs="Times New Roman"/>
                <w:color w:val="000000"/>
                <w:sz w:val="20"/>
                <w:szCs w:val="20"/>
              </w:rPr>
              <w:br/>
              <w:t>Non-TV ST &lt;1h, 1-2h vs. &gt;=2h: myopia OR (95%CI) were 0.493 (0.370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0.656) , 0.561 (0.412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0.763) .</w:t>
            </w:r>
          </w:p>
        </w:tc>
        <w:tc>
          <w:tcPr>
            <w:tcW w:w="334" w:type="pct"/>
            <w:shd w:val="clear" w:color="auto" w:fill="auto"/>
            <w:vAlign w:val="center"/>
            <w:hideMark/>
          </w:tcPr>
          <w:p w14:paraId="5B71D6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screen time &lt;2h/d</w:t>
            </w:r>
          </w:p>
        </w:tc>
        <w:tc>
          <w:tcPr>
            <w:tcW w:w="206" w:type="pct"/>
            <w:shd w:val="clear" w:color="auto" w:fill="auto"/>
            <w:vAlign w:val="center"/>
            <w:hideMark/>
          </w:tcPr>
          <w:p w14:paraId="393D8D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097364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0FCB3E5" w14:textId="77777777" w:rsidTr="00D315B6">
        <w:tc>
          <w:tcPr>
            <w:tcW w:w="194" w:type="pct"/>
            <w:shd w:val="clear" w:color="auto" w:fill="auto"/>
            <w:vAlign w:val="center"/>
            <w:hideMark/>
          </w:tcPr>
          <w:p w14:paraId="378B654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35</w:t>
            </w:r>
          </w:p>
        </w:tc>
        <w:tc>
          <w:tcPr>
            <w:tcW w:w="352" w:type="pct"/>
            <w:shd w:val="clear" w:color="auto" w:fill="auto"/>
            <w:vAlign w:val="center"/>
            <w:hideMark/>
          </w:tcPr>
          <w:p w14:paraId="79B919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Weiguo Lu</w:t>
            </w:r>
          </w:p>
        </w:tc>
        <w:tc>
          <w:tcPr>
            <w:tcW w:w="159" w:type="pct"/>
            <w:shd w:val="clear" w:color="auto" w:fill="auto"/>
            <w:vAlign w:val="center"/>
            <w:hideMark/>
          </w:tcPr>
          <w:p w14:paraId="4D22925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4255306E" w14:textId="4780B5A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92FCC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9C3EF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Fofan</w:t>
            </w:r>
          </w:p>
        </w:tc>
        <w:tc>
          <w:tcPr>
            <w:tcW w:w="276" w:type="pct"/>
            <w:shd w:val="clear" w:color="auto" w:fill="auto"/>
            <w:vAlign w:val="center"/>
            <w:hideMark/>
          </w:tcPr>
          <w:p w14:paraId="0CCD04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15-18 years</w:t>
            </w:r>
          </w:p>
        </w:tc>
        <w:tc>
          <w:tcPr>
            <w:tcW w:w="218" w:type="pct"/>
            <w:shd w:val="clear" w:color="auto" w:fill="auto"/>
            <w:vAlign w:val="center"/>
            <w:hideMark/>
          </w:tcPr>
          <w:p w14:paraId="4EF525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7764</w:t>
            </w:r>
          </w:p>
        </w:tc>
        <w:tc>
          <w:tcPr>
            <w:tcW w:w="367" w:type="pct"/>
            <w:shd w:val="clear" w:color="auto" w:fill="auto"/>
            <w:vAlign w:val="center"/>
            <w:hideMark/>
          </w:tcPr>
          <w:p w14:paraId="2DBBE2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BEBB7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3CD8C8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computer</w:t>
            </w:r>
          </w:p>
        </w:tc>
        <w:tc>
          <w:tcPr>
            <w:tcW w:w="388" w:type="pct"/>
            <w:shd w:val="clear" w:color="auto" w:fill="auto"/>
            <w:vAlign w:val="center"/>
            <w:hideMark/>
          </w:tcPr>
          <w:p w14:paraId="638C06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DDCB81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between BMI groups (&lt;24, 24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&lt;28, &gt;=28) was not significantly different .</w:t>
            </w:r>
          </w:p>
        </w:tc>
        <w:tc>
          <w:tcPr>
            <w:tcW w:w="334" w:type="pct"/>
            <w:shd w:val="clear" w:color="auto" w:fill="auto"/>
            <w:vAlign w:val="center"/>
            <w:hideMark/>
          </w:tcPr>
          <w:p w14:paraId="724556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690965C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28926F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B72322A" w14:textId="77777777" w:rsidTr="00D315B6">
        <w:tc>
          <w:tcPr>
            <w:tcW w:w="194" w:type="pct"/>
            <w:shd w:val="clear" w:color="auto" w:fill="auto"/>
            <w:vAlign w:val="center"/>
            <w:hideMark/>
          </w:tcPr>
          <w:p w14:paraId="798E0EB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36</w:t>
            </w:r>
          </w:p>
        </w:tc>
        <w:tc>
          <w:tcPr>
            <w:tcW w:w="352" w:type="pct"/>
            <w:shd w:val="clear" w:color="auto" w:fill="auto"/>
            <w:vAlign w:val="center"/>
            <w:hideMark/>
          </w:tcPr>
          <w:p w14:paraId="59D84B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 Wang</w:t>
            </w:r>
          </w:p>
        </w:tc>
        <w:tc>
          <w:tcPr>
            <w:tcW w:w="159" w:type="pct"/>
            <w:shd w:val="clear" w:color="auto" w:fill="auto"/>
            <w:vAlign w:val="center"/>
            <w:hideMark/>
          </w:tcPr>
          <w:p w14:paraId="59D4F6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59F87235" w14:textId="65D8DE1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B423D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73D9C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Urumuqi</w:t>
            </w:r>
          </w:p>
        </w:tc>
        <w:tc>
          <w:tcPr>
            <w:tcW w:w="276" w:type="pct"/>
            <w:shd w:val="clear" w:color="auto" w:fill="auto"/>
            <w:vAlign w:val="center"/>
            <w:hideMark/>
          </w:tcPr>
          <w:p w14:paraId="01B948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6-13 years</w:t>
            </w:r>
          </w:p>
        </w:tc>
        <w:tc>
          <w:tcPr>
            <w:tcW w:w="218" w:type="pct"/>
            <w:shd w:val="clear" w:color="auto" w:fill="auto"/>
            <w:vAlign w:val="center"/>
            <w:hideMark/>
          </w:tcPr>
          <w:p w14:paraId="6A1C88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1611</w:t>
            </w:r>
          </w:p>
        </w:tc>
        <w:tc>
          <w:tcPr>
            <w:tcW w:w="367" w:type="pct"/>
            <w:shd w:val="clear" w:color="auto" w:fill="auto"/>
            <w:vAlign w:val="center"/>
            <w:hideMark/>
          </w:tcPr>
          <w:p w14:paraId="63B218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26C41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4E0D94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79FB20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type, age, gender, breakfast location, weekend homework load, etc.</w:t>
            </w:r>
          </w:p>
        </w:tc>
        <w:tc>
          <w:tcPr>
            <w:tcW w:w="659" w:type="pct"/>
            <w:shd w:val="clear" w:color="auto" w:fill="auto"/>
            <w:vAlign w:val="center"/>
            <w:hideMark/>
          </w:tcPr>
          <w:p w14:paraId="320C3C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time was not associated with obesity rates.</w:t>
            </w:r>
          </w:p>
        </w:tc>
        <w:tc>
          <w:tcPr>
            <w:tcW w:w="334" w:type="pct"/>
            <w:shd w:val="clear" w:color="auto" w:fill="auto"/>
            <w:vAlign w:val="center"/>
            <w:hideMark/>
          </w:tcPr>
          <w:p w14:paraId="3C30AA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20F41B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E584D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0F969C2" w14:textId="77777777" w:rsidTr="00D315B6">
        <w:tc>
          <w:tcPr>
            <w:tcW w:w="194" w:type="pct"/>
            <w:shd w:val="clear" w:color="auto" w:fill="auto"/>
            <w:vAlign w:val="center"/>
            <w:hideMark/>
          </w:tcPr>
          <w:p w14:paraId="16FB58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37</w:t>
            </w:r>
          </w:p>
        </w:tc>
        <w:tc>
          <w:tcPr>
            <w:tcW w:w="352" w:type="pct"/>
            <w:shd w:val="clear" w:color="auto" w:fill="auto"/>
            <w:vAlign w:val="center"/>
            <w:hideMark/>
          </w:tcPr>
          <w:p w14:paraId="436F34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Juanyuan Yang</w:t>
            </w:r>
          </w:p>
        </w:tc>
        <w:tc>
          <w:tcPr>
            <w:tcW w:w="159" w:type="pct"/>
            <w:shd w:val="clear" w:color="auto" w:fill="auto"/>
            <w:vAlign w:val="center"/>
            <w:hideMark/>
          </w:tcPr>
          <w:p w14:paraId="1C369F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7688514F" w14:textId="3E5B292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6A435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4A8BF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8BF67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3-6</w:t>
            </w:r>
          </w:p>
        </w:tc>
        <w:tc>
          <w:tcPr>
            <w:tcW w:w="218" w:type="pct"/>
            <w:shd w:val="clear" w:color="auto" w:fill="auto"/>
            <w:vAlign w:val="center"/>
            <w:hideMark/>
          </w:tcPr>
          <w:p w14:paraId="2A20FF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722</w:t>
            </w:r>
          </w:p>
        </w:tc>
        <w:tc>
          <w:tcPr>
            <w:tcW w:w="367" w:type="pct"/>
            <w:shd w:val="clear" w:color="auto" w:fill="auto"/>
            <w:vAlign w:val="center"/>
            <w:hideMark/>
          </w:tcPr>
          <w:p w14:paraId="4F028A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F9113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6B9E7C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3A14E9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parental myopia, reading distance, physocal activity</w:t>
            </w:r>
          </w:p>
        </w:tc>
        <w:tc>
          <w:tcPr>
            <w:tcW w:w="659" w:type="pct"/>
            <w:shd w:val="clear" w:color="auto" w:fill="auto"/>
            <w:vAlign w:val="center"/>
            <w:hideMark/>
          </w:tcPr>
          <w:p w14:paraId="4F5843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0.5-1h/d, 1-2h/d, &gt;=2h/d vs. &lt;0.5h/d: myopia OR (95%CI) : 2.23 (1.36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3.65) , 1.62 (0.99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2.65) , 1.44 (0.84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2.46) . </w:t>
            </w:r>
          </w:p>
        </w:tc>
        <w:tc>
          <w:tcPr>
            <w:tcW w:w="334" w:type="pct"/>
            <w:shd w:val="clear" w:color="auto" w:fill="auto"/>
            <w:vAlign w:val="center"/>
            <w:hideMark/>
          </w:tcPr>
          <w:p w14:paraId="7A3B93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&lt;0.5h/d</w:t>
            </w:r>
          </w:p>
        </w:tc>
        <w:tc>
          <w:tcPr>
            <w:tcW w:w="206" w:type="pct"/>
            <w:shd w:val="clear" w:color="auto" w:fill="auto"/>
            <w:vAlign w:val="center"/>
            <w:hideMark/>
          </w:tcPr>
          <w:p w14:paraId="5A8F08E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C5654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8ECC607" w14:textId="77777777" w:rsidTr="00D315B6">
        <w:tc>
          <w:tcPr>
            <w:tcW w:w="194" w:type="pct"/>
            <w:shd w:val="clear" w:color="auto" w:fill="auto"/>
            <w:vAlign w:val="center"/>
            <w:hideMark/>
          </w:tcPr>
          <w:p w14:paraId="3B5AFF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38</w:t>
            </w:r>
          </w:p>
        </w:tc>
        <w:tc>
          <w:tcPr>
            <w:tcW w:w="352" w:type="pct"/>
            <w:shd w:val="clear" w:color="auto" w:fill="auto"/>
            <w:vAlign w:val="center"/>
            <w:hideMark/>
          </w:tcPr>
          <w:p w14:paraId="2D0521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Ping Shi</w:t>
            </w:r>
          </w:p>
        </w:tc>
        <w:tc>
          <w:tcPr>
            <w:tcW w:w="159" w:type="pct"/>
            <w:shd w:val="clear" w:color="auto" w:fill="auto"/>
            <w:vAlign w:val="center"/>
            <w:hideMark/>
          </w:tcPr>
          <w:p w14:paraId="38D016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21FFF9B9" w14:textId="103BC37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41BF7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FF802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87F24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1CA4C07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1232</w:t>
            </w:r>
          </w:p>
        </w:tc>
        <w:tc>
          <w:tcPr>
            <w:tcW w:w="367" w:type="pct"/>
            <w:shd w:val="clear" w:color="auto" w:fill="auto"/>
            <w:vAlign w:val="center"/>
            <w:hideMark/>
          </w:tcPr>
          <w:p w14:paraId="7777B5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68257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156B6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 e-games</w:t>
            </w:r>
          </w:p>
        </w:tc>
        <w:tc>
          <w:tcPr>
            <w:tcW w:w="388" w:type="pct"/>
            <w:shd w:val="clear" w:color="auto" w:fill="auto"/>
            <w:vAlign w:val="center"/>
            <w:hideMark/>
          </w:tcPr>
          <w:p w14:paraId="46A461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sweets intake, fried food intake, street food intake, physical activity </w:t>
            </w:r>
          </w:p>
        </w:tc>
        <w:tc>
          <w:tcPr>
            <w:tcW w:w="659" w:type="pct"/>
            <w:shd w:val="clear" w:color="auto" w:fill="auto"/>
            <w:vAlign w:val="center"/>
            <w:hideMark/>
          </w:tcPr>
          <w:p w14:paraId="2B35E3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&gt;2h/d, TV &gt;2h/d, e-games &gt;2h/d : overweight and obesity OR (95%CI) were 4.301 (3.077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6.014) , 3.877 (2.839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5.295) , 6.552 (2.538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16.910) , all p &lt;0.001.</w:t>
            </w:r>
          </w:p>
        </w:tc>
        <w:tc>
          <w:tcPr>
            <w:tcW w:w="334" w:type="pct"/>
            <w:shd w:val="clear" w:color="auto" w:fill="auto"/>
            <w:vAlign w:val="center"/>
            <w:hideMark/>
          </w:tcPr>
          <w:p w14:paraId="46A582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&lt;=2h/d; TV &lt;=2h/d; e-games &lt;=2h/d</w:t>
            </w:r>
          </w:p>
        </w:tc>
        <w:tc>
          <w:tcPr>
            <w:tcW w:w="206" w:type="pct"/>
            <w:shd w:val="clear" w:color="auto" w:fill="auto"/>
            <w:vAlign w:val="center"/>
            <w:hideMark/>
          </w:tcPr>
          <w:p w14:paraId="569AB42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07FD06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5F7607F" w14:textId="77777777" w:rsidTr="00D315B6">
        <w:tc>
          <w:tcPr>
            <w:tcW w:w="194" w:type="pct"/>
            <w:shd w:val="clear" w:color="auto" w:fill="auto"/>
            <w:vAlign w:val="center"/>
            <w:hideMark/>
          </w:tcPr>
          <w:p w14:paraId="1E75BC0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40</w:t>
            </w:r>
          </w:p>
        </w:tc>
        <w:tc>
          <w:tcPr>
            <w:tcW w:w="352" w:type="pct"/>
            <w:shd w:val="clear" w:color="auto" w:fill="auto"/>
            <w:vAlign w:val="center"/>
            <w:hideMark/>
          </w:tcPr>
          <w:p w14:paraId="25BB4F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Liang Ma</w:t>
            </w:r>
          </w:p>
        </w:tc>
        <w:tc>
          <w:tcPr>
            <w:tcW w:w="159" w:type="pct"/>
            <w:shd w:val="clear" w:color="auto" w:fill="auto"/>
            <w:vAlign w:val="center"/>
            <w:hideMark/>
          </w:tcPr>
          <w:p w14:paraId="1DDE395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714B1F9D" w14:textId="7CED4ED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A08B5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B329B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0F7C33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11-18 years</w:t>
            </w:r>
          </w:p>
        </w:tc>
        <w:tc>
          <w:tcPr>
            <w:tcW w:w="218" w:type="pct"/>
            <w:shd w:val="clear" w:color="auto" w:fill="auto"/>
            <w:vAlign w:val="center"/>
            <w:hideMark/>
          </w:tcPr>
          <w:p w14:paraId="4E18A9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2261</w:t>
            </w:r>
          </w:p>
        </w:tc>
        <w:tc>
          <w:tcPr>
            <w:tcW w:w="367" w:type="pct"/>
            <w:shd w:val="clear" w:color="auto" w:fill="auto"/>
            <w:vAlign w:val="center"/>
            <w:hideMark/>
          </w:tcPr>
          <w:p w14:paraId="233B24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EF594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E455E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66453D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parental obesity, physical </w:t>
            </w:r>
            <w:r w:rsidRPr="00CE13A1">
              <w:rPr>
                <w:rFonts w:ascii="Times New Roman" w:hAnsi="Times New Roman" w:cs="Times New Roman"/>
                <w:color w:val="000000"/>
                <w:sz w:val="20"/>
                <w:szCs w:val="20"/>
              </w:rPr>
              <w:lastRenderedPageBreak/>
              <w:t>activity habits</w:t>
            </w:r>
          </w:p>
        </w:tc>
        <w:tc>
          <w:tcPr>
            <w:tcW w:w="659" w:type="pct"/>
            <w:shd w:val="clear" w:color="auto" w:fill="auto"/>
            <w:vAlign w:val="center"/>
            <w:hideMark/>
          </w:tcPr>
          <w:p w14:paraId="095A8A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viewing time &lt;1h/d, 1h/d, 2h/d vs. &gt;2h/d: overweight OR (95%CI) were </w:t>
            </w:r>
            <w:r w:rsidRPr="00CE13A1">
              <w:rPr>
                <w:rFonts w:ascii="Times New Roman" w:hAnsi="Times New Roman" w:cs="Times New Roman"/>
                <w:color w:val="000000"/>
                <w:sz w:val="20"/>
                <w:szCs w:val="20"/>
              </w:rPr>
              <w:lastRenderedPageBreak/>
              <w:t>0.152 (0.08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0.31) , 0.796 (0.55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1.15) , 0.322 (0.19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0.54) ; obesity OR (95%CI) were 0.197 (0.12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0.34) , 0.239 (0.16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0.36) , 0.424 (0.28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0.64) .</w:t>
            </w:r>
            <w:r w:rsidRPr="00CE13A1">
              <w:rPr>
                <w:rFonts w:ascii="Times New Roman" w:hAnsi="Times New Roman" w:cs="Times New Roman"/>
                <w:color w:val="000000"/>
                <w:sz w:val="20"/>
                <w:szCs w:val="20"/>
              </w:rPr>
              <w:br/>
              <w:t>Computer using time &lt;1h/d, 1h/d, 2h/d vs. &gt;2h/d: overweight OR p &gt; 0.05, obesity OR (95%CI) were 0.256 (0.15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0.44) , 0.201 (0.13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0.31) , 0.647 (0.43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0.97) .</w:t>
            </w:r>
          </w:p>
        </w:tc>
        <w:tc>
          <w:tcPr>
            <w:tcW w:w="334" w:type="pct"/>
            <w:shd w:val="clear" w:color="auto" w:fill="auto"/>
            <w:vAlign w:val="center"/>
            <w:hideMark/>
          </w:tcPr>
          <w:p w14:paraId="50614B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&lt;=1h/d; Computer &lt;=2h/d</w:t>
            </w:r>
          </w:p>
        </w:tc>
        <w:tc>
          <w:tcPr>
            <w:tcW w:w="206" w:type="pct"/>
            <w:shd w:val="clear" w:color="auto" w:fill="auto"/>
            <w:vAlign w:val="center"/>
            <w:hideMark/>
          </w:tcPr>
          <w:p w14:paraId="3F8D43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296C1C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44EE630" w14:textId="77777777" w:rsidTr="00D315B6">
        <w:tc>
          <w:tcPr>
            <w:tcW w:w="194" w:type="pct"/>
            <w:shd w:val="clear" w:color="auto" w:fill="auto"/>
            <w:vAlign w:val="center"/>
            <w:hideMark/>
          </w:tcPr>
          <w:p w14:paraId="1E3DA6B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41</w:t>
            </w:r>
          </w:p>
        </w:tc>
        <w:tc>
          <w:tcPr>
            <w:tcW w:w="352" w:type="pct"/>
            <w:shd w:val="clear" w:color="auto" w:fill="auto"/>
            <w:vAlign w:val="center"/>
            <w:hideMark/>
          </w:tcPr>
          <w:p w14:paraId="3E3114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Chenchen Ceng</w:t>
            </w:r>
          </w:p>
        </w:tc>
        <w:tc>
          <w:tcPr>
            <w:tcW w:w="159" w:type="pct"/>
            <w:shd w:val="clear" w:color="auto" w:fill="auto"/>
            <w:vAlign w:val="center"/>
            <w:hideMark/>
          </w:tcPr>
          <w:p w14:paraId="7BEEDBF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5794BAE" w14:textId="0DCED73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95907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780FF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 Bengbu</w:t>
            </w:r>
          </w:p>
        </w:tc>
        <w:tc>
          <w:tcPr>
            <w:tcW w:w="276" w:type="pct"/>
            <w:shd w:val="clear" w:color="auto" w:fill="auto"/>
            <w:vAlign w:val="center"/>
            <w:hideMark/>
          </w:tcPr>
          <w:p w14:paraId="4AD6E1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1-2</w:t>
            </w:r>
          </w:p>
        </w:tc>
        <w:tc>
          <w:tcPr>
            <w:tcW w:w="218" w:type="pct"/>
            <w:shd w:val="clear" w:color="auto" w:fill="auto"/>
            <w:vAlign w:val="center"/>
            <w:hideMark/>
          </w:tcPr>
          <w:p w14:paraId="205FF43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1269</w:t>
            </w:r>
          </w:p>
        </w:tc>
        <w:tc>
          <w:tcPr>
            <w:tcW w:w="367" w:type="pct"/>
            <w:shd w:val="clear" w:color="auto" w:fill="auto"/>
            <w:vAlign w:val="center"/>
            <w:hideMark/>
          </w:tcPr>
          <w:p w14:paraId="1C29BE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8859A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executive function</w:t>
            </w:r>
          </w:p>
        </w:tc>
        <w:tc>
          <w:tcPr>
            <w:tcW w:w="435" w:type="pct"/>
            <w:shd w:val="clear" w:color="auto" w:fill="auto"/>
            <w:vAlign w:val="center"/>
            <w:hideMark/>
          </w:tcPr>
          <w:p w14:paraId="08772B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 computer, tablet</w:t>
            </w:r>
          </w:p>
        </w:tc>
        <w:tc>
          <w:tcPr>
            <w:tcW w:w="388" w:type="pct"/>
            <w:shd w:val="clear" w:color="auto" w:fill="auto"/>
            <w:vAlign w:val="center"/>
            <w:hideMark/>
          </w:tcPr>
          <w:p w14:paraId="5EB963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parental education, family income, BMI</w:t>
            </w:r>
          </w:p>
        </w:tc>
        <w:tc>
          <w:tcPr>
            <w:tcW w:w="659" w:type="pct"/>
            <w:shd w:val="clear" w:color="auto" w:fill="auto"/>
            <w:vAlign w:val="center"/>
            <w:hideMark/>
          </w:tcPr>
          <w:p w14:paraId="0921C7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weekday screen time (&gt;=2, 1-2, 0.5-1, 0-0.5 vs. none) was not associated with executive function scores (p &gt; 0.05). </w:t>
            </w:r>
            <w:r w:rsidRPr="00CE13A1">
              <w:rPr>
                <w:rFonts w:ascii="Times New Roman" w:hAnsi="Times New Roman" w:cs="Times New Roman"/>
                <w:color w:val="000000"/>
                <w:sz w:val="20"/>
                <w:szCs w:val="20"/>
              </w:rPr>
              <w:br/>
              <w:t xml:space="preserve">weekend screen time (&gt;=2, 1-2, 0.5-1, 0-0.5 vs. none) was not associated with executive function scores (p &gt; 0.05). </w:t>
            </w:r>
          </w:p>
        </w:tc>
        <w:tc>
          <w:tcPr>
            <w:tcW w:w="334" w:type="pct"/>
            <w:shd w:val="clear" w:color="auto" w:fill="auto"/>
            <w:vAlign w:val="center"/>
            <w:hideMark/>
          </w:tcPr>
          <w:p w14:paraId="0D8F55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and weekend screen time = 0</w:t>
            </w:r>
          </w:p>
        </w:tc>
        <w:tc>
          <w:tcPr>
            <w:tcW w:w="206" w:type="pct"/>
            <w:shd w:val="clear" w:color="auto" w:fill="auto"/>
            <w:vAlign w:val="center"/>
            <w:hideMark/>
          </w:tcPr>
          <w:p w14:paraId="4ECC2CF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09E572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F1D3E51" w14:textId="77777777" w:rsidTr="00D315B6">
        <w:tc>
          <w:tcPr>
            <w:tcW w:w="194" w:type="pct"/>
            <w:shd w:val="clear" w:color="auto" w:fill="auto"/>
            <w:vAlign w:val="center"/>
            <w:hideMark/>
          </w:tcPr>
          <w:p w14:paraId="21E1A5D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42</w:t>
            </w:r>
          </w:p>
        </w:tc>
        <w:tc>
          <w:tcPr>
            <w:tcW w:w="352" w:type="pct"/>
            <w:shd w:val="clear" w:color="auto" w:fill="auto"/>
            <w:vAlign w:val="center"/>
            <w:hideMark/>
          </w:tcPr>
          <w:p w14:paraId="68A4F4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Wenli Liu</w:t>
            </w:r>
          </w:p>
        </w:tc>
        <w:tc>
          <w:tcPr>
            <w:tcW w:w="159" w:type="pct"/>
            <w:shd w:val="clear" w:color="auto" w:fill="auto"/>
            <w:vAlign w:val="center"/>
            <w:hideMark/>
          </w:tcPr>
          <w:p w14:paraId="1B4DCE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12EE540E" w14:textId="1CD3E87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C1B58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024E8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 Changsha, Xiangtan</w:t>
            </w:r>
          </w:p>
        </w:tc>
        <w:tc>
          <w:tcPr>
            <w:tcW w:w="276" w:type="pct"/>
            <w:shd w:val="clear" w:color="auto" w:fill="auto"/>
            <w:vAlign w:val="center"/>
            <w:hideMark/>
          </w:tcPr>
          <w:p w14:paraId="42E5CA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11-20 years</w:t>
            </w:r>
          </w:p>
        </w:tc>
        <w:tc>
          <w:tcPr>
            <w:tcW w:w="218" w:type="pct"/>
            <w:shd w:val="clear" w:color="auto" w:fill="auto"/>
            <w:vAlign w:val="center"/>
            <w:hideMark/>
          </w:tcPr>
          <w:p w14:paraId="75E5E0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1034</w:t>
            </w:r>
          </w:p>
        </w:tc>
        <w:tc>
          <w:tcPr>
            <w:tcW w:w="367" w:type="pct"/>
            <w:shd w:val="clear" w:color="auto" w:fill="auto"/>
            <w:vAlign w:val="center"/>
            <w:hideMark/>
          </w:tcPr>
          <w:p w14:paraId="0ED384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383F7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58ACEC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internet</w:t>
            </w:r>
          </w:p>
        </w:tc>
        <w:tc>
          <w:tcPr>
            <w:tcW w:w="388" w:type="pct"/>
            <w:shd w:val="clear" w:color="auto" w:fill="auto"/>
            <w:vAlign w:val="center"/>
            <w:hideMark/>
          </w:tcPr>
          <w:p w14:paraId="7CFFB4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8CD0E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was not different by weight status. </w:t>
            </w:r>
          </w:p>
        </w:tc>
        <w:tc>
          <w:tcPr>
            <w:tcW w:w="334" w:type="pct"/>
            <w:shd w:val="clear" w:color="auto" w:fill="auto"/>
            <w:vAlign w:val="center"/>
            <w:hideMark/>
          </w:tcPr>
          <w:p w14:paraId="43C4FC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710851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4FCDCE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9C3A817" w14:textId="77777777" w:rsidTr="00D315B6">
        <w:tc>
          <w:tcPr>
            <w:tcW w:w="194" w:type="pct"/>
            <w:shd w:val="clear" w:color="auto" w:fill="auto"/>
            <w:vAlign w:val="center"/>
            <w:hideMark/>
          </w:tcPr>
          <w:p w14:paraId="0FEC725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43</w:t>
            </w:r>
          </w:p>
        </w:tc>
        <w:tc>
          <w:tcPr>
            <w:tcW w:w="352" w:type="pct"/>
            <w:shd w:val="clear" w:color="auto" w:fill="auto"/>
            <w:vAlign w:val="center"/>
            <w:hideMark/>
          </w:tcPr>
          <w:p w14:paraId="7CEAF6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Hongmei Xue </w:t>
            </w:r>
          </w:p>
        </w:tc>
        <w:tc>
          <w:tcPr>
            <w:tcW w:w="159" w:type="pct"/>
            <w:shd w:val="clear" w:color="auto" w:fill="auto"/>
            <w:vAlign w:val="center"/>
            <w:hideMark/>
          </w:tcPr>
          <w:p w14:paraId="5D0355F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64061E2D" w14:textId="267DCAF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9C093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BEEC3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Chengdu</w:t>
            </w:r>
          </w:p>
        </w:tc>
        <w:tc>
          <w:tcPr>
            <w:tcW w:w="276" w:type="pct"/>
            <w:shd w:val="clear" w:color="auto" w:fill="auto"/>
            <w:vAlign w:val="center"/>
            <w:hideMark/>
          </w:tcPr>
          <w:p w14:paraId="21E1C7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7-15 years</w:t>
            </w:r>
          </w:p>
        </w:tc>
        <w:tc>
          <w:tcPr>
            <w:tcW w:w="218" w:type="pct"/>
            <w:shd w:val="clear" w:color="auto" w:fill="auto"/>
            <w:vAlign w:val="center"/>
            <w:hideMark/>
          </w:tcPr>
          <w:p w14:paraId="259216C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2211</w:t>
            </w:r>
          </w:p>
        </w:tc>
        <w:tc>
          <w:tcPr>
            <w:tcW w:w="367" w:type="pct"/>
            <w:shd w:val="clear" w:color="auto" w:fill="auto"/>
            <w:vAlign w:val="center"/>
            <w:hideMark/>
          </w:tcPr>
          <w:p w14:paraId="708109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15F87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68CB08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5006A0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95131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weekday TV(computer) &lt;2 vs. &gt;=2h/d : overweight and obesity rate (p &gt; 0.05) in 7-15 years old boys and girls. </w:t>
            </w:r>
            <w:r w:rsidRPr="00CE13A1">
              <w:rPr>
                <w:rFonts w:ascii="Times New Roman" w:hAnsi="Times New Roman" w:cs="Times New Roman"/>
                <w:color w:val="000000"/>
                <w:sz w:val="20"/>
                <w:szCs w:val="20"/>
              </w:rPr>
              <w:br/>
              <w:t>weekend TV(computer) &lt;2 vs&gt; =2h/d: overweight and obesity rate (p &gt; 0.05) in 7-15 years old boys and girls.</w:t>
            </w:r>
          </w:p>
        </w:tc>
        <w:tc>
          <w:tcPr>
            <w:tcW w:w="334" w:type="pct"/>
            <w:shd w:val="clear" w:color="auto" w:fill="auto"/>
            <w:vAlign w:val="center"/>
            <w:hideMark/>
          </w:tcPr>
          <w:p w14:paraId="36F8B9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EED0FE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67875A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EAF878C" w14:textId="77777777" w:rsidTr="00D315B6">
        <w:tc>
          <w:tcPr>
            <w:tcW w:w="194" w:type="pct"/>
            <w:shd w:val="clear" w:color="auto" w:fill="auto"/>
            <w:vAlign w:val="center"/>
            <w:hideMark/>
          </w:tcPr>
          <w:p w14:paraId="321423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44</w:t>
            </w:r>
          </w:p>
        </w:tc>
        <w:tc>
          <w:tcPr>
            <w:tcW w:w="352" w:type="pct"/>
            <w:shd w:val="clear" w:color="auto" w:fill="auto"/>
            <w:vAlign w:val="center"/>
            <w:hideMark/>
          </w:tcPr>
          <w:p w14:paraId="49B3A7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Dan Tang</w:t>
            </w:r>
          </w:p>
        </w:tc>
        <w:tc>
          <w:tcPr>
            <w:tcW w:w="159" w:type="pct"/>
            <w:shd w:val="clear" w:color="auto" w:fill="auto"/>
            <w:vAlign w:val="center"/>
            <w:hideMark/>
          </w:tcPr>
          <w:p w14:paraId="0C1F308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23962DFF" w14:textId="0A6A260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36F5F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2BE4F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Chengdu</w:t>
            </w:r>
          </w:p>
        </w:tc>
        <w:tc>
          <w:tcPr>
            <w:tcW w:w="276" w:type="pct"/>
            <w:shd w:val="clear" w:color="auto" w:fill="auto"/>
            <w:vAlign w:val="center"/>
            <w:hideMark/>
          </w:tcPr>
          <w:p w14:paraId="09FE7D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1D90B1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2658</w:t>
            </w:r>
          </w:p>
        </w:tc>
        <w:tc>
          <w:tcPr>
            <w:tcW w:w="367" w:type="pct"/>
            <w:shd w:val="clear" w:color="auto" w:fill="auto"/>
            <w:vAlign w:val="center"/>
            <w:hideMark/>
          </w:tcPr>
          <w:p w14:paraId="530728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54B5C8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Height</w:t>
            </w:r>
          </w:p>
        </w:tc>
        <w:tc>
          <w:tcPr>
            <w:tcW w:w="435" w:type="pct"/>
            <w:shd w:val="clear" w:color="auto" w:fill="auto"/>
            <w:vAlign w:val="center"/>
            <w:hideMark/>
          </w:tcPr>
          <w:p w14:paraId="5CDD53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online games and TV</w:t>
            </w:r>
          </w:p>
        </w:tc>
        <w:tc>
          <w:tcPr>
            <w:tcW w:w="388" w:type="pct"/>
            <w:shd w:val="clear" w:color="auto" w:fill="auto"/>
            <w:vAlign w:val="center"/>
            <w:hideMark/>
          </w:tcPr>
          <w:p w14:paraId="31E963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195F6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Significant group difference in higher than genetic height were found by TV viewing time (&lt;10, 10-20, &gt;20 h/week): 70.7%, 26.5% vs. 2.8%, χ2 = 6.78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0.001.</w:t>
            </w:r>
          </w:p>
        </w:tc>
        <w:tc>
          <w:tcPr>
            <w:tcW w:w="334" w:type="pct"/>
            <w:shd w:val="clear" w:color="auto" w:fill="auto"/>
            <w:vAlign w:val="center"/>
            <w:hideMark/>
          </w:tcPr>
          <w:p w14:paraId="4BDBF9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0FD81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285731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99C76D7" w14:textId="77777777" w:rsidTr="00D315B6">
        <w:tc>
          <w:tcPr>
            <w:tcW w:w="194" w:type="pct"/>
            <w:shd w:val="clear" w:color="auto" w:fill="auto"/>
            <w:vAlign w:val="center"/>
            <w:hideMark/>
          </w:tcPr>
          <w:p w14:paraId="7EEFB9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47</w:t>
            </w:r>
          </w:p>
        </w:tc>
        <w:tc>
          <w:tcPr>
            <w:tcW w:w="352" w:type="pct"/>
            <w:shd w:val="clear" w:color="auto" w:fill="auto"/>
            <w:vAlign w:val="center"/>
            <w:hideMark/>
          </w:tcPr>
          <w:p w14:paraId="4DBCE8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You Li</w:t>
            </w:r>
          </w:p>
        </w:tc>
        <w:tc>
          <w:tcPr>
            <w:tcW w:w="159" w:type="pct"/>
            <w:shd w:val="clear" w:color="auto" w:fill="auto"/>
            <w:vAlign w:val="center"/>
            <w:hideMark/>
          </w:tcPr>
          <w:p w14:paraId="633EDEA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7DF14BA4" w14:textId="0203339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CEFC6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5A469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Dali</w:t>
            </w:r>
          </w:p>
        </w:tc>
        <w:tc>
          <w:tcPr>
            <w:tcW w:w="276" w:type="pct"/>
            <w:shd w:val="clear" w:color="auto" w:fill="auto"/>
            <w:vAlign w:val="center"/>
            <w:hideMark/>
          </w:tcPr>
          <w:p w14:paraId="0F6A91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7-13 years</w:t>
            </w:r>
          </w:p>
        </w:tc>
        <w:tc>
          <w:tcPr>
            <w:tcW w:w="218" w:type="pct"/>
            <w:shd w:val="clear" w:color="auto" w:fill="auto"/>
            <w:vAlign w:val="center"/>
            <w:hideMark/>
          </w:tcPr>
          <w:p w14:paraId="1C71E26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4354</w:t>
            </w:r>
          </w:p>
        </w:tc>
        <w:tc>
          <w:tcPr>
            <w:tcW w:w="367" w:type="pct"/>
            <w:shd w:val="clear" w:color="auto" w:fill="auto"/>
            <w:vAlign w:val="center"/>
            <w:hideMark/>
          </w:tcPr>
          <w:p w14:paraId="580778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1ADC7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2D182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6A8555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family income, picky eating, snack intake, weekly exercise frequency, parental weight status, </w:t>
            </w:r>
            <w:r w:rsidRPr="00CE13A1">
              <w:rPr>
                <w:rFonts w:ascii="Times New Roman" w:hAnsi="Times New Roman" w:cs="Times New Roman"/>
                <w:color w:val="000000"/>
                <w:sz w:val="20"/>
                <w:szCs w:val="20"/>
              </w:rPr>
              <w:lastRenderedPageBreak/>
              <w:t>community food outlet density.</w:t>
            </w:r>
          </w:p>
        </w:tc>
        <w:tc>
          <w:tcPr>
            <w:tcW w:w="659" w:type="pct"/>
            <w:shd w:val="clear" w:color="auto" w:fill="auto"/>
            <w:vAlign w:val="center"/>
            <w:hideMark/>
          </w:tcPr>
          <w:p w14:paraId="183C81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1-2h, &gt;2h vs.&lt;=1h: OR (95%CI) were 1.66 (1.33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2.31) , 2.01 (1.52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3.46) for overweight; 2 .26 (2.03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3.90) , 2.34 (2.18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2.72) for obesity .</w:t>
            </w:r>
          </w:p>
        </w:tc>
        <w:tc>
          <w:tcPr>
            <w:tcW w:w="334" w:type="pct"/>
            <w:shd w:val="clear" w:color="auto" w:fill="auto"/>
            <w:vAlign w:val="center"/>
            <w:hideMark/>
          </w:tcPr>
          <w:p w14:paraId="4C36D9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w:t>
            </w:r>
          </w:p>
        </w:tc>
        <w:tc>
          <w:tcPr>
            <w:tcW w:w="206" w:type="pct"/>
            <w:shd w:val="clear" w:color="auto" w:fill="auto"/>
            <w:vAlign w:val="center"/>
            <w:hideMark/>
          </w:tcPr>
          <w:p w14:paraId="6F48803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B6C49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233FE45" w14:textId="77777777" w:rsidTr="00D315B6">
        <w:tc>
          <w:tcPr>
            <w:tcW w:w="194" w:type="pct"/>
            <w:shd w:val="clear" w:color="auto" w:fill="auto"/>
            <w:vAlign w:val="center"/>
            <w:hideMark/>
          </w:tcPr>
          <w:p w14:paraId="62880E5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48</w:t>
            </w:r>
          </w:p>
        </w:tc>
        <w:tc>
          <w:tcPr>
            <w:tcW w:w="352" w:type="pct"/>
            <w:shd w:val="clear" w:color="auto" w:fill="auto"/>
            <w:vAlign w:val="center"/>
            <w:hideMark/>
          </w:tcPr>
          <w:p w14:paraId="189BF4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Dan Li</w:t>
            </w:r>
          </w:p>
        </w:tc>
        <w:tc>
          <w:tcPr>
            <w:tcW w:w="159" w:type="pct"/>
            <w:shd w:val="clear" w:color="auto" w:fill="auto"/>
            <w:vAlign w:val="center"/>
            <w:hideMark/>
          </w:tcPr>
          <w:p w14:paraId="31EF8B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4DC72DA6" w14:textId="4D7E52F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D2F21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414EC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71B0D5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74734DA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473</w:t>
            </w:r>
          </w:p>
        </w:tc>
        <w:tc>
          <w:tcPr>
            <w:tcW w:w="367" w:type="pct"/>
            <w:shd w:val="clear" w:color="auto" w:fill="auto"/>
            <w:vAlign w:val="center"/>
            <w:hideMark/>
          </w:tcPr>
          <w:p w14:paraId="067836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CD367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problematic behaviors</w:t>
            </w:r>
          </w:p>
        </w:tc>
        <w:tc>
          <w:tcPr>
            <w:tcW w:w="435" w:type="pct"/>
            <w:shd w:val="clear" w:color="auto" w:fill="auto"/>
            <w:vAlign w:val="center"/>
            <w:hideMark/>
          </w:tcPr>
          <w:p w14:paraId="65372E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w:t>
            </w:r>
          </w:p>
        </w:tc>
        <w:tc>
          <w:tcPr>
            <w:tcW w:w="388" w:type="pct"/>
            <w:shd w:val="clear" w:color="auto" w:fill="auto"/>
            <w:vAlign w:val="center"/>
            <w:hideMark/>
          </w:tcPr>
          <w:p w14:paraId="10F77F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1E75C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E-gaming time (&gt; 30, 20-23, 10-20, 3-10, &lt;3 h/week, none): problematic behavior score F (5, 441) =15.153, p &lt;0.0001. </w:t>
            </w:r>
          </w:p>
        </w:tc>
        <w:tc>
          <w:tcPr>
            <w:tcW w:w="334" w:type="pct"/>
            <w:shd w:val="clear" w:color="auto" w:fill="auto"/>
            <w:vAlign w:val="center"/>
            <w:hideMark/>
          </w:tcPr>
          <w:p w14:paraId="02237B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640CB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1EBD35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0DA82E7" w14:textId="77777777" w:rsidTr="00D315B6">
        <w:tc>
          <w:tcPr>
            <w:tcW w:w="194" w:type="pct"/>
            <w:shd w:val="clear" w:color="auto" w:fill="auto"/>
            <w:vAlign w:val="center"/>
            <w:hideMark/>
          </w:tcPr>
          <w:p w14:paraId="6FAE670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49</w:t>
            </w:r>
          </w:p>
        </w:tc>
        <w:tc>
          <w:tcPr>
            <w:tcW w:w="352" w:type="pct"/>
            <w:shd w:val="clear" w:color="auto" w:fill="auto"/>
            <w:vAlign w:val="center"/>
            <w:hideMark/>
          </w:tcPr>
          <w:p w14:paraId="10B30F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Wentao Yang</w:t>
            </w:r>
          </w:p>
        </w:tc>
        <w:tc>
          <w:tcPr>
            <w:tcW w:w="159" w:type="pct"/>
            <w:shd w:val="clear" w:color="auto" w:fill="auto"/>
            <w:vAlign w:val="center"/>
            <w:hideMark/>
          </w:tcPr>
          <w:p w14:paraId="4061805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78622E2" w14:textId="06B2C8C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FF533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CCBA2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B1692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4-6</w:t>
            </w:r>
          </w:p>
        </w:tc>
        <w:tc>
          <w:tcPr>
            <w:tcW w:w="218" w:type="pct"/>
            <w:shd w:val="clear" w:color="auto" w:fill="auto"/>
            <w:vAlign w:val="center"/>
            <w:hideMark/>
          </w:tcPr>
          <w:p w14:paraId="088D399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456</w:t>
            </w:r>
          </w:p>
        </w:tc>
        <w:tc>
          <w:tcPr>
            <w:tcW w:w="367" w:type="pct"/>
            <w:shd w:val="clear" w:color="auto" w:fill="auto"/>
            <w:vAlign w:val="center"/>
            <w:hideMark/>
          </w:tcPr>
          <w:p w14:paraId="2CE750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10B78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obesity</w:t>
            </w:r>
          </w:p>
        </w:tc>
        <w:tc>
          <w:tcPr>
            <w:tcW w:w="435" w:type="pct"/>
            <w:shd w:val="clear" w:color="auto" w:fill="auto"/>
            <w:vAlign w:val="center"/>
            <w:hideMark/>
          </w:tcPr>
          <w:p w14:paraId="701CFF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387C3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A5430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Students who had daily TV viewing &gt; 2 vs. &lt;=2h/d had greater body weight (41.9±9.9kg vs. 40.2±9.8kg, P=0.015) , higher BMI (18.7±3.9 kg/m^2 vs. 17.9±3.5 kg/m^2, P=0.026) , and higher overweight and obesity rate (22.7% vs. 16.5%, P=0.020) . </w:t>
            </w:r>
          </w:p>
        </w:tc>
        <w:tc>
          <w:tcPr>
            <w:tcW w:w="334" w:type="pct"/>
            <w:shd w:val="clear" w:color="auto" w:fill="auto"/>
            <w:vAlign w:val="center"/>
            <w:hideMark/>
          </w:tcPr>
          <w:p w14:paraId="037D3E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6CCDE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227" w:type="pct"/>
            <w:shd w:val="clear" w:color="auto" w:fill="auto"/>
            <w:vAlign w:val="center"/>
            <w:hideMark/>
          </w:tcPr>
          <w:p w14:paraId="2C81BB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BE06088" w14:textId="77777777" w:rsidTr="00D315B6">
        <w:tc>
          <w:tcPr>
            <w:tcW w:w="194" w:type="pct"/>
            <w:shd w:val="clear" w:color="auto" w:fill="auto"/>
            <w:vAlign w:val="center"/>
            <w:hideMark/>
          </w:tcPr>
          <w:p w14:paraId="59DC84A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w:t>
            </w:r>
          </w:p>
        </w:tc>
        <w:tc>
          <w:tcPr>
            <w:tcW w:w="352" w:type="pct"/>
            <w:shd w:val="clear" w:color="auto" w:fill="auto"/>
            <w:vAlign w:val="center"/>
            <w:hideMark/>
          </w:tcPr>
          <w:p w14:paraId="7BD9BF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Peixian Ma </w:t>
            </w:r>
          </w:p>
        </w:tc>
        <w:tc>
          <w:tcPr>
            <w:tcW w:w="159" w:type="pct"/>
            <w:shd w:val="clear" w:color="auto" w:fill="auto"/>
            <w:vAlign w:val="center"/>
            <w:hideMark/>
          </w:tcPr>
          <w:p w14:paraId="6B8161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5D857689" w14:textId="17632AE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42151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D3876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Guizhou </w:t>
            </w:r>
          </w:p>
        </w:tc>
        <w:tc>
          <w:tcPr>
            <w:tcW w:w="276" w:type="pct"/>
            <w:shd w:val="clear" w:color="auto" w:fill="auto"/>
            <w:vAlign w:val="center"/>
            <w:hideMark/>
          </w:tcPr>
          <w:p w14:paraId="2A3348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3DDA6C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7F6E80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D3A73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565FCA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33EB40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31517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&gt; 4 h/d vs. none: obesity rate 7.5% vs. 1.5%, χ2=4.08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P&lt;0.01) .</w:t>
            </w:r>
          </w:p>
        </w:tc>
        <w:tc>
          <w:tcPr>
            <w:tcW w:w="334" w:type="pct"/>
            <w:shd w:val="clear" w:color="auto" w:fill="auto"/>
            <w:vAlign w:val="center"/>
            <w:hideMark/>
          </w:tcPr>
          <w:p w14:paraId="006064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CF505A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2EE711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9EE75C6" w14:textId="77777777" w:rsidTr="00D315B6">
        <w:tc>
          <w:tcPr>
            <w:tcW w:w="194" w:type="pct"/>
            <w:shd w:val="clear" w:color="auto" w:fill="auto"/>
            <w:vAlign w:val="center"/>
            <w:hideMark/>
          </w:tcPr>
          <w:p w14:paraId="19E421B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w:t>
            </w:r>
          </w:p>
        </w:tc>
        <w:tc>
          <w:tcPr>
            <w:tcW w:w="352" w:type="pct"/>
            <w:shd w:val="clear" w:color="auto" w:fill="auto"/>
            <w:vAlign w:val="center"/>
            <w:hideMark/>
          </w:tcPr>
          <w:p w14:paraId="5FED46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Peixian Ma </w:t>
            </w:r>
          </w:p>
        </w:tc>
        <w:tc>
          <w:tcPr>
            <w:tcW w:w="159" w:type="pct"/>
            <w:shd w:val="clear" w:color="auto" w:fill="auto"/>
            <w:vAlign w:val="center"/>
            <w:hideMark/>
          </w:tcPr>
          <w:p w14:paraId="2CB6E6C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7FC15728" w14:textId="7C14DD4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73990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3658C3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Guizhou Guiyang</w:t>
            </w:r>
          </w:p>
        </w:tc>
        <w:tc>
          <w:tcPr>
            <w:tcW w:w="276" w:type="pct"/>
            <w:shd w:val="clear" w:color="auto" w:fill="auto"/>
            <w:vAlign w:val="center"/>
            <w:hideMark/>
          </w:tcPr>
          <w:p w14:paraId="065C71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48418EF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16174F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75F7D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455E2B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8A6A1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B91C7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&gt;4h/d vs. &lt;0.5h/d: myopia rates x^2=22.95</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P&lt;0.01.</w:t>
            </w:r>
          </w:p>
        </w:tc>
        <w:tc>
          <w:tcPr>
            <w:tcW w:w="334" w:type="pct"/>
            <w:shd w:val="clear" w:color="auto" w:fill="auto"/>
            <w:vAlign w:val="center"/>
            <w:hideMark/>
          </w:tcPr>
          <w:p w14:paraId="7713B7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A77A0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6A4DB8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0359AE7" w14:textId="77777777" w:rsidTr="00D315B6">
        <w:tc>
          <w:tcPr>
            <w:tcW w:w="194" w:type="pct"/>
            <w:shd w:val="clear" w:color="auto" w:fill="auto"/>
            <w:vAlign w:val="center"/>
            <w:hideMark/>
          </w:tcPr>
          <w:p w14:paraId="7C291E3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50</w:t>
            </w:r>
          </w:p>
        </w:tc>
        <w:tc>
          <w:tcPr>
            <w:tcW w:w="352" w:type="pct"/>
            <w:shd w:val="clear" w:color="auto" w:fill="auto"/>
            <w:vAlign w:val="center"/>
            <w:hideMark/>
          </w:tcPr>
          <w:p w14:paraId="50793C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Peixian Ma  </w:t>
            </w:r>
          </w:p>
        </w:tc>
        <w:tc>
          <w:tcPr>
            <w:tcW w:w="159" w:type="pct"/>
            <w:shd w:val="clear" w:color="auto" w:fill="auto"/>
            <w:vAlign w:val="center"/>
            <w:hideMark/>
          </w:tcPr>
          <w:p w14:paraId="561CC66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28F434C9" w14:textId="2D4ECFE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B99D4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78A03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Guizhou Guiyang</w:t>
            </w:r>
          </w:p>
        </w:tc>
        <w:tc>
          <w:tcPr>
            <w:tcW w:w="276" w:type="pct"/>
            <w:shd w:val="clear" w:color="auto" w:fill="auto"/>
            <w:vAlign w:val="center"/>
            <w:hideMark/>
          </w:tcPr>
          <w:p w14:paraId="24AD89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1BB4F5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082F48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1900C9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t>
            </w:r>
          </w:p>
        </w:tc>
        <w:tc>
          <w:tcPr>
            <w:tcW w:w="435" w:type="pct"/>
            <w:shd w:val="clear" w:color="auto" w:fill="auto"/>
            <w:vAlign w:val="center"/>
            <w:hideMark/>
          </w:tcPr>
          <w:p w14:paraId="4E3995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122D24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8D321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&gt;4h/d vs. &lt;0.5h/d: exam scores (u=16.99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P&lt;0.01). </w:t>
            </w:r>
          </w:p>
        </w:tc>
        <w:tc>
          <w:tcPr>
            <w:tcW w:w="334" w:type="pct"/>
            <w:shd w:val="clear" w:color="auto" w:fill="auto"/>
            <w:vAlign w:val="center"/>
            <w:hideMark/>
          </w:tcPr>
          <w:p w14:paraId="2F8827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560DB5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3FCB00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E4DB6E0" w14:textId="77777777" w:rsidTr="00D315B6">
        <w:tc>
          <w:tcPr>
            <w:tcW w:w="194" w:type="pct"/>
            <w:shd w:val="clear" w:color="auto" w:fill="auto"/>
            <w:vAlign w:val="center"/>
            <w:hideMark/>
          </w:tcPr>
          <w:p w14:paraId="138463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w:t>
            </w:r>
          </w:p>
        </w:tc>
        <w:tc>
          <w:tcPr>
            <w:tcW w:w="352" w:type="pct"/>
            <w:shd w:val="clear" w:color="auto" w:fill="auto"/>
            <w:vAlign w:val="center"/>
            <w:hideMark/>
          </w:tcPr>
          <w:p w14:paraId="58D754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Peixian Ma  </w:t>
            </w:r>
          </w:p>
        </w:tc>
        <w:tc>
          <w:tcPr>
            <w:tcW w:w="159" w:type="pct"/>
            <w:shd w:val="clear" w:color="auto" w:fill="auto"/>
            <w:vAlign w:val="center"/>
            <w:hideMark/>
          </w:tcPr>
          <w:p w14:paraId="57DC960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4474AA24" w14:textId="2FD5B89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AAFFC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C84D0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Guizhou Guiyang</w:t>
            </w:r>
          </w:p>
        </w:tc>
        <w:tc>
          <w:tcPr>
            <w:tcW w:w="276" w:type="pct"/>
            <w:shd w:val="clear" w:color="auto" w:fill="auto"/>
            <w:vAlign w:val="center"/>
            <w:hideMark/>
          </w:tcPr>
          <w:p w14:paraId="6E2D6E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1F562D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482705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1C055A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1472EC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17DDD5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462B3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&gt;4h/d vs. &lt;0.5h/d: sleep disorders (u=10.58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P&lt;0.01). </w:t>
            </w:r>
          </w:p>
        </w:tc>
        <w:tc>
          <w:tcPr>
            <w:tcW w:w="334" w:type="pct"/>
            <w:shd w:val="clear" w:color="auto" w:fill="auto"/>
            <w:vAlign w:val="center"/>
            <w:hideMark/>
          </w:tcPr>
          <w:p w14:paraId="1FB669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3E81D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6AD260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13AD5E1" w14:textId="77777777" w:rsidTr="00D315B6">
        <w:tc>
          <w:tcPr>
            <w:tcW w:w="194" w:type="pct"/>
            <w:shd w:val="clear" w:color="auto" w:fill="auto"/>
            <w:vAlign w:val="center"/>
            <w:hideMark/>
          </w:tcPr>
          <w:p w14:paraId="166D8B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w:t>
            </w:r>
          </w:p>
        </w:tc>
        <w:tc>
          <w:tcPr>
            <w:tcW w:w="352" w:type="pct"/>
            <w:shd w:val="clear" w:color="auto" w:fill="auto"/>
            <w:vAlign w:val="center"/>
            <w:hideMark/>
          </w:tcPr>
          <w:p w14:paraId="037DB1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Peixian Ma</w:t>
            </w:r>
          </w:p>
        </w:tc>
        <w:tc>
          <w:tcPr>
            <w:tcW w:w="159" w:type="pct"/>
            <w:shd w:val="clear" w:color="auto" w:fill="auto"/>
            <w:vAlign w:val="center"/>
            <w:hideMark/>
          </w:tcPr>
          <w:p w14:paraId="080C3B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584CB6BE" w14:textId="6C5EDDF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20B7D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DE6E9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Guiyang</w:t>
            </w:r>
          </w:p>
        </w:tc>
        <w:tc>
          <w:tcPr>
            <w:tcW w:w="276" w:type="pct"/>
            <w:shd w:val="clear" w:color="auto" w:fill="auto"/>
            <w:vAlign w:val="center"/>
            <w:hideMark/>
          </w:tcPr>
          <w:p w14:paraId="7E9BE2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32E5E90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3929D4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14C1E2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Height</w:t>
            </w:r>
          </w:p>
        </w:tc>
        <w:tc>
          <w:tcPr>
            <w:tcW w:w="435" w:type="pct"/>
            <w:shd w:val="clear" w:color="auto" w:fill="auto"/>
            <w:vAlign w:val="center"/>
            <w:hideMark/>
          </w:tcPr>
          <w:p w14:paraId="6D18CE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TV </w:t>
            </w:r>
          </w:p>
        </w:tc>
        <w:tc>
          <w:tcPr>
            <w:tcW w:w="388" w:type="pct"/>
            <w:shd w:val="clear" w:color="auto" w:fill="auto"/>
            <w:vAlign w:val="center"/>
            <w:hideMark/>
          </w:tcPr>
          <w:p w14:paraId="6BB459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0E619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&gt; 4 h/d vs. 0 h/d: 159.7 cm vs. 163.6 cm, t = 4.33, p &lt; 0.01.</w:t>
            </w:r>
          </w:p>
        </w:tc>
        <w:tc>
          <w:tcPr>
            <w:tcW w:w="334" w:type="pct"/>
            <w:shd w:val="clear" w:color="auto" w:fill="auto"/>
            <w:vAlign w:val="center"/>
            <w:hideMark/>
          </w:tcPr>
          <w:p w14:paraId="4032E4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B82DE3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6693EA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69184EA" w14:textId="77777777" w:rsidTr="00D315B6">
        <w:tc>
          <w:tcPr>
            <w:tcW w:w="194" w:type="pct"/>
            <w:shd w:val="clear" w:color="auto" w:fill="auto"/>
            <w:vAlign w:val="center"/>
            <w:hideMark/>
          </w:tcPr>
          <w:p w14:paraId="092BFC5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w:t>
            </w:r>
          </w:p>
        </w:tc>
        <w:tc>
          <w:tcPr>
            <w:tcW w:w="352" w:type="pct"/>
            <w:shd w:val="clear" w:color="auto" w:fill="auto"/>
            <w:vAlign w:val="center"/>
            <w:hideMark/>
          </w:tcPr>
          <w:p w14:paraId="777B98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Peixian Ma</w:t>
            </w:r>
          </w:p>
        </w:tc>
        <w:tc>
          <w:tcPr>
            <w:tcW w:w="159" w:type="pct"/>
            <w:shd w:val="clear" w:color="auto" w:fill="auto"/>
            <w:vAlign w:val="center"/>
            <w:hideMark/>
          </w:tcPr>
          <w:p w14:paraId="5B9B0CD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1999</w:t>
            </w:r>
          </w:p>
        </w:tc>
        <w:tc>
          <w:tcPr>
            <w:tcW w:w="248" w:type="pct"/>
            <w:shd w:val="clear" w:color="auto" w:fill="auto"/>
            <w:vAlign w:val="center"/>
            <w:hideMark/>
          </w:tcPr>
          <w:p w14:paraId="664952EC" w14:textId="4279368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5FF23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7FC9B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Guiyang</w:t>
            </w:r>
          </w:p>
        </w:tc>
        <w:tc>
          <w:tcPr>
            <w:tcW w:w="276" w:type="pct"/>
            <w:shd w:val="clear" w:color="auto" w:fill="auto"/>
            <w:vAlign w:val="center"/>
            <w:hideMark/>
          </w:tcPr>
          <w:p w14:paraId="40EFDC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 years</w:t>
            </w:r>
          </w:p>
        </w:tc>
        <w:tc>
          <w:tcPr>
            <w:tcW w:w="218" w:type="pct"/>
            <w:shd w:val="clear" w:color="auto" w:fill="auto"/>
            <w:vAlign w:val="center"/>
            <w:hideMark/>
          </w:tcPr>
          <w:p w14:paraId="3062282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800</w:t>
            </w:r>
          </w:p>
        </w:tc>
        <w:tc>
          <w:tcPr>
            <w:tcW w:w="367" w:type="pct"/>
            <w:shd w:val="clear" w:color="auto" w:fill="auto"/>
            <w:vAlign w:val="center"/>
            <w:hideMark/>
          </w:tcPr>
          <w:p w14:paraId="40AA3C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5DEF25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Sick leave rate</w:t>
            </w:r>
          </w:p>
        </w:tc>
        <w:tc>
          <w:tcPr>
            <w:tcW w:w="435" w:type="pct"/>
            <w:shd w:val="clear" w:color="auto" w:fill="auto"/>
            <w:vAlign w:val="center"/>
            <w:hideMark/>
          </w:tcPr>
          <w:p w14:paraId="3A754F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182A0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B5B9B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Daily TV viewing &gt; 4h/d vs. none, sickness leave rate: 75.25% vs. 21.25%, χ2 = 41.54,P&lt;0.01.</w:t>
            </w:r>
          </w:p>
        </w:tc>
        <w:tc>
          <w:tcPr>
            <w:tcW w:w="334" w:type="pct"/>
            <w:shd w:val="clear" w:color="auto" w:fill="auto"/>
            <w:vAlign w:val="center"/>
            <w:hideMark/>
          </w:tcPr>
          <w:p w14:paraId="3EE7C8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D0AC7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018DAE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2B26696" w14:textId="77777777" w:rsidTr="00D315B6">
        <w:tc>
          <w:tcPr>
            <w:tcW w:w="194" w:type="pct"/>
            <w:shd w:val="clear" w:color="auto" w:fill="auto"/>
            <w:vAlign w:val="center"/>
            <w:hideMark/>
          </w:tcPr>
          <w:p w14:paraId="17A4C5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51</w:t>
            </w:r>
          </w:p>
        </w:tc>
        <w:tc>
          <w:tcPr>
            <w:tcW w:w="352" w:type="pct"/>
            <w:shd w:val="clear" w:color="auto" w:fill="auto"/>
            <w:vAlign w:val="center"/>
            <w:hideMark/>
          </w:tcPr>
          <w:p w14:paraId="273618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Xiaojun Wang</w:t>
            </w:r>
          </w:p>
        </w:tc>
        <w:tc>
          <w:tcPr>
            <w:tcW w:w="159" w:type="pct"/>
            <w:shd w:val="clear" w:color="auto" w:fill="auto"/>
            <w:vAlign w:val="center"/>
            <w:hideMark/>
          </w:tcPr>
          <w:p w14:paraId="61534C5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53A5C100" w14:textId="015E142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8E9EF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18755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dongguan</w:t>
            </w:r>
          </w:p>
        </w:tc>
        <w:tc>
          <w:tcPr>
            <w:tcW w:w="276" w:type="pct"/>
            <w:shd w:val="clear" w:color="auto" w:fill="auto"/>
            <w:vAlign w:val="center"/>
            <w:hideMark/>
          </w:tcPr>
          <w:p w14:paraId="1FD87B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10</w:t>
            </w:r>
          </w:p>
        </w:tc>
        <w:tc>
          <w:tcPr>
            <w:tcW w:w="218" w:type="pct"/>
            <w:shd w:val="clear" w:color="auto" w:fill="auto"/>
            <w:vAlign w:val="center"/>
            <w:hideMark/>
          </w:tcPr>
          <w:p w14:paraId="5D50AE3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546</w:t>
            </w:r>
          </w:p>
        </w:tc>
        <w:tc>
          <w:tcPr>
            <w:tcW w:w="367" w:type="pct"/>
            <w:shd w:val="clear" w:color="auto" w:fill="auto"/>
            <w:vAlign w:val="center"/>
            <w:hideMark/>
          </w:tcPr>
          <w:p w14:paraId="7B3872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F9483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F7F33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0DD8B4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eye exam, study pressue, reading hours</w:t>
            </w:r>
          </w:p>
        </w:tc>
        <w:tc>
          <w:tcPr>
            <w:tcW w:w="659" w:type="pct"/>
            <w:shd w:val="clear" w:color="auto" w:fill="auto"/>
            <w:vAlign w:val="center"/>
            <w:hideMark/>
          </w:tcPr>
          <w:p w14:paraId="4D8612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&lt;1h vs. &gt;=1h: myopia OR (95%CI) was 0.304 (0.102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0.901), P=0.031</w:t>
            </w:r>
          </w:p>
        </w:tc>
        <w:tc>
          <w:tcPr>
            <w:tcW w:w="334" w:type="pct"/>
            <w:shd w:val="clear" w:color="auto" w:fill="auto"/>
            <w:vAlign w:val="center"/>
            <w:hideMark/>
          </w:tcPr>
          <w:p w14:paraId="52CA3C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337F39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2D20A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4A9EFF8" w14:textId="77777777" w:rsidTr="00D315B6">
        <w:tc>
          <w:tcPr>
            <w:tcW w:w="194" w:type="pct"/>
            <w:shd w:val="clear" w:color="auto" w:fill="auto"/>
            <w:vAlign w:val="center"/>
            <w:hideMark/>
          </w:tcPr>
          <w:p w14:paraId="011669C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52</w:t>
            </w:r>
          </w:p>
        </w:tc>
        <w:tc>
          <w:tcPr>
            <w:tcW w:w="352" w:type="pct"/>
            <w:shd w:val="clear" w:color="auto" w:fill="auto"/>
            <w:vAlign w:val="center"/>
            <w:hideMark/>
          </w:tcPr>
          <w:p w14:paraId="53E3BB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Xiaojie Zhang</w:t>
            </w:r>
          </w:p>
        </w:tc>
        <w:tc>
          <w:tcPr>
            <w:tcW w:w="159" w:type="pct"/>
            <w:shd w:val="clear" w:color="auto" w:fill="auto"/>
            <w:vAlign w:val="center"/>
            <w:hideMark/>
          </w:tcPr>
          <w:p w14:paraId="62A675C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27019ECD" w14:textId="2E74B36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435DE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21B292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Changchun</w:t>
            </w:r>
          </w:p>
        </w:tc>
        <w:tc>
          <w:tcPr>
            <w:tcW w:w="276" w:type="pct"/>
            <w:shd w:val="clear" w:color="auto" w:fill="auto"/>
            <w:vAlign w:val="center"/>
            <w:hideMark/>
          </w:tcPr>
          <w:p w14:paraId="5AB2F0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2BAE2E8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650</w:t>
            </w:r>
          </w:p>
        </w:tc>
        <w:tc>
          <w:tcPr>
            <w:tcW w:w="367" w:type="pct"/>
            <w:shd w:val="clear" w:color="auto" w:fill="auto"/>
            <w:vAlign w:val="center"/>
            <w:hideMark/>
          </w:tcPr>
          <w:p w14:paraId="543CBA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8DA13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212C92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5EE3B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F6C82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Daily TV viewing time between children with obesity and normal weight: 2.10±1.16 vs. 1.76±0.34, t=4.97, p&lt;0.001.</w:t>
            </w:r>
          </w:p>
        </w:tc>
        <w:tc>
          <w:tcPr>
            <w:tcW w:w="334" w:type="pct"/>
            <w:shd w:val="clear" w:color="auto" w:fill="auto"/>
            <w:vAlign w:val="center"/>
            <w:hideMark/>
          </w:tcPr>
          <w:p w14:paraId="6E8BA7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E9420A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3B537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AD2FD48" w14:textId="77777777" w:rsidTr="00D315B6">
        <w:tc>
          <w:tcPr>
            <w:tcW w:w="194" w:type="pct"/>
            <w:shd w:val="clear" w:color="auto" w:fill="auto"/>
            <w:vAlign w:val="center"/>
            <w:hideMark/>
          </w:tcPr>
          <w:p w14:paraId="5667B1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53</w:t>
            </w:r>
          </w:p>
        </w:tc>
        <w:tc>
          <w:tcPr>
            <w:tcW w:w="352" w:type="pct"/>
            <w:shd w:val="clear" w:color="auto" w:fill="auto"/>
            <w:vAlign w:val="center"/>
            <w:hideMark/>
          </w:tcPr>
          <w:p w14:paraId="630A61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Zhong Chen</w:t>
            </w:r>
          </w:p>
        </w:tc>
        <w:tc>
          <w:tcPr>
            <w:tcW w:w="159" w:type="pct"/>
            <w:shd w:val="clear" w:color="auto" w:fill="auto"/>
            <w:vAlign w:val="center"/>
            <w:hideMark/>
          </w:tcPr>
          <w:p w14:paraId="20481C6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0976E07C" w14:textId="5755261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08E9D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A4041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 Wuhan</w:t>
            </w:r>
          </w:p>
        </w:tc>
        <w:tc>
          <w:tcPr>
            <w:tcW w:w="276" w:type="pct"/>
            <w:shd w:val="clear" w:color="auto" w:fill="auto"/>
            <w:vAlign w:val="center"/>
            <w:hideMark/>
          </w:tcPr>
          <w:p w14:paraId="3E1368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469EFA3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2061</w:t>
            </w:r>
          </w:p>
        </w:tc>
        <w:tc>
          <w:tcPr>
            <w:tcW w:w="367" w:type="pct"/>
            <w:shd w:val="clear" w:color="auto" w:fill="auto"/>
            <w:vAlign w:val="center"/>
            <w:hideMark/>
          </w:tcPr>
          <w:p w14:paraId="5BF238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7676C6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45B4BB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18EC2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CC350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weekday TV &lt;1, 1-2, 2-3, &gt;3h/d: prevalance of sleep disorders were 70.4%, </w:t>
            </w:r>
            <w:r w:rsidRPr="00CE13A1">
              <w:rPr>
                <w:rFonts w:ascii="Times New Roman" w:hAnsi="Times New Roman" w:cs="Times New Roman"/>
                <w:color w:val="000000"/>
                <w:sz w:val="20"/>
                <w:szCs w:val="20"/>
              </w:rPr>
              <w:lastRenderedPageBreak/>
              <w:t xml:space="preserve">70.9%, 79.3%, 83.0%, x^2 = 10.32, p=0.016; </w:t>
            </w:r>
            <w:r w:rsidRPr="00CE13A1">
              <w:rPr>
                <w:rFonts w:ascii="Times New Roman" w:hAnsi="Times New Roman" w:cs="Times New Roman"/>
                <w:color w:val="000000"/>
                <w:sz w:val="20"/>
                <w:szCs w:val="20"/>
              </w:rPr>
              <w:br/>
              <w:t>weekend TV &lt;1, 1-2, 2-3, &gt;3h/d: prevalance of sleep disorders were 65.7%, 68.1%, 73.2%, 78.1%, x^2 =14.93, p=0.002.</w:t>
            </w:r>
          </w:p>
        </w:tc>
        <w:tc>
          <w:tcPr>
            <w:tcW w:w="334" w:type="pct"/>
            <w:shd w:val="clear" w:color="auto" w:fill="auto"/>
            <w:vAlign w:val="center"/>
            <w:hideMark/>
          </w:tcPr>
          <w:p w14:paraId="517A80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63AC20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5D63C0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92DAA08" w14:textId="77777777" w:rsidTr="00D315B6">
        <w:tc>
          <w:tcPr>
            <w:tcW w:w="194" w:type="pct"/>
            <w:shd w:val="clear" w:color="auto" w:fill="auto"/>
            <w:vAlign w:val="center"/>
            <w:hideMark/>
          </w:tcPr>
          <w:p w14:paraId="0B4B9B6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54</w:t>
            </w:r>
          </w:p>
        </w:tc>
        <w:tc>
          <w:tcPr>
            <w:tcW w:w="352" w:type="pct"/>
            <w:shd w:val="clear" w:color="auto" w:fill="auto"/>
            <w:vAlign w:val="center"/>
            <w:hideMark/>
          </w:tcPr>
          <w:p w14:paraId="6E94CB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Mingming Wang</w:t>
            </w:r>
          </w:p>
        </w:tc>
        <w:tc>
          <w:tcPr>
            <w:tcW w:w="159" w:type="pct"/>
            <w:shd w:val="clear" w:color="auto" w:fill="auto"/>
            <w:vAlign w:val="center"/>
            <w:hideMark/>
          </w:tcPr>
          <w:p w14:paraId="5D51CE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67DC58E" w14:textId="7F148D4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2109A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20A9A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Shangdong Zibo</w:t>
            </w:r>
          </w:p>
        </w:tc>
        <w:tc>
          <w:tcPr>
            <w:tcW w:w="276" w:type="pct"/>
            <w:shd w:val="clear" w:color="auto" w:fill="auto"/>
            <w:vAlign w:val="center"/>
            <w:hideMark/>
          </w:tcPr>
          <w:p w14:paraId="3BCCFE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6-11 years</w:t>
            </w:r>
          </w:p>
        </w:tc>
        <w:tc>
          <w:tcPr>
            <w:tcW w:w="218" w:type="pct"/>
            <w:shd w:val="clear" w:color="auto" w:fill="auto"/>
            <w:vAlign w:val="center"/>
            <w:hideMark/>
          </w:tcPr>
          <w:p w14:paraId="4EB524B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1319</w:t>
            </w:r>
          </w:p>
        </w:tc>
        <w:tc>
          <w:tcPr>
            <w:tcW w:w="367" w:type="pct"/>
            <w:shd w:val="clear" w:color="auto" w:fill="auto"/>
            <w:vAlign w:val="center"/>
            <w:hideMark/>
          </w:tcPr>
          <w:p w14:paraId="164E56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565C13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left ventricular hypertrophy</w:t>
            </w:r>
          </w:p>
        </w:tc>
        <w:tc>
          <w:tcPr>
            <w:tcW w:w="435" w:type="pct"/>
            <w:shd w:val="clear" w:color="auto" w:fill="auto"/>
            <w:vAlign w:val="center"/>
            <w:hideMark/>
          </w:tcPr>
          <w:p w14:paraId="257552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20F365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fruit and vegetable intake, sugary drink intake, physical activity, sleep hours, blood pressure</w:t>
            </w:r>
          </w:p>
        </w:tc>
        <w:tc>
          <w:tcPr>
            <w:tcW w:w="659" w:type="pct"/>
            <w:shd w:val="clear" w:color="auto" w:fill="auto"/>
            <w:vAlign w:val="center"/>
            <w:hideMark/>
          </w:tcPr>
          <w:p w14:paraId="3478F9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&lt;=2h/d: left ventricular hypertrophy OR(95%CI) was 2.12(1.08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4.32). After the additional adjustment of BMI, OR(95%CI) was 1.45(0.63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3.32).</w:t>
            </w:r>
            <w:r w:rsidRPr="00CE13A1">
              <w:rPr>
                <w:rFonts w:ascii="Times New Roman" w:hAnsi="Times New Roman" w:cs="Times New Roman"/>
                <w:color w:val="000000"/>
                <w:sz w:val="20"/>
                <w:szCs w:val="20"/>
              </w:rPr>
              <w:br/>
              <w:t xml:space="preserve">Weekday and weekend screen time were not significant. </w:t>
            </w:r>
          </w:p>
        </w:tc>
        <w:tc>
          <w:tcPr>
            <w:tcW w:w="334" w:type="pct"/>
            <w:shd w:val="clear" w:color="auto" w:fill="auto"/>
            <w:vAlign w:val="center"/>
            <w:hideMark/>
          </w:tcPr>
          <w:p w14:paraId="3D68F2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7E2D1DF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23E3E0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AE35DE2" w14:textId="77777777" w:rsidTr="00D315B6">
        <w:tc>
          <w:tcPr>
            <w:tcW w:w="194" w:type="pct"/>
            <w:shd w:val="clear" w:color="auto" w:fill="auto"/>
            <w:vAlign w:val="center"/>
            <w:hideMark/>
          </w:tcPr>
          <w:p w14:paraId="67E0DF3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55</w:t>
            </w:r>
          </w:p>
        </w:tc>
        <w:tc>
          <w:tcPr>
            <w:tcW w:w="352" w:type="pct"/>
            <w:shd w:val="clear" w:color="auto" w:fill="auto"/>
            <w:vAlign w:val="center"/>
            <w:hideMark/>
          </w:tcPr>
          <w:p w14:paraId="38E0AA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Junxiang Liu</w:t>
            </w:r>
          </w:p>
        </w:tc>
        <w:tc>
          <w:tcPr>
            <w:tcW w:w="159" w:type="pct"/>
            <w:shd w:val="clear" w:color="auto" w:fill="auto"/>
            <w:vAlign w:val="center"/>
            <w:hideMark/>
          </w:tcPr>
          <w:p w14:paraId="1E00C3A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2006</w:t>
            </w:r>
          </w:p>
        </w:tc>
        <w:tc>
          <w:tcPr>
            <w:tcW w:w="248" w:type="pct"/>
            <w:shd w:val="clear" w:color="auto" w:fill="auto"/>
            <w:vAlign w:val="center"/>
            <w:hideMark/>
          </w:tcPr>
          <w:p w14:paraId="1E5ED3D5" w14:textId="78D5406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6F157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3A3F6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Chongqin</w:t>
            </w:r>
          </w:p>
        </w:tc>
        <w:tc>
          <w:tcPr>
            <w:tcW w:w="276" w:type="pct"/>
            <w:shd w:val="clear" w:color="auto" w:fill="auto"/>
            <w:vAlign w:val="center"/>
            <w:hideMark/>
          </w:tcPr>
          <w:p w14:paraId="2438CD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3-16 years</w:t>
            </w:r>
          </w:p>
        </w:tc>
        <w:tc>
          <w:tcPr>
            <w:tcW w:w="218" w:type="pct"/>
            <w:shd w:val="clear" w:color="auto" w:fill="auto"/>
            <w:vAlign w:val="center"/>
            <w:hideMark/>
          </w:tcPr>
          <w:p w14:paraId="2D2A1AF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1867</w:t>
            </w:r>
          </w:p>
        </w:tc>
        <w:tc>
          <w:tcPr>
            <w:tcW w:w="367" w:type="pct"/>
            <w:shd w:val="clear" w:color="auto" w:fill="auto"/>
            <w:vAlign w:val="center"/>
            <w:hideMark/>
          </w:tcPr>
          <w:p w14:paraId="435A4E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A7BAE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5CF2C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7F50A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Parental weight status, birth weight, complementary food intake, breastfeeding, meat intake, vegetable </w:t>
            </w:r>
            <w:r w:rsidRPr="00CE13A1">
              <w:rPr>
                <w:rFonts w:ascii="Times New Roman" w:hAnsi="Times New Roman" w:cs="Times New Roman"/>
                <w:color w:val="000000"/>
                <w:sz w:val="20"/>
                <w:szCs w:val="20"/>
              </w:rPr>
              <w:lastRenderedPageBreak/>
              <w:t>intake, late sleep, picky eating, vitamin C supplement intake.</w:t>
            </w:r>
          </w:p>
        </w:tc>
        <w:tc>
          <w:tcPr>
            <w:tcW w:w="659" w:type="pct"/>
            <w:shd w:val="clear" w:color="auto" w:fill="auto"/>
            <w:vAlign w:val="center"/>
            <w:hideMark/>
          </w:tcPr>
          <w:p w14:paraId="7EB141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(h/d): obesity OR (95%CI) was 1.175 (1.033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1.335) .</w:t>
            </w:r>
          </w:p>
        </w:tc>
        <w:tc>
          <w:tcPr>
            <w:tcW w:w="334" w:type="pct"/>
            <w:shd w:val="clear" w:color="auto" w:fill="auto"/>
            <w:vAlign w:val="center"/>
            <w:hideMark/>
          </w:tcPr>
          <w:p w14:paraId="1C3734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0CEF8C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5CF0FA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FABE7FC" w14:textId="77777777" w:rsidTr="00D315B6">
        <w:tc>
          <w:tcPr>
            <w:tcW w:w="194" w:type="pct"/>
            <w:shd w:val="clear" w:color="auto" w:fill="auto"/>
            <w:vAlign w:val="center"/>
            <w:hideMark/>
          </w:tcPr>
          <w:p w14:paraId="0F95724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56</w:t>
            </w:r>
          </w:p>
        </w:tc>
        <w:tc>
          <w:tcPr>
            <w:tcW w:w="352" w:type="pct"/>
            <w:shd w:val="clear" w:color="auto" w:fill="auto"/>
            <w:vAlign w:val="center"/>
            <w:hideMark/>
          </w:tcPr>
          <w:p w14:paraId="734D08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Dongmei Wei</w:t>
            </w:r>
          </w:p>
        </w:tc>
        <w:tc>
          <w:tcPr>
            <w:tcW w:w="159" w:type="pct"/>
            <w:shd w:val="clear" w:color="auto" w:fill="auto"/>
            <w:vAlign w:val="center"/>
            <w:hideMark/>
          </w:tcPr>
          <w:p w14:paraId="6D4EA4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7D0AA0A3" w14:textId="14F0E19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BC186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A4160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6917EB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7-11 years</w:t>
            </w:r>
          </w:p>
        </w:tc>
        <w:tc>
          <w:tcPr>
            <w:tcW w:w="218" w:type="pct"/>
            <w:shd w:val="clear" w:color="auto" w:fill="auto"/>
            <w:vAlign w:val="center"/>
            <w:hideMark/>
          </w:tcPr>
          <w:p w14:paraId="0DD8AE1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1864</w:t>
            </w:r>
          </w:p>
        </w:tc>
        <w:tc>
          <w:tcPr>
            <w:tcW w:w="367" w:type="pct"/>
            <w:shd w:val="clear" w:color="auto" w:fill="auto"/>
            <w:vAlign w:val="center"/>
            <w:hideMark/>
          </w:tcPr>
          <w:p w14:paraId="4C9BAF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BAC7B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730959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 games, iPad</w:t>
            </w:r>
          </w:p>
        </w:tc>
        <w:tc>
          <w:tcPr>
            <w:tcW w:w="388" w:type="pct"/>
            <w:shd w:val="clear" w:color="auto" w:fill="auto"/>
            <w:vAlign w:val="center"/>
            <w:hideMark/>
          </w:tcPr>
          <w:p w14:paraId="48C9B1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w:t>
            </w:r>
          </w:p>
        </w:tc>
        <w:tc>
          <w:tcPr>
            <w:tcW w:w="659" w:type="pct"/>
            <w:shd w:val="clear" w:color="auto" w:fill="auto"/>
            <w:vAlign w:val="center"/>
            <w:hideMark/>
          </w:tcPr>
          <w:p w14:paraId="7CA9894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was positively associated with screen time (h/d) in boys (b = 0.27, P &lt; 0.01) and in girls (b = 0.36, p &lt; 0.01) .</w:t>
            </w:r>
          </w:p>
        </w:tc>
        <w:tc>
          <w:tcPr>
            <w:tcW w:w="334" w:type="pct"/>
            <w:shd w:val="clear" w:color="auto" w:fill="auto"/>
            <w:vAlign w:val="center"/>
            <w:hideMark/>
          </w:tcPr>
          <w:p w14:paraId="347110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099010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38CA51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2EE27AC2" w14:textId="77777777" w:rsidTr="00D315B6">
        <w:tc>
          <w:tcPr>
            <w:tcW w:w="194" w:type="pct"/>
            <w:shd w:val="clear" w:color="auto" w:fill="auto"/>
            <w:vAlign w:val="center"/>
            <w:hideMark/>
          </w:tcPr>
          <w:p w14:paraId="40EF826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58</w:t>
            </w:r>
          </w:p>
        </w:tc>
        <w:tc>
          <w:tcPr>
            <w:tcW w:w="352" w:type="pct"/>
            <w:shd w:val="clear" w:color="auto" w:fill="auto"/>
            <w:vAlign w:val="center"/>
            <w:hideMark/>
          </w:tcPr>
          <w:p w14:paraId="3F6A19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Qing Tang</w:t>
            </w:r>
          </w:p>
        </w:tc>
        <w:tc>
          <w:tcPr>
            <w:tcW w:w="159" w:type="pct"/>
            <w:shd w:val="clear" w:color="auto" w:fill="auto"/>
            <w:vAlign w:val="center"/>
            <w:hideMark/>
          </w:tcPr>
          <w:p w14:paraId="6473A25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43282D50" w14:textId="710E64E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75F2F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99B04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Guangxi Nanning</w:t>
            </w:r>
          </w:p>
        </w:tc>
        <w:tc>
          <w:tcPr>
            <w:tcW w:w="276" w:type="pct"/>
            <w:shd w:val="clear" w:color="auto" w:fill="auto"/>
            <w:vAlign w:val="center"/>
            <w:hideMark/>
          </w:tcPr>
          <w:p w14:paraId="6AFABD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06B316C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5658</w:t>
            </w:r>
          </w:p>
        </w:tc>
        <w:tc>
          <w:tcPr>
            <w:tcW w:w="367" w:type="pct"/>
            <w:shd w:val="clear" w:color="auto" w:fill="auto"/>
            <w:vAlign w:val="center"/>
            <w:hideMark/>
          </w:tcPr>
          <w:p w14:paraId="1F7E2F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6E2E6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09B06F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50B236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outdoor activity hours, fried food or sweets preference, feeding practices, birth weight, eating speed, parental weight status. </w:t>
            </w:r>
          </w:p>
        </w:tc>
        <w:tc>
          <w:tcPr>
            <w:tcW w:w="659" w:type="pct"/>
            <w:shd w:val="clear" w:color="auto" w:fill="auto"/>
            <w:vAlign w:val="center"/>
            <w:hideMark/>
          </w:tcPr>
          <w:p w14:paraId="5FD52A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 h/d, 1-2 h/d, &gt; 2 h/d, ordinal coding): obesity OR (95%CI) was 1.474 (1.339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1.624) .</w:t>
            </w:r>
          </w:p>
        </w:tc>
        <w:tc>
          <w:tcPr>
            <w:tcW w:w="334" w:type="pct"/>
            <w:shd w:val="clear" w:color="auto" w:fill="auto"/>
            <w:vAlign w:val="center"/>
            <w:hideMark/>
          </w:tcPr>
          <w:p w14:paraId="39DE97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B6F9AB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38EC6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C847244" w14:textId="77777777" w:rsidTr="00D315B6">
        <w:tc>
          <w:tcPr>
            <w:tcW w:w="194" w:type="pct"/>
            <w:shd w:val="clear" w:color="auto" w:fill="auto"/>
            <w:vAlign w:val="center"/>
            <w:hideMark/>
          </w:tcPr>
          <w:p w14:paraId="418C42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59</w:t>
            </w:r>
          </w:p>
        </w:tc>
        <w:tc>
          <w:tcPr>
            <w:tcW w:w="352" w:type="pct"/>
            <w:shd w:val="clear" w:color="auto" w:fill="auto"/>
            <w:vAlign w:val="center"/>
            <w:hideMark/>
          </w:tcPr>
          <w:p w14:paraId="3CD7D4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 Wang</w:t>
            </w:r>
          </w:p>
        </w:tc>
        <w:tc>
          <w:tcPr>
            <w:tcW w:w="159" w:type="pct"/>
            <w:shd w:val="clear" w:color="auto" w:fill="auto"/>
            <w:vAlign w:val="center"/>
            <w:hideMark/>
          </w:tcPr>
          <w:p w14:paraId="3EF633A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062955EF" w14:textId="2A7A4CE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AD25C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32EFC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6C87B6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9-14 years</w:t>
            </w:r>
          </w:p>
        </w:tc>
        <w:tc>
          <w:tcPr>
            <w:tcW w:w="218" w:type="pct"/>
            <w:shd w:val="clear" w:color="auto" w:fill="auto"/>
            <w:vAlign w:val="center"/>
            <w:hideMark/>
          </w:tcPr>
          <w:p w14:paraId="6E802A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628</w:t>
            </w:r>
          </w:p>
        </w:tc>
        <w:tc>
          <w:tcPr>
            <w:tcW w:w="367" w:type="pct"/>
            <w:shd w:val="clear" w:color="auto" w:fill="auto"/>
            <w:vAlign w:val="center"/>
            <w:hideMark/>
          </w:tcPr>
          <w:p w14:paraId="45EAC9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5B3CBB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subjective well-being</w:t>
            </w:r>
          </w:p>
        </w:tc>
        <w:tc>
          <w:tcPr>
            <w:tcW w:w="435" w:type="pct"/>
            <w:shd w:val="clear" w:color="auto" w:fill="auto"/>
            <w:vAlign w:val="center"/>
            <w:hideMark/>
          </w:tcPr>
          <w:p w14:paraId="440508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 e-games</w:t>
            </w:r>
          </w:p>
        </w:tc>
        <w:tc>
          <w:tcPr>
            <w:tcW w:w="388" w:type="pct"/>
            <w:shd w:val="clear" w:color="auto" w:fill="auto"/>
            <w:vAlign w:val="center"/>
            <w:hideMark/>
          </w:tcPr>
          <w:p w14:paraId="10144E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605C7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E-gaming was inversely associated with satisfaction with life (beta = -0.11, p &lt; 0.01), personal well-being index (beta = -0.15, p &lt; 0.01), and positively associated </w:t>
            </w:r>
            <w:r w:rsidRPr="00CE13A1">
              <w:rPr>
                <w:rFonts w:ascii="Times New Roman" w:hAnsi="Times New Roman" w:cs="Times New Roman"/>
                <w:color w:val="000000"/>
                <w:sz w:val="20"/>
                <w:szCs w:val="20"/>
              </w:rPr>
              <w:lastRenderedPageBreak/>
              <w:t xml:space="preserve">with negative affect (beta = 0.15, p &lt; 0.01). </w:t>
            </w:r>
          </w:p>
        </w:tc>
        <w:tc>
          <w:tcPr>
            <w:tcW w:w="334" w:type="pct"/>
            <w:shd w:val="clear" w:color="auto" w:fill="auto"/>
            <w:vAlign w:val="center"/>
            <w:hideMark/>
          </w:tcPr>
          <w:p w14:paraId="41B3B6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2678FF1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ADDD6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D2CCB65" w14:textId="77777777" w:rsidTr="00D315B6">
        <w:tc>
          <w:tcPr>
            <w:tcW w:w="194" w:type="pct"/>
            <w:shd w:val="clear" w:color="auto" w:fill="auto"/>
            <w:vAlign w:val="center"/>
            <w:hideMark/>
          </w:tcPr>
          <w:p w14:paraId="0020A0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60</w:t>
            </w:r>
          </w:p>
        </w:tc>
        <w:tc>
          <w:tcPr>
            <w:tcW w:w="352" w:type="pct"/>
            <w:shd w:val="clear" w:color="auto" w:fill="auto"/>
            <w:vAlign w:val="center"/>
            <w:hideMark/>
          </w:tcPr>
          <w:p w14:paraId="7EC97D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Chao Wang</w:t>
            </w:r>
          </w:p>
        </w:tc>
        <w:tc>
          <w:tcPr>
            <w:tcW w:w="159" w:type="pct"/>
            <w:shd w:val="clear" w:color="auto" w:fill="auto"/>
            <w:vAlign w:val="center"/>
            <w:hideMark/>
          </w:tcPr>
          <w:p w14:paraId="12E76C2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32D0AA1" w14:textId="40728D5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1FDA3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7A62E8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3F851F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Grades1-5 7-8 10-11</w:t>
            </w:r>
          </w:p>
        </w:tc>
        <w:tc>
          <w:tcPr>
            <w:tcW w:w="218" w:type="pct"/>
            <w:shd w:val="clear" w:color="auto" w:fill="auto"/>
            <w:vAlign w:val="center"/>
            <w:hideMark/>
          </w:tcPr>
          <w:p w14:paraId="3026F3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4003</w:t>
            </w:r>
          </w:p>
        </w:tc>
        <w:tc>
          <w:tcPr>
            <w:tcW w:w="367" w:type="pct"/>
            <w:shd w:val="clear" w:color="auto" w:fill="auto"/>
            <w:vAlign w:val="center"/>
            <w:hideMark/>
          </w:tcPr>
          <w:p w14:paraId="615007C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646D8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Diopter progression</w:t>
            </w:r>
          </w:p>
        </w:tc>
        <w:tc>
          <w:tcPr>
            <w:tcW w:w="435" w:type="pct"/>
            <w:shd w:val="clear" w:color="auto" w:fill="auto"/>
            <w:vAlign w:val="center"/>
            <w:hideMark/>
          </w:tcPr>
          <w:p w14:paraId="76F228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2F958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2C2CF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(h/d) was positively associated with diopter progress: Rs =0.05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 0.01. But null in hierarchical logistic regression.</w:t>
            </w:r>
          </w:p>
        </w:tc>
        <w:tc>
          <w:tcPr>
            <w:tcW w:w="334" w:type="pct"/>
            <w:shd w:val="clear" w:color="auto" w:fill="auto"/>
            <w:vAlign w:val="center"/>
            <w:hideMark/>
          </w:tcPr>
          <w:p w14:paraId="052B66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D0C478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227" w:type="pct"/>
            <w:shd w:val="clear" w:color="auto" w:fill="auto"/>
            <w:vAlign w:val="center"/>
            <w:hideMark/>
          </w:tcPr>
          <w:p w14:paraId="0B213C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FB38DFF" w14:textId="77777777" w:rsidTr="00D315B6">
        <w:tc>
          <w:tcPr>
            <w:tcW w:w="194" w:type="pct"/>
            <w:shd w:val="clear" w:color="auto" w:fill="auto"/>
            <w:vAlign w:val="center"/>
            <w:hideMark/>
          </w:tcPr>
          <w:p w14:paraId="4A83B0B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61</w:t>
            </w:r>
          </w:p>
        </w:tc>
        <w:tc>
          <w:tcPr>
            <w:tcW w:w="352" w:type="pct"/>
            <w:shd w:val="clear" w:color="auto" w:fill="auto"/>
            <w:vAlign w:val="center"/>
            <w:hideMark/>
          </w:tcPr>
          <w:p w14:paraId="392034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Anyi Zhang</w:t>
            </w:r>
          </w:p>
        </w:tc>
        <w:tc>
          <w:tcPr>
            <w:tcW w:w="159" w:type="pct"/>
            <w:shd w:val="clear" w:color="auto" w:fill="auto"/>
            <w:vAlign w:val="center"/>
            <w:hideMark/>
          </w:tcPr>
          <w:p w14:paraId="2392A26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4B6D080F" w14:textId="597E130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0DAFB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BF2CF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Eight cities</w:t>
            </w:r>
          </w:p>
        </w:tc>
        <w:tc>
          <w:tcPr>
            <w:tcW w:w="276" w:type="pct"/>
            <w:shd w:val="clear" w:color="auto" w:fill="auto"/>
            <w:vAlign w:val="center"/>
            <w:hideMark/>
          </w:tcPr>
          <w:p w14:paraId="0D0AC2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6725321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21980</w:t>
            </w:r>
          </w:p>
        </w:tc>
        <w:tc>
          <w:tcPr>
            <w:tcW w:w="367" w:type="pct"/>
            <w:shd w:val="clear" w:color="auto" w:fill="auto"/>
            <w:vAlign w:val="center"/>
            <w:hideMark/>
          </w:tcPr>
          <w:p w14:paraId="18FEA1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B8E1C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15EC32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14F1B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number of friends, frequencies of disciplined by teacher and parents, physical activity</w:t>
            </w:r>
          </w:p>
        </w:tc>
        <w:tc>
          <w:tcPr>
            <w:tcW w:w="659" w:type="pct"/>
            <w:shd w:val="clear" w:color="auto" w:fill="auto"/>
            <w:vAlign w:val="center"/>
            <w:hideMark/>
          </w:tcPr>
          <w:p w14:paraId="72E2E8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time (&lt;1,1-2,2-3,&gt;3h/d, ordinal coding) , OR (95%CI) : 1.104 (1.035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1.178) .</w:t>
            </w:r>
          </w:p>
        </w:tc>
        <w:tc>
          <w:tcPr>
            <w:tcW w:w="334" w:type="pct"/>
            <w:shd w:val="clear" w:color="auto" w:fill="auto"/>
            <w:vAlign w:val="center"/>
            <w:hideMark/>
          </w:tcPr>
          <w:p w14:paraId="6E33CD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45A5AD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95B3C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BBBCFBF" w14:textId="77777777" w:rsidTr="00D315B6">
        <w:tc>
          <w:tcPr>
            <w:tcW w:w="194" w:type="pct"/>
            <w:shd w:val="clear" w:color="auto" w:fill="auto"/>
            <w:vAlign w:val="center"/>
            <w:hideMark/>
          </w:tcPr>
          <w:p w14:paraId="565B6F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62</w:t>
            </w:r>
          </w:p>
        </w:tc>
        <w:tc>
          <w:tcPr>
            <w:tcW w:w="352" w:type="pct"/>
            <w:shd w:val="clear" w:color="auto" w:fill="auto"/>
            <w:vAlign w:val="center"/>
            <w:hideMark/>
          </w:tcPr>
          <w:p w14:paraId="0CE13C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Quan Zhou</w:t>
            </w:r>
          </w:p>
        </w:tc>
        <w:tc>
          <w:tcPr>
            <w:tcW w:w="159" w:type="pct"/>
            <w:shd w:val="clear" w:color="auto" w:fill="auto"/>
            <w:vAlign w:val="center"/>
            <w:hideMark/>
          </w:tcPr>
          <w:p w14:paraId="37E0819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3AD7B301" w14:textId="6DAFDED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FFAF5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9ACA5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Fofan</w:t>
            </w:r>
          </w:p>
        </w:tc>
        <w:tc>
          <w:tcPr>
            <w:tcW w:w="276" w:type="pct"/>
            <w:shd w:val="clear" w:color="auto" w:fill="auto"/>
            <w:vAlign w:val="center"/>
            <w:hideMark/>
          </w:tcPr>
          <w:p w14:paraId="4F6764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7-17 years</w:t>
            </w:r>
          </w:p>
        </w:tc>
        <w:tc>
          <w:tcPr>
            <w:tcW w:w="218" w:type="pct"/>
            <w:shd w:val="clear" w:color="auto" w:fill="auto"/>
            <w:vAlign w:val="center"/>
            <w:hideMark/>
          </w:tcPr>
          <w:p w14:paraId="554BD2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4583</w:t>
            </w:r>
          </w:p>
        </w:tc>
        <w:tc>
          <w:tcPr>
            <w:tcW w:w="367" w:type="pct"/>
            <w:shd w:val="clear" w:color="auto" w:fill="auto"/>
            <w:vAlign w:val="center"/>
            <w:hideMark/>
          </w:tcPr>
          <w:p w14:paraId="58D0B5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9C96F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FC356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23DFF9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picky eating, teeth brushing, sleep</w:t>
            </w:r>
          </w:p>
        </w:tc>
        <w:tc>
          <w:tcPr>
            <w:tcW w:w="659" w:type="pct"/>
            <w:shd w:val="clear" w:color="auto" w:fill="auto"/>
            <w:vAlign w:val="center"/>
            <w:hideMark/>
          </w:tcPr>
          <w:p w14:paraId="627EB2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&gt;1h/d vs. &lt;=1h/d: overweight and obesity OR (95%CI) was 1.398 (1.007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1.942)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P&lt;0.05.</w:t>
            </w:r>
          </w:p>
        </w:tc>
        <w:tc>
          <w:tcPr>
            <w:tcW w:w="334" w:type="pct"/>
            <w:shd w:val="clear" w:color="auto" w:fill="auto"/>
            <w:vAlign w:val="center"/>
            <w:hideMark/>
          </w:tcPr>
          <w:p w14:paraId="0E77E0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27F74A0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54DF9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C8D8E09" w14:textId="77777777" w:rsidTr="00D315B6">
        <w:tc>
          <w:tcPr>
            <w:tcW w:w="194" w:type="pct"/>
            <w:shd w:val="clear" w:color="auto" w:fill="auto"/>
            <w:vAlign w:val="center"/>
            <w:hideMark/>
          </w:tcPr>
          <w:p w14:paraId="4F1DCB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63</w:t>
            </w:r>
          </w:p>
        </w:tc>
        <w:tc>
          <w:tcPr>
            <w:tcW w:w="352" w:type="pct"/>
            <w:shd w:val="clear" w:color="auto" w:fill="auto"/>
            <w:vAlign w:val="center"/>
            <w:hideMark/>
          </w:tcPr>
          <w:p w14:paraId="450B09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Qiu Zhang</w:t>
            </w:r>
          </w:p>
        </w:tc>
        <w:tc>
          <w:tcPr>
            <w:tcW w:w="159" w:type="pct"/>
            <w:shd w:val="clear" w:color="auto" w:fill="auto"/>
            <w:vAlign w:val="center"/>
            <w:hideMark/>
          </w:tcPr>
          <w:p w14:paraId="536CD7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1869CAE" w14:textId="681C861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4358A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51B31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Fujian Fuzhou</w:t>
            </w:r>
          </w:p>
        </w:tc>
        <w:tc>
          <w:tcPr>
            <w:tcW w:w="276" w:type="pct"/>
            <w:shd w:val="clear" w:color="auto" w:fill="auto"/>
            <w:vAlign w:val="center"/>
            <w:hideMark/>
          </w:tcPr>
          <w:p w14:paraId="3F58B9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056AA53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1528</w:t>
            </w:r>
          </w:p>
        </w:tc>
        <w:tc>
          <w:tcPr>
            <w:tcW w:w="367" w:type="pct"/>
            <w:shd w:val="clear" w:color="auto" w:fill="auto"/>
            <w:vAlign w:val="center"/>
            <w:hideMark/>
          </w:tcPr>
          <w:p w14:paraId="675089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7C3ED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526E67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707570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outdoor activity, reading posture, reading light.</w:t>
            </w:r>
          </w:p>
        </w:tc>
        <w:tc>
          <w:tcPr>
            <w:tcW w:w="659" w:type="pct"/>
            <w:shd w:val="clear" w:color="auto" w:fill="auto"/>
            <w:vAlign w:val="center"/>
            <w:hideMark/>
          </w:tcPr>
          <w:p w14:paraId="645705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&gt;=3h/d vs. &lt;3h/d: myopia OR (95%CI) was 1.49 (1.26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1.77) , P&lt;0.001.</w:t>
            </w:r>
          </w:p>
        </w:tc>
        <w:tc>
          <w:tcPr>
            <w:tcW w:w="334" w:type="pct"/>
            <w:shd w:val="clear" w:color="auto" w:fill="auto"/>
            <w:vAlign w:val="center"/>
            <w:hideMark/>
          </w:tcPr>
          <w:p w14:paraId="189D3E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&lt;3h/d</w:t>
            </w:r>
          </w:p>
        </w:tc>
        <w:tc>
          <w:tcPr>
            <w:tcW w:w="206" w:type="pct"/>
            <w:shd w:val="clear" w:color="auto" w:fill="auto"/>
            <w:vAlign w:val="center"/>
            <w:hideMark/>
          </w:tcPr>
          <w:p w14:paraId="6384C4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7764BC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736FF4E" w14:textId="77777777" w:rsidTr="00D315B6">
        <w:tc>
          <w:tcPr>
            <w:tcW w:w="194" w:type="pct"/>
            <w:shd w:val="clear" w:color="auto" w:fill="auto"/>
            <w:vAlign w:val="center"/>
            <w:hideMark/>
          </w:tcPr>
          <w:p w14:paraId="5D8EF5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64</w:t>
            </w:r>
          </w:p>
        </w:tc>
        <w:tc>
          <w:tcPr>
            <w:tcW w:w="352" w:type="pct"/>
            <w:shd w:val="clear" w:color="auto" w:fill="auto"/>
            <w:vAlign w:val="center"/>
            <w:hideMark/>
          </w:tcPr>
          <w:p w14:paraId="50717C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Xiaoyang Zhang</w:t>
            </w:r>
          </w:p>
        </w:tc>
        <w:tc>
          <w:tcPr>
            <w:tcW w:w="159" w:type="pct"/>
            <w:shd w:val="clear" w:color="auto" w:fill="auto"/>
            <w:vAlign w:val="center"/>
            <w:hideMark/>
          </w:tcPr>
          <w:p w14:paraId="2CB2B2C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E818B7B" w14:textId="226A440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AD0CB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72CC9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Fujian Fuzhou</w:t>
            </w:r>
          </w:p>
        </w:tc>
        <w:tc>
          <w:tcPr>
            <w:tcW w:w="276" w:type="pct"/>
            <w:shd w:val="clear" w:color="auto" w:fill="auto"/>
            <w:vAlign w:val="center"/>
            <w:hideMark/>
          </w:tcPr>
          <w:p w14:paraId="7C438A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6-17 years</w:t>
            </w:r>
          </w:p>
        </w:tc>
        <w:tc>
          <w:tcPr>
            <w:tcW w:w="218" w:type="pct"/>
            <w:shd w:val="clear" w:color="auto" w:fill="auto"/>
            <w:vAlign w:val="center"/>
            <w:hideMark/>
          </w:tcPr>
          <w:p w14:paraId="5FDFBF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1371</w:t>
            </w:r>
          </w:p>
        </w:tc>
        <w:tc>
          <w:tcPr>
            <w:tcW w:w="367" w:type="pct"/>
            <w:shd w:val="clear" w:color="auto" w:fill="auto"/>
            <w:vAlign w:val="center"/>
            <w:hideMark/>
          </w:tcPr>
          <w:p w14:paraId="25D35F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390017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hypersention </w:t>
            </w:r>
          </w:p>
        </w:tc>
        <w:tc>
          <w:tcPr>
            <w:tcW w:w="435" w:type="pct"/>
            <w:shd w:val="clear" w:color="auto" w:fill="auto"/>
            <w:vAlign w:val="center"/>
            <w:hideMark/>
          </w:tcPr>
          <w:p w14:paraId="538C10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computer, tablet</w:t>
            </w:r>
          </w:p>
        </w:tc>
        <w:tc>
          <w:tcPr>
            <w:tcW w:w="388" w:type="pct"/>
            <w:shd w:val="clear" w:color="auto" w:fill="auto"/>
            <w:vAlign w:val="center"/>
            <w:hideMark/>
          </w:tcPr>
          <w:p w14:paraId="3F511D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family history, waist circumference, BMI, staple intake, fruit and vegetable intake, diary intake, meat intake, walk-to-school time, outdoor activity</w:t>
            </w:r>
          </w:p>
        </w:tc>
        <w:tc>
          <w:tcPr>
            <w:tcW w:w="659" w:type="pct"/>
            <w:shd w:val="clear" w:color="auto" w:fill="auto"/>
            <w:vAlign w:val="center"/>
            <w:hideMark/>
          </w:tcPr>
          <w:p w14:paraId="25D7B4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&gt;=3.5h/w vs. &lt;3.5h/w: hypertension OR(95%CI) was 1.888(1.200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3.385).</w:t>
            </w:r>
            <w:r w:rsidRPr="00CE13A1">
              <w:rPr>
                <w:rFonts w:ascii="Times New Roman" w:hAnsi="Times New Roman" w:cs="Times New Roman"/>
                <w:color w:val="000000"/>
                <w:sz w:val="20"/>
                <w:szCs w:val="20"/>
              </w:rPr>
              <w:br/>
              <w:t>TV &gt;=14h/w vs. &lt;14h/w: hypertension OR(95%CI) was 2.263(1.354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3.001).</w:t>
            </w:r>
            <w:r w:rsidRPr="00CE13A1">
              <w:rPr>
                <w:rFonts w:ascii="Times New Roman" w:hAnsi="Times New Roman" w:cs="Times New Roman"/>
                <w:color w:val="000000"/>
                <w:sz w:val="20"/>
                <w:szCs w:val="20"/>
              </w:rPr>
              <w:br/>
              <w:t>computer/tablet&gt;=7h/w vs. &lt;7h/w: hypertension OR(95%CI) was 2.121(1.462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3.173). </w:t>
            </w:r>
          </w:p>
        </w:tc>
        <w:tc>
          <w:tcPr>
            <w:tcW w:w="334" w:type="pct"/>
            <w:shd w:val="clear" w:color="auto" w:fill="auto"/>
            <w:vAlign w:val="center"/>
            <w:hideMark/>
          </w:tcPr>
          <w:p w14:paraId="734A66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cellphone &lt;3.5h/wk; </w:t>
            </w:r>
            <w:r w:rsidRPr="00CE13A1">
              <w:rPr>
                <w:rFonts w:ascii="Times New Roman" w:hAnsi="Times New Roman" w:cs="Times New Roman"/>
                <w:color w:val="000000"/>
                <w:sz w:val="20"/>
                <w:szCs w:val="20"/>
              </w:rPr>
              <w:br/>
              <w:t xml:space="preserve">TV &lt;14h/wk; </w:t>
            </w:r>
            <w:r w:rsidRPr="00CE13A1">
              <w:rPr>
                <w:rFonts w:ascii="Times New Roman" w:hAnsi="Times New Roman" w:cs="Times New Roman"/>
                <w:color w:val="000000"/>
                <w:sz w:val="20"/>
                <w:szCs w:val="20"/>
              </w:rPr>
              <w:br/>
              <w:t>computer/tablet &lt;7h/wk</w:t>
            </w:r>
          </w:p>
        </w:tc>
        <w:tc>
          <w:tcPr>
            <w:tcW w:w="206" w:type="pct"/>
            <w:shd w:val="clear" w:color="auto" w:fill="auto"/>
            <w:vAlign w:val="center"/>
            <w:hideMark/>
          </w:tcPr>
          <w:p w14:paraId="0845B5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54F21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CA5DD08" w14:textId="77777777" w:rsidTr="00D315B6">
        <w:tc>
          <w:tcPr>
            <w:tcW w:w="194" w:type="pct"/>
            <w:shd w:val="clear" w:color="auto" w:fill="auto"/>
            <w:vAlign w:val="center"/>
            <w:hideMark/>
          </w:tcPr>
          <w:p w14:paraId="73ED28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66</w:t>
            </w:r>
          </w:p>
        </w:tc>
        <w:tc>
          <w:tcPr>
            <w:tcW w:w="352" w:type="pct"/>
            <w:shd w:val="clear" w:color="auto" w:fill="auto"/>
            <w:vAlign w:val="center"/>
            <w:hideMark/>
          </w:tcPr>
          <w:p w14:paraId="6C2771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Wenjuan Chen</w:t>
            </w:r>
          </w:p>
        </w:tc>
        <w:tc>
          <w:tcPr>
            <w:tcW w:w="159" w:type="pct"/>
            <w:shd w:val="clear" w:color="auto" w:fill="auto"/>
            <w:vAlign w:val="center"/>
            <w:hideMark/>
          </w:tcPr>
          <w:p w14:paraId="40461DC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5CF1B781" w14:textId="3F5DDB2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019C9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86718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661CF6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61D9DE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2161</w:t>
            </w:r>
          </w:p>
        </w:tc>
        <w:tc>
          <w:tcPr>
            <w:tcW w:w="367" w:type="pct"/>
            <w:shd w:val="clear" w:color="auto" w:fill="auto"/>
            <w:vAlign w:val="center"/>
            <w:hideMark/>
          </w:tcPr>
          <w:p w14:paraId="7E40E5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1AAA6B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16D8EF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1B6E49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parental education, family income, homework ours, bedtimelight, parental bedtime, athma, sleep with caregivers, recent life event, etc. </w:t>
            </w:r>
          </w:p>
        </w:tc>
        <w:tc>
          <w:tcPr>
            <w:tcW w:w="659" w:type="pct"/>
            <w:shd w:val="clear" w:color="auto" w:fill="auto"/>
            <w:vAlign w:val="center"/>
            <w:hideMark/>
          </w:tcPr>
          <w:p w14:paraId="71002B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&gt;1h/d vs. &lt;=1 h/d: sleep disorders OR(95%CI) were 2.122(1.462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3.079), P&lt;0.001,</w:t>
            </w:r>
          </w:p>
        </w:tc>
        <w:tc>
          <w:tcPr>
            <w:tcW w:w="334" w:type="pct"/>
            <w:shd w:val="clear" w:color="auto" w:fill="auto"/>
            <w:vAlign w:val="center"/>
            <w:hideMark/>
          </w:tcPr>
          <w:p w14:paraId="26525D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&lt;=1 h/d</w:t>
            </w:r>
          </w:p>
        </w:tc>
        <w:tc>
          <w:tcPr>
            <w:tcW w:w="206" w:type="pct"/>
            <w:shd w:val="clear" w:color="auto" w:fill="auto"/>
            <w:vAlign w:val="center"/>
            <w:hideMark/>
          </w:tcPr>
          <w:p w14:paraId="40E60F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54FF45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47CA37F" w14:textId="77777777" w:rsidTr="00D315B6">
        <w:tc>
          <w:tcPr>
            <w:tcW w:w="194" w:type="pct"/>
            <w:shd w:val="clear" w:color="auto" w:fill="auto"/>
            <w:vAlign w:val="center"/>
            <w:hideMark/>
          </w:tcPr>
          <w:p w14:paraId="621D61A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68</w:t>
            </w:r>
          </w:p>
        </w:tc>
        <w:tc>
          <w:tcPr>
            <w:tcW w:w="352" w:type="pct"/>
            <w:shd w:val="clear" w:color="auto" w:fill="auto"/>
            <w:vAlign w:val="center"/>
            <w:hideMark/>
          </w:tcPr>
          <w:p w14:paraId="1C385D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Hongjie Di</w:t>
            </w:r>
          </w:p>
        </w:tc>
        <w:tc>
          <w:tcPr>
            <w:tcW w:w="159" w:type="pct"/>
            <w:shd w:val="clear" w:color="auto" w:fill="auto"/>
            <w:vAlign w:val="center"/>
            <w:hideMark/>
          </w:tcPr>
          <w:p w14:paraId="3967A7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588FF092" w14:textId="0641DBE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50CEC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BD228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Gansu</w:t>
            </w:r>
          </w:p>
        </w:tc>
        <w:tc>
          <w:tcPr>
            <w:tcW w:w="276" w:type="pct"/>
            <w:shd w:val="clear" w:color="auto" w:fill="auto"/>
            <w:vAlign w:val="center"/>
            <w:hideMark/>
          </w:tcPr>
          <w:p w14:paraId="4879F0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74F0936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2931</w:t>
            </w:r>
          </w:p>
        </w:tc>
        <w:tc>
          <w:tcPr>
            <w:tcW w:w="367" w:type="pct"/>
            <w:shd w:val="clear" w:color="auto" w:fill="auto"/>
            <w:vAlign w:val="center"/>
            <w:hideMark/>
          </w:tcPr>
          <w:p w14:paraId="4C539A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E5C0B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6C2796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w:t>
            </w:r>
          </w:p>
        </w:tc>
        <w:tc>
          <w:tcPr>
            <w:tcW w:w="388" w:type="pct"/>
            <w:shd w:val="clear" w:color="auto" w:fill="auto"/>
            <w:vAlign w:val="center"/>
            <w:hideMark/>
          </w:tcPr>
          <w:p w14:paraId="45BCCB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birth weight, picky eating, greesy food intake, </w:t>
            </w:r>
            <w:r w:rsidRPr="00CE13A1">
              <w:rPr>
                <w:rFonts w:ascii="Times New Roman" w:hAnsi="Times New Roman" w:cs="Times New Roman"/>
                <w:color w:val="000000"/>
                <w:sz w:val="20"/>
                <w:szCs w:val="20"/>
              </w:rPr>
              <w:lastRenderedPageBreak/>
              <w:t>sweets intake, indoor activity time, outdoor activity time, eating speed</w:t>
            </w:r>
          </w:p>
        </w:tc>
        <w:tc>
          <w:tcPr>
            <w:tcW w:w="659" w:type="pct"/>
            <w:shd w:val="clear" w:color="auto" w:fill="auto"/>
            <w:vAlign w:val="center"/>
            <w:hideMark/>
          </w:tcPr>
          <w:p w14:paraId="76EA19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viewing time and e-game time were both not associated </w:t>
            </w:r>
            <w:r w:rsidRPr="00CE13A1">
              <w:rPr>
                <w:rFonts w:ascii="Times New Roman" w:hAnsi="Times New Roman" w:cs="Times New Roman"/>
                <w:color w:val="000000"/>
                <w:sz w:val="20"/>
                <w:szCs w:val="20"/>
              </w:rPr>
              <w:lastRenderedPageBreak/>
              <w:t xml:space="preserve">with overweight and obesity rates. </w:t>
            </w:r>
          </w:p>
        </w:tc>
        <w:tc>
          <w:tcPr>
            <w:tcW w:w="334" w:type="pct"/>
            <w:shd w:val="clear" w:color="auto" w:fill="auto"/>
            <w:vAlign w:val="center"/>
            <w:hideMark/>
          </w:tcPr>
          <w:p w14:paraId="12A9DE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none </w:t>
            </w:r>
          </w:p>
        </w:tc>
        <w:tc>
          <w:tcPr>
            <w:tcW w:w="206" w:type="pct"/>
            <w:shd w:val="clear" w:color="auto" w:fill="auto"/>
            <w:vAlign w:val="center"/>
            <w:hideMark/>
          </w:tcPr>
          <w:p w14:paraId="19D6ED3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655754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7FEDBAD" w14:textId="77777777" w:rsidTr="00D315B6">
        <w:tc>
          <w:tcPr>
            <w:tcW w:w="194" w:type="pct"/>
            <w:shd w:val="clear" w:color="auto" w:fill="auto"/>
            <w:vAlign w:val="center"/>
            <w:hideMark/>
          </w:tcPr>
          <w:p w14:paraId="2C9900A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69</w:t>
            </w:r>
          </w:p>
        </w:tc>
        <w:tc>
          <w:tcPr>
            <w:tcW w:w="352" w:type="pct"/>
            <w:shd w:val="clear" w:color="auto" w:fill="auto"/>
            <w:vAlign w:val="center"/>
            <w:hideMark/>
          </w:tcPr>
          <w:p w14:paraId="04B9CA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Liangying Chen</w:t>
            </w:r>
          </w:p>
        </w:tc>
        <w:tc>
          <w:tcPr>
            <w:tcW w:w="159" w:type="pct"/>
            <w:shd w:val="clear" w:color="auto" w:fill="auto"/>
            <w:vAlign w:val="center"/>
            <w:hideMark/>
          </w:tcPr>
          <w:p w14:paraId="669B4CB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EDA3695" w14:textId="59BFA5D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46CDD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F88BC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Shenzhen, Suzhou, Xiamen, Xiantao, Tongchen</w:t>
            </w:r>
          </w:p>
        </w:tc>
        <w:tc>
          <w:tcPr>
            <w:tcW w:w="276" w:type="pct"/>
            <w:shd w:val="clear" w:color="auto" w:fill="auto"/>
            <w:vAlign w:val="center"/>
            <w:hideMark/>
          </w:tcPr>
          <w:p w14:paraId="5BA166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6 and 8</w:t>
            </w:r>
          </w:p>
        </w:tc>
        <w:tc>
          <w:tcPr>
            <w:tcW w:w="218" w:type="pct"/>
            <w:shd w:val="clear" w:color="auto" w:fill="auto"/>
            <w:vAlign w:val="center"/>
            <w:hideMark/>
          </w:tcPr>
          <w:p w14:paraId="34F94D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840</w:t>
            </w:r>
          </w:p>
        </w:tc>
        <w:tc>
          <w:tcPr>
            <w:tcW w:w="367" w:type="pct"/>
            <w:shd w:val="clear" w:color="auto" w:fill="auto"/>
            <w:vAlign w:val="center"/>
            <w:hideMark/>
          </w:tcPr>
          <w:p w14:paraId="5B290E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1305E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479A61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Online education</w:t>
            </w:r>
          </w:p>
        </w:tc>
        <w:tc>
          <w:tcPr>
            <w:tcW w:w="388" w:type="pct"/>
            <w:shd w:val="clear" w:color="auto" w:fill="auto"/>
            <w:vAlign w:val="center"/>
            <w:hideMark/>
          </w:tcPr>
          <w:p w14:paraId="08A22E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unknown</w:t>
            </w:r>
          </w:p>
        </w:tc>
        <w:tc>
          <w:tcPr>
            <w:tcW w:w="659" w:type="pct"/>
            <w:shd w:val="clear" w:color="auto" w:fill="auto"/>
            <w:vAlign w:val="center"/>
            <w:hideMark/>
          </w:tcPr>
          <w:p w14:paraId="50EEDD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was positively associated with online education hours in boys (b=0.072, p&lt;0.05) but not in girls.</w:t>
            </w:r>
          </w:p>
        </w:tc>
        <w:tc>
          <w:tcPr>
            <w:tcW w:w="334" w:type="pct"/>
            <w:shd w:val="clear" w:color="auto" w:fill="auto"/>
            <w:vAlign w:val="center"/>
            <w:hideMark/>
          </w:tcPr>
          <w:p w14:paraId="4D4993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1A9A8D6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362E4B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A1BB5DF" w14:textId="77777777" w:rsidTr="00D315B6">
        <w:tc>
          <w:tcPr>
            <w:tcW w:w="194" w:type="pct"/>
            <w:shd w:val="clear" w:color="auto" w:fill="auto"/>
            <w:vAlign w:val="center"/>
            <w:hideMark/>
          </w:tcPr>
          <w:p w14:paraId="173E5ED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70</w:t>
            </w:r>
          </w:p>
        </w:tc>
        <w:tc>
          <w:tcPr>
            <w:tcW w:w="352" w:type="pct"/>
            <w:shd w:val="clear" w:color="auto" w:fill="auto"/>
            <w:vAlign w:val="center"/>
            <w:hideMark/>
          </w:tcPr>
          <w:p w14:paraId="4EC8C2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Weijia Liu</w:t>
            </w:r>
          </w:p>
        </w:tc>
        <w:tc>
          <w:tcPr>
            <w:tcW w:w="159" w:type="pct"/>
            <w:shd w:val="clear" w:color="auto" w:fill="auto"/>
            <w:vAlign w:val="center"/>
            <w:hideMark/>
          </w:tcPr>
          <w:p w14:paraId="06E73A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FC4A0C6" w14:textId="15439B0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558B6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75A6B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02DED9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5E4CFBA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2859</w:t>
            </w:r>
          </w:p>
        </w:tc>
        <w:tc>
          <w:tcPr>
            <w:tcW w:w="367" w:type="pct"/>
            <w:shd w:val="clear" w:color="auto" w:fill="auto"/>
            <w:vAlign w:val="center"/>
            <w:hideMark/>
          </w:tcPr>
          <w:p w14:paraId="4A5F0B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3B5BA5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6-minute run, standing long jump</w:t>
            </w:r>
          </w:p>
        </w:tc>
        <w:tc>
          <w:tcPr>
            <w:tcW w:w="435" w:type="pct"/>
            <w:shd w:val="clear" w:color="auto" w:fill="auto"/>
            <w:vAlign w:val="center"/>
            <w:hideMark/>
          </w:tcPr>
          <w:p w14:paraId="45FB43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or e-games</w:t>
            </w:r>
          </w:p>
        </w:tc>
        <w:tc>
          <w:tcPr>
            <w:tcW w:w="388" w:type="pct"/>
            <w:shd w:val="clear" w:color="auto" w:fill="auto"/>
            <w:vAlign w:val="center"/>
            <w:hideMark/>
          </w:tcPr>
          <w:p w14:paraId="53495F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homework hours, gender, age , physical activity, vegetable intake, sugary drink intake , fast food intake, age of menarche, age of first spermatorrhea</w:t>
            </w:r>
          </w:p>
        </w:tc>
        <w:tc>
          <w:tcPr>
            <w:tcW w:w="659" w:type="pct"/>
            <w:shd w:val="clear" w:color="auto" w:fill="auto"/>
            <w:vAlign w:val="center"/>
            <w:hideMark/>
          </w:tcPr>
          <w:p w14:paraId="40E5BB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screen time &gt;=2h/d vs.</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2h/d</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6-minute run and standing long jump at the high athletic level OR (95%CI) were 0.68(0.51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0.89), 0.73(0.56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0.97). </w:t>
            </w:r>
            <w:r w:rsidRPr="00CE13A1">
              <w:rPr>
                <w:rFonts w:ascii="Times New Roman" w:hAnsi="Times New Roman" w:cs="Times New Roman"/>
                <w:color w:val="000000"/>
                <w:sz w:val="20"/>
                <w:szCs w:val="20"/>
              </w:rPr>
              <w:br/>
              <w:t>Weekend 2h/d vs.</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2h/d, 6-minute run and standing long jump at the high athletic level OR (95%CI) were </w:t>
            </w:r>
            <w:r w:rsidRPr="00CE13A1">
              <w:rPr>
                <w:rFonts w:ascii="Times New Roman" w:hAnsi="Times New Roman" w:cs="Times New Roman"/>
                <w:color w:val="000000"/>
                <w:sz w:val="20"/>
                <w:szCs w:val="20"/>
              </w:rPr>
              <w:lastRenderedPageBreak/>
              <w:t>0.95(0.96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1.48), 0.93(0.45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1.24) . </w:t>
            </w:r>
          </w:p>
        </w:tc>
        <w:tc>
          <w:tcPr>
            <w:tcW w:w="334" w:type="pct"/>
            <w:shd w:val="clear" w:color="auto" w:fill="auto"/>
            <w:vAlign w:val="center"/>
            <w:hideMark/>
          </w:tcPr>
          <w:p w14:paraId="396FE4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weekday and weekend screen time &lt;2h/d</w:t>
            </w:r>
          </w:p>
        </w:tc>
        <w:tc>
          <w:tcPr>
            <w:tcW w:w="206" w:type="pct"/>
            <w:shd w:val="clear" w:color="auto" w:fill="auto"/>
            <w:vAlign w:val="center"/>
            <w:hideMark/>
          </w:tcPr>
          <w:p w14:paraId="14A4D1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20D04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8A90557" w14:textId="77777777" w:rsidTr="00D315B6">
        <w:tc>
          <w:tcPr>
            <w:tcW w:w="194" w:type="pct"/>
            <w:shd w:val="clear" w:color="auto" w:fill="auto"/>
            <w:vAlign w:val="center"/>
            <w:hideMark/>
          </w:tcPr>
          <w:p w14:paraId="641CE93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71</w:t>
            </w:r>
          </w:p>
        </w:tc>
        <w:tc>
          <w:tcPr>
            <w:tcW w:w="352" w:type="pct"/>
            <w:shd w:val="clear" w:color="auto" w:fill="auto"/>
            <w:vAlign w:val="center"/>
            <w:hideMark/>
          </w:tcPr>
          <w:p w14:paraId="442C3F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Caiqiong Zeng</w:t>
            </w:r>
          </w:p>
        </w:tc>
        <w:tc>
          <w:tcPr>
            <w:tcW w:w="159" w:type="pct"/>
            <w:shd w:val="clear" w:color="auto" w:fill="auto"/>
            <w:vAlign w:val="center"/>
            <w:hideMark/>
          </w:tcPr>
          <w:p w14:paraId="708414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61EFB67" w14:textId="232AEC3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D9F6C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82061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w:t>
            </w:r>
          </w:p>
        </w:tc>
        <w:tc>
          <w:tcPr>
            <w:tcW w:w="276" w:type="pct"/>
            <w:shd w:val="clear" w:color="auto" w:fill="auto"/>
            <w:vAlign w:val="center"/>
            <w:hideMark/>
          </w:tcPr>
          <w:p w14:paraId="7D41D3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6-10 years</w:t>
            </w:r>
          </w:p>
        </w:tc>
        <w:tc>
          <w:tcPr>
            <w:tcW w:w="218" w:type="pct"/>
            <w:shd w:val="clear" w:color="auto" w:fill="auto"/>
            <w:vAlign w:val="center"/>
            <w:hideMark/>
          </w:tcPr>
          <w:p w14:paraId="02A82A7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16955</w:t>
            </w:r>
          </w:p>
        </w:tc>
        <w:tc>
          <w:tcPr>
            <w:tcW w:w="367" w:type="pct"/>
            <w:shd w:val="clear" w:color="auto" w:fill="auto"/>
            <w:vAlign w:val="center"/>
            <w:hideMark/>
          </w:tcPr>
          <w:p w14:paraId="087308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0134F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FD2D3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1608C0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level, parental myopia, outdoor hours, reading distance, study hours</w:t>
            </w:r>
          </w:p>
        </w:tc>
        <w:tc>
          <w:tcPr>
            <w:tcW w:w="659" w:type="pct"/>
            <w:shd w:val="clear" w:color="auto" w:fill="auto"/>
            <w:vAlign w:val="center"/>
            <w:hideMark/>
          </w:tcPr>
          <w:p w14:paraId="68DEEF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(h/d, reverse coding): myopia OR=0.810, P&lt;0.05.</w:t>
            </w:r>
          </w:p>
        </w:tc>
        <w:tc>
          <w:tcPr>
            <w:tcW w:w="334" w:type="pct"/>
            <w:shd w:val="clear" w:color="auto" w:fill="auto"/>
            <w:vAlign w:val="center"/>
            <w:hideMark/>
          </w:tcPr>
          <w:p w14:paraId="2D173F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FFD297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5E2B97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3E0F1F8F" w14:textId="77777777" w:rsidTr="00D315B6">
        <w:tc>
          <w:tcPr>
            <w:tcW w:w="194" w:type="pct"/>
            <w:shd w:val="clear" w:color="auto" w:fill="auto"/>
            <w:vAlign w:val="center"/>
            <w:hideMark/>
          </w:tcPr>
          <w:p w14:paraId="673ECE8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72</w:t>
            </w:r>
          </w:p>
        </w:tc>
        <w:tc>
          <w:tcPr>
            <w:tcW w:w="352" w:type="pct"/>
            <w:shd w:val="clear" w:color="auto" w:fill="auto"/>
            <w:vAlign w:val="center"/>
            <w:hideMark/>
          </w:tcPr>
          <w:p w14:paraId="6F859E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Rong Lin</w:t>
            </w:r>
          </w:p>
        </w:tc>
        <w:tc>
          <w:tcPr>
            <w:tcW w:w="159" w:type="pct"/>
            <w:shd w:val="clear" w:color="auto" w:fill="auto"/>
            <w:vAlign w:val="center"/>
            <w:hideMark/>
          </w:tcPr>
          <w:p w14:paraId="740E56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512D876" w14:textId="4650A14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F0722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FB4F7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0C9137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3BAECB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9260</w:t>
            </w:r>
          </w:p>
        </w:tc>
        <w:tc>
          <w:tcPr>
            <w:tcW w:w="367" w:type="pct"/>
            <w:shd w:val="clear" w:color="auto" w:fill="auto"/>
            <w:vAlign w:val="center"/>
            <w:hideMark/>
          </w:tcPr>
          <w:p w14:paraId="3BD182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F913F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22B32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DVD;  computer games</w:t>
            </w:r>
          </w:p>
        </w:tc>
        <w:tc>
          <w:tcPr>
            <w:tcW w:w="388" w:type="pct"/>
            <w:shd w:val="clear" w:color="auto" w:fill="auto"/>
            <w:vAlign w:val="center"/>
            <w:hideMark/>
          </w:tcPr>
          <w:p w14:paraId="3E368B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D8201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BMIz was positively associated with computer using time (Rs=0.048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P=0.002.), but was not associated with TV/DVD/video viewing time (Rs=0.002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 =0.915) .</w:t>
            </w:r>
          </w:p>
        </w:tc>
        <w:tc>
          <w:tcPr>
            <w:tcW w:w="334" w:type="pct"/>
            <w:shd w:val="clear" w:color="auto" w:fill="auto"/>
            <w:vAlign w:val="center"/>
            <w:hideMark/>
          </w:tcPr>
          <w:p w14:paraId="12066E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1BB750B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62A05E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A7520E3" w14:textId="77777777" w:rsidTr="00D315B6">
        <w:tc>
          <w:tcPr>
            <w:tcW w:w="194" w:type="pct"/>
            <w:shd w:val="clear" w:color="auto" w:fill="auto"/>
            <w:vAlign w:val="center"/>
            <w:hideMark/>
          </w:tcPr>
          <w:p w14:paraId="653A80E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73</w:t>
            </w:r>
          </w:p>
        </w:tc>
        <w:tc>
          <w:tcPr>
            <w:tcW w:w="352" w:type="pct"/>
            <w:shd w:val="clear" w:color="auto" w:fill="auto"/>
            <w:vAlign w:val="center"/>
            <w:hideMark/>
          </w:tcPr>
          <w:p w14:paraId="106FCA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Xiaohong Qi</w:t>
            </w:r>
          </w:p>
        </w:tc>
        <w:tc>
          <w:tcPr>
            <w:tcW w:w="159" w:type="pct"/>
            <w:shd w:val="clear" w:color="auto" w:fill="auto"/>
            <w:vAlign w:val="center"/>
            <w:hideMark/>
          </w:tcPr>
          <w:p w14:paraId="2BAA0D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5E466C8" w14:textId="2C8BA26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647D6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D0C4A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3B8DA1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3-9</w:t>
            </w:r>
          </w:p>
        </w:tc>
        <w:tc>
          <w:tcPr>
            <w:tcW w:w="218" w:type="pct"/>
            <w:shd w:val="clear" w:color="auto" w:fill="auto"/>
            <w:vAlign w:val="center"/>
            <w:hideMark/>
          </w:tcPr>
          <w:p w14:paraId="234A002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3572</w:t>
            </w:r>
          </w:p>
        </w:tc>
        <w:tc>
          <w:tcPr>
            <w:tcW w:w="367" w:type="pct"/>
            <w:shd w:val="clear" w:color="auto" w:fill="auto"/>
            <w:vAlign w:val="center"/>
            <w:hideMark/>
          </w:tcPr>
          <w:p w14:paraId="68F49A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ADA10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6AC652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555E36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level, homework hours, reading distance, reading while lying, nutrition status, dry eye.</w:t>
            </w:r>
          </w:p>
        </w:tc>
        <w:tc>
          <w:tcPr>
            <w:tcW w:w="659" w:type="pct"/>
            <w:shd w:val="clear" w:color="auto" w:fill="auto"/>
            <w:vAlign w:val="center"/>
            <w:hideMark/>
          </w:tcPr>
          <w:p w14:paraId="1A511D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&lt;1h, 1-3h, &gt;3h vs. none: myopia OR( 95%CI) were 1.059 (0.872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1.011)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 0.147; 1.319 (1.121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1.412)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p&lt;0.001; 3.040 (1.138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5.273)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 0.001.</w:t>
            </w:r>
          </w:p>
        </w:tc>
        <w:tc>
          <w:tcPr>
            <w:tcW w:w="334" w:type="pct"/>
            <w:shd w:val="clear" w:color="auto" w:fill="auto"/>
            <w:vAlign w:val="center"/>
            <w:hideMark/>
          </w:tcPr>
          <w:p w14:paraId="414B83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 0</w:t>
            </w:r>
          </w:p>
        </w:tc>
        <w:tc>
          <w:tcPr>
            <w:tcW w:w="206" w:type="pct"/>
            <w:shd w:val="clear" w:color="auto" w:fill="auto"/>
            <w:vAlign w:val="center"/>
            <w:hideMark/>
          </w:tcPr>
          <w:p w14:paraId="091348D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3DE48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E6EB0C6" w14:textId="77777777" w:rsidTr="00D315B6">
        <w:tc>
          <w:tcPr>
            <w:tcW w:w="194" w:type="pct"/>
            <w:shd w:val="clear" w:color="auto" w:fill="auto"/>
            <w:vAlign w:val="center"/>
            <w:hideMark/>
          </w:tcPr>
          <w:p w14:paraId="5A7B944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74</w:t>
            </w:r>
          </w:p>
        </w:tc>
        <w:tc>
          <w:tcPr>
            <w:tcW w:w="352" w:type="pct"/>
            <w:shd w:val="clear" w:color="auto" w:fill="auto"/>
            <w:vAlign w:val="center"/>
            <w:hideMark/>
          </w:tcPr>
          <w:p w14:paraId="51F382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Jingcheng Mai</w:t>
            </w:r>
          </w:p>
        </w:tc>
        <w:tc>
          <w:tcPr>
            <w:tcW w:w="159" w:type="pct"/>
            <w:shd w:val="clear" w:color="auto" w:fill="auto"/>
            <w:vAlign w:val="center"/>
            <w:hideMark/>
          </w:tcPr>
          <w:p w14:paraId="05D3801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1DE56E89" w14:textId="1344A59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5CE4D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67FBE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7DC7AB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45B806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6708</w:t>
            </w:r>
          </w:p>
        </w:tc>
        <w:tc>
          <w:tcPr>
            <w:tcW w:w="367" w:type="pct"/>
            <w:shd w:val="clear" w:color="auto" w:fill="auto"/>
            <w:vAlign w:val="center"/>
            <w:hideMark/>
          </w:tcPr>
          <w:p w14:paraId="3FD738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E8C4B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27350A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38E776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sleep hours, sugary drink intake, PE </w:t>
            </w:r>
            <w:r w:rsidRPr="00CE13A1">
              <w:rPr>
                <w:rFonts w:ascii="Times New Roman" w:hAnsi="Times New Roman" w:cs="Times New Roman"/>
                <w:color w:val="000000"/>
                <w:sz w:val="20"/>
                <w:szCs w:val="20"/>
              </w:rPr>
              <w:lastRenderedPageBreak/>
              <w:t>preference, meat intake, weekend homeword load, diary intake, physical activity.</w:t>
            </w:r>
          </w:p>
        </w:tc>
        <w:tc>
          <w:tcPr>
            <w:tcW w:w="659" w:type="pct"/>
            <w:shd w:val="clear" w:color="auto" w:fill="auto"/>
            <w:vAlign w:val="center"/>
            <w:hideMark/>
          </w:tcPr>
          <w:p w14:paraId="22B601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BMI was inversely associated with weekday TV/video </w:t>
            </w:r>
            <w:r w:rsidRPr="00CE13A1">
              <w:rPr>
                <w:rFonts w:ascii="Times New Roman" w:hAnsi="Times New Roman" w:cs="Times New Roman"/>
                <w:color w:val="000000"/>
                <w:sz w:val="20"/>
                <w:szCs w:val="20"/>
              </w:rPr>
              <w:lastRenderedPageBreak/>
              <w:t>viewing time (b=-0.131, 95% CI: -0.207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-0.055, p =0.001), but was not associated with computer using time and e-gaming time.</w:t>
            </w:r>
          </w:p>
        </w:tc>
        <w:tc>
          <w:tcPr>
            <w:tcW w:w="334" w:type="pct"/>
            <w:shd w:val="clear" w:color="auto" w:fill="auto"/>
            <w:vAlign w:val="center"/>
            <w:hideMark/>
          </w:tcPr>
          <w:p w14:paraId="21191C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none </w:t>
            </w:r>
          </w:p>
        </w:tc>
        <w:tc>
          <w:tcPr>
            <w:tcW w:w="206" w:type="pct"/>
            <w:shd w:val="clear" w:color="auto" w:fill="auto"/>
            <w:vAlign w:val="center"/>
            <w:hideMark/>
          </w:tcPr>
          <w:p w14:paraId="5B598A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532F3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8B229F9" w14:textId="77777777" w:rsidTr="00D315B6">
        <w:tc>
          <w:tcPr>
            <w:tcW w:w="194" w:type="pct"/>
            <w:shd w:val="clear" w:color="auto" w:fill="auto"/>
            <w:vAlign w:val="center"/>
            <w:hideMark/>
          </w:tcPr>
          <w:p w14:paraId="1780601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74</w:t>
            </w:r>
          </w:p>
        </w:tc>
        <w:tc>
          <w:tcPr>
            <w:tcW w:w="352" w:type="pct"/>
            <w:shd w:val="clear" w:color="auto" w:fill="auto"/>
            <w:vAlign w:val="center"/>
            <w:hideMark/>
          </w:tcPr>
          <w:p w14:paraId="32F41D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Jingcheng Mai</w:t>
            </w:r>
          </w:p>
        </w:tc>
        <w:tc>
          <w:tcPr>
            <w:tcW w:w="159" w:type="pct"/>
            <w:shd w:val="clear" w:color="auto" w:fill="auto"/>
            <w:vAlign w:val="center"/>
            <w:hideMark/>
          </w:tcPr>
          <w:p w14:paraId="5A20EB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3BE9E5D9" w14:textId="400104C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72395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B3A20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0FFAAB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64D0A1B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6708</w:t>
            </w:r>
          </w:p>
        </w:tc>
        <w:tc>
          <w:tcPr>
            <w:tcW w:w="367" w:type="pct"/>
            <w:shd w:val="clear" w:color="auto" w:fill="auto"/>
            <w:vAlign w:val="center"/>
            <w:hideMark/>
          </w:tcPr>
          <w:p w14:paraId="32D9F8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F1E1C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71461B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298BC0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timing, sugary drink intake, meat intake, homework hours, physical activity.</w:t>
            </w:r>
          </w:p>
        </w:tc>
        <w:tc>
          <w:tcPr>
            <w:tcW w:w="659" w:type="pct"/>
            <w:shd w:val="clear" w:color="auto" w:fill="auto"/>
            <w:vAlign w:val="center"/>
            <w:hideMark/>
          </w:tcPr>
          <w:p w14:paraId="7173C7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was positively associated with e-game time (b=0.013, 0.004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0.022, P=0.007) , but was not associated computer time and weekday TV/video time.</w:t>
            </w:r>
          </w:p>
        </w:tc>
        <w:tc>
          <w:tcPr>
            <w:tcW w:w="334" w:type="pct"/>
            <w:shd w:val="clear" w:color="auto" w:fill="auto"/>
            <w:vAlign w:val="center"/>
            <w:hideMark/>
          </w:tcPr>
          <w:p w14:paraId="3D4E72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596712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778076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4828C29" w14:textId="77777777" w:rsidTr="00D315B6">
        <w:tc>
          <w:tcPr>
            <w:tcW w:w="194" w:type="pct"/>
            <w:shd w:val="clear" w:color="auto" w:fill="auto"/>
            <w:vAlign w:val="center"/>
            <w:hideMark/>
          </w:tcPr>
          <w:p w14:paraId="060106A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74</w:t>
            </w:r>
          </w:p>
        </w:tc>
        <w:tc>
          <w:tcPr>
            <w:tcW w:w="352" w:type="pct"/>
            <w:shd w:val="clear" w:color="auto" w:fill="auto"/>
            <w:vAlign w:val="center"/>
            <w:hideMark/>
          </w:tcPr>
          <w:p w14:paraId="706A17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Jingcheng Mai</w:t>
            </w:r>
          </w:p>
        </w:tc>
        <w:tc>
          <w:tcPr>
            <w:tcW w:w="159" w:type="pct"/>
            <w:shd w:val="clear" w:color="auto" w:fill="auto"/>
            <w:vAlign w:val="center"/>
            <w:hideMark/>
          </w:tcPr>
          <w:p w14:paraId="31071A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7881E0EA" w14:textId="2B5EA02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99E60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BD7B4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5D2355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44B36E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6708</w:t>
            </w:r>
          </w:p>
        </w:tc>
        <w:tc>
          <w:tcPr>
            <w:tcW w:w="367" w:type="pct"/>
            <w:shd w:val="clear" w:color="auto" w:fill="auto"/>
            <w:vAlign w:val="center"/>
            <w:hideMark/>
          </w:tcPr>
          <w:p w14:paraId="32AA41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489298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fitness score</w:t>
            </w:r>
          </w:p>
        </w:tc>
        <w:tc>
          <w:tcPr>
            <w:tcW w:w="435" w:type="pct"/>
            <w:shd w:val="clear" w:color="auto" w:fill="auto"/>
            <w:vAlign w:val="center"/>
            <w:hideMark/>
          </w:tcPr>
          <w:p w14:paraId="3B02F1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7B0151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time, sugary drink intake, meat intake, homework hours, diary intake, physical activity</w:t>
            </w:r>
          </w:p>
        </w:tc>
        <w:tc>
          <w:tcPr>
            <w:tcW w:w="659" w:type="pct"/>
            <w:shd w:val="clear" w:color="auto" w:fill="auto"/>
            <w:vAlign w:val="center"/>
            <w:hideMark/>
          </w:tcPr>
          <w:p w14:paraId="7CA18EC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fitness score were inversely associated with weekly computer using time b= -0.340(-0.540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-0.141), p=0.001, but was not significantly associated with TV viewing hours per day and e-game playing hours per day. </w:t>
            </w:r>
          </w:p>
        </w:tc>
        <w:tc>
          <w:tcPr>
            <w:tcW w:w="334" w:type="pct"/>
            <w:shd w:val="clear" w:color="auto" w:fill="auto"/>
            <w:vAlign w:val="center"/>
            <w:hideMark/>
          </w:tcPr>
          <w:p w14:paraId="567766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3DA281A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E54B3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3596F83" w14:textId="77777777" w:rsidTr="00D315B6">
        <w:tc>
          <w:tcPr>
            <w:tcW w:w="194" w:type="pct"/>
            <w:shd w:val="clear" w:color="auto" w:fill="auto"/>
            <w:vAlign w:val="center"/>
            <w:hideMark/>
          </w:tcPr>
          <w:p w14:paraId="3F47C4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75</w:t>
            </w:r>
          </w:p>
        </w:tc>
        <w:tc>
          <w:tcPr>
            <w:tcW w:w="352" w:type="pct"/>
            <w:shd w:val="clear" w:color="auto" w:fill="auto"/>
            <w:vAlign w:val="center"/>
            <w:hideMark/>
          </w:tcPr>
          <w:p w14:paraId="3F54F5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Weihao Huang</w:t>
            </w:r>
          </w:p>
        </w:tc>
        <w:tc>
          <w:tcPr>
            <w:tcW w:w="159" w:type="pct"/>
            <w:shd w:val="clear" w:color="auto" w:fill="auto"/>
            <w:vAlign w:val="center"/>
            <w:hideMark/>
          </w:tcPr>
          <w:p w14:paraId="3968E48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081395DD" w14:textId="108D28A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26907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240F1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507C37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7 , 10</w:t>
            </w:r>
          </w:p>
        </w:tc>
        <w:tc>
          <w:tcPr>
            <w:tcW w:w="218" w:type="pct"/>
            <w:shd w:val="clear" w:color="auto" w:fill="auto"/>
            <w:vAlign w:val="center"/>
            <w:hideMark/>
          </w:tcPr>
          <w:p w14:paraId="36195BC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12357</w:t>
            </w:r>
          </w:p>
        </w:tc>
        <w:tc>
          <w:tcPr>
            <w:tcW w:w="367" w:type="pct"/>
            <w:shd w:val="clear" w:color="auto" w:fill="auto"/>
            <w:vAlign w:val="center"/>
            <w:hideMark/>
          </w:tcPr>
          <w:p w14:paraId="05E30B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2386E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9F495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3716FC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7DEC7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Overweight and obesity rates were higher between screen time groups &gt;=2h/d </w:t>
            </w:r>
            <w:r w:rsidRPr="00CE13A1">
              <w:rPr>
                <w:rFonts w:ascii="Times New Roman" w:hAnsi="Times New Roman" w:cs="Times New Roman"/>
                <w:color w:val="000000"/>
                <w:sz w:val="20"/>
                <w:szCs w:val="20"/>
              </w:rPr>
              <w:lastRenderedPageBreak/>
              <w:t>vs. &lt; 2h/d, χ2 = 25.08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0.01.</w:t>
            </w:r>
          </w:p>
        </w:tc>
        <w:tc>
          <w:tcPr>
            <w:tcW w:w="334" w:type="pct"/>
            <w:shd w:val="clear" w:color="auto" w:fill="auto"/>
            <w:vAlign w:val="center"/>
            <w:hideMark/>
          </w:tcPr>
          <w:p w14:paraId="21C33D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5A29C6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0F9F5D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B41205D" w14:textId="77777777" w:rsidTr="00D315B6">
        <w:tc>
          <w:tcPr>
            <w:tcW w:w="194" w:type="pct"/>
            <w:shd w:val="clear" w:color="auto" w:fill="auto"/>
            <w:vAlign w:val="center"/>
            <w:hideMark/>
          </w:tcPr>
          <w:p w14:paraId="7917E50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76</w:t>
            </w:r>
          </w:p>
        </w:tc>
        <w:tc>
          <w:tcPr>
            <w:tcW w:w="352" w:type="pct"/>
            <w:shd w:val="clear" w:color="auto" w:fill="auto"/>
            <w:vAlign w:val="center"/>
            <w:hideMark/>
          </w:tcPr>
          <w:p w14:paraId="24BB3C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Xiuqiong Feng</w:t>
            </w:r>
          </w:p>
        </w:tc>
        <w:tc>
          <w:tcPr>
            <w:tcW w:w="159" w:type="pct"/>
            <w:shd w:val="clear" w:color="auto" w:fill="auto"/>
            <w:vAlign w:val="center"/>
            <w:hideMark/>
          </w:tcPr>
          <w:p w14:paraId="3E0FC23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D9AD0FB" w14:textId="358A909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75029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965C6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70831F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8-18 years</w:t>
            </w:r>
          </w:p>
        </w:tc>
        <w:tc>
          <w:tcPr>
            <w:tcW w:w="218" w:type="pct"/>
            <w:shd w:val="clear" w:color="auto" w:fill="auto"/>
            <w:vAlign w:val="center"/>
            <w:hideMark/>
          </w:tcPr>
          <w:p w14:paraId="0351CE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804</w:t>
            </w:r>
          </w:p>
        </w:tc>
        <w:tc>
          <w:tcPr>
            <w:tcW w:w="367" w:type="pct"/>
            <w:shd w:val="clear" w:color="auto" w:fill="auto"/>
            <w:vAlign w:val="center"/>
            <w:hideMark/>
          </w:tcPr>
          <w:p w14:paraId="74785F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8EBEC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DDBF2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/tablets</w:t>
            </w:r>
          </w:p>
        </w:tc>
        <w:tc>
          <w:tcPr>
            <w:tcW w:w="388" w:type="pct"/>
            <w:shd w:val="clear" w:color="auto" w:fill="auto"/>
            <w:vAlign w:val="center"/>
            <w:hideMark/>
          </w:tcPr>
          <w:p w14:paraId="19EEB9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parental myopia, homework hours, reading while lying, reading while walking, sleep hours, dieting, commuting methods, outdoor time.</w:t>
            </w:r>
          </w:p>
        </w:tc>
        <w:tc>
          <w:tcPr>
            <w:tcW w:w="659" w:type="pct"/>
            <w:shd w:val="clear" w:color="auto" w:fill="auto"/>
            <w:vAlign w:val="center"/>
            <w:hideMark/>
          </w:tcPr>
          <w:p w14:paraId="7654EE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&gt;2h/d vs. none: myopia OR (95%CI) was 2.52 (1.27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4.97) , P=0. 008.</w:t>
            </w:r>
            <w:r w:rsidRPr="00CE13A1">
              <w:rPr>
                <w:rFonts w:ascii="Times New Roman" w:hAnsi="Times New Roman" w:cs="Times New Roman"/>
                <w:color w:val="000000"/>
                <w:sz w:val="20"/>
                <w:szCs w:val="20"/>
              </w:rPr>
              <w:br/>
              <w:t xml:space="preserve">Cellphone and tablet: null. </w:t>
            </w:r>
          </w:p>
        </w:tc>
        <w:tc>
          <w:tcPr>
            <w:tcW w:w="334" w:type="pct"/>
            <w:shd w:val="clear" w:color="auto" w:fill="auto"/>
            <w:vAlign w:val="center"/>
            <w:hideMark/>
          </w:tcPr>
          <w:p w14:paraId="267A52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=0</w:t>
            </w:r>
          </w:p>
        </w:tc>
        <w:tc>
          <w:tcPr>
            <w:tcW w:w="206" w:type="pct"/>
            <w:shd w:val="clear" w:color="auto" w:fill="auto"/>
            <w:vAlign w:val="center"/>
            <w:hideMark/>
          </w:tcPr>
          <w:p w14:paraId="3DCD0D7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7E8987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60E57F93" w14:textId="77777777" w:rsidTr="00D315B6">
        <w:tc>
          <w:tcPr>
            <w:tcW w:w="194" w:type="pct"/>
            <w:shd w:val="clear" w:color="auto" w:fill="auto"/>
            <w:vAlign w:val="center"/>
            <w:hideMark/>
          </w:tcPr>
          <w:p w14:paraId="7C8354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w:t>
            </w:r>
          </w:p>
        </w:tc>
        <w:tc>
          <w:tcPr>
            <w:tcW w:w="352" w:type="pct"/>
            <w:shd w:val="clear" w:color="auto" w:fill="auto"/>
            <w:vAlign w:val="center"/>
            <w:hideMark/>
          </w:tcPr>
          <w:p w14:paraId="555E94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Hui Wang</w:t>
            </w:r>
          </w:p>
        </w:tc>
        <w:tc>
          <w:tcPr>
            <w:tcW w:w="159" w:type="pct"/>
            <w:shd w:val="clear" w:color="auto" w:fill="auto"/>
            <w:vAlign w:val="center"/>
            <w:hideMark/>
          </w:tcPr>
          <w:p w14:paraId="287371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FE29380" w14:textId="754F69F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2418C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7AEBC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557FBC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6-13 years</w:t>
            </w:r>
          </w:p>
        </w:tc>
        <w:tc>
          <w:tcPr>
            <w:tcW w:w="218" w:type="pct"/>
            <w:shd w:val="clear" w:color="auto" w:fill="auto"/>
            <w:vAlign w:val="center"/>
            <w:hideMark/>
          </w:tcPr>
          <w:p w14:paraId="6BBD425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4523</w:t>
            </w:r>
          </w:p>
        </w:tc>
        <w:tc>
          <w:tcPr>
            <w:tcW w:w="367" w:type="pct"/>
            <w:shd w:val="clear" w:color="auto" w:fill="auto"/>
            <w:vAlign w:val="center"/>
            <w:hideMark/>
          </w:tcPr>
          <w:p w14:paraId="56A7A5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89096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central obesity</w:t>
            </w:r>
          </w:p>
        </w:tc>
        <w:tc>
          <w:tcPr>
            <w:tcW w:w="435" w:type="pct"/>
            <w:shd w:val="clear" w:color="auto" w:fill="auto"/>
            <w:vAlign w:val="center"/>
            <w:hideMark/>
          </w:tcPr>
          <w:p w14:paraId="5DE484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w:t>
            </w:r>
          </w:p>
        </w:tc>
        <w:tc>
          <w:tcPr>
            <w:tcW w:w="388" w:type="pct"/>
            <w:shd w:val="clear" w:color="auto" w:fill="auto"/>
            <w:vAlign w:val="center"/>
            <w:hideMark/>
          </w:tcPr>
          <w:p w14:paraId="22CAC6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only child, parental education , family monthly income, MVPA</w:t>
            </w:r>
          </w:p>
        </w:tc>
        <w:tc>
          <w:tcPr>
            <w:tcW w:w="659" w:type="pct"/>
            <w:shd w:val="clear" w:color="auto" w:fill="auto"/>
            <w:vAlign w:val="center"/>
            <w:hideMark/>
          </w:tcPr>
          <w:p w14:paraId="583DDF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&lt;=1 h/d: central obesity (OR (95% CI) was 1.43 (1.04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1.96) .</w:t>
            </w:r>
          </w:p>
        </w:tc>
        <w:tc>
          <w:tcPr>
            <w:tcW w:w="334" w:type="pct"/>
            <w:shd w:val="clear" w:color="auto" w:fill="auto"/>
            <w:vAlign w:val="center"/>
            <w:hideMark/>
          </w:tcPr>
          <w:p w14:paraId="016AA8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73C7824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47DE35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35B5C317" w14:textId="77777777" w:rsidTr="00D315B6">
        <w:tc>
          <w:tcPr>
            <w:tcW w:w="194" w:type="pct"/>
            <w:shd w:val="clear" w:color="auto" w:fill="auto"/>
            <w:vAlign w:val="center"/>
            <w:hideMark/>
          </w:tcPr>
          <w:p w14:paraId="5F5C195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w:t>
            </w:r>
          </w:p>
        </w:tc>
        <w:tc>
          <w:tcPr>
            <w:tcW w:w="352" w:type="pct"/>
            <w:shd w:val="clear" w:color="auto" w:fill="auto"/>
            <w:vAlign w:val="center"/>
            <w:hideMark/>
          </w:tcPr>
          <w:p w14:paraId="6B462B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Hui Wang</w:t>
            </w:r>
          </w:p>
        </w:tc>
        <w:tc>
          <w:tcPr>
            <w:tcW w:w="159" w:type="pct"/>
            <w:shd w:val="clear" w:color="auto" w:fill="auto"/>
            <w:vAlign w:val="center"/>
            <w:hideMark/>
          </w:tcPr>
          <w:p w14:paraId="7E084CB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F741A12" w14:textId="4F51E96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418D5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7BC67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Guangzhou</w:t>
            </w:r>
          </w:p>
        </w:tc>
        <w:tc>
          <w:tcPr>
            <w:tcW w:w="276" w:type="pct"/>
            <w:shd w:val="clear" w:color="auto" w:fill="auto"/>
            <w:vAlign w:val="center"/>
            <w:hideMark/>
          </w:tcPr>
          <w:p w14:paraId="61E637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6-13 years</w:t>
            </w:r>
          </w:p>
        </w:tc>
        <w:tc>
          <w:tcPr>
            <w:tcW w:w="218" w:type="pct"/>
            <w:shd w:val="clear" w:color="auto" w:fill="auto"/>
            <w:vAlign w:val="center"/>
            <w:hideMark/>
          </w:tcPr>
          <w:p w14:paraId="2B67FCA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4523</w:t>
            </w:r>
          </w:p>
        </w:tc>
        <w:tc>
          <w:tcPr>
            <w:tcW w:w="367" w:type="pct"/>
            <w:shd w:val="clear" w:color="auto" w:fill="auto"/>
            <w:vAlign w:val="center"/>
            <w:hideMark/>
          </w:tcPr>
          <w:p w14:paraId="4F5578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1CEC5B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metabolic syndrome</w:t>
            </w:r>
          </w:p>
        </w:tc>
        <w:tc>
          <w:tcPr>
            <w:tcW w:w="435" w:type="pct"/>
            <w:shd w:val="clear" w:color="auto" w:fill="auto"/>
            <w:vAlign w:val="center"/>
            <w:hideMark/>
          </w:tcPr>
          <w:p w14:paraId="326ED0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6041AE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single child, parental education, family income, physical activity</w:t>
            </w:r>
          </w:p>
        </w:tc>
        <w:tc>
          <w:tcPr>
            <w:tcW w:w="659" w:type="pct"/>
            <w:shd w:val="clear" w:color="auto" w:fill="auto"/>
            <w:vAlign w:val="center"/>
            <w:hideMark/>
          </w:tcPr>
          <w:p w14:paraId="52C56D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&lt;=1 h/d: metabolic syndrome OR(95% CI) was 1.94 (1.11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3.40). </w:t>
            </w:r>
          </w:p>
        </w:tc>
        <w:tc>
          <w:tcPr>
            <w:tcW w:w="334" w:type="pct"/>
            <w:shd w:val="clear" w:color="auto" w:fill="auto"/>
            <w:vAlign w:val="center"/>
            <w:hideMark/>
          </w:tcPr>
          <w:p w14:paraId="5D39A8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 h/d</w:t>
            </w:r>
          </w:p>
        </w:tc>
        <w:tc>
          <w:tcPr>
            <w:tcW w:w="206" w:type="pct"/>
            <w:shd w:val="clear" w:color="auto" w:fill="auto"/>
            <w:vAlign w:val="center"/>
            <w:hideMark/>
          </w:tcPr>
          <w:p w14:paraId="080256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5CBC32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A5B5E35" w14:textId="77777777" w:rsidTr="00D315B6">
        <w:tc>
          <w:tcPr>
            <w:tcW w:w="194" w:type="pct"/>
            <w:shd w:val="clear" w:color="auto" w:fill="auto"/>
            <w:vAlign w:val="center"/>
            <w:hideMark/>
          </w:tcPr>
          <w:p w14:paraId="190A18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78</w:t>
            </w:r>
          </w:p>
        </w:tc>
        <w:tc>
          <w:tcPr>
            <w:tcW w:w="352" w:type="pct"/>
            <w:shd w:val="clear" w:color="auto" w:fill="auto"/>
            <w:vAlign w:val="center"/>
            <w:hideMark/>
          </w:tcPr>
          <w:p w14:paraId="334B99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Hongjie Li</w:t>
            </w:r>
          </w:p>
        </w:tc>
        <w:tc>
          <w:tcPr>
            <w:tcW w:w="159" w:type="pct"/>
            <w:shd w:val="clear" w:color="auto" w:fill="auto"/>
            <w:vAlign w:val="center"/>
            <w:hideMark/>
          </w:tcPr>
          <w:p w14:paraId="765EE14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0F69D92" w14:textId="4713C03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007A5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07494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Harbin</w:t>
            </w:r>
          </w:p>
        </w:tc>
        <w:tc>
          <w:tcPr>
            <w:tcW w:w="276" w:type="pct"/>
            <w:shd w:val="clear" w:color="auto" w:fill="auto"/>
            <w:vAlign w:val="center"/>
            <w:hideMark/>
          </w:tcPr>
          <w:p w14:paraId="536401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71D5654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2658</w:t>
            </w:r>
          </w:p>
        </w:tc>
        <w:tc>
          <w:tcPr>
            <w:tcW w:w="367" w:type="pct"/>
            <w:shd w:val="clear" w:color="auto" w:fill="auto"/>
            <w:vAlign w:val="center"/>
            <w:hideMark/>
          </w:tcPr>
          <w:p w14:paraId="229A45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375C0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276099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3FF84E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daily homework hours, egg intake, PE class attendence, breakfast intake, parental physical activity.</w:t>
            </w:r>
          </w:p>
        </w:tc>
        <w:tc>
          <w:tcPr>
            <w:tcW w:w="659" w:type="pct"/>
            <w:shd w:val="clear" w:color="auto" w:fill="auto"/>
            <w:vAlign w:val="center"/>
            <w:hideMark/>
          </w:tcPr>
          <w:p w14:paraId="33F2AF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Overweight and obesity rate was positively associated with screen time (b=0.11, P=0.03) </w:t>
            </w:r>
          </w:p>
        </w:tc>
        <w:tc>
          <w:tcPr>
            <w:tcW w:w="334" w:type="pct"/>
            <w:shd w:val="clear" w:color="auto" w:fill="auto"/>
            <w:vAlign w:val="center"/>
            <w:hideMark/>
          </w:tcPr>
          <w:p w14:paraId="283016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57CF46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5D4D8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A6A05AD" w14:textId="77777777" w:rsidTr="00D315B6">
        <w:tc>
          <w:tcPr>
            <w:tcW w:w="194" w:type="pct"/>
            <w:shd w:val="clear" w:color="auto" w:fill="auto"/>
            <w:vAlign w:val="center"/>
            <w:hideMark/>
          </w:tcPr>
          <w:p w14:paraId="2E39F0F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79</w:t>
            </w:r>
          </w:p>
        </w:tc>
        <w:tc>
          <w:tcPr>
            <w:tcW w:w="352" w:type="pct"/>
            <w:shd w:val="clear" w:color="auto" w:fill="auto"/>
            <w:vAlign w:val="center"/>
            <w:hideMark/>
          </w:tcPr>
          <w:p w14:paraId="7FDD37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Yanhai Kang</w:t>
            </w:r>
          </w:p>
        </w:tc>
        <w:tc>
          <w:tcPr>
            <w:tcW w:w="159" w:type="pct"/>
            <w:shd w:val="clear" w:color="auto" w:fill="auto"/>
            <w:vAlign w:val="center"/>
            <w:hideMark/>
          </w:tcPr>
          <w:p w14:paraId="64ACBCE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51D910BD" w14:textId="5345D9A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F63FC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D7AC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Hainan Haikou</w:t>
            </w:r>
          </w:p>
        </w:tc>
        <w:tc>
          <w:tcPr>
            <w:tcW w:w="276" w:type="pct"/>
            <w:shd w:val="clear" w:color="auto" w:fill="auto"/>
            <w:vAlign w:val="center"/>
            <w:hideMark/>
          </w:tcPr>
          <w:p w14:paraId="31F9E3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10-12</w:t>
            </w:r>
          </w:p>
        </w:tc>
        <w:tc>
          <w:tcPr>
            <w:tcW w:w="218" w:type="pct"/>
            <w:shd w:val="clear" w:color="auto" w:fill="auto"/>
            <w:vAlign w:val="center"/>
            <w:hideMark/>
          </w:tcPr>
          <w:p w14:paraId="34EC1B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626</w:t>
            </w:r>
          </w:p>
        </w:tc>
        <w:tc>
          <w:tcPr>
            <w:tcW w:w="367" w:type="pct"/>
            <w:shd w:val="clear" w:color="auto" w:fill="auto"/>
            <w:vAlign w:val="center"/>
            <w:hideMark/>
          </w:tcPr>
          <w:p w14:paraId="60F474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D29F0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6CFFB6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291BAB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659" w:type="pct"/>
            <w:shd w:val="clear" w:color="auto" w:fill="auto"/>
            <w:vAlign w:val="center"/>
            <w:hideMark/>
          </w:tcPr>
          <w:p w14:paraId="2580D2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&gt;10 h/wk vs. &lt;=10h/wk, interpersonal sensitivity and psychotic OR (95% CI) were 2.346 (1.203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5.670), 2.636 (1.226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5.670).</w:t>
            </w:r>
          </w:p>
        </w:tc>
        <w:tc>
          <w:tcPr>
            <w:tcW w:w="334" w:type="pct"/>
            <w:shd w:val="clear" w:color="auto" w:fill="auto"/>
            <w:vAlign w:val="center"/>
            <w:hideMark/>
          </w:tcPr>
          <w:p w14:paraId="759314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&lt;=10h/week</w:t>
            </w:r>
          </w:p>
        </w:tc>
        <w:tc>
          <w:tcPr>
            <w:tcW w:w="206" w:type="pct"/>
            <w:shd w:val="clear" w:color="auto" w:fill="auto"/>
            <w:vAlign w:val="center"/>
            <w:hideMark/>
          </w:tcPr>
          <w:p w14:paraId="267F30D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78821B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3511C13" w14:textId="77777777" w:rsidTr="00D315B6">
        <w:tc>
          <w:tcPr>
            <w:tcW w:w="194" w:type="pct"/>
            <w:shd w:val="clear" w:color="auto" w:fill="auto"/>
            <w:vAlign w:val="center"/>
            <w:hideMark/>
          </w:tcPr>
          <w:p w14:paraId="406875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80</w:t>
            </w:r>
          </w:p>
        </w:tc>
        <w:tc>
          <w:tcPr>
            <w:tcW w:w="352" w:type="pct"/>
            <w:shd w:val="clear" w:color="auto" w:fill="auto"/>
            <w:vAlign w:val="center"/>
            <w:hideMark/>
          </w:tcPr>
          <w:p w14:paraId="0262E8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Yang Wang</w:t>
            </w:r>
          </w:p>
        </w:tc>
        <w:tc>
          <w:tcPr>
            <w:tcW w:w="159" w:type="pct"/>
            <w:shd w:val="clear" w:color="auto" w:fill="auto"/>
            <w:vAlign w:val="center"/>
            <w:hideMark/>
          </w:tcPr>
          <w:p w14:paraId="2773E67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245D4491" w14:textId="4D632A3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91C37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A819F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Hebei Baoding</w:t>
            </w:r>
          </w:p>
        </w:tc>
        <w:tc>
          <w:tcPr>
            <w:tcW w:w="276" w:type="pct"/>
            <w:shd w:val="clear" w:color="auto" w:fill="auto"/>
            <w:vAlign w:val="center"/>
            <w:hideMark/>
          </w:tcPr>
          <w:p w14:paraId="19CBCD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4F971F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600</w:t>
            </w:r>
          </w:p>
        </w:tc>
        <w:tc>
          <w:tcPr>
            <w:tcW w:w="367" w:type="pct"/>
            <w:shd w:val="clear" w:color="auto" w:fill="auto"/>
            <w:vAlign w:val="center"/>
            <w:hideMark/>
          </w:tcPr>
          <w:p w14:paraId="73A3EA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270B9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98D7F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747429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777B1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group vs. normal group: daily ST time &gt;2h were 28.2% vs. 18.1%, x^2 = 8.627, P=0.003.</w:t>
            </w:r>
          </w:p>
        </w:tc>
        <w:tc>
          <w:tcPr>
            <w:tcW w:w="334" w:type="pct"/>
            <w:shd w:val="clear" w:color="auto" w:fill="auto"/>
            <w:vAlign w:val="center"/>
            <w:hideMark/>
          </w:tcPr>
          <w:p w14:paraId="641532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C498FD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w:t>
            </w:r>
          </w:p>
        </w:tc>
        <w:tc>
          <w:tcPr>
            <w:tcW w:w="227" w:type="pct"/>
            <w:shd w:val="clear" w:color="auto" w:fill="auto"/>
            <w:vAlign w:val="center"/>
            <w:hideMark/>
          </w:tcPr>
          <w:p w14:paraId="4D2061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81304A9" w14:textId="77777777" w:rsidTr="00D315B6">
        <w:tc>
          <w:tcPr>
            <w:tcW w:w="194" w:type="pct"/>
            <w:shd w:val="clear" w:color="auto" w:fill="auto"/>
            <w:vAlign w:val="center"/>
            <w:hideMark/>
          </w:tcPr>
          <w:p w14:paraId="29AEAE7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81</w:t>
            </w:r>
          </w:p>
        </w:tc>
        <w:tc>
          <w:tcPr>
            <w:tcW w:w="352" w:type="pct"/>
            <w:shd w:val="clear" w:color="auto" w:fill="auto"/>
            <w:vAlign w:val="center"/>
            <w:hideMark/>
          </w:tcPr>
          <w:p w14:paraId="2D68C3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Weifang Chen</w:t>
            </w:r>
          </w:p>
        </w:tc>
        <w:tc>
          <w:tcPr>
            <w:tcW w:w="159" w:type="pct"/>
            <w:shd w:val="clear" w:color="auto" w:fill="auto"/>
            <w:vAlign w:val="center"/>
            <w:hideMark/>
          </w:tcPr>
          <w:p w14:paraId="2733547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773C42BA" w14:textId="3C7490B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DD8D02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1B763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Hebei Shijiazhuang</w:t>
            </w:r>
          </w:p>
        </w:tc>
        <w:tc>
          <w:tcPr>
            <w:tcW w:w="276" w:type="pct"/>
            <w:shd w:val="clear" w:color="auto" w:fill="auto"/>
            <w:vAlign w:val="center"/>
            <w:hideMark/>
          </w:tcPr>
          <w:p w14:paraId="5366A5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5C9D64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1796</w:t>
            </w:r>
          </w:p>
        </w:tc>
        <w:tc>
          <w:tcPr>
            <w:tcW w:w="367" w:type="pct"/>
            <w:shd w:val="clear" w:color="auto" w:fill="auto"/>
            <w:vAlign w:val="center"/>
            <w:hideMark/>
          </w:tcPr>
          <w:p w14:paraId="1D1E5C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0D55B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042C6E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379D90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location of residence, reading posture, study hours, reading while lying, reading </w:t>
            </w:r>
            <w:r w:rsidRPr="00CE13A1">
              <w:rPr>
                <w:rFonts w:ascii="Times New Roman" w:hAnsi="Times New Roman" w:cs="Times New Roman"/>
                <w:color w:val="000000"/>
                <w:sz w:val="20"/>
                <w:szCs w:val="20"/>
              </w:rPr>
              <w:lastRenderedPageBreak/>
              <w:t>hours, physical activity , sleep hours, parental myopia.</w:t>
            </w:r>
          </w:p>
        </w:tc>
        <w:tc>
          <w:tcPr>
            <w:tcW w:w="659" w:type="pct"/>
            <w:shd w:val="clear" w:color="auto" w:fill="auto"/>
            <w:vAlign w:val="center"/>
            <w:hideMark/>
          </w:tcPr>
          <w:p w14:paraId="32C6E3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ST 1h vs. &lt;=1h/d: myopia OR (95% CI) was 1.276 (1.121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1.397) </w:t>
            </w:r>
          </w:p>
        </w:tc>
        <w:tc>
          <w:tcPr>
            <w:tcW w:w="334" w:type="pct"/>
            <w:shd w:val="clear" w:color="auto" w:fill="auto"/>
            <w:vAlign w:val="center"/>
            <w:hideMark/>
          </w:tcPr>
          <w:p w14:paraId="22764F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2FCF80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4679B1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6C5F0C8" w14:textId="77777777" w:rsidTr="00D315B6">
        <w:tc>
          <w:tcPr>
            <w:tcW w:w="194" w:type="pct"/>
            <w:shd w:val="clear" w:color="auto" w:fill="auto"/>
            <w:vAlign w:val="center"/>
            <w:hideMark/>
          </w:tcPr>
          <w:p w14:paraId="4CA6A66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82</w:t>
            </w:r>
          </w:p>
        </w:tc>
        <w:tc>
          <w:tcPr>
            <w:tcW w:w="352" w:type="pct"/>
            <w:shd w:val="clear" w:color="auto" w:fill="auto"/>
            <w:vAlign w:val="center"/>
            <w:hideMark/>
          </w:tcPr>
          <w:p w14:paraId="304AA3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Fengming Xu</w:t>
            </w:r>
          </w:p>
        </w:tc>
        <w:tc>
          <w:tcPr>
            <w:tcW w:w="159" w:type="pct"/>
            <w:shd w:val="clear" w:color="auto" w:fill="auto"/>
            <w:vAlign w:val="center"/>
            <w:hideMark/>
          </w:tcPr>
          <w:p w14:paraId="3A70FB7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1B6ADFC4" w14:textId="7051449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E1721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85F52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Henan</w:t>
            </w:r>
          </w:p>
        </w:tc>
        <w:tc>
          <w:tcPr>
            <w:tcW w:w="276" w:type="pct"/>
            <w:shd w:val="clear" w:color="auto" w:fill="auto"/>
            <w:vAlign w:val="center"/>
            <w:hideMark/>
          </w:tcPr>
          <w:p w14:paraId="4BDD51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0C0D251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34886</w:t>
            </w:r>
          </w:p>
        </w:tc>
        <w:tc>
          <w:tcPr>
            <w:tcW w:w="367" w:type="pct"/>
            <w:shd w:val="clear" w:color="auto" w:fill="auto"/>
            <w:vAlign w:val="center"/>
            <w:hideMark/>
          </w:tcPr>
          <w:p w14:paraId="6F551B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F1F35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5B4A42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eletronic devices</w:t>
            </w:r>
          </w:p>
        </w:tc>
        <w:tc>
          <w:tcPr>
            <w:tcW w:w="388" w:type="pct"/>
            <w:shd w:val="clear" w:color="auto" w:fill="auto"/>
            <w:vAlign w:val="center"/>
            <w:hideMark/>
          </w:tcPr>
          <w:p w14:paraId="4AF52D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gender, location of residence, sleep time, nutrition status, physical activity, etc. </w:t>
            </w:r>
          </w:p>
        </w:tc>
        <w:tc>
          <w:tcPr>
            <w:tcW w:w="659" w:type="pct"/>
            <w:shd w:val="clear" w:color="auto" w:fill="auto"/>
            <w:vAlign w:val="center"/>
            <w:hideMark/>
          </w:tcPr>
          <w:p w14:paraId="3AF086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0.5-2h, &gt;=2h vs. &lt;0.5h/d, myopia OR (95% CI) was 0.887 (0.839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0.937) , 0.738 (0.681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0.799) .</w:t>
            </w:r>
            <w:r w:rsidRPr="00CE13A1">
              <w:rPr>
                <w:rFonts w:ascii="Times New Roman" w:hAnsi="Times New Roman" w:cs="Times New Roman"/>
                <w:color w:val="000000"/>
                <w:sz w:val="20"/>
                <w:szCs w:val="20"/>
              </w:rPr>
              <w:br/>
              <w:t>Non-TV ST 0.5-2h, &gt;=2h vs. &lt;0.5h: myopia OR (95% CI) was 1.020 (0.967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1.077) , 1.155 (1.072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1.244) . </w:t>
            </w:r>
          </w:p>
        </w:tc>
        <w:tc>
          <w:tcPr>
            <w:tcW w:w="334" w:type="pct"/>
            <w:shd w:val="clear" w:color="auto" w:fill="auto"/>
            <w:vAlign w:val="center"/>
            <w:hideMark/>
          </w:tcPr>
          <w:p w14:paraId="3FF67C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&lt;0.5h/d; non-TV screen time &lt;0.5h/d</w:t>
            </w:r>
          </w:p>
        </w:tc>
        <w:tc>
          <w:tcPr>
            <w:tcW w:w="206" w:type="pct"/>
            <w:shd w:val="clear" w:color="auto" w:fill="auto"/>
            <w:vAlign w:val="center"/>
            <w:hideMark/>
          </w:tcPr>
          <w:p w14:paraId="6E21DF2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247A37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BF1C83E" w14:textId="77777777" w:rsidTr="00D315B6">
        <w:tc>
          <w:tcPr>
            <w:tcW w:w="194" w:type="pct"/>
            <w:shd w:val="clear" w:color="auto" w:fill="auto"/>
            <w:vAlign w:val="center"/>
            <w:hideMark/>
          </w:tcPr>
          <w:p w14:paraId="02B30A4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83</w:t>
            </w:r>
          </w:p>
        </w:tc>
        <w:tc>
          <w:tcPr>
            <w:tcW w:w="352" w:type="pct"/>
            <w:shd w:val="clear" w:color="auto" w:fill="auto"/>
            <w:vAlign w:val="center"/>
            <w:hideMark/>
          </w:tcPr>
          <w:p w14:paraId="299E86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Xiaona Jia</w:t>
            </w:r>
          </w:p>
        </w:tc>
        <w:tc>
          <w:tcPr>
            <w:tcW w:w="159" w:type="pct"/>
            <w:shd w:val="clear" w:color="auto" w:fill="auto"/>
            <w:vAlign w:val="center"/>
            <w:hideMark/>
          </w:tcPr>
          <w:p w14:paraId="41954A3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74D2C2D" w14:textId="5723C04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6A468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C38B3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Henan</w:t>
            </w:r>
          </w:p>
        </w:tc>
        <w:tc>
          <w:tcPr>
            <w:tcW w:w="276" w:type="pct"/>
            <w:shd w:val="clear" w:color="auto" w:fill="auto"/>
            <w:vAlign w:val="center"/>
            <w:hideMark/>
          </w:tcPr>
          <w:p w14:paraId="5642B4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2241158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34840</w:t>
            </w:r>
          </w:p>
        </w:tc>
        <w:tc>
          <w:tcPr>
            <w:tcW w:w="367" w:type="pct"/>
            <w:shd w:val="clear" w:color="auto" w:fill="auto"/>
            <w:vAlign w:val="center"/>
            <w:hideMark/>
          </w:tcPr>
          <w:p w14:paraId="35E475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187E65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hypersention </w:t>
            </w:r>
          </w:p>
        </w:tc>
        <w:tc>
          <w:tcPr>
            <w:tcW w:w="435" w:type="pct"/>
            <w:shd w:val="clear" w:color="auto" w:fill="auto"/>
            <w:vAlign w:val="center"/>
            <w:hideMark/>
          </w:tcPr>
          <w:p w14:paraId="441A49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electronic devices</w:t>
            </w:r>
          </w:p>
        </w:tc>
        <w:tc>
          <w:tcPr>
            <w:tcW w:w="388" w:type="pct"/>
            <w:shd w:val="clear" w:color="auto" w:fill="auto"/>
            <w:vAlign w:val="center"/>
            <w:hideMark/>
          </w:tcPr>
          <w:p w14:paraId="3F87BF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hypertension, BMI, sleep hours, dietary intake, physical activity, study load</w:t>
            </w:r>
          </w:p>
        </w:tc>
        <w:tc>
          <w:tcPr>
            <w:tcW w:w="659" w:type="pct"/>
            <w:shd w:val="clear" w:color="auto" w:fill="auto"/>
            <w:vAlign w:val="center"/>
            <w:hideMark/>
          </w:tcPr>
          <w:p w14:paraId="55D1BC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electronic devices 1="&lt;0.5 h/d", 2 =" 0.5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&lt;2h/d"</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 = "&gt;=2 h/d":hypertension OR (95% CI) was 1.09(1.04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1.14); </w:t>
            </w:r>
            <w:r w:rsidRPr="00CE13A1">
              <w:rPr>
                <w:rFonts w:ascii="Times New Roman" w:hAnsi="Times New Roman" w:cs="Times New Roman"/>
                <w:color w:val="000000"/>
                <w:sz w:val="20"/>
                <w:szCs w:val="20"/>
              </w:rPr>
              <w:br/>
              <w:t>TV 1="&lt;0.5 h/d", 2 =" 0.5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&lt;2h/d"</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 = "&gt;=2 h/d": hypertension p&gt; 0.05.</w:t>
            </w:r>
          </w:p>
        </w:tc>
        <w:tc>
          <w:tcPr>
            <w:tcW w:w="334" w:type="pct"/>
            <w:shd w:val="clear" w:color="auto" w:fill="auto"/>
            <w:vAlign w:val="center"/>
            <w:hideMark/>
          </w:tcPr>
          <w:p w14:paraId="629976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460B8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7D8906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B155563" w14:textId="77777777" w:rsidTr="00D315B6">
        <w:tc>
          <w:tcPr>
            <w:tcW w:w="194" w:type="pct"/>
            <w:shd w:val="clear" w:color="auto" w:fill="auto"/>
            <w:vAlign w:val="center"/>
            <w:hideMark/>
          </w:tcPr>
          <w:p w14:paraId="659BCC9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84</w:t>
            </w:r>
          </w:p>
        </w:tc>
        <w:tc>
          <w:tcPr>
            <w:tcW w:w="352" w:type="pct"/>
            <w:shd w:val="clear" w:color="auto" w:fill="auto"/>
            <w:vAlign w:val="center"/>
            <w:hideMark/>
          </w:tcPr>
          <w:p w14:paraId="25047D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Renqiang Chen</w:t>
            </w:r>
          </w:p>
        </w:tc>
        <w:tc>
          <w:tcPr>
            <w:tcW w:w="159" w:type="pct"/>
            <w:shd w:val="clear" w:color="auto" w:fill="auto"/>
            <w:vAlign w:val="center"/>
            <w:hideMark/>
          </w:tcPr>
          <w:p w14:paraId="383EE89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2006</w:t>
            </w:r>
          </w:p>
        </w:tc>
        <w:tc>
          <w:tcPr>
            <w:tcW w:w="248" w:type="pct"/>
            <w:shd w:val="clear" w:color="auto" w:fill="auto"/>
            <w:vAlign w:val="center"/>
            <w:hideMark/>
          </w:tcPr>
          <w:p w14:paraId="606CD206" w14:textId="13BC134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9C217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6153B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 Heze</w:t>
            </w:r>
          </w:p>
        </w:tc>
        <w:tc>
          <w:tcPr>
            <w:tcW w:w="276" w:type="pct"/>
            <w:shd w:val="clear" w:color="auto" w:fill="auto"/>
            <w:vAlign w:val="center"/>
            <w:hideMark/>
          </w:tcPr>
          <w:p w14:paraId="67A4CD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10-11</w:t>
            </w:r>
          </w:p>
        </w:tc>
        <w:tc>
          <w:tcPr>
            <w:tcW w:w="218" w:type="pct"/>
            <w:shd w:val="clear" w:color="auto" w:fill="auto"/>
            <w:vAlign w:val="center"/>
            <w:hideMark/>
          </w:tcPr>
          <w:p w14:paraId="61E074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700</w:t>
            </w:r>
          </w:p>
        </w:tc>
        <w:tc>
          <w:tcPr>
            <w:tcW w:w="367" w:type="pct"/>
            <w:shd w:val="clear" w:color="auto" w:fill="auto"/>
            <w:vAlign w:val="center"/>
            <w:hideMark/>
          </w:tcPr>
          <w:p w14:paraId="7ADABB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4586F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FA727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e-games, Internet</w:t>
            </w:r>
          </w:p>
        </w:tc>
        <w:tc>
          <w:tcPr>
            <w:tcW w:w="388" w:type="pct"/>
            <w:shd w:val="clear" w:color="auto" w:fill="auto"/>
            <w:vAlign w:val="center"/>
            <w:hideMark/>
          </w:tcPr>
          <w:p w14:paraId="0AAC8E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8E65C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Myopia group vs. normal group: excessive screen time </w:t>
            </w:r>
            <w:r w:rsidRPr="00CE13A1">
              <w:rPr>
                <w:rFonts w:ascii="Times New Roman" w:hAnsi="Times New Roman" w:cs="Times New Roman"/>
                <w:color w:val="000000"/>
                <w:sz w:val="20"/>
                <w:szCs w:val="20"/>
              </w:rPr>
              <w:lastRenderedPageBreak/>
              <w:t xml:space="preserve">(14.02% vs. 7.17%, P&lt;0.01) </w:t>
            </w:r>
          </w:p>
        </w:tc>
        <w:tc>
          <w:tcPr>
            <w:tcW w:w="334" w:type="pct"/>
            <w:shd w:val="clear" w:color="auto" w:fill="auto"/>
            <w:vAlign w:val="center"/>
            <w:hideMark/>
          </w:tcPr>
          <w:p w14:paraId="468136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6606966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25C50E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5047C24" w14:textId="77777777" w:rsidTr="00D315B6">
        <w:tc>
          <w:tcPr>
            <w:tcW w:w="194" w:type="pct"/>
            <w:shd w:val="clear" w:color="auto" w:fill="auto"/>
            <w:vAlign w:val="center"/>
            <w:hideMark/>
          </w:tcPr>
          <w:p w14:paraId="6C7991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85</w:t>
            </w:r>
          </w:p>
        </w:tc>
        <w:tc>
          <w:tcPr>
            <w:tcW w:w="352" w:type="pct"/>
            <w:shd w:val="clear" w:color="auto" w:fill="auto"/>
            <w:vAlign w:val="center"/>
            <w:hideMark/>
          </w:tcPr>
          <w:p w14:paraId="0EC91F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Ailan Wang</w:t>
            </w:r>
          </w:p>
        </w:tc>
        <w:tc>
          <w:tcPr>
            <w:tcW w:w="159" w:type="pct"/>
            <w:shd w:val="clear" w:color="auto" w:fill="auto"/>
            <w:vAlign w:val="center"/>
            <w:hideMark/>
          </w:tcPr>
          <w:p w14:paraId="54CE39E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069110EB" w14:textId="1DD8154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642B6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85A70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 Heze</w:t>
            </w:r>
          </w:p>
        </w:tc>
        <w:tc>
          <w:tcPr>
            <w:tcW w:w="276" w:type="pct"/>
            <w:shd w:val="clear" w:color="auto" w:fill="auto"/>
            <w:vAlign w:val="center"/>
            <w:hideMark/>
          </w:tcPr>
          <w:p w14:paraId="5091A4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27E9AEB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29047</w:t>
            </w:r>
          </w:p>
        </w:tc>
        <w:tc>
          <w:tcPr>
            <w:tcW w:w="367" w:type="pct"/>
            <w:shd w:val="clear" w:color="auto" w:fill="auto"/>
            <w:vAlign w:val="center"/>
            <w:hideMark/>
          </w:tcPr>
          <w:p w14:paraId="4AE09D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60A6E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92C5A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cellphone</w:t>
            </w:r>
          </w:p>
        </w:tc>
        <w:tc>
          <w:tcPr>
            <w:tcW w:w="388" w:type="pct"/>
            <w:shd w:val="clear" w:color="auto" w:fill="auto"/>
            <w:vAlign w:val="center"/>
            <w:hideMark/>
          </w:tcPr>
          <w:p w14:paraId="35A0D3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outdoor activity, hand crafting activity, reading posture, study hours.</w:t>
            </w:r>
          </w:p>
        </w:tc>
        <w:tc>
          <w:tcPr>
            <w:tcW w:w="659" w:type="pct"/>
            <w:shd w:val="clear" w:color="auto" w:fill="auto"/>
            <w:vAlign w:val="center"/>
            <w:hideMark/>
          </w:tcPr>
          <w:p w14:paraId="75D453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(unknown coding):  myopia OR (95% CI) was 10.751 (3.836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17.666) ; </w:t>
            </w:r>
            <w:r w:rsidRPr="00CE13A1">
              <w:rPr>
                <w:rFonts w:ascii="Times New Roman" w:hAnsi="Times New Roman" w:cs="Times New Roman"/>
                <w:color w:val="000000"/>
                <w:sz w:val="20"/>
                <w:szCs w:val="20"/>
              </w:rPr>
              <w:br/>
              <w:t>Cellphone (unknown coding): myopia OR (95% CI) was 12.782 (6.370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19.193) .</w:t>
            </w:r>
          </w:p>
        </w:tc>
        <w:tc>
          <w:tcPr>
            <w:tcW w:w="334" w:type="pct"/>
            <w:shd w:val="clear" w:color="auto" w:fill="auto"/>
            <w:vAlign w:val="center"/>
            <w:hideMark/>
          </w:tcPr>
          <w:p w14:paraId="475910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EED57C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24E65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9AC32E1" w14:textId="77777777" w:rsidTr="00D315B6">
        <w:tc>
          <w:tcPr>
            <w:tcW w:w="194" w:type="pct"/>
            <w:shd w:val="clear" w:color="auto" w:fill="auto"/>
            <w:vAlign w:val="center"/>
            <w:hideMark/>
          </w:tcPr>
          <w:p w14:paraId="381B27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w:t>
            </w:r>
          </w:p>
        </w:tc>
        <w:tc>
          <w:tcPr>
            <w:tcW w:w="352" w:type="pct"/>
            <w:shd w:val="clear" w:color="auto" w:fill="auto"/>
            <w:vAlign w:val="center"/>
            <w:hideMark/>
          </w:tcPr>
          <w:p w14:paraId="04BDA8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Ran Hu</w:t>
            </w:r>
          </w:p>
        </w:tc>
        <w:tc>
          <w:tcPr>
            <w:tcW w:w="159" w:type="pct"/>
            <w:shd w:val="clear" w:color="auto" w:fill="auto"/>
            <w:vAlign w:val="center"/>
            <w:hideMark/>
          </w:tcPr>
          <w:p w14:paraId="7AF9FA6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630929AC" w14:textId="76C565A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19091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23A7D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Heilongjiang</w:t>
            </w:r>
          </w:p>
        </w:tc>
        <w:tc>
          <w:tcPr>
            <w:tcW w:w="276" w:type="pct"/>
            <w:shd w:val="clear" w:color="auto" w:fill="auto"/>
            <w:vAlign w:val="center"/>
            <w:hideMark/>
          </w:tcPr>
          <w:p w14:paraId="28DDFF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16-18 years</w:t>
            </w:r>
          </w:p>
        </w:tc>
        <w:tc>
          <w:tcPr>
            <w:tcW w:w="218" w:type="pct"/>
            <w:shd w:val="clear" w:color="auto" w:fill="auto"/>
            <w:vAlign w:val="center"/>
            <w:hideMark/>
          </w:tcPr>
          <w:p w14:paraId="4EEFB63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1398</w:t>
            </w:r>
          </w:p>
        </w:tc>
        <w:tc>
          <w:tcPr>
            <w:tcW w:w="367" w:type="pct"/>
            <w:shd w:val="clear" w:color="auto" w:fill="auto"/>
            <w:vAlign w:val="center"/>
            <w:hideMark/>
          </w:tcPr>
          <w:p w14:paraId="5D2EDF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A4246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B85BB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2467F3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3073F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2h/d vs. &lt;=2h/d: myopia (71.31% vs. 55.6%) , x^2 = 22.833, p&lt;0.05.</w:t>
            </w:r>
          </w:p>
        </w:tc>
        <w:tc>
          <w:tcPr>
            <w:tcW w:w="334" w:type="pct"/>
            <w:shd w:val="clear" w:color="auto" w:fill="auto"/>
            <w:vAlign w:val="center"/>
            <w:hideMark/>
          </w:tcPr>
          <w:p w14:paraId="19C307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A075C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3772F9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2361756" w14:textId="77777777" w:rsidTr="00D315B6">
        <w:tc>
          <w:tcPr>
            <w:tcW w:w="194" w:type="pct"/>
            <w:shd w:val="clear" w:color="auto" w:fill="auto"/>
            <w:vAlign w:val="center"/>
            <w:hideMark/>
          </w:tcPr>
          <w:p w14:paraId="3E28C8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87</w:t>
            </w:r>
          </w:p>
        </w:tc>
        <w:tc>
          <w:tcPr>
            <w:tcW w:w="352" w:type="pct"/>
            <w:shd w:val="clear" w:color="auto" w:fill="auto"/>
            <w:vAlign w:val="center"/>
            <w:hideMark/>
          </w:tcPr>
          <w:p w14:paraId="3D9998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Wenli Hao</w:t>
            </w:r>
          </w:p>
        </w:tc>
        <w:tc>
          <w:tcPr>
            <w:tcW w:w="159" w:type="pct"/>
            <w:shd w:val="clear" w:color="auto" w:fill="auto"/>
            <w:vAlign w:val="center"/>
            <w:hideMark/>
          </w:tcPr>
          <w:p w14:paraId="487A697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1B2DC7F7" w14:textId="63E8762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65D03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952BB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Inner mongolia</w:t>
            </w:r>
          </w:p>
        </w:tc>
        <w:tc>
          <w:tcPr>
            <w:tcW w:w="276" w:type="pct"/>
            <w:shd w:val="clear" w:color="auto" w:fill="auto"/>
            <w:vAlign w:val="center"/>
            <w:hideMark/>
          </w:tcPr>
          <w:p w14:paraId="75E133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1-5</w:t>
            </w:r>
          </w:p>
        </w:tc>
        <w:tc>
          <w:tcPr>
            <w:tcW w:w="218" w:type="pct"/>
            <w:shd w:val="clear" w:color="auto" w:fill="auto"/>
            <w:vAlign w:val="center"/>
            <w:hideMark/>
          </w:tcPr>
          <w:p w14:paraId="341516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12384</w:t>
            </w:r>
          </w:p>
        </w:tc>
        <w:tc>
          <w:tcPr>
            <w:tcW w:w="367" w:type="pct"/>
            <w:shd w:val="clear" w:color="auto" w:fill="auto"/>
            <w:vAlign w:val="center"/>
            <w:hideMark/>
          </w:tcPr>
          <w:p w14:paraId="27FCDE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AF18B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F8853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Internet</w:t>
            </w:r>
          </w:p>
        </w:tc>
        <w:tc>
          <w:tcPr>
            <w:tcW w:w="388" w:type="pct"/>
            <w:shd w:val="clear" w:color="auto" w:fill="auto"/>
            <w:vAlign w:val="center"/>
            <w:hideMark/>
          </w:tcPr>
          <w:p w14:paraId="7BEE8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nationality, parental myopia, physical activity, eading posture, location of residence, grade level, parental occupation, etc.</w:t>
            </w:r>
          </w:p>
        </w:tc>
        <w:tc>
          <w:tcPr>
            <w:tcW w:w="659" w:type="pct"/>
            <w:shd w:val="clear" w:color="auto" w:fill="auto"/>
            <w:vAlign w:val="center"/>
            <w:hideMark/>
          </w:tcPr>
          <w:p w14:paraId="095F12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(1= &lt;1h</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3h</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4=&gt;3h), myopia OR (95%CI) was 1.08 (1.03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1.14) .</w:t>
            </w:r>
          </w:p>
        </w:tc>
        <w:tc>
          <w:tcPr>
            <w:tcW w:w="334" w:type="pct"/>
            <w:shd w:val="clear" w:color="auto" w:fill="auto"/>
            <w:vAlign w:val="center"/>
            <w:hideMark/>
          </w:tcPr>
          <w:p w14:paraId="605D08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C2BDAC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97552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FEE64D5" w14:textId="77777777" w:rsidTr="00D315B6">
        <w:tc>
          <w:tcPr>
            <w:tcW w:w="194" w:type="pct"/>
            <w:shd w:val="clear" w:color="auto" w:fill="auto"/>
            <w:vAlign w:val="center"/>
            <w:hideMark/>
          </w:tcPr>
          <w:p w14:paraId="7029EDF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88</w:t>
            </w:r>
          </w:p>
        </w:tc>
        <w:tc>
          <w:tcPr>
            <w:tcW w:w="352" w:type="pct"/>
            <w:shd w:val="clear" w:color="auto" w:fill="auto"/>
            <w:vAlign w:val="center"/>
            <w:hideMark/>
          </w:tcPr>
          <w:p w14:paraId="139B37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Shuqiong Hu</w:t>
            </w:r>
          </w:p>
        </w:tc>
        <w:tc>
          <w:tcPr>
            <w:tcW w:w="159" w:type="pct"/>
            <w:shd w:val="clear" w:color="auto" w:fill="auto"/>
            <w:vAlign w:val="center"/>
            <w:hideMark/>
          </w:tcPr>
          <w:p w14:paraId="44BF96E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050C623A" w14:textId="2B5A4A6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72103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89B49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w:t>
            </w:r>
          </w:p>
        </w:tc>
        <w:tc>
          <w:tcPr>
            <w:tcW w:w="276" w:type="pct"/>
            <w:shd w:val="clear" w:color="auto" w:fill="auto"/>
            <w:vAlign w:val="center"/>
            <w:hideMark/>
          </w:tcPr>
          <w:p w14:paraId="585EB9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002956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10353</w:t>
            </w:r>
          </w:p>
        </w:tc>
        <w:tc>
          <w:tcPr>
            <w:tcW w:w="367" w:type="pct"/>
            <w:shd w:val="clear" w:color="auto" w:fill="auto"/>
            <w:vAlign w:val="center"/>
            <w:hideMark/>
          </w:tcPr>
          <w:p w14:paraId="4CF4B8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3462E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67B99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1ECBB7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homework hours, outdoor time, reading posture,age</w:t>
            </w:r>
          </w:p>
        </w:tc>
        <w:tc>
          <w:tcPr>
            <w:tcW w:w="659" w:type="pct"/>
            <w:shd w:val="clear" w:color="auto" w:fill="auto"/>
            <w:vAlign w:val="center"/>
            <w:hideMark/>
          </w:tcPr>
          <w:p w14:paraId="084B13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&gt;2 vs. &lt;=2h/d, myopia OR (95%CI) was 1.458 (1.331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1.598) . </w:t>
            </w:r>
          </w:p>
        </w:tc>
        <w:tc>
          <w:tcPr>
            <w:tcW w:w="334" w:type="pct"/>
            <w:shd w:val="clear" w:color="auto" w:fill="auto"/>
            <w:vAlign w:val="center"/>
            <w:hideMark/>
          </w:tcPr>
          <w:p w14:paraId="4CCA84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104F65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50E8D1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2B3D699" w14:textId="77777777" w:rsidTr="00D315B6">
        <w:tc>
          <w:tcPr>
            <w:tcW w:w="194" w:type="pct"/>
            <w:shd w:val="clear" w:color="auto" w:fill="auto"/>
            <w:vAlign w:val="center"/>
            <w:hideMark/>
          </w:tcPr>
          <w:p w14:paraId="179EF48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89</w:t>
            </w:r>
          </w:p>
        </w:tc>
        <w:tc>
          <w:tcPr>
            <w:tcW w:w="352" w:type="pct"/>
            <w:shd w:val="clear" w:color="auto" w:fill="auto"/>
            <w:vAlign w:val="center"/>
            <w:hideMark/>
          </w:tcPr>
          <w:p w14:paraId="4816CA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Jiayu Cai</w:t>
            </w:r>
          </w:p>
        </w:tc>
        <w:tc>
          <w:tcPr>
            <w:tcW w:w="159" w:type="pct"/>
            <w:shd w:val="clear" w:color="auto" w:fill="auto"/>
            <w:vAlign w:val="center"/>
            <w:hideMark/>
          </w:tcPr>
          <w:p w14:paraId="2D5F036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3112F657" w14:textId="6625138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F8132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5A7F5D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w:t>
            </w:r>
          </w:p>
        </w:tc>
        <w:tc>
          <w:tcPr>
            <w:tcW w:w="276" w:type="pct"/>
            <w:shd w:val="clear" w:color="auto" w:fill="auto"/>
            <w:vAlign w:val="center"/>
            <w:hideMark/>
          </w:tcPr>
          <w:p w14:paraId="633A33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1</w:t>
            </w:r>
          </w:p>
        </w:tc>
        <w:tc>
          <w:tcPr>
            <w:tcW w:w="218" w:type="pct"/>
            <w:shd w:val="clear" w:color="auto" w:fill="auto"/>
            <w:vAlign w:val="center"/>
            <w:hideMark/>
          </w:tcPr>
          <w:p w14:paraId="710907B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695</w:t>
            </w:r>
          </w:p>
        </w:tc>
        <w:tc>
          <w:tcPr>
            <w:tcW w:w="367" w:type="pct"/>
            <w:shd w:val="clear" w:color="auto" w:fill="auto"/>
            <w:vAlign w:val="center"/>
            <w:hideMark/>
          </w:tcPr>
          <w:p w14:paraId="027984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ACC6D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5F9CFA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245578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premature birth, parental myopia, outdoor time,  study hours, sweets and sugary drink intake.</w:t>
            </w:r>
          </w:p>
        </w:tc>
        <w:tc>
          <w:tcPr>
            <w:tcW w:w="659" w:type="pct"/>
            <w:shd w:val="clear" w:color="auto" w:fill="auto"/>
            <w:vAlign w:val="center"/>
            <w:hideMark/>
          </w:tcPr>
          <w:p w14:paraId="7DEEEF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0.5h-1h, 1h-2h vs. &lt;0.5h/d: myopia OR (95%CI) was 1.854 (1.039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3.308) , 2.960 (1.466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5.979) .</w:t>
            </w:r>
            <w:r w:rsidRPr="00CE13A1">
              <w:rPr>
                <w:rFonts w:ascii="Times New Roman" w:hAnsi="Times New Roman" w:cs="Times New Roman"/>
                <w:color w:val="000000"/>
                <w:sz w:val="20"/>
                <w:szCs w:val="20"/>
              </w:rPr>
              <w:br/>
              <w:t>ST &gt;2 h/d vs. &lt; 0.5h/d: myopia OR (95%CI) was 2.909 (0.495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17.095) .</w:t>
            </w:r>
          </w:p>
        </w:tc>
        <w:tc>
          <w:tcPr>
            <w:tcW w:w="334" w:type="pct"/>
            <w:shd w:val="clear" w:color="auto" w:fill="auto"/>
            <w:vAlign w:val="center"/>
            <w:hideMark/>
          </w:tcPr>
          <w:p w14:paraId="459376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&lt;0.5h/d</w:t>
            </w:r>
          </w:p>
        </w:tc>
        <w:tc>
          <w:tcPr>
            <w:tcW w:w="206" w:type="pct"/>
            <w:shd w:val="clear" w:color="auto" w:fill="auto"/>
            <w:vAlign w:val="center"/>
            <w:hideMark/>
          </w:tcPr>
          <w:p w14:paraId="453C887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3E4B16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3DE1151" w14:textId="77777777" w:rsidTr="00D315B6">
        <w:tc>
          <w:tcPr>
            <w:tcW w:w="194" w:type="pct"/>
            <w:shd w:val="clear" w:color="auto" w:fill="auto"/>
            <w:vAlign w:val="center"/>
            <w:hideMark/>
          </w:tcPr>
          <w:p w14:paraId="383C684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90</w:t>
            </w:r>
          </w:p>
        </w:tc>
        <w:tc>
          <w:tcPr>
            <w:tcW w:w="352" w:type="pct"/>
            <w:shd w:val="clear" w:color="auto" w:fill="auto"/>
            <w:vAlign w:val="center"/>
            <w:hideMark/>
          </w:tcPr>
          <w:p w14:paraId="007924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Lin Liu</w:t>
            </w:r>
          </w:p>
        </w:tc>
        <w:tc>
          <w:tcPr>
            <w:tcW w:w="159" w:type="pct"/>
            <w:shd w:val="clear" w:color="auto" w:fill="auto"/>
            <w:vAlign w:val="center"/>
            <w:hideMark/>
          </w:tcPr>
          <w:p w14:paraId="426F233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3CA657D6" w14:textId="33FC850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48478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91AEB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 Huaihua</w:t>
            </w:r>
          </w:p>
        </w:tc>
        <w:tc>
          <w:tcPr>
            <w:tcW w:w="276" w:type="pct"/>
            <w:shd w:val="clear" w:color="auto" w:fill="auto"/>
            <w:vAlign w:val="center"/>
            <w:hideMark/>
          </w:tcPr>
          <w:p w14:paraId="18CD1C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3-12</w:t>
            </w:r>
          </w:p>
        </w:tc>
        <w:tc>
          <w:tcPr>
            <w:tcW w:w="218" w:type="pct"/>
            <w:shd w:val="clear" w:color="auto" w:fill="auto"/>
            <w:vAlign w:val="center"/>
            <w:hideMark/>
          </w:tcPr>
          <w:p w14:paraId="443435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2103</w:t>
            </w:r>
          </w:p>
        </w:tc>
        <w:tc>
          <w:tcPr>
            <w:tcW w:w="367" w:type="pct"/>
            <w:shd w:val="clear" w:color="auto" w:fill="auto"/>
            <w:vAlign w:val="center"/>
            <w:hideMark/>
          </w:tcPr>
          <w:p w14:paraId="21EE4C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DE870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6933C0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015F38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reading hours, reading posture, study desk condition, outdoor activity, watching distance, parental myopia, grade level, reading light, sleep hours, physical activity, after-school tutoring. </w:t>
            </w:r>
          </w:p>
        </w:tc>
        <w:tc>
          <w:tcPr>
            <w:tcW w:w="659" w:type="pct"/>
            <w:shd w:val="clear" w:color="auto" w:fill="auto"/>
            <w:vAlign w:val="center"/>
            <w:hideMark/>
          </w:tcPr>
          <w:p w14:paraId="3CFD4C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(reverse coding): myopia OR(95%CI) was 0.632 (0.461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0.867) .</w:t>
            </w:r>
          </w:p>
        </w:tc>
        <w:tc>
          <w:tcPr>
            <w:tcW w:w="334" w:type="pct"/>
            <w:shd w:val="clear" w:color="auto" w:fill="auto"/>
            <w:vAlign w:val="center"/>
            <w:hideMark/>
          </w:tcPr>
          <w:p w14:paraId="0EEC84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2AE5B0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5E7C1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09608CE" w14:textId="77777777" w:rsidTr="00D315B6">
        <w:tc>
          <w:tcPr>
            <w:tcW w:w="194" w:type="pct"/>
            <w:shd w:val="clear" w:color="auto" w:fill="auto"/>
            <w:vAlign w:val="center"/>
            <w:hideMark/>
          </w:tcPr>
          <w:p w14:paraId="194B0E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91</w:t>
            </w:r>
          </w:p>
        </w:tc>
        <w:tc>
          <w:tcPr>
            <w:tcW w:w="352" w:type="pct"/>
            <w:shd w:val="clear" w:color="auto" w:fill="auto"/>
            <w:vAlign w:val="center"/>
            <w:hideMark/>
          </w:tcPr>
          <w:p w14:paraId="6F73F4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Wudi Hao</w:t>
            </w:r>
          </w:p>
        </w:tc>
        <w:tc>
          <w:tcPr>
            <w:tcW w:w="159" w:type="pct"/>
            <w:shd w:val="clear" w:color="auto" w:fill="auto"/>
            <w:vAlign w:val="center"/>
            <w:hideMark/>
          </w:tcPr>
          <w:p w14:paraId="4E7710F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8D1A393" w14:textId="13F3AE8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D7D16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2E136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w:t>
            </w:r>
          </w:p>
        </w:tc>
        <w:tc>
          <w:tcPr>
            <w:tcW w:w="276" w:type="pct"/>
            <w:shd w:val="clear" w:color="auto" w:fill="auto"/>
            <w:vAlign w:val="center"/>
            <w:hideMark/>
          </w:tcPr>
          <w:p w14:paraId="04FA7F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11060F4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876</w:t>
            </w:r>
          </w:p>
        </w:tc>
        <w:tc>
          <w:tcPr>
            <w:tcW w:w="367" w:type="pct"/>
            <w:shd w:val="clear" w:color="auto" w:fill="auto"/>
            <w:vAlign w:val="center"/>
            <w:hideMark/>
          </w:tcPr>
          <w:p w14:paraId="3085F7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E6883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A8476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36D445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nationality, parental myopia, outdoor and </w:t>
            </w:r>
            <w:r w:rsidRPr="00CE13A1">
              <w:rPr>
                <w:rFonts w:ascii="Times New Roman" w:hAnsi="Times New Roman" w:cs="Times New Roman"/>
                <w:color w:val="000000"/>
                <w:sz w:val="20"/>
                <w:szCs w:val="20"/>
              </w:rPr>
              <w:lastRenderedPageBreak/>
              <w:t>indoor physical activity, grade level, gender, sleep hours.</w:t>
            </w:r>
          </w:p>
        </w:tc>
        <w:tc>
          <w:tcPr>
            <w:tcW w:w="659" w:type="pct"/>
            <w:shd w:val="clear" w:color="auto" w:fill="auto"/>
            <w:vAlign w:val="center"/>
            <w:hideMark/>
          </w:tcPr>
          <w:p w14:paraId="0871CD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&gt;=1h/d vs. &lt;1h/d: myopia p&gt;0.05, not included in the model. non-TV ST &gt;=1h/d </w:t>
            </w:r>
            <w:r w:rsidRPr="00CE13A1">
              <w:rPr>
                <w:rFonts w:ascii="Times New Roman" w:hAnsi="Times New Roman" w:cs="Times New Roman"/>
                <w:color w:val="000000"/>
                <w:sz w:val="20"/>
                <w:szCs w:val="20"/>
              </w:rPr>
              <w:lastRenderedPageBreak/>
              <w:t>vs. &lt;1h/d: myopia OR (95%CI) was 1.684 (1.012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2.801) .</w:t>
            </w:r>
          </w:p>
        </w:tc>
        <w:tc>
          <w:tcPr>
            <w:tcW w:w="334" w:type="pct"/>
            <w:shd w:val="clear" w:color="auto" w:fill="auto"/>
            <w:vAlign w:val="center"/>
            <w:hideMark/>
          </w:tcPr>
          <w:p w14:paraId="348245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&lt;1h/d; non-TV screen </w:t>
            </w:r>
            <w:r w:rsidRPr="00CE13A1">
              <w:rPr>
                <w:rFonts w:ascii="Times New Roman" w:hAnsi="Times New Roman" w:cs="Times New Roman"/>
                <w:color w:val="000000"/>
                <w:sz w:val="20"/>
                <w:szCs w:val="20"/>
              </w:rPr>
              <w:lastRenderedPageBreak/>
              <w:t>time &lt;1h/d</w:t>
            </w:r>
          </w:p>
        </w:tc>
        <w:tc>
          <w:tcPr>
            <w:tcW w:w="206" w:type="pct"/>
            <w:shd w:val="clear" w:color="auto" w:fill="auto"/>
            <w:vAlign w:val="center"/>
            <w:hideMark/>
          </w:tcPr>
          <w:p w14:paraId="04A8CB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14</w:t>
            </w:r>
          </w:p>
        </w:tc>
        <w:tc>
          <w:tcPr>
            <w:tcW w:w="227" w:type="pct"/>
            <w:shd w:val="clear" w:color="auto" w:fill="auto"/>
            <w:vAlign w:val="center"/>
            <w:hideMark/>
          </w:tcPr>
          <w:p w14:paraId="5A8A25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DEF6A9" w14:textId="77777777" w:rsidTr="00D315B6">
        <w:tc>
          <w:tcPr>
            <w:tcW w:w="194" w:type="pct"/>
            <w:shd w:val="clear" w:color="auto" w:fill="auto"/>
            <w:vAlign w:val="center"/>
            <w:hideMark/>
          </w:tcPr>
          <w:p w14:paraId="06DC88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92</w:t>
            </w:r>
          </w:p>
        </w:tc>
        <w:tc>
          <w:tcPr>
            <w:tcW w:w="352" w:type="pct"/>
            <w:shd w:val="clear" w:color="auto" w:fill="auto"/>
            <w:vAlign w:val="center"/>
            <w:hideMark/>
          </w:tcPr>
          <w:p w14:paraId="556C73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Xiaoyan Tan</w:t>
            </w:r>
          </w:p>
        </w:tc>
        <w:tc>
          <w:tcPr>
            <w:tcW w:w="159" w:type="pct"/>
            <w:shd w:val="clear" w:color="auto" w:fill="auto"/>
            <w:vAlign w:val="center"/>
            <w:hideMark/>
          </w:tcPr>
          <w:p w14:paraId="3CA30F2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5689D3AA" w14:textId="6D5AA97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08A01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97944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w:t>
            </w:r>
          </w:p>
        </w:tc>
        <w:tc>
          <w:tcPr>
            <w:tcW w:w="276" w:type="pct"/>
            <w:shd w:val="clear" w:color="auto" w:fill="auto"/>
            <w:vAlign w:val="center"/>
            <w:hideMark/>
          </w:tcPr>
          <w:p w14:paraId="4C48CD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17B7B2F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1584</w:t>
            </w:r>
          </w:p>
        </w:tc>
        <w:tc>
          <w:tcPr>
            <w:tcW w:w="367" w:type="pct"/>
            <w:shd w:val="clear" w:color="auto" w:fill="auto"/>
            <w:vAlign w:val="center"/>
            <w:hideMark/>
          </w:tcPr>
          <w:p w14:paraId="7D5A36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8F34F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937DC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6F216B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outdoor activity, sugary drink intake</w:t>
            </w:r>
          </w:p>
        </w:tc>
        <w:tc>
          <w:tcPr>
            <w:tcW w:w="659" w:type="pct"/>
            <w:shd w:val="clear" w:color="auto" w:fill="auto"/>
            <w:vAlign w:val="center"/>
            <w:hideMark/>
          </w:tcPr>
          <w:p w14:paraId="7026A7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and computer time (&lt;1h, 1-2h, &gt;=2h, ordinal coding): overweight and obesity OR (95%CI) was 1.788 (1.509-2.119) .</w:t>
            </w:r>
          </w:p>
        </w:tc>
        <w:tc>
          <w:tcPr>
            <w:tcW w:w="334" w:type="pct"/>
            <w:shd w:val="clear" w:color="auto" w:fill="auto"/>
            <w:vAlign w:val="center"/>
            <w:hideMark/>
          </w:tcPr>
          <w:p w14:paraId="5EA4825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68298A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CBD53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5275020" w14:textId="77777777" w:rsidTr="00D315B6">
        <w:tc>
          <w:tcPr>
            <w:tcW w:w="194" w:type="pct"/>
            <w:shd w:val="clear" w:color="auto" w:fill="auto"/>
            <w:vAlign w:val="center"/>
            <w:hideMark/>
          </w:tcPr>
          <w:p w14:paraId="12A9A62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93</w:t>
            </w:r>
          </w:p>
        </w:tc>
        <w:tc>
          <w:tcPr>
            <w:tcW w:w="352" w:type="pct"/>
            <w:shd w:val="clear" w:color="auto" w:fill="auto"/>
            <w:vAlign w:val="center"/>
            <w:hideMark/>
          </w:tcPr>
          <w:p w14:paraId="115740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Yue Teng</w:t>
            </w:r>
          </w:p>
        </w:tc>
        <w:tc>
          <w:tcPr>
            <w:tcW w:w="159" w:type="pct"/>
            <w:shd w:val="clear" w:color="auto" w:fill="auto"/>
            <w:vAlign w:val="center"/>
            <w:hideMark/>
          </w:tcPr>
          <w:p w14:paraId="5B40A9B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5ABC4C90" w14:textId="3EFB3FB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4D224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CC1BE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76" w:type="pct"/>
            <w:shd w:val="clear" w:color="auto" w:fill="auto"/>
            <w:vAlign w:val="center"/>
            <w:hideMark/>
          </w:tcPr>
          <w:p w14:paraId="7FC7D8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0E4836A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655</w:t>
            </w:r>
          </w:p>
        </w:tc>
        <w:tc>
          <w:tcPr>
            <w:tcW w:w="367" w:type="pct"/>
            <w:shd w:val="clear" w:color="auto" w:fill="auto"/>
            <w:vAlign w:val="center"/>
            <w:hideMark/>
          </w:tcPr>
          <w:p w14:paraId="03658F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A3F95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458C0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7BCF62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grade level, maternal myopia, reading hours, meat intake. </w:t>
            </w:r>
          </w:p>
        </w:tc>
        <w:tc>
          <w:tcPr>
            <w:tcW w:w="659" w:type="pct"/>
            <w:shd w:val="clear" w:color="auto" w:fill="auto"/>
            <w:vAlign w:val="center"/>
            <w:hideMark/>
          </w:tcPr>
          <w:p w14:paraId="5DF5DD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&gt;2h/time vs. &lt;=2h/time</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myopia OR (95%CI) was 2.16 (1.08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4.35)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P=0.030. null after adjusting for confounding factors. </w:t>
            </w:r>
          </w:p>
        </w:tc>
        <w:tc>
          <w:tcPr>
            <w:tcW w:w="334" w:type="pct"/>
            <w:shd w:val="clear" w:color="auto" w:fill="auto"/>
            <w:vAlign w:val="center"/>
            <w:hideMark/>
          </w:tcPr>
          <w:p w14:paraId="6C7C25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&lt;=2h/time</w:t>
            </w:r>
          </w:p>
        </w:tc>
        <w:tc>
          <w:tcPr>
            <w:tcW w:w="206" w:type="pct"/>
            <w:shd w:val="clear" w:color="auto" w:fill="auto"/>
            <w:vAlign w:val="center"/>
            <w:hideMark/>
          </w:tcPr>
          <w:p w14:paraId="71C0D5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DC768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151C366" w14:textId="77777777" w:rsidTr="00D315B6">
        <w:tc>
          <w:tcPr>
            <w:tcW w:w="194" w:type="pct"/>
            <w:shd w:val="clear" w:color="auto" w:fill="auto"/>
            <w:vAlign w:val="center"/>
            <w:hideMark/>
          </w:tcPr>
          <w:p w14:paraId="3039B7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94</w:t>
            </w:r>
          </w:p>
        </w:tc>
        <w:tc>
          <w:tcPr>
            <w:tcW w:w="352" w:type="pct"/>
            <w:shd w:val="clear" w:color="auto" w:fill="auto"/>
            <w:vAlign w:val="center"/>
            <w:hideMark/>
          </w:tcPr>
          <w:p w14:paraId="3143E4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Ganglei Pan</w:t>
            </w:r>
          </w:p>
        </w:tc>
        <w:tc>
          <w:tcPr>
            <w:tcW w:w="159" w:type="pct"/>
            <w:shd w:val="clear" w:color="auto" w:fill="auto"/>
            <w:vAlign w:val="center"/>
            <w:hideMark/>
          </w:tcPr>
          <w:p w14:paraId="1499774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5E80849A" w14:textId="02BB88D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36BE4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D1DA9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55FE75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7-12</w:t>
            </w:r>
          </w:p>
        </w:tc>
        <w:tc>
          <w:tcPr>
            <w:tcW w:w="218" w:type="pct"/>
            <w:shd w:val="clear" w:color="auto" w:fill="auto"/>
            <w:vAlign w:val="center"/>
            <w:hideMark/>
          </w:tcPr>
          <w:p w14:paraId="1CFA6E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10727</w:t>
            </w:r>
          </w:p>
        </w:tc>
        <w:tc>
          <w:tcPr>
            <w:tcW w:w="367" w:type="pct"/>
            <w:shd w:val="clear" w:color="auto" w:fill="auto"/>
            <w:vAlign w:val="center"/>
            <w:hideMark/>
          </w:tcPr>
          <w:p w14:paraId="4E71F5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4D469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3EC57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eletronic devices</w:t>
            </w:r>
          </w:p>
        </w:tc>
        <w:tc>
          <w:tcPr>
            <w:tcW w:w="388" w:type="pct"/>
            <w:shd w:val="clear" w:color="auto" w:fill="auto"/>
            <w:vAlign w:val="center"/>
            <w:hideMark/>
          </w:tcPr>
          <w:p w14:paraId="7CE315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parental myopia, physical activity, academic performance, health status, diary intake.</w:t>
            </w:r>
          </w:p>
        </w:tc>
        <w:tc>
          <w:tcPr>
            <w:tcW w:w="659" w:type="pct"/>
            <w:shd w:val="clear" w:color="auto" w:fill="auto"/>
            <w:vAlign w:val="center"/>
            <w:hideMark/>
          </w:tcPr>
          <w:p w14:paraId="2EB77B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&gt;=2h/d vs. &lt;2h/d: myopia OR &gt;0.05, not included in the model.</w:t>
            </w:r>
            <w:r w:rsidRPr="00CE13A1">
              <w:rPr>
                <w:rFonts w:ascii="Times New Roman" w:hAnsi="Times New Roman" w:cs="Times New Roman"/>
                <w:color w:val="000000"/>
                <w:sz w:val="20"/>
                <w:szCs w:val="20"/>
              </w:rPr>
              <w:br/>
              <w:t>Non-TV ST &gt;=2h/d vs. &lt;2h/d: myopia OR (95%CI) 1.170 (1.083 ~ 1.264).</w:t>
            </w:r>
          </w:p>
        </w:tc>
        <w:tc>
          <w:tcPr>
            <w:tcW w:w="334" w:type="pct"/>
            <w:shd w:val="clear" w:color="auto" w:fill="auto"/>
            <w:vAlign w:val="center"/>
            <w:hideMark/>
          </w:tcPr>
          <w:p w14:paraId="7131BA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&lt;2h/d; non-TV screen time &lt;2h/d</w:t>
            </w:r>
          </w:p>
        </w:tc>
        <w:tc>
          <w:tcPr>
            <w:tcW w:w="206" w:type="pct"/>
            <w:shd w:val="clear" w:color="auto" w:fill="auto"/>
            <w:vAlign w:val="center"/>
            <w:hideMark/>
          </w:tcPr>
          <w:p w14:paraId="1BC4C0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62999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C7D8FDA" w14:textId="77777777" w:rsidTr="00D315B6">
        <w:tc>
          <w:tcPr>
            <w:tcW w:w="194" w:type="pct"/>
            <w:shd w:val="clear" w:color="auto" w:fill="auto"/>
            <w:vAlign w:val="center"/>
            <w:hideMark/>
          </w:tcPr>
          <w:p w14:paraId="68C20B3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95</w:t>
            </w:r>
          </w:p>
        </w:tc>
        <w:tc>
          <w:tcPr>
            <w:tcW w:w="352" w:type="pct"/>
            <w:shd w:val="clear" w:color="auto" w:fill="auto"/>
            <w:vAlign w:val="center"/>
            <w:hideMark/>
          </w:tcPr>
          <w:p w14:paraId="77349A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Sun G</w:t>
            </w:r>
          </w:p>
        </w:tc>
        <w:tc>
          <w:tcPr>
            <w:tcW w:w="159" w:type="pct"/>
            <w:shd w:val="clear" w:color="auto" w:fill="auto"/>
            <w:vAlign w:val="center"/>
            <w:hideMark/>
          </w:tcPr>
          <w:p w14:paraId="380A1F2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775A37D7" w14:textId="3F0084F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B1D2C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2F5C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Xuzhou</w:t>
            </w:r>
          </w:p>
        </w:tc>
        <w:tc>
          <w:tcPr>
            <w:tcW w:w="276" w:type="pct"/>
            <w:shd w:val="clear" w:color="auto" w:fill="auto"/>
            <w:vAlign w:val="center"/>
            <w:hideMark/>
          </w:tcPr>
          <w:p w14:paraId="78EBC9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3FD700E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572</w:t>
            </w:r>
          </w:p>
        </w:tc>
        <w:tc>
          <w:tcPr>
            <w:tcW w:w="367" w:type="pct"/>
            <w:shd w:val="clear" w:color="auto" w:fill="auto"/>
            <w:vAlign w:val="center"/>
            <w:hideMark/>
          </w:tcPr>
          <w:p w14:paraId="3649AD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439E5B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Injury</w:t>
            </w:r>
          </w:p>
        </w:tc>
        <w:tc>
          <w:tcPr>
            <w:tcW w:w="435" w:type="pct"/>
            <w:shd w:val="clear" w:color="auto" w:fill="auto"/>
            <w:vAlign w:val="center"/>
            <w:hideMark/>
          </w:tcPr>
          <w:p w14:paraId="2D300E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27B6CF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659" w:type="pct"/>
            <w:shd w:val="clear" w:color="auto" w:fill="auto"/>
            <w:vAlign w:val="center"/>
            <w:hideMark/>
          </w:tcPr>
          <w:p w14:paraId="2B53DE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Injury rate by weekly internet surfing time (none, &lt;4h,4-10h,&gt;10h): 23.9%, </w:t>
            </w:r>
            <w:r w:rsidRPr="00CE13A1">
              <w:rPr>
                <w:rFonts w:ascii="Times New Roman" w:hAnsi="Times New Roman" w:cs="Times New Roman"/>
                <w:color w:val="000000"/>
                <w:sz w:val="20"/>
                <w:szCs w:val="20"/>
              </w:rPr>
              <w:lastRenderedPageBreak/>
              <w:t>35.6%, 44.3%, 37.3%, χ2 = 15.06, p = 0.002. Not significant in multilogistic regression model after adjusting for socio-demo-economic factors.</w:t>
            </w:r>
          </w:p>
        </w:tc>
        <w:tc>
          <w:tcPr>
            <w:tcW w:w="334" w:type="pct"/>
            <w:shd w:val="clear" w:color="auto" w:fill="auto"/>
            <w:vAlign w:val="center"/>
            <w:hideMark/>
          </w:tcPr>
          <w:p w14:paraId="12BD79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Internet 0h/wk</w:t>
            </w:r>
          </w:p>
        </w:tc>
        <w:tc>
          <w:tcPr>
            <w:tcW w:w="206" w:type="pct"/>
            <w:shd w:val="clear" w:color="auto" w:fill="auto"/>
            <w:vAlign w:val="center"/>
            <w:hideMark/>
          </w:tcPr>
          <w:p w14:paraId="09FB728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E669C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E4C7E8B" w14:textId="77777777" w:rsidTr="00D315B6">
        <w:tc>
          <w:tcPr>
            <w:tcW w:w="194" w:type="pct"/>
            <w:shd w:val="clear" w:color="auto" w:fill="auto"/>
            <w:vAlign w:val="center"/>
            <w:hideMark/>
          </w:tcPr>
          <w:p w14:paraId="28049A5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96</w:t>
            </w:r>
          </w:p>
        </w:tc>
        <w:tc>
          <w:tcPr>
            <w:tcW w:w="352" w:type="pct"/>
            <w:shd w:val="clear" w:color="auto" w:fill="auto"/>
            <w:vAlign w:val="center"/>
            <w:hideMark/>
          </w:tcPr>
          <w:p w14:paraId="53A247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Jiali Duan</w:t>
            </w:r>
          </w:p>
        </w:tc>
        <w:tc>
          <w:tcPr>
            <w:tcW w:w="159" w:type="pct"/>
            <w:shd w:val="clear" w:color="auto" w:fill="auto"/>
            <w:vAlign w:val="center"/>
            <w:hideMark/>
          </w:tcPr>
          <w:p w14:paraId="13A8C2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2006</w:t>
            </w:r>
          </w:p>
        </w:tc>
        <w:tc>
          <w:tcPr>
            <w:tcW w:w="248" w:type="pct"/>
            <w:shd w:val="clear" w:color="auto" w:fill="auto"/>
            <w:vAlign w:val="center"/>
            <w:hideMark/>
          </w:tcPr>
          <w:p w14:paraId="4C438288" w14:textId="288D50A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4F38C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E583B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39FD1A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1185A66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7362</w:t>
            </w:r>
          </w:p>
        </w:tc>
        <w:tc>
          <w:tcPr>
            <w:tcW w:w="367" w:type="pct"/>
            <w:shd w:val="clear" w:color="auto" w:fill="auto"/>
            <w:vAlign w:val="center"/>
            <w:hideMark/>
          </w:tcPr>
          <w:p w14:paraId="4F4E00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E7A1A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2D639B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61633D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location of residence, grade level, gender, reading distance, reading posture, study hours, sleep hours. </w:t>
            </w:r>
          </w:p>
        </w:tc>
        <w:tc>
          <w:tcPr>
            <w:tcW w:w="659" w:type="pct"/>
            <w:shd w:val="clear" w:color="auto" w:fill="auto"/>
            <w:vAlign w:val="center"/>
            <w:hideMark/>
          </w:tcPr>
          <w:p w14:paraId="372A12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Daily TV viewing time: myopia OR (95%CI) was 0.908 (0.852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0.967) .</w:t>
            </w:r>
          </w:p>
        </w:tc>
        <w:tc>
          <w:tcPr>
            <w:tcW w:w="334" w:type="pct"/>
            <w:shd w:val="clear" w:color="auto" w:fill="auto"/>
            <w:vAlign w:val="center"/>
            <w:hideMark/>
          </w:tcPr>
          <w:p w14:paraId="21DA17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6B3851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004EF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8541EF3" w14:textId="77777777" w:rsidTr="00D315B6">
        <w:tc>
          <w:tcPr>
            <w:tcW w:w="194" w:type="pct"/>
            <w:shd w:val="clear" w:color="auto" w:fill="auto"/>
            <w:vAlign w:val="center"/>
            <w:hideMark/>
          </w:tcPr>
          <w:p w14:paraId="779F57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97</w:t>
            </w:r>
          </w:p>
        </w:tc>
        <w:tc>
          <w:tcPr>
            <w:tcW w:w="352" w:type="pct"/>
            <w:shd w:val="clear" w:color="auto" w:fill="auto"/>
            <w:vAlign w:val="center"/>
            <w:hideMark/>
          </w:tcPr>
          <w:p w14:paraId="36F1EA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Zhili Guo</w:t>
            </w:r>
          </w:p>
        </w:tc>
        <w:tc>
          <w:tcPr>
            <w:tcW w:w="159" w:type="pct"/>
            <w:shd w:val="clear" w:color="auto" w:fill="auto"/>
            <w:vAlign w:val="center"/>
            <w:hideMark/>
          </w:tcPr>
          <w:p w14:paraId="79BBF65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3AE6937E" w14:textId="4F51CE1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AB516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031C7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Jiaxing</w:t>
            </w:r>
          </w:p>
        </w:tc>
        <w:tc>
          <w:tcPr>
            <w:tcW w:w="276" w:type="pct"/>
            <w:shd w:val="clear" w:color="auto" w:fill="auto"/>
            <w:vAlign w:val="center"/>
            <w:hideMark/>
          </w:tcPr>
          <w:p w14:paraId="20BB74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1</w:t>
            </w:r>
          </w:p>
        </w:tc>
        <w:tc>
          <w:tcPr>
            <w:tcW w:w="218" w:type="pct"/>
            <w:shd w:val="clear" w:color="auto" w:fill="auto"/>
            <w:vAlign w:val="center"/>
            <w:hideMark/>
          </w:tcPr>
          <w:p w14:paraId="24BC20D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1068</w:t>
            </w:r>
          </w:p>
        </w:tc>
        <w:tc>
          <w:tcPr>
            <w:tcW w:w="367" w:type="pct"/>
            <w:shd w:val="clear" w:color="auto" w:fill="auto"/>
            <w:vAlign w:val="center"/>
            <w:hideMark/>
          </w:tcPr>
          <w:p w14:paraId="60447B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E3BE0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A2E63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computer, iPad, cellphone, etc. </w:t>
            </w:r>
          </w:p>
        </w:tc>
        <w:tc>
          <w:tcPr>
            <w:tcW w:w="388" w:type="pct"/>
            <w:shd w:val="clear" w:color="auto" w:fill="auto"/>
            <w:vAlign w:val="center"/>
            <w:hideMark/>
          </w:tcPr>
          <w:p w14:paraId="00AF61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family myopia, premature birth, reading distance reading posture, homework hours, recreational hours. </w:t>
            </w:r>
          </w:p>
        </w:tc>
        <w:tc>
          <w:tcPr>
            <w:tcW w:w="659" w:type="pct"/>
            <w:shd w:val="clear" w:color="auto" w:fill="auto"/>
            <w:vAlign w:val="center"/>
            <w:hideMark/>
          </w:tcPr>
          <w:p w14:paraId="633CA7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non-tv ST </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 vs. &lt;=3h/d: myopia beta=0.19, OR=17.81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P=0.02.</w:t>
            </w:r>
          </w:p>
        </w:tc>
        <w:tc>
          <w:tcPr>
            <w:tcW w:w="334" w:type="pct"/>
            <w:shd w:val="clear" w:color="auto" w:fill="auto"/>
            <w:vAlign w:val="center"/>
            <w:hideMark/>
          </w:tcPr>
          <w:p w14:paraId="2FBFE3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&lt;=3h/d</w:t>
            </w:r>
          </w:p>
        </w:tc>
        <w:tc>
          <w:tcPr>
            <w:tcW w:w="206" w:type="pct"/>
            <w:shd w:val="clear" w:color="auto" w:fill="auto"/>
            <w:vAlign w:val="center"/>
            <w:hideMark/>
          </w:tcPr>
          <w:p w14:paraId="6F90D38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20FC44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B1A6FE7" w14:textId="77777777" w:rsidTr="00D315B6">
        <w:tc>
          <w:tcPr>
            <w:tcW w:w="194" w:type="pct"/>
            <w:shd w:val="clear" w:color="auto" w:fill="auto"/>
            <w:vAlign w:val="center"/>
            <w:hideMark/>
          </w:tcPr>
          <w:p w14:paraId="1E33F79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98</w:t>
            </w:r>
          </w:p>
        </w:tc>
        <w:tc>
          <w:tcPr>
            <w:tcW w:w="352" w:type="pct"/>
            <w:shd w:val="clear" w:color="auto" w:fill="auto"/>
            <w:vAlign w:val="center"/>
            <w:hideMark/>
          </w:tcPr>
          <w:p w14:paraId="4AAF29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 Fan</w:t>
            </w:r>
          </w:p>
        </w:tc>
        <w:tc>
          <w:tcPr>
            <w:tcW w:w="159" w:type="pct"/>
            <w:shd w:val="clear" w:color="auto" w:fill="auto"/>
            <w:vAlign w:val="center"/>
            <w:hideMark/>
          </w:tcPr>
          <w:p w14:paraId="3CE0FA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DE85586" w14:textId="1850A92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525BC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3BCD3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Jiangxi</w:t>
            </w:r>
          </w:p>
        </w:tc>
        <w:tc>
          <w:tcPr>
            <w:tcW w:w="276" w:type="pct"/>
            <w:shd w:val="clear" w:color="auto" w:fill="auto"/>
            <w:vAlign w:val="center"/>
            <w:hideMark/>
          </w:tcPr>
          <w:p w14:paraId="3E179D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7-12</w:t>
            </w:r>
          </w:p>
        </w:tc>
        <w:tc>
          <w:tcPr>
            <w:tcW w:w="218" w:type="pct"/>
            <w:shd w:val="clear" w:color="auto" w:fill="auto"/>
            <w:vAlign w:val="center"/>
            <w:hideMark/>
          </w:tcPr>
          <w:p w14:paraId="123B8D8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4826</w:t>
            </w:r>
          </w:p>
        </w:tc>
        <w:tc>
          <w:tcPr>
            <w:tcW w:w="367" w:type="pct"/>
            <w:shd w:val="clear" w:color="auto" w:fill="auto"/>
            <w:vAlign w:val="center"/>
            <w:hideMark/>
          </w:tcPr>
          <w:p w14:paraId="11B25C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2A2B5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706AB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computer;  </w:t>
            </w:r>
            <w:r w:rsidRPr="00CE13A1">
              <w:rPr>
                <w:rFonts w:ascii="Times New Roman" w:hAnsi="Times New Roman" w:cs="Times New Roman"/>
                <w:color w:val="000000"/>
                <w:sz w:val="20"/>
                <w:szCs w:val="20"/>
              </w:rPr>
              <w:lastRenderedPageBreak/>
              <w:t>cellphone, tablets</w:t>
            </w:r>
          </w:p>
        </w:tc>
        <w:tc>
          <w:tcPr>
            <w:tcW w:w="388" w:type="pct"/>
            <w:shd w:val="clear" w:color="auto" w:fill="auto"/>
            <w:vAlign w:val="center"/>
            <w:hideMark/>
          </w:tcPr>
          <w:p w14:paraId="15FB7E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unknown</w:t>
            </w:r>
          </w:p>
        </w:tc>
        <w:tc>
          <w:tcPr>
            <w:tcW w:w="659" w:type="pct"/>
            <w:shd w:val="clear" w:color="auto" w:fill="auto"/>
            <w:vAlign w:val="center"/>
            <w:hideMark/>
          </w:tcPr>
          <w:p w14:paraId="6C2DD6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Cell/tablet (5-point likrt scale reverse coding): OR (95%CI) </w:t>
            </w:r>
            <w:r w:rsidRPr="00CE13A1">
              <w:rPr>
                <w:rFonts w:ascii="Times New Roman" w:hAnsi="Times New Roman" w:cs="Times New Roman"/>
                <w:color w:val="000000"/>
                <w:sz w:val="20"/>
                <w:szCs w:val="20"/>
              </w:rPr>
              <w:lastRenderedPageBreak/>
              <w:t>was 0.49 ( 0.32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0.74) , 0.52 (0.35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0.78) , 0.62 (0.43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0.91), 0.60 (0.41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0.86) . </w:t>
            </w:r>
            <w:r w:rsidRPr="00CE13A1">
              <w:rPr>
                <w:rFonts w:ascii="Times New Roman" w:hAnsi="Times New Roman" w:cs="Times New Roman"/>
                <w:color w:val="000000"/>
                <w:sz w:val="20"/>
                <w:szCs w:val="20"/>
              </w:rPr>
              <w:br/>
              <w:t xml:space="preserve">TV and computer time were not significantly associated with myopia. </w:t>
            </w:r>
          </w:p>
        </w:tc>
        <w:tc>
          <w:tcPr>
            <w:tcW w:w="334" w:type="pct"/>
            <w:shd w:val="clear" w:color="auto" w:fill="auto"/>
            <w:vAlign w:val="center"/>
            <w:hideMark/>
          </w:tcPr>
          <w:p w14:paraId="42752E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248873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21CF54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C4DAA23" w14:textId="77777777" w:rsidTr="00D315B6">
        <w:tc>
          <w:tcPr>
            <w:tcW w:w="194" w:type="pct"/>
            <w:shd w:val="clear" w:color="auto" w:fill="auto"/>
            <w:vAlign w:val="center"/>
            <w:hideMark/>
          </w:tcPr>
          <w:p w14:paraId="0043CCC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100</w:t>
            </w:r>
          </w:p>
        </w:tc>
        <w:tc>
          <w:tcPr>
            <w:tcW w:w="352" w:type="pct"/>
            <w:shd w:val="clear" w:color="auto" w:fill="auto"/>
            <w:vAlign w:val="center"/>
            <w:hideMark/>
          </w:tcPr>
          <w:p w14:paraId="4413E2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Tingting Ren</w:t>
            </w:r>
          </w:p>
        </w:tc>
        <w:tc>
          <w:tcPr>
            <w:tcW w:w="159" w:type="pct"/>
            <w:shd w:val="clear" w:color="auto" w:fill="auto"/>
            <w:vAlign w:val="center"/>
            <w:hideMark/>
          </w:tcPr>
          <w:p w14:paraId="49EB243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5CDA4540" w14:textId="7A565D9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C9F83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E799C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Kashi, Xinjiang </w:t>
            </w:r>
          </w:p>
        </w:tc>
        <w:tc>
          <w:tcPr>
            <w:tcW w:w="276" w:type="pct"/>
            <w:shd w:val="clear" w:color="auto" w:fill="auto"/>
            <w:vAlign w:val="center"/>
            <w:hideMark/>
          </w:tcPr>
          <w:p w14:paraId="2A65E0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25B163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2644</w:t>
            </w:r>
          </w:p>
        </w:tc>
        <w:tc>
          <w:tcPr>
            <w:tcW w:w="367" w:type="pct"/>
            <w:shd w:val="clear" w:color="auto" w:fill="auto"/>
            <w:vAlign w:val="center"/>
            <w:hideMark/>
          </w:tcPr>
          <w:p w14:paraId="213033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143AE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2C9614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148F73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grades, school, LPA, MVPA</w:t>
            </w:r>
          </w:p>
        </w:tc>
        <w:tc>
          <w:tcPr>
            <w:tcW w:w="659" w:type="pct"/>
            <w:shd w:val="clear" w:color="auto" w:fill="auto"/>
            <w:vAlign w:val="center"/>
            <w:hideMark/>
          </w:tcPr>
          <w:p w14:paraId="5E5C7D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3h/d,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3h/d vs.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2h/d: overweight and obesity OR (95%CI) were 2.33 (1.60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3.19) and 1.81 (1.12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2.96), p &lt; 0.05.</w:t>
            </w:r>
          </w:p>
        </w:tc>
        <w:tc>
          <w:tcPr>
            <w:tcW w:w="334" w:type="pct"/>
            <w:shd w:val="clear" w:color="auto" w:fill="auto"/>
            <w:vAlign w:val="center"/>
            <w:hideMark/>
          </w:tcPr>
          <w:p w14:paraId="300869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4DC1A4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18CC34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3016604" w14:textId="77777777" w:rsidTr="00D315B6">
        <w:tc>
          <w:tcPr>
            <w:tcW w:w="194" w:type="pct"/>
            <w:shd w:val="clear" w:color="auto" w:fill="auto"/>
            <w:vAlign w:val="center"/>
            <w:hideMark/>
          </w:tcPr>
          <w:p w14:paraId="4A84F4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101</w:t>
            </w:r>
          </w:p>
        </w:tc>
        <w:tc>
          <w:tcPr>
            <w:tcW w:w="352" w:type="pct"/>
            <w:shd w:val="clear" w:color="auto" w:fill="auto"/>
            <w:vAlign w:val="center"/>
            <w:hideMark/>
          </w:tcPr>
          <w:p w14:paraId="69B51D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Bing Zhang</w:t>
            </w:r>
          </w:p>
        </w:tc>
        <w:tc>
          <w:tcPr>
            <w:tcW w:w="159" w:type="pct"/>
            <w:shd w:val="clear" w:color="auto" w:fill="auto"/>
            <w:vAlign w:val="center"/>
            <w:hideMark/>
          </w:tcPr>
          <w:p w14:paraId="644575C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57C321A3" w14:textId="5BC1AEA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3EE50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89B68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Ningbo</w:t>
            </w:r>
          </w:p>
        </w:tc>
        <w:tc>
          <w:tcPr>
            <w:tcW w:w="276" w:type="pct"/>
            <w:shd w:val="clear" w:color="auto" w:fill="auto"/>
            <w:vAlign w:val="center"/>
            <w:hideMark/>
          </w:tcPr>
          <w:p w14:paraId="1D1439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11-17 years</w:t>
            </w:r>
          </w:p>
        </w:tc>
        <w:tc>
          <w:tcPr>
            <w:tcW w:w="218" w:type="pct"/>
            <w:shd w:val="clear" w:color="auto" w:fill="auto"/>
            <w:vAlign w:val="center"/>
            <w:hideMark/>
          </w:tcPr>
          <w:p w14:paraId="4A70176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1667</w:t>
            </w:r>
          </w:p>
        </w:tc>
        <w:tc>
          <w:tcPr>
            <w:tcW w:w="367" w:type="pct"/>
            <w:shd w:val="clear" w:color="auto" w:fill="auto"/>
            <w:vAlign w:val="center"/>
            <w:hideMark/>
          </w:tcPr>
          <w:p w14:paraId="493DB9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FFCBF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E3B7F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4B95D5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E2188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&gt;3 h/d vs. &lt;= 3 h/d: obesity rates were not different (c2 = 2.12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 = 0.126) .</w:t>
            </w:r>
          </w:p>
        </w:tc>
        <w:tc>
          <w:tcPr>
            <w:tcW w:w="334" w:type="pct"/>
            <w:shd w:val="clear" w:color="auto" w:fill="auto"/>
            <w:vAlign w:val="center"/>
            <w:hideMark/>
          </w:tcPr>
          <w:p w14:paraId="51D9F8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219B3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EFB58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025FB55" w14:textId="77777777" w:rsidTr="00D315B6">
        <w:tc>
          <w:tcPr>
            <w:tcW w:w="194" w:type="pct"/>
            <w:shd w:val="clear" w:color="auto" w:fill="auto"/>
            <w:vAlign w:val="center"/>
            <w:hideMark/>
          </w:tcPr>
          <w:p w14:paraId="67B349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101</w:t>
            </w:r>
          </w:p>
        </w:tc>
        <w:tc>
          <w:tcPr>
            <w:tcW w:w="352" w:type="pct"/>
            <w:shd w:val="clear" w:color="auto" w:fill="auto"/>
            <w:vAlign w:val="center"/>
            <w:hideMark/>
          </w:tcPr>
          <w:p w14:paraId="64194C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Bing Zhang</w:t>
            </w:r>
          </w:p>
        </w:tc>
        <w:tc>
          <w:tcPr>
            <w:tcW w:w="159" w:type="pct"/>
            <w:shd w:val="clear" w:color="auto" w:fill="auto"/>
            <w:vAlign w:val="center"/>
            <w:hideMark/>
          </w:tcPr>
          <w:p w14:paraId="398AC8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1C2BBB82" w14:textId="17D4B35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4C51B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8C977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53F26B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11-17 years</w:t>
            </w:r>
          </w:p>
        </w:tc>
        <w:tc>
          <w:tcPr>
            <w:tcW w:w="218" w:type="pct"/>
            <w:shd w:val="clear" w:color="auto" w:fill="auto"/>
            <w:vAlign w:val="center"/>
            <w:hideMark/>
          </w:tcPr>
          <w:p w14:paraId="6EFFF26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1667</w:t>
            </w:r>
          </w:p>
        </w:tc>
        <w:tc>
          <w:tcPr>
            <w:tcW w:w="367" w:type="pct"/>
            <w:shd w:val="clear" w:color="auto" w:fill="auto"/>
            <w:vAlign w:val="center"/>
            <w:hideMark/>
          </w:tcPr>
          <w:p w14:paraId="6C041B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4B26B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BC126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3BDD2B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EDB57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&gt;3h/d vs. &lt;=3h/d: myopia (x^2 = 10.75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p = 0.001) . </w:t>
            </w:r>
          </w:p>
        </w:tc>
        <w:tc>
          <w:tcPr>
            <w:tcW w:w="334" w:type="pct"/>
            <w:shd w:val="clear" w:color="auto" w:fill="auto"/>
            <w:vAlign w:val="center"/>
            <w:hideMark/>
          </w:tcPr>
          <w:p w14:paraId="1D6FDD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79CF5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B8750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86C34E2" w14:textId="77777777" w:rsidTr="00D315B6">
        <w:tc>
          <w:tcPr>
            <w:tcW w:w="194" w:type="pct"/>
            <w:shd w:val="clear" w:color="auto" w:fill="auto"/>
            <w:vAlign w:val="center"/>
            <w:hideMark/>
          </w:tcPr>
          <w:p w14:paraId="7C27D5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102</w:t>
            </w:r>
          </w:p>
        </w:tc>
        <w:tc>
          <w:tcPr>
            <w:tcW w:w="352" w:type="pct"/>
            <w:shd w:val="clear" w:color="auto" w:fill="auto"/>
            <w:vAlign w:val="center"/>
            <w:hideMark/>
          </w:tcPr>
          <w:p w14:paraId="1F377A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Xueqin Xiong</w:t>
            </w:r>
          </w:p>
        </w:tc>
        <w:tc>
          <w:tcPr>
            <w:tcW w:w="159" w:type="pct"/>
            <w:shd w:val="clear" w:color="auto" w:fill="auto"/>
            <w:vAlign w:val="center"/>
            <w:hideMark/>
          </w:tcPr>
          <w:p w14:paraId="2E5EA9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0089A6A2" w14:textId="78D41D5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BCA4F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B4844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7E7AA0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24B427D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868</w:t>
            </w:r>
          </w:p>
        </w:tc>
        <w:tc>
          <w:tcPr>
            <w:tcW w:w="367" w:type="pct"/>
            <w:shd w:val="clear" w:color="auto" w:fill="auto"/>
            <w:vAlign w:val="center"/>
            <w:hideMark/>
          </w:tcPr>
          <w:p w14:paraId="2E68EF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AAF07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social competence and problematic behaviors</w:t>
            </w:r>
          </w:p>
        </w:tc>
        <w:tc>
          <w:tcPr>
            <w:tcW w:w="435" w:type="pct"/>
            <w:shd w:val="clear" w:color="auto" w:fill="auto"/>
            <w:vAlign w:val="center"/>
            <w:hideMark/>
          </w:tcPr>
          <w:p w14:paraId="77C720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cellphone</w:t>
            </w:r>
          </w:p>
        </w:tc>
        <w:tc>
          <w:tcPr>
            <w:tcW w:w="388" w:type="pct"/>
            <w:shd w:val="clear" w:color="auto" w:fill="auto"/>
            <w:vAlign w:val="center"/>
            <w:hideMark/>
          </w:tcPr>
          <w:p w14:paraId="2D2D9A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location of residence, parental invovlement, age of screen use</w:t>
            </w:r>
          </w:p>
        </w:tc>
        <w:tc>
          <w:tcPr>
            <w:tcW w:w="659" w:type="pct"/>
            <w:shd w:val="clear" w:color="auto" w:fill="auto"/>
            <w:vAlign w:val="center"/>
            <w:hideMark/>
          </w:tcPr>
          <w:p w14:paraId="497C04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was inversely associated with social competence score in boys (beta = -1.121, p = 0.004)and girls (beta = -1.074, p = 0.002).and positively </w:t>
            </w:r>
            <w:r w:rsidRPr="00CE13A1">
              <w:rPr>
                <w:rFonts w:ascii="Times New Roman" w:hAnsi="Times New Roman" w:cs="Times New Roman"/>
                <w:color w:val="000000"/>
                <w:sz w:val="20"/>
                <w:szCs w:val="20"/>
              </w:rPr>
              <w:lastRenderedPageBreak/>
              <w:t xml:space="preserve">associated with social withdrawal (beta = 0.119, p = 0.002), aggressivenes (beta = 0.04, p = 0.033),  compulsivity (beta = 0.008, p = 0.002) in boys, and imaturity (beta = 0.019, p = 0.004) in girls. </w:t>
            </w:r>
          </w:p>
        </w:tc>
        <w:tc>
          <w:tcPr>
            <w:tcW w:w="334" w:type="pct"/>
            <w:shd w:val="clear" w:color="auto" w:fill="auto"/>
            <w:vAlign w:val="center"/>
            <w:hideMark/>
          </w:tcPr>
          <w:p w14:paraId="1290A5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522DB23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E1A43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38E48C0" w14:textId="77777777" w:rsidTr="00D315B6">
        <w:tc>
          <w:tcPr>
            <w:tcW w:w="194" w:type="pct"/>
            <w:shd w:val="clear" w:color="auto" w:fill="auto"/>
            <w:vAlign w:val="center"/>
            <w:hideMark/>
          </w:tcPr>
          <w:p w14:paraId="5A357F3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103</w:t>
            </w:r>
          </w:p>
        </w:tc>
        <w:tc>
          <w:tcPr>
            <w:tcW w:w="352" w:type="pct"/>
            <w:shd w:val="clear" w:color="auto" w:fill="auto"/>
            <w:vAlign w:val="center"/>
            <w:hideMark/>
          </w:tcPr>
          <w:p w14:paraId="515F4F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Yue Wu</w:t>
            </w:r>
          </w:p>
        </w:tc>
        <w:tc>
          <w:tcPr>
            <w:tcW w:w="159" w:type="pct"/>
            <w:shd w:val="clear" w:color="auto" w:fill="auto"/>
            <w:vAlign w:val="center"/>
            <w:hideMark/>
          </w:tcPr>
          <w:p w14:paraId="50837DF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5F8491A5" w14:textId="69B49A7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BD45F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D5235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Shangdong Zibo</w:t>
            </w:r>
          </w:p>
        </w:tc>
        <w:tc>
          <w:tcPr>
            <w:tcW w:w="276" w:type="pct"/>
            <w:shd w:val="clear" w:color="auto" w:fill="auto"/>
            <w:vAlign w:val="center"/>
            <w:hideMark/>
          </w:tcPr>
          <w:p w14:paraId="75EC97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12-18 years</w:t>
            </w:r>
          </w:p>
        </w:tc>
        <w:tc>
          <w:tcPr>
            <w:tcW w:w="218" w:type="pct"/>
            <w:shd w:val="clear" w:color="auto" w:fill="auto"/>
            <w:vAlign w:val="center"/>
            <w:hideMark/>
          </w:tcPr>
          <w:p w14:paraId="4668CC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532</w:t>
            </w:r>
          </w:p>
        </w:tc>
        <w:tc>
          <w:tcPr>
            <w:tcW w:w="367" w:type="pct"/>
            <w:shd w:val="clear" w:color="auto" w:fill="auto"/>
            <w:vAlign w:val="center"/>
            <w:hideMark/>
          </w:tcPr>
          <w:p w14:paraId="3D78B7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5B1985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pre-diabetes</w:t>
            </w:r>
          </w:p>
        </w:tc>
        <w:tc>
          <w:tcPr>
            <w:tcW w:w="435" w:type="pct"/>
            <w:shd w:val="clear" w:color="auto" w:fill="auto"/>
            <w:vAlign w:val="center"/>
            <w:hideMark/>
          </w:tcPr>
          <w:p w14:paraId="7D22AA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computer</w:t>
            </w:r>
          </w:p>
        </w:tc>
        <w:tc>
          <w:tcPr>
            <w:tcW w:w="388" w:type="pct"/>
            <w:shd w:val="clear" w:color="auto" w:fill="auto"/>
            <w:vAlign w:val="center"/>
            <w:hideMark/>
          </w:tcPr>
          <w:p w14:paraId="36063D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BMI, systolic pressure, diastolic pressure , domestic residency, smoking and drinking, energy-dense food intake,sugary drink intake, physical activity, gestational diabetes,premature birth, birth weight, family history of diabetes</w:t>
            </w:r>
          </w:p>
        </w:tc>
        <w:tc>
          <w:tcPr>
            <w:tcW w:w="659" w:type="pct"/>
            <w:shd w:val="clear" w:color="auto" w:fill="auto"/>
            <w:vAlign w:val="center"/>
            <w:hideMark/>
          </w:tcPr>
          <w:p w14:paraId="286765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120-239min/d, 240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317/d, &gt;=318 min/d vs. &lt;=119min/d, pre-diabetes were OR(95%CI)1.059(0.515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2.180), 2.502(1.279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4.897), 2.337(1.189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4.594), p = 0.876, 0.007, 0.014</w:t>
            </w:r>
          </w:p>
        </w:tc>
        <w:tc>
          <w:tcPr>
            <w:tcW w:w="334" w:type="pct"/>
            <w:shd w:val="clear" w:color="auto" w:fill="auto"/>
            <w:vAlign w:val="center"/>
            <w:hideMark/>
          </w:tcPr>
          <w:p w14:paraId="2FC2FD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&lt;=2/d</w:t>
            </w:r>
          </w:p>
        </w:tc>
        <w:tc>
          <w:tcPr>
            <w:tcW w:w="206" w:type="pct"/>
            <w:shd w:val="clear" w:color="auto" w:fill="auto"/>
            <w:vAlign w:val="center"/>
            <w:hideMark/>
          </w:tcPr>
          <w:p w14:paraId="6695B3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1812A1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3F6A057B" w14:textId="77777777" w:rsidTr="00D315B6">
        <w:tc>
          <w:tcPr>
            <w:tcW w:w="194" w:type="pct"/>
            <w:shd w:val="clear" w:color="auto" w:fill="auto"/>
            <w:vAlign w:val="center"/>
            <w:hideMark/>
          </w:tcPr>
          <w:p w14:paraId="5489A2C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104</w:t>
            </w:r>
          </w:p>
        </w:tc>
        <w:tc>
          <w:tcPr>
            <w:tcW w:w="352" w:type="pct"/>
            <w:shd w:val="clear" w:color="auto" w:fill="auto"/>
            <w:vAlign w:val="center"/>
            <w:hideMark/>
          </w:tcPr>
          <w:p w14:paraId="3F375D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Yuehui Jia</w:t>
            </w:r>
          </w:p>
        </w:tc>
        <w:tc>
          <w:tcPr>
            <w:tcW w:w="159" w:type="pct"/>
            <w:shd w:val="clear" w:color="auto" w:fill="auto"/>
            <w:vAlign w:val="center"/>
            <w:hideMark/>
          </w:tcPr>
          <w:p w14:paraId="49F8A51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2E345FD" w14:textId="6EA2CD5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400EF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2FC4C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Tsitsihar</w:t>
            </w:r>
          </w:p>
        </w:tc>
        <w:tc>
          <w:tcPr>
            <w:tcW w:w="276" w:type="pct"/>
            <w:shd w:val="clear" w:color="auto" w:fill="auto"/>
            <w:vAlign w:val="center"/>
            <w:hideMark/>
          </w:tcPr>
          <w:p w14:paraId="5418AA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7-13 years</w:t>
            </w:r>
          </w:p>
        </w:tc>
        <w:tc>
          <w:tcPr>
            <w:tcW w:w="218" w:type="pct"/>
            <w:shd w:val="clear" w:color="auto" w:fill="auto"/>
            <w:vAlign w:val="center"/>
            <w:hideMark/>
          </w:tcPr>
          <w:p w14:paraId="4B70B3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2380</w:t>
            </w:r>
          </w:p>
        </w:tc>
        <w:tc>
          <w:tcPr>
            <w:tcW w:w="367" w:type="pct"/>
            <w:shd w:val="clear" w:color="auto" w:fill="auto"/>
            <w:vAlign w:val="center"/>
            <w:hideMark/>
          </w:tcPr>
          <w:p w14:paraId="3D9F17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B5F67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60569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089F24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sleep hours, breakfast intake, physical activity, homework hours, parental attitudes toward physical activity</w:t>
            </w:r>
          </w:p>
        </w:tc>
        <w:tc>
          <w:tcPr>
            <w:tcW w:w="659" w:type="pct"/>
            <w:shd w:val="clear" w:color="auto" w:fill="auto"/>
            <w:vAlign w:val="center"/>
            <w:hideMark/>
          </w:tcPr>
          <w:p w14:paraId="5C350E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(none, &lt;0.5, 0.5 ~&lt;1.0, 1.0 ~&lt;2.0, 2.0 ~&lt;3.0, &gt;=3.0, ordinal coding): overweight and obesity rate OR (95%CI) was 4.90 (2.62, 9.18) .</w:t>
            </w:r>
          </w:p>
        </w:tc>
        <w:tc>
          <w:tcPr>
            <w:tcW w:w="334" w:type="pct"/>
            <w:shd w:val="clear" w:color="auto" w:fill="auto"/>
            <w:vAlign w:val="center"/>
            <w:hideMark/>
          </w:tcPr>
          <w:p w14:paraId="68C38A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09AD0E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3E4BFA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6B7D41E" w14:textId="77777777" w:rsidTr="00D315B6">
        <w:tc>
          <w:tcPr>
            <w:tcW w:w="194" w:type="pct"/>
            <w:shd w:val="clear" w:color="auto" w:fill="auto"/>
            <w:vAlign w:val="center"/>
            <w:hideMark/>
          </w:tcPr>
          <w:p w14:paraId="6161090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105</w:t>
            </w:r>
          </w:p>
        </w:tc>
        <w:tc>
          <w:tcPr>
            <w:tcW w:w="352" w:type="pct"/>
            <w:shd w:val="clear" w:color="auto" w:fill="auto"/>
            <w:vAlign w:val="center"/>
            <w:hideMark/>
          </w:tcPr>
          <w:p w14:paraId="62A497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Zhaoxuan Zheng</w:t>
            </w:r>
          </w:p>
        </w:tc>
        <w:tc>
          <w:tcPr>
            <w:tcW w:w="159" w:type="pct"/>
            <w:shd w:val="clear" w:color="auto" w:fill="auto"/>
            <w:vAlign w:val="center"/>
            <w:hideMark/>
          </w:tcPr>
          <w:p w14:paraId="5F60852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4E07E9D" w14:textId="5C80651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365F9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A317E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 Qingdao</w:t>
            </w:r>
          </w:p>
        </w:tc>
        <w:tc>
          <w:tcPr>
            <w:tcW w:w="276" w:type="pct"/>
            <w:shd w:val="clear" w:color="auto" w:fill="auto"/>
            <w:vAlign w:val="center"/>
            <w:hideMark/>
          </w:tcPr>
          <w:p w14:paraId="57D444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10-12</w:t>
            </w:r>
          </w:p>
        </w:tc>
        <w:tc>
          <w:tcPr>
            <w:tcW w:w="218" w:type="pct"/>
            <w:shd w:val="clear" w:color="auto" w:fill="auto"/>
            <w:vAlign w:val="center"/>
            <w:hideMark/>
          </w:tcPr>
          <w:p w14:paraId="4368460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2673</w:t>
            </w:r>
          </w:p>
        </w:tc>
        <w:tc>
          <w:tcPr>
            <w:tcW w:w="367" w:type="pct"/>
            <w:shd w:val="clear" w:color="auto" w:fill="auto"/>
            <w:vAlign w:val="center"/>
            <w:hideMark/>
          </w:tcPr>
          <w:p w14:paraId="12540C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D6CC7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1340B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14A1E3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level, outdoor hours, familial myopia, healthy literacy of myopia.</w:t>
            </w:r>
          </w:p>
        </w:tc>
        <w:tc>
          <w:tcPr>
            <w:tcW w:w="659" w:type="pct"/>
            <w:shd w:val="clear" w:color="auto" w:fill="auto"/>
            <w:vAlign w:val="center"/>
            <w:hideMark/>
          </w:tcPr>
          <w:p w14:paraId="21A1D2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0.5-1h/d, 1-1.5,1.5-2,&gt;2 vs.&lt;=0.5h/d: myopia OR (95%CI) were 1.126 (0.842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1.603), 1.455 (1.007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2.103) , 1.508 (1.109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2.051) , 1.720 (1.212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2.442).</w:t>
            </w:r>
          </w:p>
        </w:tc>
        <w:tc>
          <w:tcPr>
            <w:tcW w:w="334" w:type="pct"/>
            <w:shd w:val="clear" w:color="auto" w:fill="auto"/>
            <w:vAlign w:val="center"/>
            <w:hideMark/>
          </w:tcPr>
          <w:p w14:paraId="688361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&lt;=0.5h/d</w:t>
            </w:r>
          </w:p>
        </w:tc>
        <w:tc>
          <w:tcPr>
            <w:tcW w:w="206" w:type="pct"/>
            <w:shd w:val="clear" w:color="auto" w:fill="auto"/>
            <w:vAlign w:val="center"/>
            <w:hideMark/>
          </w:tcPr>
          <w:p w14:paraId="1333529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32F425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75D7F55C" w14:textId="77777777" w:rsidTr="00D315B6">
        <w:tc>
          <w:tcPr>
            <w:tcW w:w="194" w:type="pct"/>
            <w:shd w:val="clear" w:color="auto" w:fill="auto"/>
            <w:vAlign w:val="center"/>
            <w:hideMark/>
          </w:tcPr>
          <w:p w14:paraId="45514E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106</w:t>
            </w:r>
          </w:p>
        </w:tc>
        <w:tc>
          <w:tcPr>
            <w:tcW w:w="352" w:type="pct"/>
            <w:shd w:val="clear" w:color="auto" w:fill="auto"/>
            <w:vAlign w:val="center"/>
            <w:hideMark/>
          </w:tcPr>
          <w:p w14:paraId="5B4608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Wenping Li</w:t>
            </w:r>
          </w:p>
        </w:tc>
        <w:tc>
          <w:tcPr>
            <w:tcW w:w="159" w:type="pct"/>
            <w:shd w:val="clear" w:color="auto" w:fill="auto"/>
            <w:vAlign w:val="center"/>
            <w:hideMark/>
          </w:tcPr>
          <w:p w14:paraId="28C18CB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24401D60" w14:textId="1F41148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AB3BD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C8CBC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15 aviation schools</w:t>
            </w:r>
          </w:p>
        </w:tc>
        <w:tc>
          <w:tcPr>
            <w:tcW w:w="276" w:type="pct"/>
            <w:shd w:val="clear" w:color="auto" w:fill="auto"/>
            <w:vAlign w:val="center"/>
            <w:hideMark/>
          </w:tcPr>
          <w:p w14:paraId="6E2749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14-19 years</w:t>
            </w:r>
          </w:p>
        </w:tc>
        <w:tc>
          <w:tcPr>
            <w:tcW w:w="218" w:type="pct"/>
            <w:shd w:val="clear" w:color="auto" w:fill="auto"/>
            <w:vAlign w:val="center"/>
            <w:hideMark/>
          </w:tcPr>
          <w:p w14:paraId="015472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1286</w:t>
            </w:r>
          </w:p>
        </w:tc>
        <w:tc>
          <w:tcPr>
            <w:tcW w:w="367" w:type="pct"/>
            <w:shd w:val="clear" w:color="auto" w:fill="auto"/>
            <w:vAlign w:val="center"/>
            <w:hideMark/>
          </w:tcPr>
          <w:p w14:paraId="1FC92B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3A1A1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6AB8BF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4C9DF8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3615A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use (h/d) had a inverse relationship with psychological flexibility (Z=</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0.142, P&lt;0.001).</w:t>
            </w:r>
          </w:p>
        </w:tc>
        <w:tc>
          <w:tcPr>
            <w:tcW w:w="334" w:type="pct"/>
            <w:shd w:val="clear" w:color="auto" w:fill="auto"/>
            <w:vAlign w:val="center"/>
            <w:hideMark/>
          </w:tcPr>
          <w:p w14:paraId="260C3A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E3FE6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227" w:type="pct"/>
            <w:shd w:val="clear" w:color="auto" w:fill="auto"/>
            <w:vAlign w:val="center"/>
            <w:hideMark/>
          </w:tcPr>
          <w:p w14:paraId="34761BB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97A6F31" w14:textId="77777777" w:rsidTr="00D315B6">
        <w:tc>
          <w:tcPr>
            <w:tcW w:w="194" w:type="pct"/>
            <w:shd w:val="clear" w:color="auto" w:fill="auto"/>
            <w:vAlign w:val="center"/>
            <w:hideMark/>
          </w:tcPr>
          <w:p w14:paraId="78ECD45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107</w:t>
            </w:r>
          </w:p>
        </w:tc>
        <w:tc>
          <w:tcPr>
            <w:tcW w:w="352" w:type="pct"/>
            <w:shd w:val="clear" w:color="auto" w:fill="auto"/>
            <w:vAlign w:val="center"/>
            <w:hideMark/>
          </w:tcPr>
          <w:p w14:paraId="309BDD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Su Liu</w:t>
            </w:r>
          </w:p>
        </w:tc>
        <w:tc>
          <w:tcPr>
            <w:tcW w:w="159" w:type="pct"/>
            <w:shd w:val="clear" w:color="auto" w:fill="auto"/>
            <w:vAlign w:val="center"/>
            <w:hideMark/>
          </w:tcPr>
          <w:p w14:paraId="667C6A3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E0434D8" w14:textId="49E6322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26C33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5BFC2C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 Wuhan</w:t>
            </w:r>
          </w:p>
        </w:tc>
        <w:tc>
          <w:tcPr>
            <w:tcW w:w="276" w:type="pct"/>
            <w:shd w:val="clear" w:color="auto" w:fill="auto"/>
            <w:vAlign w:val="center"/>
            <w:hideMark/>
          </w:tcPr>
          <w:p w14:paraId="744580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Baseline 10-15 </w:t>
            </w:r>
          </w:p>
        </w:tc>
        <w:tc>
          <w:tcPr>
            <w:tcW w:w="218" w:type="pct"/>
            <w:shd w:val="clear" w:color="auto" w:fill="auto"/>
            <w:vAlign w:val="center"/>
            <w:hideMark/>
          </w:tcPr>
          <w:p w14:paraId="3CDE51D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869</w:t>
            </w:r>
          </w:p>
        </w:tc>
        <w:tc>
          <w:tcPr>
            <w:tcW w:w="367" w:type="pct"/>
            <w:shd w:val="clear" w:color="auto" w:fill="auto"/>
            <w:vAlign w:val="center"/>
            <w:hideMark/>
          </w:tcPr>
          <w:p w14:paraId="37F6AD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0D642B8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t>
            </w:r>
          </w:p>
        </w:tc>
        <w:tc>
          <w:tcPr>
            <w:tcW w:w="435" w:type="pct"/>
            <w:shd w:val="clear" w:color="auto" w:fill="auto"/>
            <w:vAlign w:val="center"/>
            <w:hideMark/>
          </w:tcPr>
          <w:p w14:paraId="56E6ED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7426B3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grade, study load, physical activity</w:t>
            </w:r>
          </w:p>
        </w:tc>
        <w:tc>
          <w:tcPr>
            <w:tcW w:w="659" w:type="pct"/>
            <w:shd w:val="clear" w:color="auto" w:fill="auto"/>
            <w:vAlign w:val="center"/>
            <w:hideMark/>
          </w:tcPr>
          <w:p w14:paraId="0BCE11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was positively associated with screen time (b=-0.29, p&lt;0.01). </w:t>
            </w:r>
          </w:p>
        </w:tc>
        <w:tc>
          <w:tcPr>
            <w:tcW w:w="334" w:type="pct"/>
            <w:shd w:val="clear" w:color="auto" w:fill="auto"/>
            <w:vAlign w:val="center"/>
            <w:hideMark/>
          </w:tcPr>
          <w:p w14:paraId="50F66D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8C938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7A8CCF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31C96ED" w14:textId="77777777" w:rsidTr="00D315B6">
        <w:tc>
          <w:tcPr>
            <w:tcW w:w="194" w:type="pct"/>
            <w:shd w:val="clear" w:color="auto" w:fill="auto"/>
            <w:vAlign w:val="center"/>
            <w:hideMark/>
          </w:tcPr>
          <w:p w14:paraId="390870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108</w:t>
            </w:r>
          </w:p>
        </w:tc>
        <w:tc>
          <w:tcPr>
            <w:tcW w:w="352" w:type="pct"/>
            <w:shd w:val="clear" w:color="auto" w:fill="auto"/>
            <w:vAlign w:val="center"/>
            <w:hideMark/>
          </w:tcPr>
          <w:p w14:paraId="13D5DB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Liu R</w:t>
            </w:r>
          </w:p>
        </w:tc>
        <w:tc>
          <w:tcPr>
            <w:tcW w:w="159" w:type="pct"/>
            <w:shd w:val="clear" w:color="auto" w:fill="auto"/>
            <w:vAlign w:val="center"/>
            <w:hideMark/>
          </w:tcPr>
          <w:p w14:paraId="0E5D54D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2D8C4CAB" w14:textId="2D81265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A65F5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47768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 Hui. Zhidong County</w:t>
            </w:r>
          </w:p>
        </w:tc>
        <w:tc>
          <w:tcPr>
            <w:tcW w:w="276" w:type="pct"/>
            <w:shd w:val="clear" w:color="auto" w:fill="auto"/>
            <w:vAlign w:val="center"/>
            <w:hideMark/>
          </w:tcPr>
          <w:p w14:paraId="63FCD3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7AB74D6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5407</w:t>
            </w:r>
          </w:p>
        </w:tc>
        <w:tc>
          <w:tcPr>
            <w:tcW w:w="367" w:type="pct"/>
            <w:shd w:val="clear" w:color="auto" w:fill="auto"/>
            <w:vAlign w:val="center"/>
            <w:hideMark/>
          </w:tcPr>
          <w:p w14:paraId="652286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787F40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Delayed puberty</w:t>
            </w:r>
          </w:p>
        </w:tc>
        <w:tc>
          <w:tcPr>
            <w:tcW w:w="435" w:type="pct"/>
            <w:shd w:val="clear" w:color="auto" w:fill="auto"/>
            <w:vAlign w:val="center"/>
            <w:hideMark/>
          </w:tcPr>
          <w:p w14:paraId="44E4E8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TV</w:t>
            </w:r>
          </w:p>
        </w:tc>
        <w:tc>
          <w:tcPr>
            <w:tcW w:w="388" w:type="pct"/>
            <w:shd w:val="clear" w:color="auto" w:fill="auto"/>
            <w:vAlign w:val="center"/>
            <w:hideMark/>
          </w:tcPr>
          <w:p w14:paraId="1CA58D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6244D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Daily TV viewing time between girls who had delayed and normal puberty: 78.48 ± 99.43 vs. 83.26 ± 106.26 min/d, p &gt; 0.05. </w:t>
            </w:r>
            <w:r w:rsidRPr="00CE13A1">
              <w:rPr>
                <w:rFonts w:ascii="Times New Roman" w:hAnsi="Times New Roman" w:cs="Times New Roman"/>
                <w:color w:val="000000"/>
                <w:sz w:val="20"/>
                <w:szCs w:val="20"/>
              </w:rPr>
              <w:br/>
              <w:t xml:space="preserve">Daily TV viewing time between boys who had delayed and normal puberty: 80.64 ± 97.18 vs. 94.22 ± 112.22 min/d, p &lt; 0.05. </w:t>
            </w:r>
          </w:p>
        </w:tc>
        <w:tc>
          <w:tcPr>
            <w:tcW w:w="334" w:type="pct"/>
            <w:shd w:val="clear" w:color="auto" w:fill="auto"/>
            <w:vAlign w:val="center"/>
            <w:hideMark/>
          </w:tcPr>
          <w:p w14:paraId="52EC7F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5D728A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3A3E6F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0F07015" w14:textId="77777777" w:rsidTr="00D315B6">
        <w:tc>
          <w:tcPr>
            <w:tcW w:w="194" w:type="pct"/>
            <w:shd w:val="clear" w:color="auto" w:fill="auto"/>
            <w:vAlign w:val="center"/>
            <w:hideMark/>
          </w:tcPr>
          <w:p w14:paraId="5AD6E32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109</w:t>
            </w:r>
          </w:p>
        </w:tc>
        <w:tc>
          <w:tcPr>
            <w:tcW w:w="352" w:type="pct"/>
            <w:shd w:val="clear" w:color="auto" w:fill="auto"/>
            <w:vAlign w:val="center"/>
            <w:hideMark/>
          </w:tcPr>
          <w:p w14:paraId="00D44B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Zhiying Miao</w:t>
            </w:r>
          </w:p>
        </w:tc>
        <w:tc>
          <w:tcPr>
            <w:tcW w:w="159" w:type="pct"/>
            <w:shd w:val="clear" w:color="auto" w:fill="auto"/>
            <w:vAlign w:val="center"/>
            <w:hideMark/>
          </w:tcPr>
          <w:p w14:paraId="6B5F21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3BA11AC1" w14:textId="14A6D2F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E8C3C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4FD95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Jinan</w:t>
            </w:r>
          </w:p>
        </w:tc>
        <w:tc>
          <w:tcPr>
            <w:tcW w:w="276" w:type="pct"/>
            <w:shd w:val="clear" w:color="auto" w:fill="auto"/>
            <w:vAlign w:val="center"/>
            <w:hideMark/>
          </w:tcPr>
          <w:p w14:paraId="1F5544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11-23 years</w:t>
            </w:r>
          </w:p>
        </w:tc>
        <w:tc>
          <w:tcPr>
            <w:tcW w:w="218" w:type="pct"/>
            <w:shd w:val="clear" w:color="auto" w:fill="auto"/>
            <w:vAlign w:val="center"/>
            <w:hideMark/>
          </w:tcPr>
          <w:p w14:paraId="7EC551C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2137</w:t>
            </w:r>
          </w:p>
        </w:tc>
        <w:tc>
          <w:tcPr>
            <w:tcW w:w="367" w:type="pct"/>
            <w:shd w:val="clear" w:color="auto" w:fill="auto"/>
            <w:vAlign w:val="center"/>
            <w:hideMark/>
          </w:tcPr>
          <w:p w14:paraId="72DF26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75C548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and mental sub-health</w:t>
            </w:r>
          </w:p>
        </w:tc>
        <w:tc>
          <w:tcPr>
            <w:tcW w:w="435" w:type="pct"/>
            <w:shd w:val="clear" w:color="auto" w:fill="auto"/>
            <w:vAlign w:val="center"/>
            <w:hideMark/>
          </w:tcPr>
          <w:p w14:paraId="2C80F1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69C65C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regular breakfast, physical activity, habit of siesta</w:t>
            </w:r>
          </w:p>
        </w:tc>
        <w:tc>
          <w:tcPr>
            <w:tcW w:w="659" w:type="pct"/>
            <w:shd w:val="clear" w:color="auto" w:fill="auto"/>
            <w:vAlign w:val="center"/>
            <w:hideMark/>
          </w:tcPr>
          <w:p w14:paraId="79CF56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surfing &gt;=4h/d vs. &lt;4h/d OR (95% CI): 20.95 (5.50, 79.82).</w:t>
            </w:r>
          </w:p>
        </w:tc>
        <w:tc>
          <w:tcPr>
            <w:tcW w:w="334" w:type="pct"/>
            <w:shd w:val="clear" w:color="auto" w:fill="auto"/>
            <w:vAlign w:val="center"/>
            <w:hideMark/>
          </w:tcPr>
          <w:p w14:paraId="05A51E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Internet &lt;4h/d </w:t>
            </w:r>
          </w:p>
        </w:tc>
        <w:tc>
          <w:tcPr>
            <w:tcW w:w="206" w:type="pct"/>
            <w:shd w:val="clear" w:color="auto" w:fill="auto"/>
            <w:vAlign w:val="center"/>
            <w:hideMark/>
          </w:tcPr>
          <w:p w14:paraId="2AA091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CE8FA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10F2C1B" w14:textId="77777777" w:rsidTr="00D315B6">
        <w:tc>
          <w:tcPr>
            <w:tcW w:w="194" w:type="pct"/>
            <w:shd w:val="clear" w:color="auto" w:fill="auto"/>
            <w:vAlign w:val="center"/>
            <w:hideMark/>
          </w:tcPr>
          <w:p w14:paraId="0308C4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110</w:t>
            </w:r>
          </w:p>
        </w:tc>
        <w:tc>
          <w:tcPr>
            <w:tcW w:w="352" w:type="pct"/>
            <w:shd w:val="clear" w:color="auto" w:fill="auto"/>
            <w:vAlign w:val="center"/>
            <w:hideMark/>
          </w:tcPr>
          <w:p w14:paraId="0256DC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Zhuoya Liu</w:t>
            </w:r>
          </w:p>
        </w:tc>
        <w:tc>
          <w:tcPr>
            <w:tcW w:w="159" w:type="pct"/>
            <w:shd w:val="clear" w:color="auto" w:fill="auto"/>
            <w:vAlign w:val="center"/>
            <w:hideMark/>
          </w:tcPr>
          <w:p w14:paraId="595DAA0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7950A7B3" w14:textId="6EC2B85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63E7C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63872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w:t>
            </w:r>
          </w:p>
        </w:tc>
        <w:tc>
          <w:tcPr>
            <w:tcW w:w="276" w:type="pct"/>
            <w:shd w:val="clear" w:color="auto" w:fill="auto"/>
            <w:vAlign w:val="center"/>
            <w:hideMark/>
          </w:tcPr>
          <w:p w14:paraId="7E852A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4F3B39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3182</w:t>
            </w:r>
          </w:p>
        </w:tc>
        <w:tc>
          <w:tcPr>
            <w:tcW w:w="367" w:type="pct"/>
            <w:shd w:val="clear" w:color="auto" w:fill="auto"/>
            <w:vAlign w:val="center"/>
            <w:hideMark/>
          </w:tcPr>
          <w:p w14:paraId="2E1197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3DEF5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4B6D97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4657E8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family structure, sleep</w:t>
            </w:r>
          </w:p>
        </w:tc>
        <w:tc>
          <w:tcPr>
            <w:tcW w:w="659" w:type="pct"/>
            <w:shd w:val="clear" w:color="auto" w:fill="auto"/>
            <w:vAlign w:val="center"/>
            <w:hideMark/>
          </w:tcPr>
          <w:p w14:paraId="358BBC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&gt;=2h/d vs. &lt;2h/d: overweight and obesity OR (95%CI) was 1.393 (1.031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1.883) , p=0.031.</w:t>
            </w:r>
            <w:r w:rsidRPr="00CE13A1">
              <w:rPr>
                <w:rFonts w:ascii="Times New Roman" w:hAnsi="Times New Roman" w:cs="Times New Roman"/>
                <w:color w:val="000000"/>
                <w:sz w:val="20"/>
                <w:szCs w:val="20"/>
              </w:rPr>
              <w:br/>
              <w:t xml:space="preserve">TV  &gt;=2h/d vs. &lt;2h/d: not significant. </w:t>
            </w:r>
          </w:p>
        </w:tc>
        <w:tc>
          <w:tcPr>
            <w:tcW w:w="334" w:type="pct"/>
            <w:shd w:val="clear" w:color="auto" w:fill="auto"/>
            <w:vAlign w:val="center"/>
            <w:hideMark/>
          </w:tcPr>
          <w:p w14:paraId="4D19C9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&lt;2h/d; TV &lt;2h/d</w:t>
            </w:r>
          </w:p>
        </w:tc>
        <w:tc>
          <w:tcPr>
            <w:tcW w:w="206" w:type="pct"/>
            <w:shd w:val="clear" w:color="auto" w:fill="auto"/>
            <w:vAlign w:val="center"/>
            <w:hideMark/>
          </w:tcPr>
          <w:p w14:paraId="7157D35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515291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B404A12" w14:textId="77777777" w:rsidTr="00D315B6">
        <w:tc>
          <w:tcPr>
            <w:tcW w:w="194" w:type="pct"/>
            <w:shd w:val="clear" w:color="auto" w:fill="auto"/>
            <w:vAlign w:val="center"/>
            <w:hideMark/>
          </w:tcPr>
          <w:p w14:paraId="1E1BE09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111</w:t>
            </w:r>
          </w:p>
        </w:tc>
        <w:tc>
          <w:tcPr>
            <w:tcW w:w="352" w:type="pct"/>
            <w:shd w:val="clear" w:color="auto" w:fill="auto"/>
            <w:vAlign w:val="center"/>
            <w:hideMark/>
          </w:tcPr>
          <w:p w14:paraId="2E8430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Fang Cheng</w:t>
            </w:r>
          </w:p>
        </w:tc>
        <w:tc>
          <w:tcPr>
            <w:tcW w:w="159" w:type="pct"/>
            <w:shd w:val="clear" w:color="auto" w:fill="auto"/>
            <w:vAlign w:val="center"/>
            <w:hideMark/>
          </w:tcPr>
          <w:p w14:paraId="20507BB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4AA7F101" w14:textId="5DDD87C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7D58A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61E1A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0BFE6F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12-21 years</w:t>
            </w:r>
          </w:p>
        </w:tc>
        <w:tc>
          <w:tcPr>
            <w:tcW w:w="218" w:type="pct"/>
            <w:shd w:val="clear" w:color="auto" w:fill="auto"/>
            <w:vAlign w:val="center"/>
            <w:hideMark/>
          </w:tcPr>
          <w:p w14:paraId="1B992CA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2218</w:t>
            </w:r>
          </w:p>
        </w:tc>
        <w:tc>
          <w:tcPr>
            <w:tcW w:w="367" w:type="pct"/>
            <w:shd w:val="clear" w:color="auto" w:fill="auto"/>
            <w:vAlign w:val="center"/>
            <w:hideMark/>
          </w:tcPr>
          <w:p w14:paraId="5E52E4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D048B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Attention deficiency</w:t>
            </w:r>
          </w:p>
        </w:tc>
        <w:tc>
          <w:tcPr>
            <w:tcW w:w="435" w:type="pct"/>
            <w:shd w:val="clear" w:color="auto" w:fill="auto"/>
            <w:vAlign w:val="center"/>
            <w:hideMark/>
          </w:tcPr>
          <w:p w14:paraId="22756F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0E52BE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single child, academic performance, insomia, </w:t>
            </w:r>
            <w:r w:rsidRPr="00CE13A1">
              <w:rPr>
                <w:rFonts w:ascii="Times New Roman" w:hAnsi="Times New Roman" w:cs="Times New Roman"/>
                <w:color w:val="000000"/>
                <w:sz w:val="20"/>
                <w:szCs w:val="20"/>
              </w:rPr>
              <w:lastRenderedPageBreak/>
              <w:t>daytime drowsiness</w:t>
            </w:r>
          </w:p>
        </w:tc>
        <w:tc>
          <w:tcPr>
            <w:tcW w:w="659" w:type="pct"/>
            <w:shd w:val="clear" w:color="auto" w:fill="auto"/>
            <w:vAlign w:val="center"/>
            <w:hideMark/>
          </w:tcPr>
          <w:p w14:paraId="17679B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("&lt;1 h/d" = 1,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 h/d" = 2, "&gt;=3 h/d" = 3) : attention deficiency OR </w:t>
            </w:r>
            <w:r w:rsidRPr="00CE13A1">
              <w:rPr>
                <w:rFonts w:ascii="Times New Roman" w:hAnsi="Times New Roman" w:cs="Times New Roman"/>
                <w:color w:val="000000"/>
                <w:sz w:val="20"/>
                <w:szCs w:val="20"/>
              </w:rPr>
              <w:lastRenderedPageBreak/>
              <w:t>(95%CI) was 1.458 (1.015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2.095).</w:t>
            </w:r>
          </w:p>
        </w:tc>
        <w:tc>
          <w:tcPr>
            <w:tcW w:w="334" w:type="pct"/>
            <w:shd w:val="clear" w:color="auto" w:fill="auto"/>
            <w:vAlign w:val="center"/>
            <w:hideMark/>
          </w:tcPr>
          <w:p w14:paraId="6BCE00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 1h/d</w:t>
            </w:r>
          </w:p>
        </w:tc>
        <w:tc>
          <w:tcPr>
            <w:tcW w:w="206" w:type="pct"/>
            <w:shd w:val="clear" w:color="auto" w:fill="auto"/>
            <w:vAlign w:val="center"/>
            <w:hideMark/>
          </w:tcPr>
          <w:p w14:paraId="58F79B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E138B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F753AEC" w14:textId="77777777" w:rsidTr="00D315B6">
        <w:tc>
          <w:tcPr>
            <w:tcW w:w="194" w:type="pct"/>
            <w:shd w:val="clear" w:color="auto" w:fill="auto"/>
            <w:vAlign w:val="center"/>
            <w:hideMark/>
          </w:tcPr>
          <w:p w14:paraId="6C668C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112</w:t>
            </w:r>
          </w:p>
        </w:tc>
        <w:tc>
          <w:tcPr>
            <w:tcW w:w="352" w:type="pct"/>
            <w:shd w:val="clear" w:color="auto" w:fill="auto"/>
            <w:vAlign w:val="center"/>
            <w:hideMark/>
          </w:tcPr>
          <w:p w14:paraId="351A7D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Ruiru Liu</w:t>
            </w:r>
          </w:p>
        </w:tc>
        <w:tc>
          <w:tcPr>
            <w:tcW w:w="159" w:type="pct"/>
            <w:shd w:val="clear" w:color="auto" w:fill="auto"/>
            <w:vAlign w:val="center"/>
            <w:hideMark/>
          </w:tcPr>
          <w:p w14:paraId="54500AB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1DB76BDE" w14:textId="2960625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0B1DA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20F72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Shanxi</w:t>
            </w:r>
          </w:p>
        </w:tc>
        <w:tc>
          <w:tcPr>
            <w:tcW w:w="276" w:type="pct"/>
            <w:shd w:val="clear" w:color="auto" w:fill="auto"/>
            <w:vAlign w:val="center"/>
            <w:hideMark/>
          </w:tcPr>
          <w:p w14:paraId="05B674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6976255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814</w:t>
            </w:r>
          </w:p>
        </w:tc>
        <w:tc>
          <w:tcPr>
            <w:tcW w:w="367" w:type="pct"/>
            <w:shd w:val="clear" w:color="auto" w:fill="auto"/>
            <w:vAlign w:val="center"/>
            <w:hideMark/>
          </w:tcPr>
          <w:p w14:paraId="748297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510290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problematic behaviors</w:t>
            </w:r>
          </w:p>
        </w:tc>
        <w:tc>
          <w:tcPr>
            <w:tcW w:w="435" w:type="pct"/>
            <w:shd w:val="clear" w:color="auto" w:fill="auto"/>
            <w:vAlign w:val="center"/>
            <w:hideMark/>
          </w:tcPr>
          <w:p w14:paraId="6A7C11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w:t>
            </w:r>
          </w:p>
        </w:tc>
        <w:tc>
          <w:tcPr>
            <w:tcW w:w="388" w:type="pct"/>
            <w:shd w:val="clear" w:color="auto" w:fill="auto"/>
            <w:vAlign w:val="center"/>
            <w:hideMark/>
          </w:tcPr>
          <w:p w14:paraId="34C6A2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36555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 0 times, 1-2 times, 3-4 times and &gt;4 times/week: study resistance &lt;0.05.</w:t>
            </w:r>
          </w:p>
        </w:tc>
        <w:tc>
          <w:tcPr>
            <w:tcW w:w="334" w:type="pct"/>
            <w:shd w:val="clear" w:color="auto" w:fill="auto"/>
            <w:vAlign w:val="center"/>
            <w:hideMark/>
          </w:tcPr>
          <w:p w14:paraId="65EEF9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BED025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6E80A3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990C3A6" w14:textId="77777777" w:rsidTr="00D315B6">
        <w:tc>
          <w:tcPr>
            <w:tcW w:w="194" w:type="pct"/>
            <w:shd w:val="clear" w:color="auto" w:fill="auto"/>
            <w:vAlign w:val="center"/>
            <w:hideMark/>
          </w:tcPr>
          <w:p w14:paraId="5F62441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113</w:t>
            </w:r>
          </w:p>
        </w:tc>
        <w:tc>
          <w:tcPr>
            <w:tcW w:w="352" w:type="pct"/>
            <w:shd w:val="clear" w:color="auto" w:fill="auto"/>
            <w:vAlign w:val="center"/>
            <w:hideMark/>
          </w:tcPr>
          <w:p w14:paraId="57DB87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FengningSong</w:t>
            </w:r>
          </w:p>
        </w:tc>
        <w:tc>
          <w:tcPr>
            <w:tcW w:w="159" w:type="pct"/>
            <w:shd w:val="clear" w:color="auto" w:fill="auto"/>
            <w:vAlign w:val="center"/>
            <w:hideMark/>
          </w:tcPr>
          <w:p w14:paraId="1BEAA64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2005</w:t>
            </w:r>
          </w:p>
        </w:tc>
        <w:tc>
          <w:tcPr>
            <w:tcW w:w="248" w:type="pct"/>
            <w:shd w:val="clear" w:color="auto" w:fill="auto"/>
            <w:vAlign w:val="center"/>
            <w:hideMark/>
          </w:tcPr>
          <w:p w14:paraId="13F9A4AC" w14:textId="03852B9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B2F1A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22F1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Guangxi Nanlin Guilin</w:t>
            </w:r>
          </w:p>
        </w:tc>
        <w:tc>
          <w:tcPr>
            <w:tcW w:w="276" w:type="pct"/>
            <w:shd w:val="clear" w:color="auto" w:fill="auto"/>
            <w:vAlign w:val="center"/>
            <w:hideMark/>
          </w:tcPr>
          <w:p w14:paraId="1CA7DC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10-11</w:t>
            </w:r>
          </w:p>
        </w:tc>
        <w:tc>
          <w:tcPr>
            <w:tcW w:w="218" w:type="pct"/>
            <w:shd w:val="clear" w:color="auto" w:fill="auto"/>
            <w:vAlign w:val="center"/>
            <w:hideMark/>
          </w:tcPr>
          <w:p w14:paraId="35D2F4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426</w:t>
            </w:r>
          </w:p>
        </w:tc>
        <w:tc>
          <w:tcPr>
            <w:tcW w:w="367" w:type="pct"/>
            <w:shd w:val="clear" w:color="auto" w:fill="auto"/>
            <w:vAlign w:val="center"/>
            <w:hideMark/>
          </w:tcPr>
          <w:p w14:paraId="78FB8B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51156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pro-social behaviors</w:t>
            </w:r>
          </w:p>
        </w:tc>
        <w:tc>
          <w:tcPr>
            <w:tcW w:w="435" w:type="pct"/>
            <w:shd w:val="clear" w:color="auto" w:fill="auto"/>
            <w:vAlign w:val="center"/>
            <w:hideMark/>
          </w:tcPr>
          <w:p w14:paraId="65406B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73646B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659" w:type="pct"/>
            <w:shd w:val="clear" w:color="auto" w:fill="auto"/>
            <w:vAlign w:val="center"/>
            <w:hideMark/>
          </w:tcPr>
          <w:p w14:paraId="6E8323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&lt;=2, 2-6, &gt;6h/week: sharing (F = 5.04, p &lt;0.01) and cooperation (F = 3.44, p &lt;0.05).</w:t>
            </w:r>
          </w:p>
        </w:tc>
        <w:tc>
          <w:tcPr>
            <w:tcW w:w="334" w:type="pct"/>
            <w:shd w:val="clear" w:color="auto" w:fill="auto"/>
            <w:vAlign w:val="center"/>
            <w:hideMark/>
          </w:tcPr>
          <w:p w14:paraId="77B2E6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54080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369198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C33B16A" w14:textId="77777777" w:rsidTr="00D315B6">
        <w:tc>
          <w:tcPr>
            <w:tcW w:w="194" w:type="pct"/>
            <w:shd w:val="clear" w:color="auto" w:fill="auto"/>
            <w:vAlign w:val="center"/>
            <w:hideMark/>
          </w:tcPr>
          <w:p w14:paraId="11AE67D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114</w:t>
            </w:r>
          </w:p>
        </w:tc>
        <w:tc>
          <w:tcPr>
            <w:tcW w:w="352" w:type="pct"/>
            <w:shd w:val="clear" w:color="auto" w:fill="auto"/>
            <w:vAlign w:val="center"/>
            <w:hideMark/>
          </w:tcPr>
          <w:p w14:paraId="6AD331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Jing Ding</w:t>
            </w:r>
          </w:p>
        </w:tc>
        <w:tc>
          <w:tcPr>
            <w:tcW w:w="159" w:type="pct"/>
            <w:shd w:val="clear" w:color="auto" w:fill="auto"/>
            <w:vAlign w:val="center"/>
            <w:hideMark/>
          </w:tcPr>
          <w:p w14:paraId="4319EA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543959BF" w14:textId="67C76D0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734E4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32852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Fujian Ningde</w:t>
            </w:r>
          </w:p>
        </w:tc>
        <w:tc>
          <w:tcPr>
            <w:tcW w:w="276" w:type="pct"/>
            <w:shd w:val="clear" w:color="auto" w:fill="auto"/>
            <w:vAlign w:val="center"/>
            <w:hideMark/>
          </w:tcPr>
          <w:p w14:paraId="3CF550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2-6</w:t>
            </w:r>
          </w:p>
        </w:tc>
        <w:tc>
          <w:tcPr>
            <w:tcW w:w="218" w:type="pct"/>
            <w:shd w:val="clear" w:color="auto" w:fill="auto"/>
            <w:vAlign w:val="center"/>
            <w:hideMark/>
          </w:tcPr>
          <w:p w14:paraId="690246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345</w:t>
            </w:r>
          </w:p>
        </w:tc>
        <w:tc>
          <w:tcPr>
            <w:tcW w:w="367" w:type="pct"/>
            <w:shd w:val="clear" w:color="auto" w:fill="auto"/>
            <w:vAlign w:val="center"/>
            <w:hideMark/>
          </w:tcPr>
          <w:p w14:paraId="17670A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706B5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cognitive capacity</w:t>
            </w:r>
          </w:p>
        </w:tc>
        <w:tc>
          <w:tcPr>
            <w:tcW w:w="435" w:type="pct"/>
            <w:shd w:val="clear" w:color="auto" w:fill="auto"/>
            <w:vAlign w:val="center"/>
            <w:hideMark/>
          </w:tcPr>
          <w:p w14:paraId="077D70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Mobile devices</w:t>
            </w:r>
          </w:p>
        </w:tc>
        <w:tc>
          <w:tcPr>
            <w:tcW w:w="388" w:type="pct"/>
            <w:shd w:val="clear" w:color="auto" w:fill="auto"/>
            <w:vAlign w:val="center"/>
            <w:hideMark/>
          </w:tcPr>
          <w:p w14:paraId="725A7B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44253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Mobile devices using time and cognitive score: Rs=-0.133, p&lt;0.05).</w:t>
            </w:r>
          </w:p>
        </w:tc>
        <w:tc>
          <w:tcPr>
            <w:tcW w:w="334" w:type="pct"/>
            <w:shd w:val="clear" w:color="auto" w:fill="auto"/>
            <w:vAlign w:val="center"/>
            <w:hideMark/>
          </w:tcPr>
          <w:p w14:paraId="1FFA23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A3933B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w:t>
            </w:r>
          </w:p>
        </w:tc>
        <w:tc>
          <w:tcPr>
            <w:tcW w:w="227" w:type="pct"/>
            <w:shd w:val="clear" w:color="auto" w:fill="auto"/>
            <w:vAlign w:val="center"/>
            <w:hideMark/>
          </w:tcPr>
          <w:p w14:paraId="5F81E6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06815E4" w14:textId="77777777" w:rsidTr="00D315B6">
        <w:tc>
          <w:tcPr>
            <w:tcW w:w="194" w:type="pct"/>
            <w:shd w:val="clear" w:color="auto" w:fill="auto"/>
            <w:vAlign w:val="center"/>
            <w:hideMark/>
          </w:tcPr>
          <w:p w14:paraId="0629E28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115</w:t>
            </w:r>
          </w:p>
        </w:tc>
        <w:tc>
          <w:tcPr>
            <w:tcW w:w="352" w:type="pct"/>
            <w:shd w:val="clear" w:color="auto" w:fill="auto"/>
            <w:vAlign w:val="center"/>
            <w:hideMark/>
          </w:tcPr>
          <w:p w14:paraId="0FE46F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Weiyan Gao</w:t>
            </w:r>
          </w:p>
        </w:tc>
        <w:tc>
          <w:tcPr>
            <w:tcW w:w="159" w:type="pct"/>
            <w:shd w:val="clear" w:color="auto" w:fill="auto"/>
            <w:vAlign w:val="center"/>
            <w:hideMark/>
          </w:tcPr>
          <w:p w14:paraId="49A9556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003DA94F" w14:textId="32B1881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894F6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5B696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Ningxia</w:t>
            </w:r>
          </w:p>
        </w:tc>
        <w:tc>
          <w:tcPr>
            <w:tcW w:w="276" w:type="pct"/>
            <w:shd w:val="clear" w:color="auto" w:fill="auto"/>
            <w:vAlign w:val="center"/>
            <w:hideMark/>
          </w:tcPr>
          <w:p w14:paraId="28C680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36252D2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1936</w:t>
            </w:r>
          </w:p>
        </w:tc>
        <w:tc>
          <w:tcPr>
            <w:tcW w:w="367" w:type="pct"/>
            <w:shd w:val="clear" w:color="auto" w:fill="auto"/>
            <w:vAlign w:val="center"/>
            <w:hideMark/>
          </w:tcPr>
          <w:p w14:paraId="4B4125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D5409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3BEA5B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8D4A6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reading posture, reading light</w:t>
            </w:r>
          </w:p>
        </w:tc>
        <w:tc>
          <w:tcPr>
            <w:tcW w:w="659" w:type="pct"/>
            <w:shd w:val="clear" w:color="auto" w:fill="auto"/>
            <w:vAlign w:val="center"/>
            <w:hideMark/>
          </w:tcPr>
          <w:p w14:paraId="00FF9B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(1 = "&lt;1h/d"; 2 =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2h/d"; 3 =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3h/d"; 4 = "&gt;=3h/d"; 5 = "unknown"): myopia OR=1.166, p &lt; 0.05. </w:t>
            </w:r>
          </w:p>
        </w:tc>
        <w:tc>
          <w:tcPr>
            <w:tcW w:w="334" w:type="pct"/>
            <w:shd w:val="clear" w:color="auto" w:fill="auto"/>
            <w:vAlign w:val="center"/>
            <w:hideMark/>
          </w:tcPr>
          <w:p w14:paraId="454DA2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E71724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713945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8A5238D" w14:textId="77777777" w:rsidTr="00D315B6">
        <w:tc>
          <w:tcPr>
            <w:tcW w:w="194" w:type="pct"/>
            <w:shd w:val="clear" w:color="auto" w:fill="auto"/>
            <w:vAlign w:val="center"/>
            <w:hideMark/>
          </w:tcPr>
          <w:p w14:paraId="641CBA9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116</w:t>
            </w:r>
          </w:p>
        </w:tc>
        <w:tc>
          <w:tcPr>
            <w:tcW w:w="352" w:type="pct"/>
            <w:shd w:val="clear" w:color="auto" w:fill="auto"/>
            <w:vAlign w:val="center"/>
            <w:hideMark/>
          </w:tcPr>
          <w:p w14:paraId="3D2E5E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Zhenpeng Xue</w:t>
            </w:r>
          </w:p>
        </w:tc>
        <w:tc>
          <w:tcPr>
            <w:tcW w:w="159" w:type="pct"/>
            <w:shd w:val="clear" w:color="auto" w:fill="auto"/>
            <w:vAlign w:val="center"/>
            <w:hideMark/>
          </w:tcPr>
          <w:p w14:paraId="36FA065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30D34C4B" w14:textId="3A79D31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522B4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F7981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Shenzhen</w:t>
            </w:r>
          </w:p>
        </w:tc>
        <w:tc>
          <w:tcPr>
            <w:tcW w:w="276" w:type="pct"/>
            <w:shd w:val="clear" w:color="auto" w:fill="auto"/>
            <w:vAlign w:val="center"/>
            <w:hideMark/>
          </w:tcPr>
          <w:p w14:paraId="437B16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9-20 years</w:t>
            </w:r>
          </w:p>
        </w:tc>
        <w:tc>
          <w:tcPr>
            <w:tcW w:w="218" w:type="pct"/>
            <w:shd w:val="clear" w:color="auto" w:fill="auto"/>
            <w:vAlign w:val="center"/>
            <w:hideMark/>
          </w:tcPr>
          <w:p w14:paraId="00A808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1751</w:t>
            </w:r>
          </w:p>
        </w:tc>
        <w:tc>
          <w:tcPr>
            <w:tcW w:w="367" w:type="pct"/>
            <w:shd w:val="clear" w:color="auto" w:fill="auto"/>
            <w:vAlign w:val="center"/>
            <w:hideMark/>
          </w:tcPr>
          <w:p w14:paraId="495765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38DA28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and mental sub-health</w:t>
            </w:r>
          </w:p>
        </w:tc>
        <w:tc>
          <w:tcPr>
            <w:tcW w:w="435" w:type="pct"/>
            <w:shd w:val="clear" w:color="auto" w:fill="auto"/>
            <w:vAlign w:val="center"/>
            <w:hideMark/>
          </w:tcPr>
          <w:p w14:paraId="2455E3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Internet </w:t>
            </w:r>
          </w:p>
        </w:tc>
        <w:tc>
          <w:tcPr>
            <w:tcW w:w="388" w:type="pct"/>
            <w:shd w:val="clear" w:color="auto" w:fill="auto"/>
            <w:vAlign w:val="center"/>
            <w:hideMark/>
          </w:tcPr>
          <w:p w14:paraId="0DF49B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interpersonal relationship, age, gender, single child, parental marrige, academic pressure</w:t>
            </w:r>
          </w:p>
        </w:tc>
        <w:tc>
          <w:tcPr>
            <w:tcW w:w="659" w:type="pct"/>
            <w:shd w:val="clear" w:color="auto" w:fill="auto"/>
            <w:vAlign w:val="center"/>
            <w:hideMark/>
          </w:tcPr>
          <w:p w14:paraId="7BF3E5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Daily time spent on internet surfing: β = -0.126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P&lt;0.05 for scores of physical and mental health assessment. </w:t>
            </w:r>
          </w:p>
        </w:tc>
        <w:tc>
          <w:tcPr>
            <w:tcW w:w="334" w:type="pct"/>
            <w:shd w:val="clear" w:color="auto" w:fill="auto"/>
            <w:vAlign w:val="center"/>
            <w:hideMark/>
          </w:tcPr>
          <w:p w14:paraId="73319A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10994D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77A073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55D8641" w14:textId="77777777" w:rsidTr="00D315B6">
        <w:tc>
          <w:tcPr>
            <w:tcW w:w="194" w:type="pct"/>
            <w:shd w:val="clear" w:color="auto" w:fill="auto"/>
            <w:vAlign w:val="center"/>
            <w:hideMark/>
          </w:tcPr>
          <w:p w14:paraId="6251A47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117</w:t>
            </w:r>
          </w:p>
        </w:tc>
        <w:tc>
          <w:tcPr>
            <w:tcW w:w="352" w:type="pct"/>
            <w:shd w:val="clear" w:color="auto" w:fill="auto"/>
            <w:vAlign w:val="center"/>
            <w:hideMark/>
          </w:tcPr>
          <w:p w14:paraId="712098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Bizhen Luo</w:t>
            </w:r>
          </w:p>
        </w:tc>
        <w:tc>
          <w:tcPr>
            <w:tcW w:w="159" w:type="pct"/>
            <w:shd w:val="clear" w:color="auto" w:fill="auto"/>
            <w:vAlign w:val="center"/>
            <w:hideMark/>
          </w:tcPr>
          <w:p w14:paraId="0A964D3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431D8136" w14:textId="31DE283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DF2D7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8543F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Ruyuan</w:t>
            </w:r>
          </w:p>
        </w:tc>
        <w:tc>
          <w:tcPr>
            <w:tcW w:w="276" w:type="pct"/>
            <w:shd w:val="clear" w:color="auto" w:fill="auto"/>
            <w:vAlign w:val="center"/>
            <w:hideMark/>
          </w:tcPr>
          <w:p w14:paraId="631E8F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4F8AC7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1146</w:t>
            </w:r>
          </w:p>
        </w:tc>
        <w:tc>
          <w:tcPr>
            <w:tcW w:w="367" w:type="pct"/>
            <w:shd w:val="clear" w:color="auto" w:fill="auto"/>
            <w:vAlign w:val="center"/>
            <w:hideMark/>
          </w:tcPr>
          <w:p w14:paraId="1A0434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E5C95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30D801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69B454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46140C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&gt;=1h vs. &lt;1h: myopia (x^2 = 15.86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P&lt;0.01) .</w:t>
            </w:r>
          </w:p>
        </w:tc>
        <w:tc>
          <w:tcPr>
            <w:tcW w:w="334" w:type="pct"/>
            <w:shd w:val="clear" w:color="auto" w:fill="auto"/>
            <w:vAlign w:val="center"/>
            <w:hideMark/>
          </w:tcPr>
          <w:p w14:paraId="294320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F44B9D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5A9AF1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4F17C31" w14:textId="77777777" w:rsidTr="00D315B6">
        <w:tc>
          <w:tcPr>
            <w:tcW w:w="194" w:type="pct"/>
            <w:shd w:val="clear" w:color="auto" w:fill="auto"/>
            <w:vAlign w:val="center"/>
            <w:hideMark/>
          </w:tcPr>
          <w:p w14:paraId="3FF41B6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118</w:t>
            </w:r>
          </w:p>
        </w:tc>
        <w:tc>
          <w:tcPr>
            <w:tcW w:w="352" w:type="pct"/>
            <w:shd w:val="clear" w:color="auto" w:fill="auto"/>
            <w:vAlign w:val="center"/>
            <w:hideMark/>
          </w:tcPr>
          <w:p w14:paraId="12CCAD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XiaotongWen</w:t>
            </w:r>
          </w:p>
        </w:tc>
        <w:tc>
          <w:tcPr>
            <w:tcW w:w="159" w:type="pct"/>
            <w:shd w:val="clear" w:color="auto" w:fill="auto"/>
            <w:vAlign w:val="center"/>
            <w:hideMark/>
          </w:tcPr>
          <w:p w14:paraId="5123AC4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095751D" w14:textId="4404FD5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0BAB8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640D2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Jiangxi Nanchang</w:t>
            </w:r>
          </w:p>
        </w:tc>
        <w:tc>
          <w:tcPr>
            <w:tcW w:w="276" w:type="pct"/>
            <w:shd w:val="clear" w:color="auto" w:fill="auto"/>
            <w:vAlign w:val="center"/>
            <w:hideMark/>
          </w:tcPr>
          <w:p w14:paraId="2FE6F9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14-18 years</w:t>
            </w:r>
          </w:p>
        </w:tc>
        <w:tc>
          <w:tcPr>
            <w:tcW w:w="218" w:type="pct"/>
            <w:shd w:val="clear" w:color="auto" w:fill="auto"/>
            <w:vAlign w:val="center"/>
            <w:hideMark/>
          </w:tcPr>
          <w:p w14:paraId="0F04BD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844</w:t>
            </w:r>
          </w:p>
        </w:tc>
        <w:tc>
          <w:tcPr>
            <w:tcW w:w="367" w:type="pct"/>
            <w:shd w:val="clear" w:color="auto" w:fill="auto"/>
            <w:vAlign w:val="center"/>
            <w:hideMark/>
          </w:tcPr>
          <w:p w14:paraId="43F207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71AD6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BB5C6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277EB8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weight management behaviors, sugary drink intake, animal-based food intake, vegetable intake, fruit intake, breakfast inake, physical activity, sleep hours, etc.</w:t>
            </w:r>
          </w:p>
        </w:tc>
        <w:tc>
          <w:tcPr>
            <w:tcW w:w="659" w:type="pct"/>
            <w:shd w:val="clear" w:color="auto" w:fill="auto"/>
            <w:vAlign w:val="center"/>
            <w:hideMark/>
          </w:tcPr>
          <w:p w14:paraId="436F6E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&gt;= 1 h/d vs. &lt; 1 h/d : overweight and obesity OR (95%CI): 1.19 (1.09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3.34) , p=0.023 .</w:t>
            </w:r>
          </w:p>
        </w:tc>
        <w:tc>
          <w:tcPr>
            <w:tcW w:w="334" w:type="pct"/>
            <w:shd w:val="clear" w:color="auto" w:fill="auto"/>
            <w:vAlign w:val="center"/>
            <w:hideMark/>
          </w:tcPr>
          <w:p w14:paraId="714DE8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w:t>
            </w:r>
          </w:p>
        </w:tc>
        <w:tc>
          <w:tcPr>
            <w:tcW w:w="206" w:type="pct"/>
            <w:shd w:val="clear" w:color="auto" w:fill="auto"/>
            <w:vAlign w:val="center"/>
            <w:hideMark/>
          </w:tcPr>
          <w:p w14:paraId="54DCA60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2FDA31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E78DD5F" w14:textId="77777777" w:rsidTr="00D315B6">
        <w:tc>
          <w:tcPr>
            <w:tcW w:w="194" w:type="pct"/>
            <w:shd w:val="clear" w:color="auto" w:fill="auto"/>
            <w:vAlign w:val="center"/>
            <w:hideMark/>
          </w:tcPr>
          <w:p w14:paraId="7F36496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119</w:t>
            </w:r>
          </w:p>
        </w:tc>
        <w:tc>
          <w:tcPr>
            <w:tcW w:w="352" w:type="pct"/>
            <w:shd w:val="clear" w:color="auto" w:fill="auto"/>
            <w:vAlign w:val="center"/>
            <w:hideMark/>
          </w:tcPr>
          <w:p w14:paraId="60AAD9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Shaoqian Lin</w:t>
            </w:r>
          </w:p>
        </w:tc>
        <w:tc>
          <w:tcPr>
            <w:tcW w:w="159" w:type="pct"/>
            <w:shd w:val="clear" w:color="auto" w:fill="auto"/>
            <w:vAlign w:val="center"/>
            <w:hideMark/>
          </w:tcPr>
          <w:p w14:paraId="1577F78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36609F82" w14:textId="7AFDA5F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3D41C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B52CE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Rural Shandong</w:t>
            </w:r>
          </w:p>
        </w:tc>
        <w:tc>
          <w:tcPr>
            <w:tcW w:w="276" w:type="pct"/>
            <w:shd w:val="clear" w:color="auto" w:fill="auto"/>
            <w:vAlign w:val="center"/>
            <w:hideMark/>
          </w:tcPr>
          <w:p w14:paraId="62C2FC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693E76D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990</w:t>
            </w:r>
          </w:p>
        </w:tc>
        <w:tc>
          <w:tcPr>
            <w:tcW w:w="367" w:type="pct"/>
            <w:shd w:val="clear" w:color="auto" w:fill="auto"/>
            <w:vAlign w:val="center"/>
            <w:hideMark/>
          </w:tcPr>
          <w:p w14:paraId="1C624B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1F1CA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3FE3E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3BB032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fried food intake, parental weight status, birth weight</w:t>
            </w:r>
          </w:p>
        </w:tc>
        <w:tc>
          <w:tcPr>
            <w:tcW w:w="659" w:type="pct"/>
            <w:shd w:val="clear" w:color="auto" w:fill="auto"/>
            <w:vAlign w:val="center"/>
            <w:hideMark/>
          </w:tcPr>
          <w:p w14:paraId="719606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&gt;2h/d vs. &lt;=2h/d: overweight and obesity OR (95%CI) was 3.062 (1.708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4.932).</w:t>
            </w:r>
          </w:p>
        </w:tc>
        <w:tc>
          <w:tcPr>
            <w:tcW w:w="334" w:type="pct"/>
            <w:shd w:val="clear" w:color="auto" w:fill="auto"/>
            <w:vAlign w:val="center"/>
            <w:hideMark/>
          </w:tcPr>
          <w:p w14:paraId="5266CF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&lt;=2h/d</w:t>
            </w:r>
          </w:p>
        </w:tc>
        <w:tc>
          <w:tcPr>
            <w:tcW w:w="206" w:type="pct"/>
            <w:shd w:val="clear" w:color="auto" w:fill="auto"/>
            <w:vAlign w:val="center"/>
            <w:hideMark/>
          </w:tcPr>
          <w:p w14:paraId="4D3FAE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F18AD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815C2A0" w14:textId="77777777" w:rsidTr="00D315B6">
        <w:tc>
          <w:tcPr>
            <w:tcW w:w="194" w:type="pct"/>
            <w:shd w:val="clear" w:color="auto" w:fill="auto"/>
            <w:vAlign w:val="center"/>
            <w:hideMark/>
          </w:tcPr>
          <w:p w14:paraId="5DD180B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120</w:t>
            </w:r>
          </w:p>
        </w:tc>
        <w:tc>
          <w:tcPr>
            <w:tcW w:w="352" w:type="pct"/>
            <w:shd w:val="clear" w:color="auto" w:fill="auto"/>
            <w:vAlign w:val="center"/>
            <w:hideMark/>
          </w:tcPr>
          <w:p w14:paraId="4942F7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 Zhao</w:t>
            </w:r>
          </w:p>
        </w:tc>
        <w:tc>
          <w:tcPr>
            <w:tcW w:w="159" w:type="pct"/>
            <w:shd w:val="clear" w:color="auto" w:fill="auto"/>
            <w:vAlign w:val="center"/>
            <w:hideMark/>
          </w:tcPr>
          <w:p w14:paraId="2929EDE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897D297" w14:textId="751974C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376BC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D25A0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Shanxi</w:t>
            </w:r>
          </w:p>
        </w:tc>
        <w:tc>
          <w:tcPr>
            <w:tcW w:w="276" w:type="pct"/>
            <w:shd w:val="clear" w:color="auto" w:fill="auto"/>
            <w:vAlign w:val="center"/>
            <w:hideMark/>
          </w:tcPr>
          <w:p w14:paraId="27927C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15-18 years</w:t>
            </w:r>
          </w:p>
        </w:tc>
        <w:tc>
          <w:tcPr>
            <w:tcW w:w="218" w:type="pct"/>
            <w:shd w:val="clear" w:color="auto" w:fill="auto"/>
            <w:vAlign w:val="center"/>
            <w:hideMark/>
          </w:tcPr>
          <w:p w14:paraId="7CF6DFC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900</w:t>
            </w:r>
          </w:p>
        </w:tc>
        <w:tc>
          <w:tcPr>
            <w:tcW w:w="367" w:type="pct"/>
            <w:shd w:val="clear" w:color="auto" w:fill="auto"/>
            <w:vAlign w:val="center"/>
            <w:hideMark/>
          </w:tcPr>
          <w:p w14:paraId="25F496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33502C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hypersention </w:t>
            </w:r>
          </w:p>
        </w:tc>
        <w:tc>
          <w:tcPr>
            <w:tcW w:w="435" w:type="pct"/>
            <w:shd w:val="clear" w:color="auto" w:fill="auto"/>
            <w:vAlign w:val="center"/>
            <w:hideMark/>
          </w:tcPr>
          <w:p w14:paraId="25D9D2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305FF4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posture, BMI, etc. </w:t>
            </w:r>
          </w:p>
        </w:tc>
        <w:tc>
          <w:tcPr>
            <w:tcW w:w="659" w:type="pct"/>
            <w:shd w:val="clear" w:color="auto" w:fill="auto"/>
            <w:vAlign w:val="center"/>
            <w:hideMark/>
          </w:tcPr>
          <w:p w14:paraId="6C3437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&gt;6h vs. &lt;=6h (unknown timeframe): hypertension(P=0.005,OR(95%CI) was 1.900(1.218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2.965).</w:t>
            </w:r>
          </w:p>
        </w:tc>
        <w:tc>
          <w:tcPr>
            <w:tcW w:w="334" w:type="pct"/>
            <w:shd w:val="clear" w:color="auto" w:fill="auto"/>
            <w:vAlign w:val="center"/>
            <w:hideMark/>
          </w:tcPr>
          <w:p w14:paraId="48C563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&lt;=6h</w:t>
            </w:r>
          </w:p>
        </w:tc>
        <w:tc>
          <w:tcPr>
            <w:tcW w:w="206" w:type="pct"/>
            <w:shd w:val="clear" w:color="auto" w:fill="auto"/>
            <w:vAlign w:val="center"/>
            <w:hideMark/>
          </w:tcPr>
          <w:p w14:paraId="5784994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14FA02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4EC8506" w14:textId="77777777" w:rsidTr="00D315B6">
        <w:tc>
          <w:tcPr>
            <w:tcW w:w="194" w:type="pct"/>
            <w:shd w:val="clear" w:color="auto" w:fill="auto"/>
            <w:vAlign w:val="center"/>
            <w:hideMark/>
          </w:tcPr>
          <w:p w14:paraId="75D870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121</w:t>
            </w:r>
          </w:p>
        </w:tc>
        <w:tc>
          <w:tcPr>
            <w:tcW w:w="352" w:type="pct"/>
            <w:shd w:val="clear" w:color="auto" w:fill="auto"/>
            <w:vAlign w:val="center"/>
            <w:hideMark/>
          </w:tcPr>
          <w:p w14:paraId="0B6C72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Jun Zhang</w:t>
            </w:r>
          </w:p>
        </w:tc>
        <w:tc>
          <w:tcPr>
            <w:tcW w:w="159" w:type="pct"/>
            <w:shd w:val="clear" w:color="auto" w:fill="auto"/>
            <w:vAlign w:val="center"/>
            <w:hideMark/>
          </w:tcPr>
          <w:p w14:paraId="5A6876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74854794" w14:textId="0E9957B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817F2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CB5E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59F314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7-9 years</w:t>
            </w:r>
          </w:p>
        </w:tc>
        <w:tc>
          <w:tcPr>
            <w:tcW w:w="218" w:type="pct"/>
            <w:shd w:val="clear" w:color="auto" w:fill="auto"/>
            <w:vAlign w:val="center"/>
            <w:hideMark/>
          </w:tcPr>
          <w:p w14:paraId="4FD9AD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2234</w:t>
            </w:r>
          </w:p>
        </w:tc>
        <w:tc>
          <w:tcPr>
            <w:tcW w:w="367" w:type="pct"/>
            <w:shd w:val="clear" w:color="auto" w:fill="auto"/>
            <w:vAlign w:val="center"/>
            <w:hideMark/>
          </w:tcPr>
          <w:p w14:paraId="6CD2FB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50C8E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DCB7E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02B5A9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appetite, eating speed, </w:t>
            </w:r>
            <w:r w:rsidRPr="00CE13A1">
              <w:rPr>
                <w:rFonts w:ascii="Times New Roman" w:hAnsi="Times New Roman" w:cs="Times New Roman"/>
                <w:color w:val="000000"/>
                <w:sz w:val="20"/>
                <w:szCs w:val="20"/>
              </w:rPr>
              <w:lastRenderedPageBreak/>
              <w:t>sleep hours, PE liking, meat intake, fish and seafood intake.</w:t>
            </w:r>
          </w:p>
        </w:tc>
        <w:tc>
          <w:tcPr>
            <w:tcW w:w="659" w:type="pct"/>
            <w:shd w:val="clear" w:color="auto" w:fill="auto"/>
            <w:vAlign w:val="center"/>
            <w:hideMark/>
          </w:tcPr>
          <w:p w14:paraId="0E466C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1-2h, &gt;=2 h vs. &lt;=1h/d : obesity OR (95%CI) were 1.502 </w:t>
            </w:r>
            <w:r w:rsidRPr="00CE13A1">
              <w:rPr>
                <w:rFonts w:ascii="Times New Roman" w:hAnsi="Times New Roman" w:cs="Times New Roman"/>
                <w:color w:val="000000"/>
                <w:sz w:val="20"/>
                <w:szCs w:val="20"/>
              </w:rPr>
              <w:lastRenderedPageBreak/>
              <w:t>( 1.134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1.988) and 1.431 ( 0.964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2.124) , p&lt;0.05. </w:t>
            </w:r>
          </w:p>
        </w:tc>
        <w:tc>
          <w:tcPr>
            <w:tcW w:w="334" w:type="pct"/>
            <w:shd w:val="clear" w:color="auto" w:fill="auto"/>
            <w:vAlign w:val="center"/>
            <w:hideMark/>
          </w:tcPr>
          <w:p w14:paraId="291A55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&lt;=1h/d</w:t>
            </w:r>
          </w:p>
        </w:tc>
        <w:tc>
          <w:tcPr>
            <w:tcW w:w="206" w:type="pct"/>
            <w:shd w:val="clear" w:color="auto" w:fill="auto"/>
            <w:vAlign w:val="center"/>
            <w:hideMark/>
          </w:tcPr>
          <w:p w14:paraId="724682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60180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45EC399" w14:textId="77777777" w:rsidTr="00D315B6">
        <w:tc>
          <w:tcPr>
            <w:tcW w:w="194" w:type="pct"/>
            <w:shd w:val="clear" w:color="auto" w:fill="auto"/>
            <w:vAlign w:val="center"/>
            <w:hideMark/>
          </w:tcPr>
          <w:p w14:paraId="40B8066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123</w:t>
            </w:r>
          </w:p>
        </w:tc>
        <w:tc>
          <w:tcPr>
            <w:tcW w:w="352" w:type="pct"/>
            <w:shd w:val="clear" w:color="auto" w:fill="auto"/>
            <w:vAlign w:val="center"/>
            <w:hideMark/>
          </w:tcPr>
          <w:p w14:paraId="6ED990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Bing Wang</w:t>
            </w:r>
          </w:p>
        </w:tc>
        <w:tc>
          <w:tcPr>
            <w:tcW w:w="159" w:type="pct"/>
            <w:shd w:val="clear" w:color="auto" w:fill="auto"/>
            <w:vAlign w:val="center"/>
            <w:hideMark/>
          </w:tcPr>
          <w:p w14:paraId="2B96DE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55DBFBFB" w14:textId="1E6D533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35EA0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036AF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1D037C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8-11 years</w:t>
            </w:r>
          </w:p>
        </w:tc>
        <w:tc>
          <w:tcPr>
            <w:tcW w:w="218" w:type="pct"/>
            <w:shd w:val="clear" w:color="auto" w:fill="auto"/>
            <w:vAlign w:val="center"/>
            <w:hideMark/>
          </w:tcPr>
          <w:p w14:paraId="290BE6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651</w:t>
            </w:r>
          </w:p>
        </w:tc>
        <w:tc>
          <w:tcPr>
            <w:tcW w:w="367" w:type="pct"/>
            <w:shd w:val="clear" w:color="auto" w:fill="auto"/>
            <w:vAlign w:val="center"/>
            <w:hideMark/>
          </w:tcPr>
          <w:p w14:paraId="488640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1772A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339EE5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71DFDF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49E21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and computer using time was not associated with overweight and obesity, not included in the multiple logistic regression. </w:t>
            </w:r>
          </w:p>
        </w:tc>
        <w:tc>
          <w:tcPr>
            <w:tcW w:w="334" w:type="pct"/>
            <w:shd w:val="clear" w:color="auto" w:fill="auto"/>
            <w:vAlign w:val="center"/>
            <w:hideMark/>
          </w:tcPr>
          <w:p w14:paraId="5183BB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5A9F9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24D71D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FEB2C9A" w14:textId="77777777" w:rsidTr="00D315B6">
        <w:tc>
          <w:tcPr>
            <w:tcW w:w="194" w:type="pct"/>
            <w:shd w:val="clear" w:color="auto" w:fill="auto"/>
            <w:vAlign w:val="center"/>
            <w:hideMark/>
          </w:tcPr>
          <w:p w14:paraId="52829D3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124</w:t>
            </w:r>
          </w:p>
        </w:tc>
        <w:tc>
          <w:tcPr>
            <w:tcW w:w="352" w:type="pct"/>
            <w:shd w:val="clear" w:color="auto" w:fill="auto"/>
            <w:vAlign w:val="center"/>
            <w:hideMark/>
          </w:tcPr>
          <w:p w14:paraId="77D668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Chunyan Luo</w:t>
            </w:r>
          </w:p>
        </w:tc>
        <w:tc>
          <w:tcPr>
            <w:tcW w:w="159" w:type="pct"/>
            <w:shd w:val="clear" w:color="auto" w:fill="auto"/>
            <w:vAlign w:val="center"/>
            <w:hideMark/>
          </w:tcPr>
          <w:p w14:paraId="77860D6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6CBDB08A" w14:textId="25D68BC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42A82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DED0A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79B1D8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11-16 years</w:t>
            </w:r>
          </w:p>
        </w:tc>
        <w:tc>
          <w:tcPr>
            <w:tcW w:w="218" w:type="pct"/>
            <w:shd w:val="clear" w:color="auto" w:fill="auto"/>
            <w:vAlign w:val="center"/>
            <w:hideMark/>
          </w:tcPr>
          <w:p w14:paraId="7BEC942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2549</w:t>
            </w:r>
          </w:p>
        </w:tc>
        <w:tc>
          <w:tcPr>
            <w:tcW w:w="367" w:type="pct"/>
            <w:shd w:val="clear" w:color="auto" w:fill="auto"/>
            <w:vAlign w:val="center"/>
            <w:hideMark/>
          </w:tcPr>
          <w:p w14:paraId="3DFBC2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E5253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obesity</w:t>
            </w:r>
          </w:p>
        </w:tc>
        <w:tc>
          <w:tcPr>
            <w:tcW w:w="435" w:type="pct"/>
            <w:shd w:val="clear" w:color="auto" w:fill="auto"/>
            <w:vAlign w:val="center"/>
            <w:hideMark/>
          </w:tcPr>
          <w:p w14:paraId="37494A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gaming device, cellphone, e-reader</w:t>
            </w:r>
          </w:p>
        </w:tc>
        <w:tc>
          <w:tcPr>
            <w:tcW w:w="388" w:type="pct"/>
            <w:shd w:val="clear" w:color="auto" w:fill="auto"/>
            <w:vAlign w:val="center"/>
            <w:hideMark/>
          </w:tcPr>
          <w:p w14:paraId="11C3B6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C45E7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was different among obese, overweight, normal weight groups: 3.25, 3.03, 2.74 h/d, χ2 = 13.380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05.</w:t>
            </w:r>
            <w:r w:rsidRPr="00CE13A1">
              <w:rPr>
                <w:rFonts w:ascii="Times New Roman" w:hAnsi="Times New Roman" w:cs="Times New Roman"/>
                <w:color w:val="000000"/>
                <w:sz w:val="20"/>
                <w:szCs w:val="20"/>
              </w:rPr>
              <w:br/>
              <w:t xml:space="preserve">obese vs.overweight: no significant difference. </w:t>
            </w:r>
            <w:r w:rsidRPr="00CE13A1">
              <w:rPr>
                <w:rFonts w:ascii="Times New Roman" w:hAnsi="Times New Roman" w:cs="Times New Roman"/>
                <w:color w:val="000000"/>
                <w:sz w:val="20"/>
                <w:szCs w:val="20"/>
              </w:rPr>
              <w:br/>
              <w:t xml:space="preserve">Obese vs. normal weight: χ2 =8.486, p = 0.004; </w:t>
            </w:r>
            <w:r w:rsidRPr="00CE13A1">
              <w:rPr>
                <w:rFonts w:ascii="Times New Roman" w:hAnsi="Times New Roman" w:cs="Times New Roman"/>
                <w:color w:val="000000"/>
                <w:sz w:val="20"/>
                <w:szCs w:val="20"/>
              </w:rPr>
              <w:br/>
              <w:t>overweight vs. normal weight: χ2 =3.271, p = 0.0710.</w:t>
            </w:r>
          </w:p>
        </w:tc>
        <w:tc>
          <w:tcPr>
            <w:tcW w:w="334" w:type="pct"/>
            <w:shd w:val="clear" w:color="auto" w:fill="auto"/>
            <w:vAlign w:val="center"/>
            <w:hideMark/>
          </w:tcPr>
          <w:p w14:paraId="7A2D21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3076D4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59B94A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EEAD221" w14:textId="77777777" w:rsidTr="00D315B6">
        <w:tc>
          <w:tcPr>
            <w:tcW w:w="194" w:type="pct"/>
            <w:shd w:val="clear" w:color="auto" w:fill="auto"/>
            <w:vAlign w:val="center"/>
            <w:hideMark/>
          </w:tcPr>
          <w:p w14:paraId="4C1ACA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126</w:t>
            </w:r>
          </w:p>
        </w:tc>
        <w:tc>
          <w:tcPr>
            <w:tcW w:w="352" w:type="pct"/>
            <w:shd w:val="clear" w:color="auto" w:fill="auto"/>
            <w:vAlign w:val="center"/>
            <w:hideMark/>
          </w:tcPr>
          <w:p w14:paraId="3ADEAB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Danfeng Zhang</w:t>
            </w:r>
          </w:p>
        </w:tc>
        <w:tc>
          <w:tcPr>
            <w:tcW w:w="159" w:type="pct"/>
            <w:shd w:val="clear" w:color="auto" w:fill="auto"/>
            <w:vAlign w:val="center"/>
            <w:hideMark/>
          </w:tcPr>
          <w:p w14:paraId="0B60D81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1D4DD061" w14:textId="3096B4E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D3FE8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7CD89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1330AC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9-17 years</w:t>
            </w:r>
          </w:p>
        </w:tc>
        <w:tc>
          <w:tcPr>
            <w:tcW w:w="218" w:type="pct"/>
            <w:shd w:val="clear" w:color="auto" w:fill="auto"/>
            <w:vAlign w:val="center"/>
            <w:hideMark/>
          </w:tcPr>
          <w:p w14:paraId="1F81DD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3295</w:t>
            </w:r>
          </w:p>
        </w:tc>
        <w:tc>
          <w:tcPr>
            <w:tcW w:w="367" w:type="pct"/>
            <w:shd w:val="clear" w:color="auto" w:fill="auto"/>
            <w:vAlign w:val="center"/>
            <w:hideMark/>
          </w:tcPr>
          <w:p w14:paraId="54245A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1B1AF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8AF65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cellphone, e-games</w:t>
            </w:r>
          </w:p>
        </w:tc>
        <w:tc>
          <w:tcPr>
            <w:tcW w:w="388" w:type="pct"/>
            <w:shd w:val="clear" w:color="auto" w:fill="auto"/>
            <w:vAlign w:val="center"/>
            <w:hideMark/>
          </w:tcPr>
          <w:p w14:paraId="2BDEBE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B2FDF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was not associated with myopia, not added in the model.</w:t>
            </w:r>
          </w:p>
        </w:tc>
        <w:tc>
          <w:tcPr>
            <w:tcW w:w="334" w:type="pct"/>
            <w:shd w:val="clear" w:color="auto" w:fill="auto"/>
            <w:vAlign w:val="center"/>
            <w:hideMark/>
          </w:tcPr>
          <w:p w14:paraId="792C4A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325249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32F982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E367FC7" w14:textId="77777777" w:rsidTr="00D315B6">
        <w:tc>
          <w:tcPr>
            <w:tcW w:w="194" w:type="pct"/>
            <w:shd w:val="clear" w:color="auto" w:fill="auto"/>
            <w:vAlign w:val="center"/>
            <w:hideMark/>
          </w:tcPr>
          <w:p w14:paraId="318BF4A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127</w:t>
            </w:r>
          </w:p>
        </w:tc>
        <w:tc>
          <w:tcPr>
            <w:tcW w:w="352" w:type="pct"/>
            <w:shd w:val="clear" w:color="auto" w:fill="auto"/>
            <w:vAlign w:val="center"/>
            <w:hideMark/>
          </w:tcPr>
          <w:p w14:paraId="6134D0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Qin Huang</w:t>
            </w:r>
          </w:p>
        </w:tc>
        <w:tc>
          <w:tcPr>
            <w:tcW w:w="159" w:type="pct"/>
            <w:shd w:val="clear" w:color="auto" w:fill="auto"/>
            <w:vAlign w:val="center"/>
            <w:hideMark/>
          </w:tcPr>
          <w:p w14:paraId="4241F6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77A47EEA" w14:textId="63796FC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CA5BC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D3612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 Nanjing</w:t>
            </w:r>
          </w:p>
        </w:tc>
        <w:tc>
          <w:tcPr>
            <w:tcW w:w="276" w:type="pct"/>
            <w:shd w:val="clear" w:color="auto" w:fill="auto"/>
            <w:vAlign w:val="center"/>
            <w:hideMark/>
          </w:tcPr>
          <w:p w14:paraId="1E78E5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4 and 6</w:t>
            </w:r>
          </w:p>
        </w:tc>
        <w:tc>
          <w:tcPr>
            <w:tcW w:w="218" w:type="pct"/>
            <w:shd w:val="clear" w:color="auto" w:fill="auto"/>
            <w:vAlign w:val="center"/>
            <w:hideMark/>
          </w:tcPr>
          <w:p w14:paraId="51CB00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1199</w:t>
            </w:r>
          </w:p>
        </w:tc>
        <w:tc>
          <w:tcPr>
            <w:tcW w:w="367" w:type="pct"/>
            <w:shd w:val="clear" w:color="auto" w:fill="auto"/>
            <w:vAlign w:val="center"/>
            <w:hideMark/>
          </w:tcPr>
          <w:p w14:paraId="73CEC0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DC29C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E0019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screen time</w:t>
            </w:r>
          </w:p>
        </w:tc>
        <w:tc>
          <w:tcPr>
            <w:tcW w:w="388" w:type="pct"/>
            <w:shd w:val="clear" w:color="auto" w:fill="auto"/>
            <w:vAlign w:val="center"/>
            <w:hideMark/>
          </w:tcPr>
          <w:p w14:paraId="34E76F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sleep time</w:t>
            </w:r>
          </w:p>
        </w:tc>
        <w:tc>
          <w:tcPr>
            <w:tcW w:w="659" w:type="pct"/>
            <w:shd w:val="clear" w:color="auto" w:fill="auto"/>
            <w:vAlign w:val="center"/>
            <w:hideMark/>
          </w:tcPr>
          <w:p w14:paraId="2D9B28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and myopia: b=-0.093, 95%CI (-0.050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-0.010) , p = 0.003. </w:t>
            </w:r>
            <w:r w:rsidRPr="00CE13A1">
              <w:rPr>
                <w:rFonts w:ascii="Times New Roman" w:hAnsi="Times New Roman" w:cs="Times New Roman"/>
                <w:color w:val="000000"/>
                <w:sz w:val="20"/>
                <w:szCs w:val="20"/>
              </w:rPr>
              <w:br/>
              <w:t>Non-TV ST and myopia: b=0.067, 95%CI (0.002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0.040) , p = 0.033.</w:t>
            </w:r>
          </w:p>
        </w:tc>
        <w:tc>
          <w:tcPr>
            <w:tcW w:w="334" w:type="pct"/>
            <w:shd w:val="clear" w:color="auto" w:fill="auto"/>
            <w:vAlign w:val="center"/>
            <w:hideMark/>
          </w:tcPr>
          <w:p w14:paraId="1E0679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9711CB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36674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6200698" w14:textId="77777777" w:rsidTr="00D315B6">
        <w:tc>
          <w:tcPr>
            <w:tcW w:w="194" w:type="pct"/>
            <w:shd w:val="clear" w:color="auto" w:fill="auto"/>
            <w:vAlign w:val="center"/>
            <w:hideMark/>
          </w:tcPr>
          <w:p w14:paraId="0BD0E1B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129</w:t>
            </w:r>
          </w:p>
        </w:tc>
        <w:tc>
          <w:tcPr>
            <w:tcW w:w="352" w:type="pct"/>
            <w:shd w:val="clear" w:color="auto" w:fill="auto"/>
            <w:vAlign w:val="center"/>
            <w:hideMark/>
          </w:tcPr>
          <w:p w14:paraId="676FFD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Maolin Yang</w:t>
            </w:r>
          </w:p>
        </w:tc>
        <w:tc>
          <w:tcPr>
            <w:tcW w:w="159" w:type="pct"/>
            <w:shd w:val="clear" w:color="auto" w:fill="auto"/>
            <w:vAlign w:val="center"/>
            <w:hideMark/>
          </w:tcPr>
          <w:p w14:paraId="4E4ABD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44DF371" w14:textId="04627A0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D810B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A9657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34AD4B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7-13 years</w:t>
            </w:r>
          </w:p>
        </w:tc>
        <w:tc>
          <w:tcPr>
            <w:tcW w:w="218" w:type="pct"/>
            <w:shd w:val="clear" w:color="auto" w:fill="auto"/>
            <w:vAlign w:val="center"/>
            <w:hideMark/>
          </w:tcPr>
          <w:p w14:paraId="110203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3894</w:t>
            </w:r>
          </w:p>
        </w:tc>
        <w:tc>
          <w:tcPr>
            <w:tcW w:w="367" w:type="pct"/>
            <w:shd w:val="clear" w:color="auto" w:fill="auto"/>
            <w:vAlign w:val="center"/>
            <w:hideMark/>
          </w:tcPr>
          <w:p w14:paraId="1550A3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1AF8B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569248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450595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24725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obesty rate was not associated with screen time. </w:t>
            </w:r>
          </w:p>
        </w:tc>
        <w:tc>
          <w:tcPr>
            <w:tcW w:w="334" w:type="pct"/>
            <w:shd w:val="clear" w:color="auto" w:fill="auto"/>
            <w:vAlign w:val="center"/>
            <w:hideMark/>
          </w:tcPr>
          <w:p w14:paraId="105308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5C72F7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418414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1E6EE3F" w14:textId="77777777" w:rsidTr="00D315B6">
        <w:tc>
          <w:tcPr>
            <w:tcW w:w="194" w:type="pct"/>
            <w:shd w:val="clear" w:color="auto" w:fill="auto"/>
            <w:vAlign w:val="center"/>
            <w:hideMark/>
          </w:tcPr>
          <w:p w14:paraId="35A9BFC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130</w:t>
            </w:r>
          </w:p>
        </w:tc>
        <w:tc>
          <w:tcPr>
            <w:tcW w:w="352" w:type="pct"/>
            <w:shd w:val="clear" w:color="auto" w:fill="auto"/>
            <w:vAlign w:val="center"/>
            <w:hideMark/>
          </w:tcPr>
          <w:p w14:paraId="4C2EF5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Dongling Yang</w:t>
            </w:r>
          </w:p>
        </w:tc>
        <w:tc>
          <w:tcPr>
            <w:tcW w:w="159" w:type="pct"/>
            <w:shd w:val="clear" w:color="auto" w:fill="auto"/>
            <w:vAlign w:val="center"/>
            <w:hideMark/>
          </w:tcPr>
          <w:p w14:paraId="408D49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074011F7" w14:textId="432FFF1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FFDF1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C369F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26888D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5B86E5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1511</w:t>
            </w:r>
          </w:p>
        </w:tc>
        <w:tc>
          <w:tcPr>
            <w:tcW w:w="367" w:type="pct"/>
            <w:shd w:val="clear" w:color="auto" w:fill="auto"/>
            <w:vAlign w:val="center"/>
            <w:hideMark/>
          </w:tcPr>
          <w:p w14:paraId="611EF9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C67BD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32E4DD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electronic devices</w:t>
            </w:r>
          </w:p>
        </w:tc>
        <w:tc>
          <w:tcPr>
            <w:tcW w:w="388" w:type="pct"/>
            <w:shd w:val="clear" w:color="auto" w:fill="auto"/>
            <w:vAlign w:val="center"/>
            <w:hideMark/>
          </w:tcPr>
          <w:p w14:paraId="111946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meal size, physical activity, sleep hours</w:t>
            </w:r>
          </w:p>
        </w:tc>
        <w:tc>
          <w:tcPr>
            <w:tcW w:w="659" w:type="pct"/>
            <w:shd w:val="clear" w:color="auto" w:fill="auto"/>
            <w:vAlign w:val="center"/>
            <w:hideMark/>
          </w:tcPr>
          <w:p w14:paraId="11BF45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overwegiht and obestiy was not assciated with screen time.</w:t>
            </w:r>
            <w:r w:rsidRPr="00CE13A1">
              <w:rPr>
                <w:rFonts w:ascii="Times New Roman" w:hAnsi="Times New Roman" w:cs="Times New Roman"/>
                <w:color w:val="000000"/>
                <w:sz w:val="20"/>
                <w:szCs w:val="20"/>
              </w:rPr>
              <w:br/>
              <w:t>BMI was associated with weekday computer time (b= 1.03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P&lt;0.01) .</w:t>
            </w:r>
          </w:p>
        </w:tc>
        <w:tc>
          <w:tcPr>
            <w:tcW w:w="334" w:type="pct"/>
            <w:shd w:val="clear" w:color="auto" w:fill="auto"/>
            <w:vAlign w:val="center"/>
            <w:hideMark/>
          </w:tcPr>
          <w:p w14:paraId="69629F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07851CF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18B516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B0A3701" w14:textId="77777777" w:rsidTr="00D315B6">
        <w:tc>
          <w:tcPr>
            <w:tcW w:w="194" w:type="pct"/>
            <w:shd w:val="clear" w:color="auto" w:fill="auto"/>
            <w:vAlign w:val="center"/>
            <w:hideMark/>
          </w:tcPr>
          <w:p w14:paraId="234ECD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131</w:t>
            </w:r>
          </w:p>
        </w:tc>
        <w:tc>
          <w:tcPr>
            <w:tcW w:w="352" w:type="pct"/>
            <w:shd w:val="clear" w:color="auto" w:fill="auto"/>
            <w:vAlign w:val="center"/>
            <w:hideMark/>
          </w:tcPr>
          <w:p w14:paraId="21275B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Shenghui Li</w:t>
            </w:r>
          </w:p>
        </w:tc>
        <w:tc>
          <w:tcPr>
            <w:tcW w:w="159" w:type="pct"/>
            <w:shd w:val="clear" w:color="auto" w:fill="auto"/>
            <w:vAlign w:val="center"/>
            <w:hideMark/>
          </w:tcPr>
          <w:p w14:paraId="7DEEAE8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48AAF14C" w14:textId="44247FF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0F7D2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E54E1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395B14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1-5</w:t>
            </w:r>
          </w:p>
        </w:tc>
        <w:tc>
          <w:tcPr>
            <w:tcW w:w="218" w:type="pct"/>
            <w:shd w:val="clear" w:color="auto" w:fill="auto"/>
            <w:vAlign w:val="center"/>
            <w:hideMark/>
          </w:tcPr>
          <w:p w14:paraId="18CFB77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4108</w:t>
            </w:r>
          </w:p>
        </w:tc>
        <w:tc>
          <w:tcPr>
            <w:tcW w:w="367" w:type="pct"/>
            <w:shd w:val="clear" w:color="auto" w:fill="auto"/>
            <w:vAlign w:val="center"/>
            <w:hideMark/>
          </w:tcPr>
          <w:p w14:paraId="73BD0F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37062E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0320A3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163020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BMI , parental age, parental education, family income, family type.</w:t>
            </w:r>
          </w:p>
        </w:tc>
        <w:tc>
          <w:tcPr>
            <w:tcW w:w="659" w:type="pct"/>
            <w:shd w:val="clear" w:color="auto" w:fill="auto"/>
            <w:vAlign w:val="center"/>
            <w:hideMark/>
          </w:tcPr>
          <w:p w14:paraId="4F6965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TV &gt;=2h/d vs. &lt;2h/d: unhealthy bedtime habits, irregular sleep hours, sleep disorders OR(95%CI) were 1.65(1.14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2.38), 1.58(1.05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2.37), 1.52(1.04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2.23).</w:t>
            </w:r>
            <w:r w:rsidRPr="00CE13A1">
              <w:rPr>
                <w:rFonts w:ascii="Times New Roman" w:hAnsi="Times New Roman" w:cs="Times New Roman"/>
                <w:color w:val="000000"/>
                <w:sz w:val="20"/>
                <w:szCs w:val="20"/>
              </w:rPr>
              <w:br/>
              <w:t xml:space="preserve">weekend &gt;=2h/d vs. &lt;2h/d: unhealthy bedtime habits, irregular sleep hours, sleep disorders </w:t>
            </w:r>
            <w:r w:rsidRPr="00CE13A1">
              <w:rPr>
                <w:rFonts w:ascii="Times New Roman" w:hAnsi="Times New Roman" w:cs="Times New Roman"/>
                <w:color w:val="000000"/>
                <w:sz w:val="20"/>
                <w:szCs w:val="20"/>
              </w:rPr>
              <w:lastRenderedPageBreak/>
              <w:t>OR(95%CI) were 1.35(1.17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1.57), 1.27( 1.06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1.52), 1.38( 1.19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1.59), 1.34( 1.16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1.55)</w:t>
            </w:r>
          </w:p>
        </w:tc>
        <w:tc>
          <w:tcPr>
            <w:tcW w:w="334" w:type="pct"/>
            <w:shd w:val="clear" w:color="auto" w:fill="auto"/>
            <w:vAlign w:val="center"/>
            <w:hideMark/>
          </w:tcPr>
          <w:p w14:paraId="39E2A4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weekday and weekend TV &lt;2h/d</w:t>
            </w:r>
          </w:p>
        </w:tc>
        <w:tc>
          <w:tcPr>
            <w:tcW w:w="206" w:type="pct"/>
            <w:shd w:val="clear" w:color="auto" w:fill="auto"/>
            <w:vAlign w:val="center"/>
            <w:hideMark/>
          </w:tcPr>
          <w:p w14:paraId="46CAC7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C482A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CB2B19B" w14:textId="77777777" w:rsidTr="00D315B6">
        <w:tc>
          <w:tcPr>
            <w:tcW w:w="194" w:type="pct"/>
            <w:shd w:val="clear" w:color="auto" w:fill="auto"/>
            <w:vAlign w:val="center"/>
            <w:hideMark/>
          </w:tcPr>
          <w:p w14:paraId="71ECDD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132</w:t>
            </w:r>
          </w:p>
        </w:tc>
        <w:tc>
          <w:tcPr>
            <w:tcW w:w="352" w:type="pct"/>
            <w:shd w:val="clear" w:color="auto" w:fill="auto"/>
            <w:vAlign w:val="center"/>
            <w:hideMark/>
          </w:tcPr>
          <w:p w14:paraId="26F89E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Yang Yang</w:t>
            </w:r>
          </w:p>
        </w:tc>
        <w:tc>
          <w:tcPr>
            <w:tcW w:w="159" w:type="pct"/>
            <w:shd w:val="clear" w:color="auto" w:fill="auto"/>
            <w:vAlign w:val="center"/>
            <w:hideMark/>
          </w:tcPr>
          <w:p w14:paraId="2AF4F6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29542FE" w14:textId="0162659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337BC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C4942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7188AA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9-18 years</w:t>
            </w:r>
          </w:p>
        </w:tc>
        <w:tc>
          <w:tcPr>
            <w:tcW w:w="218" w:type="pct"/>
            <w:shd w:val="clear" w:color="auto" w:fill="auto"/>
            <w:vAlign w:val="center"/>
            <w:hideMark/>
          </w:tcPr>
          <w:p w14:paraId="5F931E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11913</w:t>
            </w:r>
          </w:p>
        </w:tc>
        <w:tc>
          <w:tcPr>
            <w:tcW w:w="367" w:type="pct"/>
            <w:shd w:val="clear" w:color="auto" w:fill="auto"/>
            <w:vAlign w:val="center"/>
            <w:hideMark/>
          </w:tcPr>
          <w:p w14:paraId="2A156C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2EB33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obesity</w:t>
            </w:r>
          </w:p>
        </w:tc>
        <w:tc>
          <w:tcPr>
            <w:tcW w:w="435" w:type="pct"/>
            <w:shd w:val="clear" w:color="auto" w:fill="auto"/>
            <w:vAlign w:val="center"/>
            <w:hideMark/>
          </w:tcPr>
          <w:p w14:paraId="64340C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computer</w:t>
            </w:r>
          </w:p>
        </w:tc>
        <w:tc>
          <w:tcPr>
            <w:tcW w:w="388" w:type="pct"/>
            <w:shd w:val="clear" w:color="auto" w:fill="auto"/>
            <w:vAlign w:val="center"/>
            <w:hideMark/>
          </w:tcPr>
          <w:p w14:paraId="3BDEB7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breakfast intake, diary intake, egg intake, PE class frequency and preference, sports attitudes</w:t>
            </w:r>
          </w:p>
        </w:tc>
        <w:tc>
          <w:tcPr>
            <w:tcW w:w="659" w:type="pct"/>
            <w:shd w:val="clear" w:color="auto" w:fill="auto"/>
            <w:vAlign w:val="center"/>
            <w:hideMark/>
          </w:tcPr>
          <w:p w14:paraId="6A42F5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1-2h/d, &gt;=2h/d vs. &lt;1h/d: overweight and obesity OR (95%CI) were 1.22 (1.05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1.43) , 1.17 (0.91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01.51), remain significant in urban and rural sub samples, not significant by school levels.</w:t>
            </w:r>
            <w:r w:rsidRPr="00CE13A1">
              <w:rPr>
                <w:rFonts w:ascii="Times New Roman" w:hAnsi="Times New Roman" w:cs="Times New Roman"/>
                <w:color w:val="000000"/>
                <w:sz w:val="20"/>
                <w:szCs w:val="20"/>
              </w:rPr>
              <w:br/>
              <w:t>computer and e-gaming time 1-2h/d, &gt;=2/d vs. &lt; 1h/d: overweight and obesity OR (95%CI) was 1.04 (0.93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1.18) , 1.03 (0.88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1.21) ,not significant in urban and rural sub-samples and inconsistent by school levels. </w:t>
            </w:r>
          </w:p>
        </w:tc>
        <w:tc>
          <w:tcPr>
            <w:tcW w:w="334" w:type="pct"/>
            <w:shd w:val="clear" w:color="auto" w:fill="auto"/>
            <w:vAlign w:val="center"/>
            <w:hideMark/>
          </w:tcPr>
          <w:p w14:paraId="32AF2E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 h/d; computer and e-games &lt;1 h/d</w:t>
            </w:r>
          </w:p>
        </w:tc>
        <w:tc>
          <w:tcPr>
            <w:tcW w:w="206" w:type="pct"/>
            <w:shd w:val="clear" w:color="auto" w:fill="auto"/>
            <w:vAlign w:val="center"/>
            <w:hideMark/>
          </w:tcPr>
          <w:p w14:paraId="059074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1CB76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B4289D1" w14:textId="77777777" w:rsidTr="00D315B6">
        <w:tc>
          <w:tcPr>
            <w:tcW w:w="194" w:type="pct"/>
            <w:shd w:val="clear" w:color="auto" w:fill="auto"/>
            <w:vAlign w:val="center"/>
            <w:hideMark/>
          </w:tcPr>
          <w:p w14:paraId="0E54574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133</w:t>
            </w:r>
          </w:p>
        </w:tc>
        <w:tc>
          <w:tcPr>
            <w:tcW w:w="352" w:type="pct"/>
            <w:shd w:val="clear" w:color="auto" w:fill="auto"/>
            <w:vAlign w:val="center"/>
            <w:hideMark/>
          </w:tcPr>
          <w:p w14:paraId="54A451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Wang Fang</w:t>
            </w:r>
          </w:p>
        </w:tc>
        <w:tc>
          <w:tcPr>
            <w:tcW w:w="159" w:type="pct"/>
            <w:shd w:val="clear" w:color="auto" w:fill="auto"/>
            <w:vAlign w:val="center"/>
            <w:hideMark/>
          </w:tcPr>
          <w:p w14:paraId="3ED948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30B17694" w14:textId="49A6F1A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31EDC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1EB4D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shenzhen</w:t>
            </w:r>
          </w:p>
        </w:tc>
        <w:tc>
          <w:tcPr>
            <w:tcW w:w="276" w:type="pct"/>
            <w:shd w:val="clear" w:color="auto" w:fill="auto"/>
            <w:vAlign w:val="center"/>
            <w:hideMark/>
          </w:tcPr>
          <w:p w14:paraId="6B0A50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4-17 years</w:t>
            </w:r>
          </w:p>
        </w:tc>
        <w:tc>
          <w:tcPr>
            <w:tcW w:w="218" w:type="pct"/>
            <w:shd w:val="clear" w:color="auto" w:fill="auto"/>
            <w:vAlign w:val="center"/>
            <w:hideMark/>
          </w:tcPr>
          <w:p w14:paraId="73664FF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3771</w:t>
            </w:r>
          </w:p>
        </w:tc>
        <w:tc>
          <w:tcPr>
            <w:tcW w:w="367" w:type="pct"/>
            <w:shd w:val="clear" w:color="auto" w:fill="auto"/>
            <w:vAlign w:val="center"/>
            <w:hideMark/>
          </w:tcPr>
          <w:p w14:paraId="37162F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91F0A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6EA89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EAB27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reading distance, outdoor time, reading distance</w:t>
            </w:r>
          </w:p>
        </w:tc>
        <w:tc>
          <w:tcPr>
            <w:tcW w:w="659" w:type="pct"/>
            <w:shd w:val="clear" w:color="auto" w:fill="auto"/>
            <w:vAlign w:val="center"/>
            <w:hideMark/>
          </w:tcPr>
          <w:p w14:paraId="17063F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and myopia: p&gt; 0.05, not included in the model. </w:t>
            </w:r>
            <w:r w:rsidRPr="00CE13A1">
              <w:rPr>
                <w:rFonts w:ascii="Times New Roman" w:hAnsi="Times New Roman" w:cs="Times New Roman"/>
                <w:color w:val="000000"/>
                <w:sz w:val="20"/>
                <w:szCs w:val="20"/>
              </w:rPr>
              <w:br/>
              <w:t>Computer &gt;=1h/d vs. &lt;1h: myopia OR(95% CI) was -0.148 (-</w:t>
            </w:r>
            <w:r w:rsidRPr="00CE13A1">
              <w:rPr>
                <w:rFonts w:ascii="Times New Roman" w:hAnsi="Times New Roman" w:cs="Times New Roman"/>
                <w:color w:val="000000"/>
                <w:sz w:val="20"/>
                <w:szCs w:val="20"/>
              </w:rPr>
              <w:lastRenderedPageBreak/>
              <w:t xml:space="preserve">0.052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-0. 041), p &lt; 0.001. </w:t>
            </w:r>
          </w:p>
        </w:tc>
        <w:tc>
          <w:tcPr>
            <w:tcW w:w="334" w:type="pct"/>
            <w:shd w:val="clear" w:color="auto" w:fill="auto"/>
            <w:vAlign w:val="center"/>
            <w:hideMark/>
          </w:tcPr>
          <w:p w14:paraId="4C0CBD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computer &lt;1h/d</w:t>
            </w:r>
          </w:p>
        </w:tc>
        <w:tc>
          <w:tcPr>
            <w:tcW w:w="206" w:type="pct"/>
            <w:shd w:val="clear" w:color="auto" w:fill="auto"/>
            <w:vAlign w:val="center"/>
            <w:hideMark/>
          </w:tcPr>
          <w:p w14:paraId="1FDCA44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E96D4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A479F0" w14:textId="77777777" w:rsidTr="00D315B6">
        <w:tc>
          <w:tcPr>
            <w:tcW w:w="194" w:type="pct"/>
            <w:shd w:val="clear" w:color="auto" w:fill="auto"/>
            <w:vAlign w:val="center"/>
            <w:hideMark/>
          </w:tcPr>
          <w:p w14:paraId="32ADEF3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134</w:t>
            </w:r>
          </w:p>
        </w:tc>
        <w:tc>
          <w:tcPr>
            <w:tcW w:w="352" w:type="pct"/>
            <w:shd w:val="clear" w:color="auto" w:fill="auto"/>
            <w:vAlign w:val="center"/>
            <w:hideMark/>
          </w:tcPr>
          <w:p w14:paraId="55BE03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 Gao</w:t>
            </w:r>
          </w:p>
        </w:tc>
        <w:tc>
          <w:tcPr>
            <w:tcW w:w="159" w:type="pct"/>
            <w:shd w:val="clear" w:color="auto" w:fill="auto"/>
            <w:vAlign w:val="center"/>
            <w:hideMark/>
          </w:tcPr>
          <w:p w14:paraId="759C9B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3F57B2C" w14:textId="01C2AE1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B8310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E0B2D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Shanghai, Nanjing, Xi'an</w:t>
            </w:r>
          </w:p>
        </w:tc>
        <w:tc>
          <w:tcPr>
            <w:tcW w:w="276" w:type="pct"/>
            <w:shd w:val="clear" w:color="auto" w:fill="auto"/>
            <w:vAlign w:val="center"/>
            <w:hideMark/>
          </w:tcPr>
          <w:p w14:paraId="0DD572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07BD6D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1982</w:t>
            </w:r>
          </w:p>
        </w:tc>
        <w:tc>
          <w:tcPr>
            <w:tcW w:w="367" w:type="pct"/>
            <w:shd w:val="clear" w:color="auto" w:fill="auto"/>
            <w:vAlign w:val="center"/>
            <w:hideMark/>
          </w:tcPr>
          <w:p w14:paraId="09122B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90FDA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103C84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Leisure screen time</w:t>
            </w:r>
          </w:p>
        </w:tc>
        <w:tc>
          <w:tcPr>
            <w:tcW w:w="388" w:type="pct"/>
            <w:shd w:val="clear" w:color="auto" w:fill="auto"/>
            <w:vAlign w:val="center"/>
            <w:hideMark/>
          </w:tcPr>
          <w:p w14:paraId="7CACA1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5B579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Students with obesity had greater leiture screen time than counterparts (χ2 = 13.380, P&lt;0.05) </w:t>
            </w:r>
          </w:p>
        </w:tc>
        <w:tc>
          <w:tcPr>
            <w:tcW w:w="334" w:type="pct"/>
            <w:shd w:val="clear" w:color="auto" w:fill="auto"/>
            <w:vAlign w:val="center"/>
            <w:hideMark/>
          </w:tcPr>
          <w:p w14:paraId="2E07A9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6FC66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4BF0B3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88DF038" w14:textId="77777777" w:rsidTr="00D315B6">
        <w:tc>
          <w:tcPr>
            <w:tcW w:w="194" w:type="pct"/>
            <w:shd w:val="clear" w:color="auto" w:fill="auto"/>
            <w:vAlign w:val="center"/>
            <w:hideMark/>
          </w:tcPr>
          <w:p w14:paraId="4EE6D63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135</w:t>
            </w:r>
          </w:p>
        </w:tc>
        <w:tc>
          <w:tcPr>
            <w:tcW w:w="352" w:type="pct"/>
            <w:shd w:val="clear" w:color="auto" w:fill="auto"/>
            <w:vAlign w:val="center"/>
            <w:hideMark/>
          </w:tcPr>
          <w:p w14:paraId="08B4B0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Meihao Gao</w:t>
            </w:r>
          </w:p>
        </w:tc>
        <w:tc>
          <w:tcPr>
            <w:tcW w:w="159" w:type="pct"/>
            <w:shd w:val="clear" w:color="auto" w:fill="auto"/>
            <w:vAlign w:val="center"/>
            <w:hideMark/>
          </w:tcPr>
          <w:p w14:paraId="16DB8BC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7F8D3D88" w14:textId="4420A8D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87E83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878E1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Shenzhen</w:t>
            </w:r>
          </w:p>
        </w:tc>
        <w:tc>
          <w:tcPr>
            <w:tcW w:w="276" w:type="pct"/>
            <w:shd w:val="clear" w:color="auto" w:fill="auto"/>
            <w:vAlign w:val="center"/>
            <w:hideMark/>
          </w:tcPr>
          <w:p w14:paraId="306A10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7-14 years</w:t>
            </w:r>
          </w:p>
        </w:tc>
        <w:tc>
          <w:tcPr>
            <w:tcW w:w="218" w:type="pct"/>
            <w:shd w:val="clear" w:color="auto" w:fill="auto"/>
            <w:vAlign w:val="center"/>
            <w:hideMark/>
          </w:tcPr>
          <w:p w14:paraId="07606B5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8193</w:t>
            </w:r>
          </w:p>
        </w:tc>
        <w:tc>
          <w:tcPr>
            <w:tcW w:w="367" w:type="pct"/>
            <w:shd w:val="clear" w:color="auto" w:fill="auto"/>
            <w:vAlign w:val="center"/>
            <w:hideMark/>
          </w:tcPr>
          <w:p w14:paraId="19038C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382484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ADHD</w:t>
            </w:r>
          </w:p>
        </w:tc>
        <w:tc>
          <w:tcPr>
            <w:tcW w:w="435" w:type="pct"/>
            <w:shd w:val="clear" w:color="auto" w:fill="auto"/>
            <w:vAlign w:val="center"/>
            <w:hideMark/>
          </w:tcPr>
          <w:p w14:paraId="6C0CE4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59579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birth asphyxia, picky eating, left handness, maternal occupation, classmate relationship</w:t>
            </w:r>
          </w:p>
        </w:tc>
        <w:tc>
          <w:tcPr>
            <w:tcW w:w="659" w:type="pct"/>
            <w:shd w:val="clear" w:color="auto" w:fill="auto"/>
            <w:vAlign w:val="center"/>
            <w:hideMark/>
          </w:tcPr>
          <w:p w14:paraId="1269A9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(1= "&lt;=1h/d", 2="1-2h/d", 3="2-4h/d", 4="&gt;4h/d"), ADHD OR (95%CI) was 0.727 (0.652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0.810).</w:t>
            </w:r>
          </w:p>
        </w:tc>
        <w:tc>
          <w:tcPr>
            <w:tcW w:w="334" w:type="pct"/>
            <w:shd w:val="clear" w:color="auto" w:fill="auto"/>
            <w:vAlign w:val="center"/>
            <w:hideMark/>
          </w:tcPr>
          <w:p w14:paraId="7E8345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D01B3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55C95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CBA2793" w14:textId="77777777" w:rsidTr="00D315B6">
        <w:tc>
          <w:tcPr>
            <w:tcW w:w="194" w:type="pct"/>
            <w:shd w:val="clear" w:color="auto" w:fill="auto"/>
            <w:vAlign w:val="center"/>
            <w:hideMark/>
          </w:tcPr>
          <w:p w14:paraId="584585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136</w:t>
            </w:r>
          </w:p>
        </w:tc>
        <w:tc>
          <w:tcPr>
            <w:tcW w:w="352" w:type="pct"/>
            <w:shd w:val="clear" w:color="auto" w:fill="auto"/>
            <w:vAlign w:val="center"/>
            <w:hideMark/>
          </w:tcPr>
          <w:p w14:paraId="7E1ECA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Lin Gong</w:t>
            </w:r>
          </w:p>
        </w:tc>
        <w:tc>
          <w:tcPr>
            <w:tcW w:w="159" w:type="pct"/>
            <w:shd w:val="clear" w:color="auto" w:fill="auto"/>
            <w:vAlign w:val="center"/>
            <w:hideMark/>
          </w:tcPr>
          <w:p w14:paraId="7E4C66C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2006</w:t>
            </w:r>
          </w:p>
        </w:tc>
        <w:tc>
          <w:tcPr>
            <w:tcW w:w="248" w:type="pct"/>
            <w:shd w:val="clear" w:color="auto" w:fill="auto"/>
            <w:vAlign w:val="center"/>
            <w:hideMark/>
          </w:tcPr>
          <w:p w14:paraId="540F8994" w14:textId="7F73BC1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31DCF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59BDA2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Shenzhen</w:t>
            </w:r>
          </w:p>
        </w:tc>
        <w:tc>
          <w:tcPr>
            <w:tcW w:w="276" w:type="pct"/>
            <w:shd w:val="clear" w:color="auto" w:fill="auto"/>
            <w:vAlign w:val="center"/>
            <w:hideMark/>
          </w:tcPr>
          <w:p w14:paraId="5B07D4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6-9 years</w:t>
            </w:r>
          </w:p>
        </w:tc>
        <w:tc>
          <w:tcPr>
            <w:tcW w:w="218" w:type="pct"/>
            <w:shd w:val="clear" w:color="auto" w:fill="auto"/>
            <w:vAlign w:val="center"/>
            <w:hideMark/>
          </w:tcPr>
          <w:p w14:paraId="020C8E4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479</w:t>
            </w:r>
          </w:p>
        </w:tc>
        <w:tc>
          <w:tcPr>
            <w:tcW w:w="367" w:type="pct"/>
            <w:shd w:val="clear" w:color="auto" w:fill="auto"/>
            <w:vAlign w:val="center"/>
            <w:hideMark/>
          </w:tcPr>
          <w:p w14:paraId="36BA54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2553A8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Precocious puberty</w:t>
            </w:r>
          </w:p>
        </w:tc>
        <w:tc>
          <w:tcPr>
            <w:tcW w:w="435" w:type="pct"/>
            <w:shd w:val="clear" w:color="auto" w:fill="auto"/>
            <w:vAlign w:val="center"/>
            <w:hideMark/>
          </w:tcPr>
          <w:p w14:paraId="158420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08E1B1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567BF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Daily TV viewing time &lt;= 2 vs. &gt; 2 h/d: 36.8 % vs. 16.5%,  χ2 = 10.11, p = 0.001 </w:t>
            </w:r>
          </w:p>
        </w:tc>
        <w:tc>
          <w:tcPr>
            <w:tcW w:w="334" w:type="pct"/>
            <w:shd w:val="clear" w:color="auto" w:fill="auto"/>
            <w:vAlign w:val="center"/>
            <w:hideMark/>
          </w:tcPr>
          <w:p w14:paraId="32A40F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B0490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5934ED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124915C" w14:textId="77777777" w:rsidTr="00D315B6">
        <w:tc>
          <w:tcPr>
            <w:tcW w:w="194" w:type="pct"/>
            <w:shd w:val="clear" w:color="auto" w:fill="auto"/>
            <w:vAlign w:val="center"/>
            <w:hideMark/>
          </w:tcPr>
          <w:p w14:paraId="5C8CFA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137</w:t>
            </w:r>
          </w:p>
        </w:tc>
        <w:tc>
          <w:tcPr>
            <w:tcW w:w="352" w:type="pct"/>
            <w:shd w:val="clear" w:color="auto" w:fill="auto"/>
            <w:vAlign w:val="center"/>
            <w:hideMark/>
          </w:tcPr>
          <w:p w14:paraId="2777F6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Yan Wang </w:t>
            </w:r>
          </w:p>
        </w:tc>
        <w:tc>
          <w:tcPr>
            <w:tcW w:w="159" w:type="pct"/>
            <w:shd w:val="clear" w:color="auto" w:fill="auto"/>
            <w:vAlign w:val="center"/>
            <w:hideMark/>
          </w:tcPr>
          <w:p w14:paraId="403BBB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4E8B4929" w14:textId="58C11C2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0828B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B3267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Shenzhen</w:t>
            </w:r>
          </w:p>
        </w:tc>
        <w:tc>
          <w:tcPr>
            <w:tcW w:w="276" w:type="pct"/>
            <w:shd w:val="clear" w:color="auto" w:fill="auto"/>
            <w:vAlign w:val="center"/>
            <w:hideMark/>
          </w:tcPr>
          <w:p w14:paraId="17B536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7-13 years</w:t>
            </w:r>
          </w:p>
        </w:tc>
        <w:tc>
          <w:tcPr>
            <w:tcW w:w="218" w:type="pct"/>
            <w:shd w:val="clear" w:color="auto" w:fill="auto"/>
            <w:vAlign w:val="center"/>
            <w:hideMark/>
          </w:tcPr>
          <w:p w14:paraId="0B5AD4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311</w:t>
            </w:r>
          </w:p>
        </w:tc>
        <w:tc>
          <w:tcPr>
            <w:tcW w:w="367" w:type="pct"/>
            <w:shd w:val="clear" w:color="auto" w:fill="auto"/>
            <w:vAlign w:val="center"/>
            <w:hideMark/>
          </w:tcPr>
          <w:p w14:paraId="36A76B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FC975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EB9EC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or Computer</w:t>
            </w:r>
          </w:p>
        </w:tc>
        <w:tc>
          <w:tcPr>
            <w:tcW w:w="388" w:type="pct"/>
            <w:shd w:val="clear" w:color="auto" w:fill="auto"/>
            <w:vAlign w:val="center"/>
            <w:hideMark/>
          </w:tcPr>
          <w:p w14:paraId="3DBC7E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34B25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or computer time: &gt;1h, 0.5-1h, &lt;0.5h vs. none: overweight and obesity rate ( χ2 = 8.32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P=0.03).</w:t>
            </w:r>
          </w:p>
        </w:tc>
        <w:tc>
          <w:tcPr>
            <w:tcW w:w="334" w:type="pct"/>
            <w:shd w:val="clear" w:color="auto" w:fill="auto"/>
            <w:vAlign w:val="center"/>
            <w:hideMark/>
          </w:tcPr>
          <w:p w14:paraId="417BAB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07C1F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74D3A3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7CE54CD" w14:textId="77777777" w:rsidTr="00D315B6">
        <w:tc>
          <w:tcPr>
            <w:tcW w:w="194" w:type="pct"/>
            <w:shd w:val="clear" w:color="auto" w:fill="auto"/>
            <w:vAlign w:val="center"/>
            <w:hideMark/>
          </w:tcPr>
          <w:p w14:paraId="02E954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138</w:t>
            </w:r>
          </w:p>
        </w:tc>
        <w:tc>
          <w:tcPr>
            <w:tcW w:w="352" w:type="pct"/>
            <w:shd w:val="clear" w:color="auto" w:fill="auto"/>
            <w:vAlign w:val="center"/>
            <w:hideMark/>
          </w:tcPr>
          <w:p w14:paraId="4C5FA4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Dingyan Shen</w:t>
            </w:r>
          </w:p>
        </w:tc>
        <w:tc>
          <w:tcPr>
            <w:tcW w:w="159" w:type="pct"/>
            <w:shd w:val="clear" w:color="auto" w:fill="auto"/>
            <w:vAlign w:val="center"/>
            <w:hideMark/>
          </w:tcPr>
          <w:p w14:paraId="0C3706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35F367AC" w14:textId="071FFA2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5DD0E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C729C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shenzhen</w:t>
            </w:r>
          </w:p>
        </w:tc>
        <w:tc>
          <w:tcPr>
            <w:tcW w:w="276" w:type="pct"/>
            <w:shd w:val="clear" w:color="auto" w:fill="auto"/>
            <w:vAlign w:val="center"/>
            <w:hideMark/>
          </w:tcPr>
          <w:p w14:paraId="73D905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7A7813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3037</w:t>
            </w:r>
          </w:p>
        </w:tc>
        <w:tc>
          <w:tcPr>
            <w:tcW w:w="367" w:type="pct"/>
            <w:shd w:val="clear" w:color="auto" w:fill="auto"/>
            <w:vAlign w:val="center"/>
            <w:hideMark/>
          </w:tcPr>
          <w:p w14:paraId="6B84F0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601C2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CA106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or e-games</w:t>
            </w:r>
          </w:p>
        </w:tc>
        <w:tc>
          <w:tcPr>
            <w:tcW w:w="388" w:type="pct"/>
            <w:shd w:val="clear" w:color="auto" w:fill="auto"/>
            <w:vAlign w:val="center"/>
            <w:hideMark/>
          </w:tcPr>
          <w:p w14:paraId="7888D9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recess, reading distance, PE classes, parental myopia</w:t>
            </w:r>
          </w:p>
        </w:tc>
        <w:tc>
          <w:tcPr>
            <w:tcW w:w="659" w:type="pct"/>
            <w:shd w:val="clear" w:color="auto" w:fill="auto"/>
            <w:vAlign w:val="center"/>
            <w:hideMark/>
          </w:tcPr>
          <w:p w14:paraId="35085E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myopia OR &gt; 0.05, not included in the model. </w:t>
            </w:r>
            <w:r w:rsidRPr="00CE13A1">
              <w:rPr>
                <w:rFonts w:ascii="Times New Roman" w:hAnsi="Times New Roman" w:cs="Times New Roman"/>
                <w:color w:val="000000"/>
                <w:sz w:val="20"/>
                <w:szCs w:val="20"/>
              </w:rPr>
              <w:br/>
              <w:t>Computer 2-3h/d vs. none: myopia OR (95%CI): 2.23 (1.19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4.20)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lastRenderedPageBreak/>
              <w:t xml:space="preserve">P=0.01 in primary schoolers, null in junior and senior middle schoolers. </w:t>
            </w:r>
          </w:p>
        </w:tc>
        <w:tc>
          <w:tcPr>
            <w:tcW w:w="334" w:type="pct"/>
            <w:shd w:val="clear" w:color="auto" w:fill="auto"/>
            <w:vAlign w:val="center"/>
            <w:hideMark/>
          </w:tcPr>
          <w:p w14:paraId="0B8BA8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computer = 0. TV = 0.</w:t>
            </w:r>
          </w:p>
        </w:tc>
        <w:tc>
          <w:tcPr>
            <w:tcW w:w="206" w:type="pct"/>
            <w:shd w:val="clear" w:color="auto" w:fill="auto"/>
            <w:vAlign w:val="center"/>
            <w:hideMark/>
          </w:tcPr>
          <w:p w14:paraId="07BA068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6988D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0F739FA" w14:textId="77777777" w:rsidTr="00D315B6">
        <w:tc>
          <w:tcPr>
            <w:tcW w:w="194" w:type="pct"/>
            <w:shd w:val="clear" w:color="auto" w:fill="auto"/>
            <w:vAlign w:val="center"/>
            <w:hideMark/>
          </w:tcPr>
          <w:p w14:paraId="41983F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139</w:t>
            </w:r>
          </w:p>
        </w:tc>
        <w:tc>
          <w:tcPr>
            <w:tcW w:w="352" w:type="pct"/>
            <w:shd w:val="clear" w:color="auto" w:fill="auto"/>
            <w:vAlign w:val="center"/>
            <w:hideMark/>
          </w:tcPr>
          <w:p w14:paraId="08C9C5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 Zhou</w:t>
            </w:r>
          </w:p>
        </w:tc>
        <w:tc>
          <w:tcPr>
            <w:tcW w:w="159" w:type="pct"/>
            <w:shd w:val="clear" w:color="auto" w:fill="auto"/>
            <w:vAlign w:val="center"/>
            <w:hideMark/>
          </w:tcPr>
          <w:p w14:paraId="3FB1816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7BEE494" w14:textId="4745D25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153BB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43FF2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Shenzhen</w:t>
            </w:r>
          </w:p>
        </w:tc>
        <w:tc>
          <w:tcPr>
            <w:tcW w:w="276" w:type="pct"/>
            <w:shd w:val="clear" w:color="auto" w:fill="auto"/>
            <w:vAlign w:val="center"/>
            <w:hideMark/>
          </w:tcPr>
          <w:p w14:paraId="34594D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15F9AE7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3952</w:t>
            </w:r>
          </w:p>
        </w:tc>
        <w:tc>
          <w:tcPr>
            <w:tcW w:w="367" w:type="pct"/>
            <w:shd w:val="clear" w:color="auto" w:fill="auto"/>
            <w:vAlign w:val="center"/>
            <w:hideMark/>
          </w:tcPr>
          <w:p w14:paraId="26A6ED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6CDF67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spine health</w:t>
            </w:r>
          </w:p>
        </w:tc>
        <w:tc>
          <w:tcPr>
            <w:tcW w:w="435" w:type="pct"/>
            <w:shd w:val="clear" w:color="auto" w:fill="auto"/>
            <w:vAlign w:val="center"/>
            <w:hideMark/>
          </w:tcPr>
          <w:p w14:paraId="51928A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TV; computer</w:t>
            </w:r>
          </w:p>
        </w:tc>
        <w:tc>
          <w:tcPr>
            <w:tcW w:w="388" w:type="pct"/>
            <w:shd w:val="clear" w:color="auto" w:fill="auto"/>
            <w:vAlign w:val="center"/>
            <w:hideMark/>
          </w:tcPr>
          <w:p w14:paraId="7DD4FA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school type, sleeping on desk during lunch break, physical activity, stay up late, study load, prolonged homework time</w:t>
            </w:r>
          </w:p>
        </w:tc>
        <w:tc>
          <w:tcPr>
            <w:tcW w:w="659" w:type="pct"/>
            <w:shd w:val="clear" w:color="auto" w:fill="auto"/>
            <w:vAlign w:val="center"/>
            <w:hideMark/>
          </w:tcPr>
          <w:p w14:paraId="6E9B9D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&gt;40 min/time (sometimes, often vs. never) shoulder and neck discomforts OR(95% CI) were 1.317(0.985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1.761), 2.088(1.542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2.828)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waist and back discomforts OR(95% CI) were 1.113(0.815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1.519), 1.662(1.198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2.305); </w:t>
            </w:r>
            <w:r w:rsidRPr="00CE13A1">
              <w:rPr>
                <w:rFonts w:ascii="Times New Roman" w:hAnsi="Times New Roman" w:cs="Times New Roman"/>
                <w:color w:val="000000"/>
                <w:sz w:val="20"/>
                <w:szCs w:val="20"/>
              </w:rPr>
              <w:br/>
              <w:t>TV&gt;40 min/time (sometimes, often vs. never) shoulder and neck discomforts OR(95% CI) were 0.834(0.656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1.060), 1.220(0.934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1.594)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waist and back discomforts OR(95% CI) were 0.912(0.697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1.192), 1.588(1.182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2.133); </w:t>
            </w:r>
            <w:r w:rsidRPr="00CE13A1">
              <w:rPr>
                <w:rFonts w:ascii="Times New Roman" w:hAnsi="Times New Roman" w:cs="Times New Roman"/>
                <w:color w:val="000000"/>
                <w:sz w:val="20"/>
                <w:szCs w:val="20"/>
              </w:rPr>
              <w:br/>
              <w:t xml:space="preserve">computer&gt;40 min/time (sometimes, often vs. never) shoulder and neck </w:t>
            </w:r>
            <w:r w:rsidRPr="00CE13A1">
              <w:rPr>
                <w:rFonts w:ascii="Times New Roman" w:hAnsi="Times New Roman" w:cs="Times New Roman"/>
                <w:color w:val="000000"/>
                <w:sz w:val="20"/>
                <w:szCs w:val="20"/>
              </w:rPr>
              <w:lastRenderedPageBreak/>
              <w:t>discomforts OR(95% CI) were 1.069(0.822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1.391), 1.376(1.037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1.827)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waist and back discomforts OR(95% CI) were 0.912(0.697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1.192), 1.588(1.182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2.133). </w:t>
            </w:r>
          </w:p>
        </w:tc>
        <w:tc>
          <w:tcPr>
            <w:tcW w:w="334" w:type="pct"/>
            <w:shd w:val="clear" w:color="auto" w:fill="auto"/>
            <w:vAlign w:val="center"/>
            <w:hideMark/>
          </w:tcPr>
          <w:p w14:paraId="6081A7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68FFAAC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34678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2F93DA7" w14:textId="77777777" w:rsidTr="00D315B6">
        <w:tc>
          <w:tcPr>
            <w:tcW w:w="194" w:type="pct"/>
            <w:shd w:val="clear" w:color="auto" w:fill="auto"/>
            <w:vAlign w:val="center"/>
            <w:hideMark/>
          </w:tcPr>
          <w:p w14:paraId="4777F99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140</w:t>
            </w:r>
          </w:p>
        </w:tc>
        <w:tc>
          <w:tcPr>
            <w:tcW w:w="352" w:type="pct"/>
            <w:shd w:val="clear" w:color="auto" w:fill="auto"/>
            <w:vAlign w:val="center"/>
            <w:hideMark/>
          </w:tcPr>
          <w:p w14:paraId="60AF2A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Lan Wang</w:t>
            </w:r>
          </w:p>
        </w:tc>
        <w:tc>
          <w:tcPr>
            <w:tcW w:w="159" w:type="pct"/>
            <w:shd w:val="clear" w:color="auto" w:fill="auto"/>
            <w:vAlign w:val="center"/>
            <w:hideMark/>
          </w:tcPr>
          <w:p w14:paraId="3B0D2B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033DEF42" w14:textId="67B79F0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A107A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52F3A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 Shenyang</w:t>
            </w:r>
          </w:p>
        </w:tc>
        <w:tc>
          <w:tcPr>
            <w:tcW w:w="276" w:type="pct"/>
            <w:shd w:val="clear" w:color="auto" w:fill="auto"/>
            <w:vAlign w:val="center"/>
            <w:hideMark/>
          </w:tcPr>
          <w:p w14:paraId="5FE523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001262B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775</w:t>
            </w:r>
          </w:p>
        </w:tc>
        <w:tc>
          <w:tcPr>
            <w:tcW w:w="367" w:type="pct"/>
            <w:shd w:val="clear" w:color="auto" w:fill="auto"/>
            <w:vAlign w:val="center"/>
            <w:hideMark/>
          </w:tcPr>
          <w:p w14:paraId="5C6105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12F34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self-injury</w:t>
            </w:r>
          </w:p>
        </w:tc>
        <w:tc>
          <w:tcPr>
            <w:tcW w:w="435" w:type="pct"/>
            <w:shd w:val="clear" w:color="auto" w:fill="auto"/>
            <w:vAlign w:val="center"/>
            <w:hideMark/>
          </w:tcPr>
          <w:p w14:paraId="5AF6EF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computer, tabletcomputer</w:t>
            </w:r>
          </w:p>
        </w:tc>
        <w:tc>
          <w:tcPr>
            <w:tcW w:w="388" w:type="pct"/>
            <w:shd w:val="clear" w:color="auto" w:fill="auto"/>
            <w:vAlign w:val="center"/>
            <w:hideMark/>
          </w:tcPr>
          <w:p w14:paraId="4E4EE6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health literacy, gender, grade level</w:t>
            </w:r>
          </w:p>
        </w:tc>
        <w:tc>
          <w:tcPr>
            <w:tcW w:w="659" w:type="pct"/>
            <w:shd w:val="clear" w:color="auto" w:fill="auto"/>
            <w:vAlign w:val="center"/>
            <w:hideMark/>
          </w:tcPr>
          <w:p w14:paraId="43F936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weekend ST &gt;=2h/d vs. &lt; 2h/d: non-suicidal self-injury OR (95%CI) was 1.74 (1.09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2.78). </w:t>
            </w:r>
            <w:r w:rsidRPr="00CE13A1">
              <w:rPr>
                <w:rFonts w:ascii="Times New Roman" w:hAnsi="Times New Roman" w:cs="Times New Roman"/>
                <w:color w:val="000000"/>
                <w:sz w:val="20"/>
                <w:szCs w:val="20"/>
              </w:rPr>
              <w:br/>
              <w:t>Weekday ST &gt;=2h/d vs. &lt; 2h/d: p &gt; 0.05.</w:t>
            </w:r>
          </w:p>
        </w:tc>
        <w:tc>
          <w:tcPr>
            <w:tcW w:w="334" w:type="pct"/>
            <w:shd w:val="clear" w:color="auto" w:fill="auto"/>
            <w:vAlign w:val="center"/>
            <w:hideMark/>
          </w:tcPr>
          <w:p w14:paraId="4E646B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and weekend screen time &lt; 2h/d</w:t>
            </w:r>
          </w:p>
        </w:tc>
        <w:tc>
          <w:tcPr>
            <w:tcW w:w="206" w:type="pct"/>
            <w:shd w:val="clear" w:color="auto" w:fill="auto"/>
            <w:vAlign w:val="center"/>
            <w:hideMark/>
          </w:tcPr>
          <w:p w14:paraId="7D7619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36B0E5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9F5DCD0" w14:textId="77777777" w:rsidTr="00D315B6">
        <w:tc>
          <w:tcPr>
            <w:tcW w:w="194" w:type="pct"/>
            <w:shd w:val="clear" w:color="auto" w:fill="auto"/>
            <w:vAlign w:val="center"/>
            <w:hideMark/>
          </w:tcPr>
          <w:p w14:paraId="7EBEDF1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141</w:t>
            </w:r>
          </w:p>
        </w:tc>
        <w:tc>
          <w:tcPr>
            <w:tcW w:w="352" w:type="pct"/>
            <w:shd w:val="clear" w:color="auto" w:fill="auto"/>
            <w:vAlign w:val="center"/>
            <w:hideMark/>
          </w:tcPr>
          <w:p w14:paraId="7B819B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 Wang</w:t>
            </w:r>
          </w:p>
        </w:tc>
        <w:tc>
          <w:tcPr>
            <w:tcW w:w="159" w:type="pct"/>
            <w:shd w:val="clear" w:color="auto" w:fill="auto"/>
            <w:vAlign w:val="center"/>
            <w:hideMark/>
          </w:tcPr>
          <w:p w14:paraId="3627DF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2C2A873" w14:textId="37E8114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0C514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3BDB7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 Shenyang</w:t>
            </w:r>
          </w:p>
        </w:tc>
        <w:tc>
          <w:tcPr>
            <w:tcW w:w="276" w:type="pct"/>
            <w:shd w:val="clear" w:color="auto" w:fill="auto"/>
            <w:vAlign w:val="center"/>
            <w:hideMark/>
          </w:tcPr>
          <w:p w14:paraId="302A0E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12-20 years</w:t>
            </w:r>
          </w:p>
        </w:tc>
        <w:tc>
          <w:tcPr>
            <w:tcW w:w="218" w:type="pct"/>
            <w:shd w:val="clear" w:color="auto" w:fill="auto"/>
            <w:vAlign w:val="center"/>
            <w:hideMark/>
          </w:tcPr>
          <w:p w14:paraId="39B00A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1062</w:t>
            </w:r>
          </w:p>
        </w:tc>
        <w:tc>
          <w:tcPr>
            <w:tcW w:w="367" w:type="pct"/>
            <w:shd w:val="clear" w:color="auto" w:fill="auto"/>
            <w:vAlign w:val="center"/>
            <w:hideMark/>
          </w:tcPr>
          <w:p w14:paraId="318C24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85E51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w:t>
            </w:r>
          </w:p>
        </w:tc>
        <w:tc>
          <w:tcPr>
            <w:tcW w:w="435" w:type="pct"/>
            <w:shd w:val="clear" w:color="auto" w:fill="auto"/>
            <w:vAlign w:val="center"/>
            <w:hideMark/>
          </w:tcPr>
          <w:p w14:paraId="057B98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computer, tabletcomputer</w:t>
            </w:r>
          </w:p>
        </w:tc>
        <w:tc>
          <w:tcPr>
            <w:tcW w:w="388" w:type="pct"/>
            <w:shd w:val="clear" w:color="auto" w:fill="auto"/>
            <w:vAlign w:val="center"/>
            <w:hideMark/>
          </w:tcPr>
          <w:p w14:paraId="718D6E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health literacy, interpersonal relationship, stress management, grade level, family income</w:t>
            </w:r>
          </w:p>
        </w:tc>
        <w:tc>
          <w:tcPr>
            <w:tcW w:w="659" w:type="pct"/>
            <w:shd w:val="clear" w:color="auto" w:fill="auto"/>
            <w:vAlign w:val="center"/>
            <w:hideMark/>
          </w:tcPr>
          <w:p w14:paraId="59D8D4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ST&gt;2h/d vs. &lt;=2h/d,  depressive symptoms OR (95%CI) was 1.431 (1.027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1.994).</w:t>
            </w:r>
          </w:p>
        </w:tc>
        <w:tc>
          <w:tcPr>
            <w:tcW w:w="334" w:type="pct"/>
            <w:shd w:val="clear" w:color="auto" w:fill="auto"/>
            <w:vAlign w:val="center"/>
            <w:hideMark/>
          </w:tcPr>
          <w:p w14:paraId="59CB17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5F4910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10FAB0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8665994" w14:textId="77777777" w:rsidTr="00D315B6">
        <w:tc>
          <w:tcPr>
            <w:tcW w:w="194" w:type="pct"/>
            <w:shd w:val="clear" w:color="auto" w:fill="auto"/>
            <w:vAlign w:val="center"/>
            <w:hideMark/>
          </w:tcPr>
          <w:p w14:paraId="7824E60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142</w:t>
            </w:r>
          </w:p>
        </w:tc>
        <w:tc>
          <w:tcPr>
            <w:tcW w:w="352" w:type="pct"/>
            <w:shd w:val="clear" w:color="auto" w:fill="auto"/>
            <w:vAlign w:val="center"/>
            <w:hideMark/>
          </w:tcPr>
          <w:p w14:paraId="3A98E1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Manran Yu</w:t>
            </w:r>
          </w:p>
        </w:tc>
        <w:tc>
          <w:tcPr>
            <w:tcW w:w="159" w:type="pct"/>
            <w:shd w:val="clear" w:color="auto" w:fill="auto"/>
            <w:vAlign w:val="center"/>
            <w:hideMark/>
          </w:tcPr>
          <w:p w14:paraId="1619428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62198B88" w14:textId="3A9E2CD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90AC8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DB9FB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w:t>
            </w:r>
          </w:p>
        </w:tc>
        <w:tc>
          <w:tcPr>
            <w:tcW w:w="276" w:type="pct"/>
            <w:shd w:val="clear" w:color="auto" w:fill="auto"/>
            <w:vAlign w:val="center"/>
            <w:hideMark/>
          </w:tcPr>
          <w:p w14:paraId="6304E2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18" w:type="pct"/>
            <w:shd w:val="clear" w:color="auto" w:fill="auto"/>
            <w:vAlign w:val="center"/>
            <w:hideMark/>
          </w:tcPr>
          <w:p w14:paraId="0DC86D1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1712</w:t>
            </w:r>
          </w:p>
        </w:tc>
        <w:tc>
          <w:tcPr>
            <w:tcW w:w="367" w:type="pct"/>
            <w:shd w:val="clear" w:color="auto" w:fill="auto"/>
            <w:vAlign w:val="center"/>
            <w:hideMark/>
          </w:tcPr>
          <w:p w14:paraId="5D0EB7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8A055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5A0E14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PAD or cellphone, computer</w:t>
            </w:r>
          </w:p>
        </w:tc>
        <w:tc>
          <w:tcPr>
            <w:tcW w:w="388" w:type="pct"/>
            <w:shd w:val="clear" w:color="auto" w:fill="auto"/>
            <w:vAlign w:val="center"/>
            <w:hideMark/>
          </w:tcPr>
          <w:p w14:paraId="692EDE8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parental myopia, study hours, outdoor time, reading distance, reading </w:t>
            </w:r>
            <w:r w:rsidRPr="00CE13A1">
              <w:rPr>
                <w:rFonts w:ascii="Times New Roman" w:hAnsi="Times New Roman" w:cs="Times New Roman"/>
                <w:color w:val="000000"/>
                <w:sz w:val="20"/>
                <w:szCs w:val="20"/>
              </w:rPr>
              <w:lastRenderedPageBreak/>
              <w:t>hours, sleep hours, reading posture, preferences for sweets.</w:t>
            </w:r>
          </w:p>
        </w:tc>
        <w:tc>
          <w:tcPr>
            <w:tcW w:w="659" w:type="pct"/>
            <w:shd w:val="clear" w:color="auto" w:fill="auto"/>
            <w:vAlign w:val="center"/>
            <w:hideMark/>
          </w:tcPr>
          <w:p w14:paraId="461C2F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Non-TV ST 1-2h/d,&gt;=2h/d vs. &lt;=1h/d: myopia OR (95%CI) was 1.176 (1.033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1.942) , 3.059 (1.008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8.450) ).</w:t>
            </w:r>
          </w:p>
        </w:tc>
        <w:tc>
          <w:tcPr>
            <w:tcW w:w="334" w:type="pct"/>
            <w:shd w:val="clear" w:color="auto" w:fill="auto"/>
            <w:vAlign w:val="center"/>
            <w:hideMark/>
          </w:tcPr>
          <w:p w14:paraId="0CD33B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screen time &lt;=1h/d</w:t>
            </w:r>
          </w:p>
        </w:tc>
        <w:tc>
          <w:tcPr>
            <w:tcW w:w="206" w:type="pct"/>
            <w:shd w:val="clear" w:color="auto" w:fill="auto"/>
            <w:vAlign w:val="center"/>
            <w:hideMark/>
          </w:tcPr>
          <w:p w14:paraId="1E9FCE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73CAE5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D0D3727" w14:textId="77777777" w:rsidTr="00D315B6">
        <w:tc>
          <w:tcPr>
            <w:tcW w:w="194" w:type="pct"/>
            <w:shd w:val="clear" w:color="auto" w:fill="auto"/>
            <w:vAlign w:val="center"/>
            <w:hideMark/>
          </w:tcPr>
          <w:p w14:paraId="498759D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143</w:t>
            </w:r>
          </w:p>
        </w:tc>
        <w:tc>
          <w:tcPr>
            <w:tcW w:w="352" w:type="pct"/>
            <w:shd w:val="clear" w:color="auto" w:fill="auto"/>
            <w:vAlign w:val="center"/>
            <w:hideMark/>
          </w:tcPr>
          <w:p w14:paraId="688E1C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Lin Zhang</w:t>
            </w:r>
          </w:p>
        </w:tc>
        <w:tc>
          <w:tcPr>
            <w:tcW w:w="159" w:type="pct"/>
            <w:shd w:val="clear" w:color="auto" w:fill="auto"/>
            <w:vAlign w:val="center"/>
            <w:hideMark/>
          </w:tcPr>
          <w:p w14:paraId="2EF263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3E48B21" w14:textId="4BC88E5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1BA25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D40D8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 Shenyang</w:t>
            </w:r>
          </w:p>
        </w:tc>
        <w:tc>
          <w:tcPr>
            <w:tcW w:w="276" w:type="pct"/>
            <w:shd w:val="clear" w:color="auto" w:fill="auto"/>
            <w:vAlign w:val="center"/>
            <w:hideMark/>
          </w:tcPr>
          <w:p w14:paraId="2BD03D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7-14 years</w:t>
            </w:r>
          </w:p>
        </w:tc>
        <w:tc>
          <w:tcPr>
            <w:tcW w:w="218" w:type="pct"/>
            <w:shd w:val="clear" w:color="auto" w:fill="auto"/>
            <w:vAlign w:val="center"/>
            <w:hideMark/>
          </w:tcPr>
          <w:p w14:paraId="53C493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1760</w:t>
            </w:r>
          </w:p>
        </w:tc>
        <w:tc>
          <w:tcPr>
            <w:tcW w:w="367" w:type="pct"/>
            <w:shd w:val="clear" w:color="auto" w:fill="auto"/>
            <w:vAlign w:val="center"/>
            <w:hideMark/>
          </w:tcPr>
          <w:p w14:paraId="375706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0B149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4C6DD9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2D4932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sweet food preference, fried food preference, physical activity, parental weight status</w:t>
            </w:r>
          </w:p>
        </w:tc>
        <w:tc>
          <w:tcPr>
            <w:tcW w:w="659" w:type="pct"/>
            <w:shd w:val="clear" w:color="auto" w:fill="auto"/>
            <w:vAlign w:val="center"/>
            <w:hideMark/>
          </w:tcPr>
          <w:p w14:paraId="6C2874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TV/internet time &gt;=2h/d vs. &lt; 2h/d: obesity rate OR (95%CI) was 2.114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398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913) </w:t>
            </w:r>
          </w:p>
        </w:tc>
        <w:tc>
          <w:tcPr>
            <w:tcW w:w="334" w:type="pct"/>
            <w:shd w:val="clear" w:color="auto" w:fill="auto"/>
            <w:vAlign w:val="center"/>
            <w:hideMark/>
          </w:tcPr>
          <w:p w14:paraId="69B281C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00292A5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64A72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42E9875" w14:textId="77777777" w:rsidTr="00D315B6">
        <w:tc>
          <w:tcPr>
            <w:tcW w:w="194" w:type="pct"/>
            <w:shd w:val="clear" w:color="auto" w:fill="auto"/>
            <w:vAlign w:val="center"/>
            <w:hideMark/>
          </w:tcPr>
          <w:p w14:paraId="1F099ED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144</w:t>
            </w:r>
          </w:p>
        </w:tc>
        <w:tc>
          <w:tcPr>
            <w:tcW w:w="352" w:type="pct"/>
            <w:shd w:val="clear" w:color="auto" w:fill="auto"/>
            <w:vAlign w:val="center"/>
            <w:hideMark/>
          </w:tcPr>
          <w:p w14:paraId="4F1FAF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Zhaoxia Nian</w:t>
            </w:r>
          </w:p>
        </w:tc>
        <w:tc>
          <w:tcPr>
            <w:tcW w:w="159" w:type="pct"/>
            <w:shd w:val="clear" w:color="auto" w:fill="auto"/>
            <w:vAlign w:val="center"/>
            <w:hideMark/>
          </w:tcPr>
          <w:p w14:paraId="0DA9B01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41D5F651" w14:textId="3BF831B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8575A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A3B32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Liaoning</w:t>
            </w:r>
          </w:p>
        </w:tc>
        <w:tc>
          <w:tcPr>
            <w:tcW w:w="276" w:type="pct"/>
            <w:shd w:val="clear" w:color="auto" w:fill="auto"/>
            <w:vAlign w:val="center"/>
            <w:hideMark/>
          </w:tcPr>
          <w:p w14:paraId="2C0EB0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7-16 years</w:t>
            </w:r>
          </w:p>
        </w:tc>
        <w:tc>
          <w:tcPr>
            <w:tcW w:w="218" w:type="pct"/>
            <w:shd w:val="clear" w:color="auto" w:fill="auto"/>
            <w:vAlign w:val="center"/>
            <w:hideMark/>
          </w:tcPr>
          <w:p w14:paraId="04369AE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1780</w:t>
            </w:r>
          </w:p>
        </w:tc>
        <w:tc>
          <w:tcPr>
            <w:tcW w:w="367" w:type="pct"/>
            <w:shd w:val="clear" w:color="auto" w:fill="auto"/>
            <w:vAlign w:val="center"/>
            <w:hideMark/>
          </w:tcPr>
          <w:p w14:paraId="3DE108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D1B70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0B791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cellphone</w:t>
            </w:r>
          </w:p>
        </w:tc>
        <w:tc>
          <w:tcPr>
            <w:tcW w:w="388" w:type="pct"/>
            <w:shd w:val="clear" w:color="auto" w:fill="auto"/>
            <w:vAlign w:val="center"/>
            <w:hideMark/>
          </w:tcPr>
          <w:p w14:paraId="3D5C76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reading distance, reading light, parental myopia, sleep with lights on.</w:t>
            </w:r>
          </w:p>
        </w:tc>
        <w:tc>
          <w:tcPr>
            <w:tcW w:w="659" w:type="pct"/>
            <w:shd w:val="clear" w:color="auto" w:fill="auto"/>
            <w:vAlign w:val="center"/>
            <w:hideMark/>
          </w:tcPr>
          <w:p w14:paraId="1F2AF4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ST &gt;= 3 h/d vs. &lt; 3h/d: myopia OR (95%CI) was 1.32 ( 0.87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2.16) .</w:t>
            </w:r>
          </w:p>
        </w:tc>
        <w:tc>
          <w:tcPr>
            <w:tcW w:w="334" w:type="pct"/>
            <w:shd w:val="clear" w:color="auto" w:fill="auto"/>
            <w:vAlign w:val="center"/>
            <w:hideMark/>
          </w:tcPr>
          <w:p w14:paraId="46F704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screen time &lt;3h/d</w:t>
            </w:r>
          </w:p>
        </w:tc>
        <w:tc>
          <w:tcPr>
            <w:tcW w:w="206" w:type="pct"/>
            <w:shd w:val="clear" w:color="auto" w:fill="auto"/>
            <w:vAlign w:val="center"/>
            <w:hideMark/>
          </w:tcPr>
          <w:p w14:paraId="0D757D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6F50AB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17B318D" w14:textId="77777777" w:rsidTr="00D315B6">
        <w:tc>
          <w:tcPr>
            <w:tcW w:w="194" w:type="pct"/>
            <w:shd w:val="clear" w:color="auto" w:fill="auto"/>
            <w:vAlign w:val="center"/>
            <w:hideMark/>
          </w:tcPr>
          <w:p w14:paraId="1A9B9F8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145</w:t>
            </w:r>
          </w:p>
        </w:tc>
        <w:tc>
          <w:tcPr>
            <w:tcW w:w="352" w:type="pct"/>
            <w:shd w:val="clear" w:color="auto" w:fill="auto"/>
            <w:vAlign w:val="center"/>
            <w:hideMark/>
          </w:tcPr>
          <w:p w14:paraId="5F434A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Xifen Zhang</w:t>
            </w:r>
          </w:p>
        </w:tc>
        <w:tc>
          <w:tcPr>
            <w:tcW w:w="159" w:type="pct"/>
            <w:shd w:val="clear" w:color="auto" w:fill="auto"/>
            <w:vAlign w:val="center"/>
            <w:hideMark/>
          </w:tcPr>
          <w:p w14:paraId="33963E6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25E59D50" w14:textId="6DBE1BD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4D0C5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82281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Heibei Shijiazhuang</w:t>
            </w:r>
          </w:p>
        </w:tc>
        <w:tc>
          <w:tcPr>
            <w:tcW w:w="276" w:type="pct"/>
            <w:shd w:val="clear" w:color="auto" w:fill="auto"/>
            <w:vAlign w:val="center"/>
            <w:hideMark/>
          </w:tcPr>
          <w:p w14:paraId="2EBC65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44096FB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2000</w:t>
            </w:r>
          </w:p>
        </w:tc>
        <w:tc>
          <w:tcPr>
            <w:tcW w:w="367" w:type="pct"/>
            <w:shd w:val="clear" w:color="auto" w:fill="auto"/>
            <w:vAlign w:val="center"/>
            <w:hideMark/>
          </w:tcPr>
          <w:p w14:paraId="390F5E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1DAEF5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spine subhealth</w:t>
            </w:r>
          </w:p>
        </w:tc>
        <w:tc>
          <w:tcPr>
            <w:tcW w:w="435" w:type="pct"/>
            <w:shd w:val="clear" w:color="auto" w:fill="auto"/>
            <w:vAlign w:val="center"/>
            <w:hideMark/>
          </w:tcPr>
          <w:p w14:paraId="5C1597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computer</w:t>
            </w:r>
          </w:p>
        </w:tc>
        <w:tc>
          <w:tcPr>
            <w:tcW w:w="388" w:type="pct"/>
            <w:shd w:val="clear" w:color="auto" w:fill="auto"/>
            <w:vAlign w:val="center"/>
            <w:hideMark/>
          </w:tcPr>
          <w:p w14:paraId="436FFB7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neck injury, sphagitis</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severe myopia, life pressure, stay up late</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reading while lying, pillow height, physical activity, </w:t>
            </w:r>
            <w:r w:rsidRPr="00CE13A1">
              <w:rPr>
                <w:rFonts w:ascii="Times New Roman" w:hAnsi="Times New Roman" w:cs="Times New Roman"/>
                <w:color w:val="000000"/>
                <w:sz w:val="20"/>
                <w:szCs w:val="20"/>
              </w:rPr>
              <w:lastRenderedPageBreak/>
              <w:t>sitting posture, reading distance, reading time</w:t>
            </w:r>
          </w:p>
        </w:tc>
        <w:tc>
          <w:tcPr>
            <w:tcW w:w="659" w:type="pct"/>
            <w:shd w:val="clear" w:color="auto" w:fill="auto"/>
            <w:vAlign w:val="center"/>
            <w:hideMark/>
          </w:tcPr>
          <w:p w14:paraId="3A0DBE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computer &gt;4h/d vs. &lt;=4h/d): spine sub-health OR(95%CI) was 4.767(3.000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7.577); </w:t>
            </w:r>
            <w:r w:rsidRPr="00CE13A1">
              <w:rPr>
                <w:rFonts w:ascii="Times New Roman" w:hAnsi="Times New Roman" w:cs="Times New Roman"/>
                <w:color w:val="000000"/>
                <w:sz w:val="20"/>
                <w:szCs w:val="20"/>
              </w:rPr>
              <w:br/>
              <w:t>cellphone &gt;4h/d vs. &lt;=4h/d: spine sub-health OR(95%CI) was 3.676(2.303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5.868). </w:t>
            </w:r>
          </w:p>
        </w:tc>
        <w:tc>
          <w:tcPr>
            <w:tcW w:w="334" w:type="pct"/>
            <w:shd w:val="clear" w:color="auto" w:fill="auto"/>
            <w:vAlign w:val="center"/>
            <w:hideMark/>
          </w:tcPr>
          <w:p w14:paraId="760DE8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&lt;=4h/d; cellphone &lt;=4h/d</w:t>
            </w:r>
          </w:p>
        </w:tc>
        <w:tc>
          <w:tcPr>
            <w:tcW w:w="206" w:type="pct"/>
            <w:shd w:val="clear" w:color="auto" w:fill="auto"/>
            <w:vAlign w:val="center"/>
            <w:hideMark/>
          </w:tcPr>
          <w:p w14:paraId="0E96285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319685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5283C5E" w14:textId="77777777" w:rsidTr="00D315B6">
        <w:tc>
          <w:tcPr>
            <w:tcW w:w="194" w:type="pct"/>
            <w:shd w:val="clear" w:color="auto" w:fill="auto"/>
            <w:vAlign w:val="center"/>
            <w:hideMark/>
          </w:tcPr>
          <w:p w14:paraId="2E28CB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146</w:t>
            </w:r>
          </w:p>
        </w:tc>
        <w:tc>
          <w:tcPr>
            <w:tcW w:w="352" w:type="pct"/>
            <w:shd w:val="clear" w:color="auto" w:fill="auto"/>
            <w:vAlign w:val="center"/>
            <w:hideMark/>
          </w:tcPr>
          <w:p w14:paraId="6E02DA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Haichao Zhang</w:t>
            </w:r>
          </w:p>
        </w:tc>
        <w:tc>
          <w:tcPr>
            <w:tcW w:w="159" w:type="pct"/>
            <w:shd w:val="clear" w:color="auto" w:fill="auto"/>
            <w:vAlign w:val="center"/>
            <w:hideMark/>
          </w:tcPr>
          <w:p w14:paraId="7E7DFD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42622C19" w14:textId="6CE55A2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B429A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52CA9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Hebei Shijiazhuang</w:t>
            </w:r>
          </w:p>
        </w:tc>
        <w:tc>
          <w:tcPr>
            <w:tcW w:w="276" w:type="pct"/>
            <w:shd w:val="clear" w:color="auto" w:fill="auto"/>
            <w:vAlign w:val="center"/>
            <w:hideMark/>
          </w:tcPr>
          <w:p w14:paraId="2D7C52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5-6</w:t>
            </w:r>
          </w:p>
        </w:tc>
        <w:tc>
          <w:tcPr>
            <w:tcW w:w="218" w:type="pct"/>
            <w:shd w:val="clear" w:color="auto" w:fill="auto"/>
            <w:vAlign w:val="center"/>
            <w:hideMark/>
          </w:tcPr>
          <w:p w14:paraId="799918A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770</w:t>
            </w:r>
          </w:p>
        </w:tc>
        <w:tc>
          <w:tcPr>
            <w:tcW w:w="367" w:type="pct"/>
            <w:shd w:val="clear" w:color="auto" w:fill="auto"/>
            <w:vAlign w:val="center"/>
            <w:hideMark/>
          </w:tcPr>
          <w:p w14:paraId="01547A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0EEDE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06E335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or video; </w:t>
            </w:r>
            <w:r w:rsidRPr="00CE13A1">
              <w:rPr>
                <w:rFonts w:ascii="Times New Roman" w:hAnsi="Times New Roman" w:cs="Times New Roman"/>
                <w:color w:val="000000"/>
                <w:sz w:val="20"/>
                <w:szCs w:val="20"/>
              </w:rPr>
              <w:br/>
              <w:t xml:space="preserve">e-games; </w:t>
            </w:r>
            <w:r w:rsidRPr="00CE13A1">
              <w:rPr>
                <w:rFonts w:ascii="Times New Roman" w:hAnsi="Times New Roman" w:cs="Times New Roman"/>
                <w:color w:val="000000"/>
                <w:sz w:val="20"/>
                <w:szCs w:val="20"/>
              </w:rPr>
              <w:br/>
              <w:t>internet.</w:t>
            </w:r>
          </w:p>
        </w:tc>
        <w:tc>
          <w:tcPr>
            <w:tcW w:w="388" w:type="pct"/>
            <w:shd w:val="clear" w:color="auto" w:fill="auto"/>
            <w:vAlign w:val="center"/>
            <w:hideMark/>
          </w:tcPr>
          <w:p w14:paraId="557805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dietary intake, physical activity</w:t>
            </w:r>
          </w:p>
        </w:tc>
        <w:tc>
          <w:tcPr>
            <w:tcW w:w="659" w:type="pct"/>
            <w:shd w:val="clear" w:color="auto" w:fill="auto"/>
            <w:vAlign w:val="center"/>
            <w:hideMark/>
          </w:tcPr>
          <w:p w14:paraId="787383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 rate was not associated with screen time ( 0, 1-2, and &gt;=3 h/d).</w:t>
            </w:r>
          </w:p>
        </w:tc>
        <w:tc>
          <w:tcPr>
            <w:tcW w:w="334" w:type="pct"/>
            <w:shd w:val="clear" w:color="auto" w:fill="auto"/>
            <w:vAlign w:val="center"/>
            <w:hideMark/>
          </w:tcPr>
          <w:p w14:paraId="4E3DC6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32E6A94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55F89F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41DEED9" w14:textId="77777777" w:rsidTr="00D315B6">
        <w:tc>
          <w:tcPr>
            <w:tcW w:w="194" w:type="pct"/>
            <w:shd w:val="clear" w:color="auto" w:fill="auto"/>
            <w:vAlign w:val="center"/>
            <w:hideMark/>
          </w:tcPr>
          <w:p w14:paraId="43A092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147</w:t>
            </w:r>
          </w:p>
        </w:tc>
        <w:tc>
          <w:tcPr>
            <w:tcW w:w="352" w:type="pct"/>
            <w:shd w:val="clear" w:color="auto" w:fill="auto"/>
            <w:vAlign w:val="center"/>
            <w:hideMark/>
          </w:tcPr>
          <w:p w14:paraId="022032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Xiaoyue Wang</w:t>
            </w:r>
          </w:p>
        </w:tc>
        <w:tc>
          <w:tcPr>
            <w:tcW w:w="159" w:type="pct"/>
            <w:shd w:val="clear" w:color="auto" w:fill="auto"/>
            <w:vAlign w:val="center"/>
            <w:hideMark/>
          </w:tcPr>
          <w:p w14:paraId="2833C81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658FFF36" w14:textId="574FD6D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03E97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C5378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093D1A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6-14 years</w:t>
            </w:r>
          </w:p>
        </w:tc>
        <w:tc>
          <w:tcPr>
            <w:tcW w:w="218" w:type="pct"/>
            <w:shd w:val="clear" w:color="auto" w:fill="auto"/>
            <w:vAlign w:val="center"/>
            <w:hideMark/>
          </w:tcPr>
          <w:p w14:paraId="4C8C70D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13116</w:t>
            </w:r>
          </w:p>
        </w:tc>
        <w:tc>
          <w:tcPr>
            <w:tcW w:w="367" w:type="pct"/>
            <w:shd w:val="clear" w:color="auto" w:fill="auto"/>
            <w:vAlign w:val="center"/>
            <w:hideMark/>
          </w:tcPr>
          <w:p w14:paraId="42D114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9FD5E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823DB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52AA3E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reading distance, reading while walking and lying, reading light, inadequate sleep.</w:t>
            </w:r>
          </w:p>
        </w:tc>
        <w:tc>
          <w:tcPr>
            <w:tcW w:w="659" w:type="pct"/>
            <w:shd w:val="clear" w:color="auto" w:fill="auto"/>
            <w:vAlign w:val="center"/>
            <w:hideMark/>
          </w:tcPr>
          <w:p w14:paraId="683C3B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1h vs.&lt;=1h: myopa OR (95%CI) was 1.873 (1.258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4.785) . </w:t>
            </w:r>
          </w:p>
        </w:tc>
        <w:tc>
          <w:tcPr>
            <w:tcW w:w="334" w:type="pct"/>
            <w:shd w:val="clear" w:color="auto" w:fill="auto"/>
            <w:vAlign w:val="center"/>
            <w:hideMark/>
          </w:tcPr>
          <w:p w14:paraId="4E9032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0CEFA6A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60D962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C3F78D6" w14:textId="77777777" w:rsidTr="00D315B6">
        <w:tc>
          <w:tcPr>
            <w:tcW w:w="194" w:type="pct"/>
            <w:shd w:val="clear" w:color="auto" w:fill="auto"/>
            <w:vAlign w:val="center"/>
            <w:hideMark/>
          </w:tcPr>
          <w:p w14:paraId="4B60C1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148</w:t>
            </w:r>
          </w:p>
        </w:tc>
        <w:tc>
          <w:tcPr>
            <w:tcW w:w="352" w:type="pct"/>
            <w:shd w:val="clear" w:color="auto" w:fill="auto"/>
            <w:vAlign w:val="center"/>
            <w:hideMark/>
          </w:tcPr>
          <w:p w14:paraId="59E31D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Jie Wang</w:t>
            </w:r>
          </w:p>
        </w:tc>
        <w:tc>
          <w:tcPr>
            <w:tcW w:w="159" w:type="pct"/>
            <w:shd w:val="clear" w:color="auto" w:fill="auto"/>
            <w:vAlign w:val="center"/>
            <w:hideMark/>
          </w:tcPr>
          <w:p w14:paraId="78F5623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78C69E71" w14:textId="470A7B1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6B93E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BA457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Jilin</w:t>
            </w:r>
          </w:p>
        </w:tc>
        <w:tc>
          <w:tcPr>
            <w:tcW w:w="276" w:type="pct"/>
            <w:shd w:val="clear" w:color="auto" w:fill="auto"/>
            <w:vAlign w:val="center"/>
            <w:hideMark/>
          </w:tcPr>
          <w:p w14:paraId="2ABA6E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10-12</w:t>
            </w:r>
          </w:p>
        </w:tc>
        <w:tc>
          <w:tcPr>
            <w:tcW w:w="218" w:type="pct"/>
            <w:shd w:val="clear" w:color="auto" w:fill="auto"/>
            <w:vAlign w:val="center"/>
            <w:hideMark/>
          </w:tcPr>
          <w:p w14:paraId="1F64B86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5134</w:t>
            </w:r>
          </w:p>
        </w:tc>
        <w:tc>
          <w:tcPr>
            <w:tcW w:w="367" w:type="pct"/>
            <w:shd w:val="clear" w:color="auto" w:fill="auto"/>
            <w:vAlign w:val="center"/>
            <w:hideMark/>
          </w:tcPr>
          <w:p w14:paraId="7603D8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0C8297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cervical illness</w:t>
            </w:r>
          </w:p>
        </w:tc>
        <w:tc>
          <w:tcPr>
            <w:tcW w:w="435" w:type="pct"/>
            <w:shd w:val="clear" w:color="auto" w:fill="auto"/>
            <w:vAlign w:val="center"/>
            <w:hideMark/>
          </w:tcPr>
          <w:p w14:paraId="08F03F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TV</w:t>
            </w:r>
          </w:p>
        </w:tc>
        <w:tc>
          <w:tcPr>
            <w:tcW w:w="388" w:type="pct"/>
            <w:shd w:val="clear" w:color="auto" w:fill="auto"/>
            <w:vAlign w:val="center"/>
            <w:hideMark/>
          </w:tcPr>
          <w:p w14:paraId="03B170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study load, reading posture, physical activity, etc.</w:t>
            </w:r>
          </w:p>
        </w:tc>
        <w:tc>
          <w:tcPr>
            <w:tcW w:w="659" w:type="pct"/>
            <w:shd w:val="clear" w:color="auto" w:fill="auto"/>
            <w:vAlign w:val="center"/>
            <w:hideMark/>
          </w:tcPr>
          <w:p w14:paraId="492E52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(unknown coding): cervical illness OR=1.074, p=0.026.</w:t>
            </w:r>
          </w:p>
        </w:tc>
        <w:tc>
          <w:tcPr>
            <w:tcW w:w="334" w:type="pct"/>
            <w:shd w:val="clear" w:color="auto" w:fill="auto"/>
            <w:vAlign w:val="center"/>
            <w:hideMark/>
          </w:tcPr>
          <w:p w14:paraId="45C477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unclear</w:t>
            </w:r>
          </w:p>
        </w:tc>
        <w:tc>
          <w:tcPr>
            <w:tcW w:w="206" w:type="pct"/>
            <w:shd w:val="clear" w:color="auto" w:fill="auto"/>
            <w:vAlign w:val="center"/>
            <w:hideMark/>
          </w:tcPr>
          <w:p w14:paraId="1D3408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702A7B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DB0F8F1" w14:textId="77777777" w:rsidTr="00D315B6">
        <w:tc>
          <w:tcPr>
            <w:tcW w:w="194" w:type="pct"/>
            <w:shd w:val="clear" w:color="auto" w:fill="auto"/>
            <w:vAlign w:val="center"/>
            <w:hideMark/>
          </w:tcPr>
          <w:p w14:paraId="6A0B70E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149</w:t>
            </w:r>
          </w:p>
        </w:tc>
        <w:tc>
          <w:tcPr>
            <w:tcW w:w="352" w:type="pct"/>
            <w:shd w:val="clear" w:color="auto" w:fill="auto"/>
            <w:vAlign w:val="center"/>
            <w:hideMark/>
          </w:tcPr>
          <w:p w14:paraId="53F7FD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Liuwei Zheng</w:t>
            </w:r>
          </w:p>
        </w:tc>
        <w:tc>
          <w:tcPr>
            <w:tcW w:w="159" w:type="pct"/>
            <w:shd w:val="clear" w:color="auto" w:fill="auto"/>
            <w:vAlign w:val="center"/>
            <w:hideMark/>
          </w:tcPr>
          <w:p w14:paraId="6BB1DF1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21C83306" w14:textId="4512659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85A33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777FE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315C75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11</w:t>
            </w:r>
          </w:p>
        </w:tc>
        <w:tc>
          <w:tcPr>
            <w:tcW w:w="218" w:type="pct"/>
            <w:shd w:val="clear" w:color="auto" w:fill="auto"/>
            <w:vAlign w:val="center"/>
            <w:hideMark/>
          </w:tcPr>
          <w:p w14:paraId="746090D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2062</w:t>
            </w:r>
          </w:p>
        </w:tc>
        <w:tc>
          <w:tcPr>
            <w:tcW w:w="367" w:type="pct"/>
            <w:shd w:val="clear" w:color="auto" w:fill="auto"/>
            <w:vAlign w:val="center"/>
            <w:hideMark/>
          </w:tcPr>
          <w:p w14:paraId="37A16C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46DDDF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poor exam scores</w:t>
            </w:r>
          </w:p>
        </w:tc>
        <w:tc>
          <w:tcPr>
            <w:tcW w:w="435" w:type="pct"/>
            <w:shd w:val="clear" w:color="auto" w:fill="auto"/>
            <w:vAlign w:val="center"/>
            <w:hideMark/>
          </w:tcPr>
          <w:p w14:paraId="48DCAB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54AE16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5B1EE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students with low vs. high exam scores: percentages of weekend screen time &gt;=4h ( 43.7% vs. 25.0%, x^2 =44.40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p&lt; 0.001). </w:t>
            </w:r>
            <w:r w:rsidRPr="00CE13A1">
              <w:rPr>
                <w:rFonts w:ascii="Times New Roman" w:hAnsi="Times New Roman" w:cs="Times New Roman"/>
                <w:color w:val="000000"/>
                <w:sz w:val="20"/>
                <w:szCs w:val="20"/>
              </w:rPr>
              <w:br/>
              <w:t xml:space="preserve">students with low vs. high exam scores: percetages of </w:t>
            </w:r>
            <w:r w:rsidRPr="00CE13A1">
              <w:rPr>
                <w:rFonts w:ascii="Times New Roman" w:hAnsi="Times New Roman" w:cs="Times New Roman"/>
                <w:color w:val="000000"/>
                <w:sz w:val="20"/>
                <w:szCs w:val="20"/>
              </w:rPr>
              <w:lastRenderedPageBreak/>
              <w:t>weekday screen time &gt;=2h (22.4% vs. 31.9%, x^2=29.79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p&lt; 0.001). </w:t>
            </w:r>
          </w:p>
        </w:tc>
        <w:tc>
          <w:tcPr>
            <w:tcW w:w="334" w:type="pct"/>
            <w:shd w:val="clear" w:color="auto" w:fill="auto"/>
            <w:vAlign w:val="center"/>
            <w:hideMark/>
          </w:tcPr>
          <w:p w14:paraId="329B15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0290B0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03C6DB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ECD00C5" w14:textId="77777777" w:rsidTr="00D315B6">
        <w:tc>
          <w:tcPr>
            <w:tcW w:w="194" w:type="pct"/>
            <w:shd w:val="clear" w:color="auto" w:fill="auto"/>
            <w:vAlign w:val="center"/>
            <w:hideMark/>
          </w:tcPr>
          <w:p w14:paraId="194B11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150</w:t>
            </w:r>
          </w:p>
        </w:tc>
        <w:tc>
          <w:tcPr>
            <w:tcW w:w="352" w:type="pct"/>
            <w:shd w:val="clear" w:color="auto" w:fill="auto"/>
            <w:vAlign w:val="center"/>
            <w:hideMark/>
          </w:tcPr>
          <w:p w14:paraId="6FE4FD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 Shi</w:t>
            </w:r>
          </w:p>
        </w:tc>
        <w:tc>
          <w:tcPr>
            <w:tcW w:w="159" w:type="pct"/>
            <w:shd w:val="clear" w:color="auto" w:fill="auto"/>
            <w:vAlign w:val="center"/>
            <w:hideMark/>
          </w:tcPr>
          <w:p w14:paraId="3EE3378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2DD6CDE7" w14:textId="69D7F2E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4A5DA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C7DA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Hebei Tangshan</w:t>
            </w:r>
          </w:p>
        </w:tc>
        <w:tc>
          <w:tcPr>
            <w:tcW w:w="276" w:type="pct"/>
            <w:shd w:val="clear" w:color="auto" w:fill="auto"/>
            <w:vAlign w:val="center"/>
            <w:hideMark/>
          </w:tcPr>
          <w:p w14:paraId="53049D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62D56B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7120</w:t>
            </w:r>
          </w:p>
        </w:tc>
        <w:tc>
          <w:tcPr>
            <w:tcW w:w="367" w:type="pct"/>
            <w:shd w:val="clear" w:color="auto" w:fill="auto"/>
            <w:vAlign w:val="center"/>
            <w:hideMark/>
          </w:tcPr>
          <w:p w14:paraId="309BBD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1B4FD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774B4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53427C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parental myopia, reading light.</w:t>
            </w:r>
          </w:p>
        </w:tc>
        <w:tc>
          <w:tcPr>
            <w:tcW w:w="659" w:type="pct"/>
            <w:shd w:val="clear" w:color="auto" w:fill="auto"/>
            <w:vAlign w:val="center"/>
            <w:hideMark/>
          </w:tcPr>
          <w:p w14:paraId="389EBA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&gt;3h/d vs. &lt;=3h/d) : myopia OR (95%CI) was 1.327 (1.463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2.135). </w:t>
            </w:r>
          </w:p>
        </w:tc>
        <w:tc>
          <w:tcPr>
            <w:tcW w:w="334" w:type="pct"/>
            <w:shd w:val="clear" w:color="auto" w:fill="auto"/>
            <w:vAlign w:val="center"/>
            <w:hideMark/>
          </w:tcPr>
          <w:p w14:paraId="1CBF13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&lt;=3h/d</w:t>
            </w:r>
          </w:p>
        </w:tc>
        <w:tc>
          <w:tcPr>
            <w:tcW w:w="206" w:type="pct"/>
            <w:shd w:val="clear" w:color="auto" w:fill="auto"/>
            <w:vAlign w:val="center"/>
            <w:hideMark/>
          </w:tcPr>
          <w:p w14:paraId="69651AC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6C0BA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2259BED" w14:textId="77777777" w:rsidTr="00D315B6">
        <w:tc>
          <w:tcPr>
            <w:tcW w:w="194" w:type="pct"/>
            <w:shd w:val="clear" w:color="auto" w:fill="auto"/>
            <w:vAlign w:val="center"/>
            <w:hideMark/>
          </w:tcPr>
          <w:p w14:paraId="09A354F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151</w:t>
            </w:r>
          </w:p>
        </w:tc>
        <w:tc>
          <w:tcPr>
            <w:tcW w:w="352" w:type="pct"/>
            <w:shd w:val="clear" w:color="auto" w:fill="auto"/>
            <w:vAlign w:val="center"/>
            <w:hideMark/>
          </w:tcPr>
          <w:p w14:paraId="5A005C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Yuting Wang</w:t>
            </w:r>
          </w:p>
        </w:tc>
        <w:tc>
          <w:tcPr>
            <w:tcW w:w="159" w:type="pct"/>
            <w:shd w:val="clear" w:color="auto" w:fill="auto"/>
            <w:vAlign w:val="center"/>
            <w:hideMark/>
          </w:tcPr>
          <w:p w14:paraId="5AE6BE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12FCC72" w14:textId="32E3A85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1C31A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4D554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Tianjin</w:t>
            </w:r>
          </w:p>
        </w:tc>
        <w:tc>
          <w:tcPr>
            <w:tcW w:w="276" w:type="pct"/>
            <w:shd w:val="clear" w:color="auto" w:fill="auto"/>
            <w:vAlign w:val="center"/>
            <w:hideMark/>
          </w:tcPr>
          <w:p w14:paraId="770F83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627337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4127 girls</w:t>
            </w:r>
          </w:p>
        </w:tc>
        <w:tc>
          <w:tcPr>
            <w:tcW w:w="367" w:type="pct"/>
            <w:shd w:val="clear" w:color="auto" w:fill="auto"/>
            <w:vAlign w:val="center"/>
            <w:hideMark/>
          </w:tcPr>
          <w:p w14:paraId="791AA0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0D97FE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of menarche</w:t>
            </w:r>
          </w:p>
        </w:tc>
        <w:tc>
          <w:tcPr>
            <w:tcW w:w="435" w:type="pct"/>
            <w:shd w:val="clear" w:color="auto" w:fill="auto"/>
            <w:vAlign w:val="center"/>
            <w:hideMark/>
          </w:tcPr>
          <w:p w14:paraId="1B1A34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Electronic devices</w:t>
            </w:r>
          </w:p>
        </w:tc>
        <w:tc>
          <w:tcPr>
            <w:tcW w:w="388" w:type="pct"/>
            <w:shd w:val="clear" w:color="auto" w:fill="auto"/>
            <w:vAlign w:val="center"/>
            <w:hideMark/>
          </w:tcPr>
          <w:p w14:paraId="576239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E50D04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No difference in age of menarche were found by daily TV viewing time, p = 0.14.</w:t>
            </w:r>
          </w:p>
        </w:tc>
        <w:tc>
          <w:tcPr>
            <w:tcW w:w="334" w:type="pct"/>
            <w:shd w:val="clear" w:color="auto" w:fill="auto"/>
            <w:vAlign w:val="center"/>
            <w:hideMark/>
          </w:tcPr>
          <w:p w14:paraId="6AFEBA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95792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3F9E69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6A8C0A8" w14:textId="77777777" w:rsidTr="00D315B6">
        <w:tc>
          <w:tcPr>
            <w:tcW w:w="194" w:type="pct"/>
            <w:shd w:val="clear" w:color="auto" w:fill="auto"/>
            <w:vAlign w:val="center"/>
            <w:hideMark/>
          </w:tcPr>
          <w:p w14:paraId="37DBA4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152</w:t>
            </w:r>
          </w:p>
        </w:tc>
        <w:tc>
          <w:tcPr>
            <w:tcW w:w="352" w:type="pct"/>
            <w:shd w:val="clear" w:color="auto" w:fill="auto"/>
            <w:vAlign w:val="center"/>
            <w:hideMark/>
          </w:tcPr>
          <w:p w14:paraId="004733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Jinhong Shi</w:t>
            </w:r>
          </w:p>
        </w:tc>
        <w:tc>
          <w:tcPr>
            <w:tcW w:w="159" w:type="pct"/>
            <w:shd w:val="clear" w:color="auto" w:fill="auto"/>
            <w:vAlign w:val="center"/>
            <w:hideMark/>
          </w:tcPr>
          <w:p w14:paraId="46849B7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684C55C8" w14:textId="15C57A8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383BB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FAC33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Tianjin</w:t>
            </w:r>
          </w:p>
        </w:tc>
        <w:tc>
          <w:tcPr>
            <w:tcW w:w="276" w:type="pct"/>
            <w:shd w:val="clear" w:color="auto" w:fill="auto"/>
            <w:vAlign w:val="center"/>
            <w:hideMark/>
          </w:tcPr>
          <w:p w14:paraId="0C4A05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7-22 years</w:t>
            </w:r>
          </w:p>
        </w:tc>
        <w:tc>
          <w:tcPr>
            <w:tcW w:w="218" w:type="pct"/>
            <w:shd w:val="clear" w:color="auto" w:fill="auto"/>
            <w:vAlign w:val="center"/>
            <w:hideMark/>
          </w:tcPr>
          <w:p w14:paraId="00ECAA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9607</w:t>
            </w:r>
          </w:p>
        </w:tc>
        <w:tc>
          <w:tcPr>
            <w:tcW w:w="367" w:type="pct"/>
            <w:shd w:val="clear" w:color="auto" w:fill="auto"/>
            <w:vAlign w:val="center"/>
            <w:hideMark/>
          </w:tcPr>
          <w:p w14:paraId="12519E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04A2F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9130B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0AA53A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breakfast intake, diary intake, egg intake, PE class frequency and preference, sports attitudes</w:t>
            </w:r>
          </w:p>
        </w:tc>
        <w:tc>
          <w:tcPr>
            <w:tcW w:w="659" w:type="pct"/>
            <w:shd w:val="clear" w:color="auto" w:fill="auto"/>
            <w:vAlign w:val="center"/>
            <w:hideMark/>
          </w:tcPr>
          <w:p w14:paraId="7FD07C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&gt;=1h/d vs. &lt; 1h/d: overweight and obesity OR (95%CI) was 1.366 ( 1.196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1.560) . </w:t>
            </w:r>
            <w:r w:rsidRPr="00CE13A1">
              <w:rPr>
                <w:rFonts w:ascii="Times New Roman" w:hAnsi="Times New Roman" w:cs="Times New Roman"/>
                <w:color w:val="000000"/>
                <w:sz w:val="20"/>
                <w:szCs w:val="20"/>
              </w:rPr>
              <w:br/>
              <w:t>E-gaming 1-2h/d, &gt;=2h/d vs. &lt;1h/d: overweight and obesity OR (95%CI) were 0.867 (0.737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1.020) , 0.942 (0.787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1.129) .</w:t>
            </w:r>
          </w:p>
        </w:tc>
        <w:tc>
          <w:tcPr>
            <w:tcW w:w="334" w:type="pct"/>
            <w:shd w:val="clear" w:color="auto" w:fill="auto"/>
            <w:vAlign w:val="center"/>
            <w:hideMark/>
          </w:tcPr>
          <w:p w14:paraId="1427AD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 E-gaming &lt;1h/d</w:t>
            </w:r>
          </w:p>
        </w:tc>
        <w:tc>
          <w:tcPr>
            <w:tcW w:w="206" w:type="pct"/>
            <w:shd w:val="clear" w:color="auto" w:fill="auto"/>
            <w:vAlign w:val="center"/>
            <w:hideMark/>
          </w:tcPr>
          <w:p w14:paraId="513B42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982C2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DEECF09" w14:textId="77777777" w:rsidTr="00D315B6">
        <w:tc>
          <w:tcPr>
            <w:tcW w:w="194" w:type="pct"/>
            <w:shd w:val="clear" w:color="auto" w:fill="auto"/>
            <w:vAlign w:val="center"/>
            <w:hideMark/>
          </w:tcPr>
          <w:p w14:paraId="02F3CE5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153</w:t>
            </w:r>
          </w:p>
        </w:tc>
        <w:tc>
          <w:tcPr>
            <w:tcW w:w="352" w:type="pct"/>
            <w:shd w:val="clear" w:color="auto" w:fill="auto"/>
            <w:vAlign w:val="center"/>
            <w:hideMark/>
          </w:tcPr>
          <w:p w14:paraId="5E409D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Xiaopeng Dong</w:t>
            </w:r>
          </w:p>
        </w:tc>
        <w:tc>
          <w:tcPr>
            <w:tcW w:w="159" w:type="pct"/>
            <w:shd w:val="clear" w:color="auto" w:fill="auto"/>
            <w:vAlign w:val="center"/>
            <w:hideMark/>
          </w:tcPr>
          <w:p w14:paraId="6FF0B20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FEAC13B" w14:textId="3161C59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C03FD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00ED4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Tianjin</w:t>
            </w:r>
          </w:p>
        </w:tc>
        <w:tc>
          <w:tcPr>
            <w:tcW w:w="276" w:type="pct"/>
            <w:shd w:val="clear" w:color="auto" w:fill="auto"/>
            <w:vAlign w:val="center"/>
            <w:hideMark/>
          </w:tcPr>
          <w:p w14:paraId="03FA2B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6CD0701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1404</w:t>
            </w:r>
          </w:p>
        </w:tc>
        <w:tc>
          <w:tcPr>
            <w:tcW w:w="367" w:type="pct"/>
            <w:shd w:val="clear" w:color="auto" w:fill="auto"/>
            <w:vAlign w:val="center"/>
            <w:hideMark/>
          </w:tcPr>
          <w:p w14:paraId="1367FA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710D8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7C3BED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cellphone;  tablet</w:t>
            </w:r>
          </w:p>
        </w:tc>
        <w:tc>
          <w:tcPr>
            <w:tcW w:w="388" w:type="pct"/>
            <w:shd w:val="clear" w:color="auto" w:fill="auto"/>
            <w:vAlign w:val="center"/>
            <w:hideMark/>
          </w:tcPr>
          <w:p w14:paraId="2211CA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grade level, gender, using eletronic devices in dim light. </w:t>
            </w:r>
          </w:p>
        </w:tc>
        <w:tc>
          <w:tcPr>
            <w:tcW w:w="659" w:type="pct"/>
            <w:shd w:val="clear" w:color="auto" w:fill="auto"/>
            <w:vAlign w:val="center"/>
            <w:hideMark/>
          </w:tcPr>
          <w:p w14:paraId="1F85A8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&gt;=1.0h/d vs. &lt;1h/d: myopia OR (95%CI) was 1.458 (1.036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2.051) . </w:t>
            </w:r>
            <w:r w:rsidRPr="00CE13A1">
              <w:rPr>
                <w:rFonts w:ascii="Times New Roman" w:hAnsi="Times New Roman" w:cs="Times New Roman"/>
                <w:color w:val="000000"/>
                <w:sz w:val="20"/>
                <w:szCs w:val="20"/>
              </w:rPr>
              <w:br/>
              <w:t>Computer: myopia p &gt;0.05.</w:t>
            </w:r>
            <w:r w:rsidRPr="00CE13A1">
              <w:rPr>
                <w:rFonts w:ascii="Times New Roman" w:hAnsi="Times New Roman" w:cs="Times New Roman"/>
                <w:color w:val="000000"/>
                <w:sz w:val="20"/>
                <w:szCs w:val="20"/>
              </w:rPr>
              <w:br/>
            </w:r>
            <w:r w:rsidRPr="00CE13A1">
              <w:rPr>
                <w:rFonts w:ascii="Times New Roman" w:hAnsi="Times New Roman" w:cs="Times New Roman"/>
                <w:color w:val="000000"/>
                <w:sz w:val="20"/>
                <w:szCs w:val="20"/>
              </w:rPr>
              <w:lastRenderedPageBreak/>
              <w:t>Tablet: myopia p &gt;0.05.</w:t>
            </w:r>
          </w:p>
        </w:tc>
        <w:tc>
          <w:tcPr>
            <w:tcW w:w="334" w:type="pct"/>
            <w:shd w:val="clear" w:color="auto" w:fill="auto"/>
            <w:vAlign w:val="center"/>
            <w:hideMark/>
          </w:tcPr>
          <w:p w14:paraId="6E4963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cellphone &lt;1h/d</w:t>
            </w:r>
          </w:p>
        </w:tc>
        <w:tc>
          <w:tcPr>
            <w:tcW w:w="206" w:type="pct"/>
            <w:shd w:val="clear" w:color="auto" w:fill="auto"/>
            <w:vAlign w:val="center"/>
            <w:hideMark/>
          </w:tcPr>
          <w:p w14:paraId="107BC1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76CB8E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DBAB55B" w14:textId="77777777" w:rsidTr="00D315B6">
        <w:tc>
          <w:tcPr>
            <w:tcW w:w="194" w:type="pct"/>
            <w:shd w:val="clear" w:color="auto" w:fill="auto"/>
            <w:vAlign w:val="center"/>
            <w:hideMark/>
          </w:tcPr>
          <w:p w14:paraId="0D8956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154</w:t>
            </w:r>
          </w:p>
        </w:tc>
        <w:tc>
          <w:tcPr>
            <w:tcW w:w="352" w:type="pct"/>
            <w:shd w:val="clear" w:color="auto" w:fill="auto"/>
            <w:vAlign w:val="center"/>
            <w:hideMark/>
          </w:tcPr>
          <w:p w14:paraId="68D4AC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Hongjing Zhou</w:t>
            </w:r>
          </w:p>
        </w:tc>
        <w:tc>
          <w:tcPr>
            <w:tcW w:w="159" w:type="pct"/>
            <w:shd w:val="clear" w:color="auto" w:fill="auto"/>
            <w:vAlign w:val="center"/>
            <w:hideMark/>
          </w:tcPr>
          <w:p w14:paraId="41E0032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49E630C8" w14:textId="3698B05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EEA50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E16BC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w:t>
            </w:r>
          </w:p>
        </w:tc>
        <w:tc>
          <w:tcPr>
            <w:tcW w:w="276" w:type="pct"/>
            <w:shd w:val="clear" w:color="auto" w:fill="auto"/>
            <w:vAlign w:val="center"/>
            <w:hideMark/>
          </w:tcPr>
          <w:p w14:paraId="6937A1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15-18 years</w:t>
            </w:r>
          </w:p>
        </w:tc>
        <w:tc>
          <w:tcPr>
            <w:tcW w:w="218" w:type="pct"/>
            <w:shd w:val="clear" w:color="auto" w:fill="auto"/>
            <w:vAlign w:val="center"/>
            <w:hideMark/>
          </w:tcPr>
          <w:p w14:paraId="59507D4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838</w:t>
            </w:r>
          </w:p>
        </w:tc>
        <w:tc>
          <w:tcPr>
            <w:tcW w:w="367" w:type="pct"/>
            <w:shd w:val="clear" w:color="auto" w:fill="auto"/>
            <w:vAlign w:val="center"/>
            <w:hideMark/>
          </w:tcPr>
          <w:p w14:paraId="7FE2DF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3D9FD3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37711C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968C8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3F296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&gt;2 h/week vs. &lt;=2h/week: SCL-90 score 1.98 vs. 1.60, t = 2.889, p &lt; 0.001.</w:t>
            </w:r>
          </w:p>
        </w:tc>
        <w:tc>
          <w:tcPr>
            <w:tcW w:w="334" w:type="pct"/>
            <w:shd w:val="clear" w:color="auto" w:fill="auto"/>
            <w:vAlign w:val="center"/>
            <w:hideMark/>
          </w:tcPr>
          <w:p w14:paraId="524D36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72ED4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5A8A2E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8102309" w14:textId="77777777" w:rsidTr="00D315B6">
        <w:tc>
          <w:tcPr>
            <w:tcW w:w="194" w:type="pct"/>
            <w:shd w:val="clear" w:color="auto" w:fill="auto"/>
            <w:vAlign w:val="center"/>
            <w:hideMark/>
          </w:tcPr>
          <w:p w14:paraId="6ECC355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155</w:t>
            </w:r>
          </w:p>
        </w:tc>
        <w:tc>
          <w:tcPr>
            <w:tcW w:w="352" w:type="pct"/>
            <w:shd w:val="clear" w:color="auto" w:fill="auto"/>
            <w:vAlign w:val="center"/>
            <w:hideMark/>
          </w:tcPr>
          <w:p w14:paraId="2B27D7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Yafei Wu</w:t>
            </w:r>
          </w:p>
        </w:tc>
        <w:tc>
          <w:tcPr>
            <w:tcW w:w="159" w:type="pct"/>
            <w:shd w:val="clear" w:color="auto" w:fill="auto"/>
            <w:vAlign w:val="center"/>
            <w:hideMark/>
          </w:tcPr>
          <w:p w14:paraId="329545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23904649" w14:textId="6072031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0E511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EDEF6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Shanxi</w:t>
            </w:r>
          </w:p>
        </w:tc>
        <w:tc>
          <w:tcPr>
            <w:tcW w:w="276" w:type="pct"/>
            <w:shd w:val="clear" w:color="auto" w:fill="auto"/>
            <w:vAlign w:val="center"/>
            <w:hideMark/>
          </w:tcPr>
          <w:p w14:paraId="6A9375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75308CA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2683</w:t>
            </w:r>
          </w:p>
        </w:tc>
        <w:tc>
          <w:tcPr>
            <w:tcW w:w="367" w:type="pct"/>
            <w:shd w:val="clear" w:color="auto" w:fill="auto"/>
            <w:vAlign w:val="center"/>
            <w:hideMark/>
          </w:tcPr>
          <w:p w14:paraId="629150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BCF79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16A4A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45C3DB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watching distance,age, parental education, reading light, reading posture, study desk condition. </w:t>
            </w:r>
          </w:p>
        </w:tc>
        <w:tc>
          <w:tcPr>
            <w:tcW w:w="659" w:type="pct"/>
            <w:shd w:val="clear" w:color="auto" w:fill="auto"/>
            <w:vAlign w:val="center"/>
            <w:hideMark/>
          </w:tcPr>
          <w:p w14:paraId="05BB7B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(1="&lt;=1 hour/time"</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2="&gt;=1hour/time")</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myopia OR (95%CI) was 1.899 (1.6143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2.2354).</w:t>
            </w:r>
          </w:p>
        </w:tc>
        <w:tc>
          <w:tcPr>
            <w:tcW w:w="334" w:type="pct"/>
            <w:shd w:val="clear" w:color="auto" w:fill="auto"/>
            <w:vAlign w:val="center"/>
            <w:hideMark/>
          </w:tcPr>
          <w:p w14:paraId="7681A2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 1h/time</w:t>
            </w:r>
          </w:p>
        </w:tc>
        <w:tc>
          <w:tcPr>
            <w:tcW w:w="206" w:type="pct"/>
            <w:shd w:val="clear" w:color="auto" w:fill="auto"/>
            <w:vAlign w:val="center"/>
            <w:hideMark/>
          </w:tcPr>
          <w:p w14:paraId="664BDD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7882E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994A6C7" w14:textId="77777777" w:rsidTr="00D315B6">
        <w:tc>
          <w:tcPr>
            <w:tcW w:w="194" w:type="pct"/>
            <w:shd w:val="clear" w:color="auto" w:fill="auto"/>
            <w:vAlign w:val="center"/>
            <w:hideMark/>
          </w:tcPr>
          <w:p w14:paraId="2E1CF0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156</w:t>
            </w:r>
          </w:p>
        </w:tc>
        <w:tc>
          <w:tcPr>
            <w:tcW w:w="352" w:type="pct"/>
            <w:shd w:val="clear" w:color="auto" w:fill="auto"/>
            <w:vAlign w:val="center"/>
            <w:hideMark/>
          </w:tcPr>
          <w:p w14:paraId="2736DB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 Kong</w:t>
            </w:r>
          </w:p>
        </w:tc>
        <w:tc>
          <w:tcPr>
            <w:tcW w:w="159" w:type="pct"/>
            <w:shd w:val="clear" w:color="auto" w:fill="auto"/>
            <w:vAlign w:val="center"/>
            <w:hideMark/>
          </w:tcPr>
          <w:p w14:paraId="7E8A8A0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23DD0E93" w14:textId="015060D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284D8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D734C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Wenzhou</w:t>
            </w:r>
          </w:p>
        </w:tc>
        <w:tc>
          <w:tcPr>
            <w:tcW w:w="276" w:type="pct"/>
            <w:shd w:val="clear" w:color="auto" w:fill="auto"/>
            <w:vAlign w:val="center"/>
            <w:hideMark/>
          </w:tcPr>
          <w:p w14:paraId="7B3FDB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57860CF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3207</w:t>
            </w:r>
          </w:p>
        </w:tc>
        <w:tc>
          <w:tcPr>
            <w:tcW w:w="367" w:type="pct"/>
            <w:shd w:val="clear" w:color="auto" w:fill="auto"/>
            <w:vAlign w:val="center"/>
            <w:hideMark/>
          </w:tcPr>
          <w:p w14:paraId="4CAC83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113E88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6F6CC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6513A3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myopia, watching distance, long reading hours, total study hours, etc.</w:t>
            </w:r>
          </w:p>
        </w:tc>
        <w:tc>
          <w:tcPr>
            <w:tcW w:w="659" w:type="pct"/>
            <w:shd w:val="clear" w:color="auto" w:fill="auto"/>
            <w:vAlign w:val="center"/>
            <w:hideMark/>
          </w:tcPr>
          <w:p w14:paraId="3D7766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 5h/d" =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1h/d"= 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2h/d" = 3, "&gt;=2h/d" = 4) , myopia OR (95%CI) was 1.338 (1.105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1.620).</w:t>
            </w:r>
          </w:p>
        </w:tc>
        <w:tc>
          <w:tcPr>
            <w:tcW w:w="334" w:type="pct"/>
            <w:shd w:val="clear" w:color="auto" w:fill="auto"/>
            <w:vAlign w:val="center"/>
            <w:hideMark/>
          </w:tcPr>
          <w:p w14:paraId="61461F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A44A7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16DA23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4088B8D" w14:textId="77777777" w:rsidTr="00D315B6">
        <w:tc>
          <w:tcPr>
            <w:tcW w:w="194" w:type="pct"/>
            <w:shd w:val="clear" w:color="auto" w:fill="auto"/>
            <w:vAlign w:val="center"/>
            <w:hideMark/>
          </w:tcPr>
          <w:p w14:paraId="56CF1F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157</w:t>
            </w:r>
          </w:p>
        </w:tc>
        <w:tc>
          <w:tcPr>
            <w:tcW w:w="352" w:type="pct"/>
            <w:shd w:val="clear" w:color="auto" w:fill="auto"/>
            <w:vAlign w:val="center"/>
            <w:hideMark/>
          </w:tcPr>
          <w:p w14:paraId="62FBFB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Mei Peng</w:t>
            </w:r>
          </w:p>
        </w:tc>
        <w:tc>
          <w:tcPr>
            <w:tcW w:w="159" w:type="pct"/>
            <w:shd w:val="clear" w:color="auto" w:fill="auto"/>
            <w:vAlign w:val="center"/>
            <w:hideMark/>
          </w:tcPr>
          <w:p w14:paraId="77E9BCC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5CFBBD89" w14:textId="0429573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0A327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E24E2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w:t>
            </w:r>
          </w:p>
        </w:tc>
        <w:tc>
          <w:tcPr>
            <w:tcW w:w="276" w:type="pct"/>
            <w:shd w:val="clear" w:color="auto" w:fill="auto"/>
            <w:vAlign w:val="center"/>
            <w:hideMark/>
          </w:tcPr>
          <w:p w14:paraId="78230F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24361B2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1072</w:t>
            </w:r>
          </w:p>
        </w:tc>
        <w:tc>
          <w:tcPr>
            <w:tcW w:w="367" w:type="pct"/>
            <w:shd w:val="clear" w:color="auto" w:fill="auto"/>
            <w:vAlign w:val="center"/>
            <w:hideMark/>
          </w:tcPr>
          <w:p w14:paraId="4ABCED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CF040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Social adaptability</w:t>
            </w:r>
          </w:p>
        </w:tc>
        <w:tc>
          <w:tcPr>
            <w:tcW w:w="435" w:type="pct"/>
            <w:shd w:val="clear" w:color="auto" w:fill="auto"/>
            <w:vAlign w:val="center"/>
            <w:hideMark/>
          </w:tcPr>
          <w:p w14:paraId="37D943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24F0F6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left-behind child, frequency of communicating with parents, life attitude, parenting style, etc. </w:t>
            </w:r>
          </w:p>
        </w:tc>
        <w:tc>
          <w:tcPr>
            <w:tcW w:w="659" w:type="pct"/>
            <w:shd w:val="clear" w:color="auto" w:fill="auto"/>
            <w:vAlign w:val="center"/>
            <w:hideMark/>
          </w:tcPr>
          <w:p w14:paraId="4B239D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&gt;=0.5h/d vs. none: social adaptability (b=0.11, p&lt;0.05).</w:t>
            </w:r>
            <w:r w:rsidRPr="00CE13A1">
              <w:rPr>
                <w:rFonts w:ascii="Times New Roman" w:hAnsi="Times New Roman" w:cs="Times New Roman"/>
                <w:color w:val="000000"/>
                <w:sz w:val="20"/>
                <w:szCs w:val="20"/>
              </w:rPr>
              <w:br/>
              <w:t>Internet &gt;=2h/d vs. none: social adaptability (b=-0.10, p&lt;0.05).</w:t>
            </w:r>
          </w:p>
        </w:tc>
        <w:tc>
          <w:tcPr>
            <w:tcW w:w="334" w:type="pct"/>
            <w:shd w:val="clear" w:color="auto" w:fill="auto"/>
            <w:vAlign w:val="center"/>
            <w:hideMark/>
          </w:tcPr>
          <w:p w14:paraId="6C7621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 0</w:t>
            </w:r>
          </w:p>
        </w:tc>
        <w:tc>
          <w:tcPr>
            <w:tcW w:w="206" w:type="pct"/>
            <w:shd w:val="clear" w:color="auto" w:fill="auto"/>
            <w:vAlign w:val="center"/>
            <w:hideMark/>
          </w:tcPr>
          <w:p w14:paraId="0AE0793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609761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2748814" w14:textId="77777777" w:rsidTr="00D315B6">
        <w:tc>
          <w:tcPr>
            <w:tcW w:w="194" w:type="pct"/>
            <w:shd w:val="clear" w:color="auto" w:fill="auto"/>
            <w:vAlign w:val="center"/>
            <w:hideMark/>
          </w:tcPr>
          <w:p w14:paraId="46DE720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158</w:t>
            </w:r>
          </w:p>
        </w:tc>
        <w:tc>
          <w:tcPr>
            <w:tcW w:w="352" w:type="pct"/>
            <w:shd w:val="clear" w:color="auto" w:fill="auto"/>
            <w:vAlign w:val="center"/>
            <w:hideMark/>
          </w:tcPr>
          <w:p w14:paraId="5EC9F7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Meiling Qian</w:t>
            </w:r>
          </w:p>
        </w:tc>
        <w:tc>
          <w:tcPr>
            <w:tcW w:w="159" w:type="pct"/>
            <w:shd w:val="clear" w:color="auto" w:fill="auto"/>
            <w:vAlign w:val="center"/>
            <w:hideMark/>
          </w:tcPr>
          <w:p w14:paraId="0521F12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022C9839" w14:textId="231F66F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3D861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F18BE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Linxia Zhou</w:t>
            </w:r>
          </w:p>
        </w:tc>
        <w:tc>
          <w:tcPr>
            <w:tcW w:w="276" w:type="pct"/>
            <w:shd w:val="clear" w:color="auto" w:fill="auto"/>
            <w:vAlign w:val="center"/>
            <w:hideMark/>
          </w:tcPr>
          <w:p w14:paraId="135DBA4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6-18 years</w:t>
            </w:r>
          </w:p>
        </w:tc>
        <w:tc>
          <w:tcPr>
            <w:tcW w:w="218" w:type="pct"/>
            <w:shd w:val="clear" w:color="auto" w:fill="auto"/>
            <w:vAlign w:val="center"/>
            <w:hideMark/>
          </w:tcPr>
          <w:p w14:paraId="185787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8683</w:t>
            </w:r>
          </w:p>
        </w:tc>
        <w:tc>
          <w:tcPr>
            <w:tcW w:w="367" w:type="pct"/>
            <w:shd w:val="clear" w:color="auto" w:fill="auto"/>
            <w:vAlign w:val="center"/>
            <w:hideMark/>
          </w:tcPr>
          <w:p w14:paraId="70EE69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5420D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51FE79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2A8B5E1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study hours, watching distance, reading distance, outdoor time, study pressure, academic perfornace, light polution, unhealthy eye-use habits, reading light, preference for sweets, spicy foods, vegetables, and meat. </w:t>
            </w:r>
          </w:p>
        </w:tc>
        <w:tc>
          <w:tcPr>
            <w:tcW w:w="659" w:type="pct"/>
            <w:shd w:val="clear" w:color="auto" w:fill="auto"/>
            <w:vAlign w:val="center"/>
            <w:hideMark/>
          </w:tcPr>
          <w:p w14:paraId="3FA54F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Weekend ST (uknown coding) myopia OR (95%CI) was 1.738 (1.197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2.522) . </w:t>
            </w:r>
            <w:r w:rsidRPr="00CE13A1">
              <w:rPr>
                <w:rFonts w:ascii="Times New Roman" w:hAnsi="Times New Roman" w:cs="Times New Roman"/>
                <w:color w:val="000000"/>
                <w:sz w:val="20"/>
                <w:szCs w:val="20"/>
              </w:rPr>
              <w:br/>
              <w:t>Weekday TV (unknown coding): myopia &gt;0.05, not included in the model.</w:t>
            </w:r>
          </w:p>
        </w:tc>
        <w:tc>
          <w:tcPr>
            <w:tcW w:w="334" w:type="pct"/>
            <w:shd w:val="clear" w:color="auto" w:fill="auto"/>
            <w:vAlign w:val="center"/>
            <w:hideMark/>
          </w:tcPr>
          <w:p w14:paraId="7AD1DA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FB5694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D95A9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8204990" w14:textId="77777777" w:rsidTr="00D315B6">
        <w:tc>
          <w:tcPr>
            <w:tcW w:w="194" w:type="pct"/>
            <w:shd w:val="clear" w:color="auto" w:fill="auto"/>
            <w:vAlign w:val="center"/>
            <w:hideMark/>
          </w:tcPr>
          <w:p w14:paraId="5B9540E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159</w:t>
            </w:r>
          </w:p>
        </w:tc>
        <w:tc>
          <w:tcPr>
            <w:tcW w:w="352" w:type="pct"/>
            <w:shd w:val="clear" w:color="auto" w:fill="auto"/>
            <w:vAlign w:val="center"/>
            <w:hideMark/>
          </w:tcPr>
          <w:p w14:paraId="07E6E6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Yahong Li</w:t>
            </w:r>
          </w:p>
        </w:tc>
        <w:tc>
          <w:tcPr>
            <w:tcW w:w="159" w:type="pct"/>
            <w:shd w:val="clear" w:color="auto" w:fill="auto"/>
            <w:vAlign w:val="center"/>
            <w:hideMark/>
          </w:tcPr>
          <w:p w14:paraId="401F28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0665F1CB" w14:textId="2013D60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FF9BB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AA0FD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Gansu</w:t>
            </w:r>
          </w:p>
        </w:tc>
        <w:tc>
          <w:tcPr>
            <w:tcW w:w="276" w:type="pct"/>
            <w:shd w:val="clear" w:color="auto" w:fill="auto"/>
            <w:vAlign w:val="center"/>
            <w:hideMark/>
          </w:tcPr>
          <w:p w14:paraId="0D3310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7085061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4200</w:t>
            </w:r>
          </w:p>
        </w:tc>
        <w:tc>
          <w:tcPr>
            <w:tcW w:w="367" w:type="pct"/>
            <w:shd w:val="clear" w:color="auto" w:fill="auto"/>
            <w:vAlign w:val="center"/>
            <w:hideMark/>
          </w:tcPr>
          <w:p w14:paraId="3A4882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AC4D9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CDE96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eletronic devices</w:t>
            </w:r>
          </w:p>
        </w:tc>
        <w:tc>
          <w:tcPr>
            <w:tcW w:w="388" w:type="pct"/>
            <w:shd w:val="clear" w:color="auto" w:fill="auto"/>
            <w:vAlign w:val="center"/>
            <w:hideMark/>
          </w:tcPr>
          <w:p w14:paraId="423763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location, gender, age, sleep hours, frequency of breakfast intake, milk intake, egg intake, academic burden</w:t>
            </w:r>
          </w:p>
        </w:tc>
        <w:tc>
          <w:tcPr>
            <w:tcW w:w="659" w:type="pct"/>
            <w:shd w:val="clear" w:color="auto" w:fill="auto"/>
            <w:vAlign w:val="center"/>
            <w:hideMark/>
          </w:tcPr>
          <w:p w14:paraId="61FD8D8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time &gt;0.5 h/d vs.=&lt;0.5h/d: overweight and obesity OR (95%CI) was 1.14 (0.92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1.41) .</w:t>
            </w:r>
            <w:r w:rsidRPr="00CE13A1">
              <w:rPr>
                <w:rFonts w:ascii="Times New Roman" w:hAnsi="Times New Roman" w:cs="Times New Roman"/>
                <w:color w:val="000000"/>
                <w:sz w:val="20"/>
                <w:szCs w:val="20"/>
              </w:rPr>
              <w:br/>
              <w:t>E-game time &gt;=3h/d vs.&lt;3h/d: overweight and obesity OR (95%CI) was 0.87 (0.43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1.77) .</w:t>
            </w:r>
          </w:p>
        </w:tc>
        <w:tc>
          <w:tcPr>
            <w:tcW w:w="334" w:type="pct"/>
            <w:shd w:val="clear" w:color="auto" w:fill="auto"/>
            <w:vAlign w:val="center"/>
            <w:hideMark/>
          </w:tcPr>
          <w:p w14:paraId="426EFA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&lt;=0.5h/d; E-games &lt;3h/d</w:t>
            </w:r>
          </w:p>
        </w:tc>
        <w:tc>
          <w:tcPr>
            <w:tcW w:w="206" w:type="pct"/>
            <w:shd w:val="clear" w:color="auto" w:fill="auto"/>
            <w:vAlign w:val="center"/>
            <w:hideMark/>
          </w:tcPr>
          <w:p w14:paraId="369E7A5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78C961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0C3DD94" w14:textId="77777777" w:rsidTr="00D315B6">
        <w:tc>
          <w:tcPr>
            <w:tcW w:w="194" w:type="pct"/>
            <w:shd w:val="clear" w:color="auto" w:fill="auto"/>
            <w:vAlign w:val="center"/>
            <w:hideMark/>
          </w:tcPr>
          <w:p w14:paraId="19B2F2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160</w:t>
            </w:r>
          </w:p>
        </w:tc>
        <w:tc>
          <w:tcPr>
            <w:tcW w:w="352" w:type="pct"/>
            <w:shd w:val="clear" w:color="auto" w:fill="auto"/>
            <w:vAlign w:val="center"/>
            <w:hideMark/>
          </w:tcPr>
          <w:p w14:paraId="011891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Chunli Li</w:t>
            </w:r>
          </w:p>
        </w:tc>
        <w:tc>
          <w:tcPr>
            <w:tcW w:w="159" w:type="pct"/>
            <w:shd w:val="clear" w:color="auto" w:fill="auto"/>
            <w:vAlign w:val="center"/>
            <w:hideMark/>
          </w:tcPr>
          <w:p w14:paraId="2692300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5149E259" w14:textId="5AFFC6D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A7D59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5D3A1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Gansu Lanzhou</w:t>
            </w:r>
          </w:p>
        </w:tc>
        <w:tc>
          <w:tcPr>
            <w:tcW w:w="276" w:type="pct"/>
            <w:shd w:val="clear" w:color="auto" w:fill="auto"/>
            <w:vAlign w:val="center"/>
            <w:hideMark/>
          </w:tcPr>
          <w:p w14:paraId="32EEC4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6-20 years</w:t>
            </w:r>
          </w:p>
        </w:tc>
        <w:tc>
          <w:tcPr>
            <w:tcW w:w="218" w:type="pct"/>
            <w:shd w:val="clear" w:color="auto" w:fill="auto"/>
            <w:vAlign w:val="center"/>
            <w:hideMark/>
          </w:tcPr>
          <w:p w14:paraId="1448160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2354</w:t>
            </w:r>
          </w:p>
        </w:tc>
        <w:tc>
          <w:tcPr>
            <w:tcW w:w="367" w:type="pct"/>
            <w:shd w:val="clear" w:color="auto" w:fill="auto"/>
            <w:vAlign w:val="center"/>
            <w:hideMark/>
          </w:tcPr>
          <w:p w14:paraId="2C80EA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8BC64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E5766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19F1AE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height, weight, study hours, sleep hours, outdoor time. </w:t>
            </w:r>
          </w:p>
        </w:tc>
        <w:tc>
          <w:tcPr>
            <w:tcW w:w="659" w:type="pct"/>
            <w:shd w:val="clear" w:color="auto" w:fill="auto"/>
            <w:vAlign w:val="center"/>
            <w:hideMark/>
          </w:tcPr>
          <w:p w14:paraId="67B0DE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(0-1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&gt;4h/d, ordinal coding)</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myopia OR (95%CI) was 1.104 (1.032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1.182) . </w:t>
            </w:r>
          </w:p>
        </w:tc>
        <w:tc>
          <w:tcPr>
            <w:tcW w:w="334" w:type="pct"/>
            <w:shd w:val="clear" w:color="auto" w:fill="auto"/>
            <w:vAlign w:val="center"/>
            <w:hideMark/>
          </w:tcPr>
          <w:p w14:paraId="4DFBB3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C1B209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7BE05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04E131B" w14:textId="77777777" w:rsidTr="00D315B6">
        <w:tc>
          <w:tcPr>
            <w:tcW w:w="194" w:type="pct"/>
            <w:shd w:val="clear" w:color="auto" w:fill="auto"/>
            <w:vAlign w:val="center"/>
            <w:hideMark/>
          </w:tcPr>
          <w:p w14:paraId="751827B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161</w:t>
            </w:r>
          </w:p>
        </w:tc>
        <w:tc>
          <w:tcPr>
            <w:tcW w:w="352" w:type="pct"/>
            <w:shd w:val="clear" w:color="auto" w:fill="auto"/>
            <w:vAlign w:val="center"/>
            <w:hideMark/>
          </w:tcPr>
          <w:p w14:paraId="3AB7A2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Fangbiao Tao</w:t>
            </w:r>
          </w:p>
        </w:tc>
        <w:tc>
          <w:tcPr>
            <w:tcW w:w="159" w:type="pct"/>
            <w:shd w:val="clear" w:color="auto" w:fill="auto"/>
            <w:vAlign w:val="center"/>
            <w:hideMark/>
          </w:tcPr>
          <w:p w14:paraId="31E578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2004</w:t>
            </w:r>
          </w:p>
        </w:tc>
        <w:tc>
          <w:tcPr>
            <w:tcW w:w="248" w:type="pct"/>
            <w:shd w:val="clear" w:color="auto" w:fill="auto"/>
            <w:vAlign w:val="center"/>
            <w:hideMark/>
          </w:tcPr>
          <w:p w14:paraId="4B588400" w14:textId="1EE83BE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DCCD5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637F4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 Hefei</w:t>
            </w:r>
          </w:p>
        </w:tc>
        <w:tc>
          <w:tcPr>
            <w:tcW w:w="276" w:type="pct"/>
            <w:shd w:val="clear" w:color="auto" w:fill="auto"/>
            <w:vAlign w:val="center"/>
            <w:hideMark/>
          </w:tcPr>
          <w:p w14:paraId="3BB791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13-20 years</w:t>
            </w:r>
          </w:p>
        </w:tc>
        <w:tc>
          <w:tcPr>
            <w:tcW w:w="218" w:type="pct"/>
            <w:shd w:val="clear" w:color="auto" w:fill="auto"/>
            <w:vAlign w:val="center"/>
            <w:hideMark/>
          </w:tcPr>
          <w:p w14:paraId="7594B8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3127</w:t>
            </w:r>
          </w:p>
        </w:tc>
        <w:tc>
          <w:tcPr>
            <w:tcW w:w="367" w:type="pct"/>
            <w:shd w:val="clear" w:color="auto" w:fill="auto"/>
            <w:vAlign w:val="center"/>
            <w:hideMark/>
          </w:tcPr>
          <w:p w14:paraId="6566A2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D85E3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 and anxiety</w:t>
            </w:r>
          </w:p>
        </w:tc>
        <w:tc>
          <w:tcPr>
            <w:tcW w:w="435" w:type="pct"/>
            <w:shd w:val="clear" w:color="auto" w:fill="auto"/>
            <w:vAlign w:val="center"/>
            <w:hideMark/>
          </w:tcPr>
          <w:p w14:paraId="04651C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360266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 age , grade level , location of residence, school type, maternal education</w:t>
            </w:r>
          </w:p>
        </w:tc>
        <w:tc>
          <w:tcPr>
            <w:tcW w:w="659" w:type="pct"/>
            <w:shd w:val="clear" w:color="auto" w:fill="auto"/>
            <w:vAlign w:val="center"/>
            <w:hideMark/>
          </w:tcPr>
          <w:p w14:paraId="152662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Excessive internet surfing (unknown coding): depression and anxiety OR (95%CI) were 1.619 (1.126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2.327) and 1.616 (1.061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2.462).</w:t>
            </w:r>
          </w:p>
        </w:tc>
        <w:tc>
          <w:tcPr>
            <w:tcW w:w="334" w:type="pct"/>
            <w:shd w:val="clear" w:color="auto" w:fill="auto"/>
            <w:vAlign w:val="center"/>
            <w:hideMark/>
          </w:tcPr>
          <w:p w14:paraId="3C41EC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unknown</w:t>
            </w:r>
          </w:p>
        </w:tc>
        <w:tc>
          <w:tcPr>
            <w:tcW w:w="206" w:type="pct"/>
            <w:shd w:val="clear" w:color="auto" w:fill="auto"/>
            <w:vAlign w:val="center"/>
            <w:hideMark/>
          </w:tcPr>
          <w:p w14:paraId="481ADF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A0160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858BB25" w14:textId="77777777" w:rsidTr="00D315B6">
        <w:tc>
          <w:tcPr>
            <w:tcW w:w="194" w:type="pct"/>
            <w:shd w:val="clear" w:color="auto" w:fill="auto"/>
            <w:vAlign w:val="center"/>
            <w:hideMark/>
          </w:tcPr>
          <w:p w14:paraId="0E3FD50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162</w:t>
            </w:r>
          </w:p>
        </w:tc>
        <w:tc>
          <w:tcPr>
            <w:tcW w:w="352" w:type="pct"/>
            <w:shd w:val="clear" w:color="auto" w:fill="auto"/>
            <w:vAlign w:val="center"/>
            <w:hideMark/>
          </w:tcPr>
          <w:p w14:paraId="41DCBF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Baocheng Zhu</w:t>
            </w:r>
          </w:p>
        </w:tc>
        <w:tc>
          <w:tcPr>
            <w:tcW w:w="159" w:type="pct"/>
            <w:shd w:val="clear" w:color="auto" w:fill="auto"/>
            <w:vAlign w:val="center"/>
            <w:hideMark/>
          </w:tcPr>
          <w:p w14:paraId="4CAB1C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5B83018D" w14:textId="64849B3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BDF65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44798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Shenyang, Xinxiang, Guangzhou, Chongqin</w:t>
            </w:r>
          </w:p>
        </w:tc>
        <w:tc>
          <w:tcPr>
            <w:tcW w:w="276" w:type="pct"/>
            <w:shd w:val="clear" w:color="auto" w:fill="auto"/>
            <w:vAlign w:val="center"/>
            <w:hideMark/>
          </w:tcPr>
          <w:p w14:paraId="59A6F5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213112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13817</w:t>
            </w:r>
          </w:p>
        </w:tc>
        <w:tc>
          <w:tcPr>
            <w:tcW w:w="367" w:type="pct"/>
            <w:shd w:val="clear" w:color="auto" w:fill="auto"/>
            <w:vAlign w:val="center"/>
            <w:hideMark/>
          </w:tcPr>
          <w:p w14:paraId="729347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17199D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and mental sub-health</w:t>
            </w:r>
          </w:p>
        </w:tc>
        <w:tc>
          <w:tcPr>
            <w:tcW w:w="435" w:type="pct"/>
            <w:shd w:val="clear" w:color="auto" w:fill="auto"/>
            <w:vAlign w:val="center"/>
            <w:hideMark/>
          </w:tcPr>
          <w:p w14:paraId="4CBB56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MP4, DVD/VCD</w:t>
            </w:r>
          </w:p>
        </w:tc>
        <w:tc>
          <w:tcPr>
            <w:tcW w:w="388" w:type="pct"/>
            <w:shd w:val="clear" w:color="auto" w:fill="auto"/>
            <w:vAlign w:val="center"/>
            <w:hideMark/>
          </w:tcPr>
          <w:p w14:paraId="4A024A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location, gender, school grade, parental education, family income, smoking and drinking behaviors</w:t>
            </w:r>
          </w:p>
        </w:tc>
        <w:tc>
          <w:tcPr>
            <w:tcW w:w="659" w:type="pct"/>
            <w:shd w:val="clear" w:color="auto" w:fill="auto"/>
            <w:vAlign w:val="center"/>
            <w:hideMark/>
          </w:tcPr>
          <w:p w14:paraId="54DF453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screen time &gt;2h/d vs. &lt;= 2h/d OR(95%CI): 1.39(1.25</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1.55) for physical sub-health, 1.62(1.45</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1.81) for mental sub-health, and 1.59(1.43</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1.78) for physical and mental sub-health.</w:t>
            </w:r>
            <w:r w:rsidRPr="00CE13A1">
              <w:rPr>
                <w:rFonts w:ascii="Times New Roman" w:hAnsi="Times New Roman" w:cs="Times New Roman"/>
                <w:color w:val="000000"/>
                <w:sz w:val="20"/>
                <w:szCs w:val="20"/>
              </w:rPr>
              <w:br/>
              <w:t>Weekend day screen time &gt;2h/d vs. &lt;= 2h/d OR(95%CI): 1.49 (1.37</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1.61) for physical sub-health, 1.81 (1.66</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1.98) for mental sub-health, and 1.71 (1.57</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1.87) for physical and mental sub-health.</w:t>
            </w:r>
            <w:r w:rsidRPr="00CE13A1">
              <w:rPr>
                <w:rFonts w:ascii="Times New Roman" w:hAnsi="Times New Roman" w:cs="Times New Roman"/>
                <w:color w:val="000000"/>
                <w:sz w:val="20"/>
                <w:szCs w:val="20"/>
              </w:rPr>
              <w:br/>
            </w:r>
            <w:r w:rsidRPr="00CE13A1">
              <w:rPr>
                <w:rFonts w:ascii="Times New Roman" w:hAnsi="Times New Roman" w:cs="Times New Roman"/>
                <w:color w:val="000000"/>
                <w:sz w:val="20"/>
                <w:szCs w:val="20"/>
              </w:rPr>
              <w:lastRenderedPageBreak/>
              <w:t>Weekday and weekend screen time both &gt;2h/d, one &gt;2h.d vs. both &lt;= 2h/d OR(95%CI): 1.87 (1.65</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 xml:space="preserve">2.12) and 1.38 </w:t>
            </w:r>
            <w:r w:rsidRPr="00CE13A1">
              <w:rPr>
                <w:rFonts w:ascii="宋体" w:hAnsi="宋体" w:cs="Times New Roman" w:hint="eastAsia"/>
                <w:color w:val="000000"/>
                <w:sz w:val="20"/>
                <w:szCs w:val="20"/>
              </w:rPr>
              <w:t xml:space="preserve">（1.26 </w:t>
            </w:r>
            <w:r w:rsidRPr="00CE13A1">
              <w:rPr>
                <w:rFonts w:ascii="Times New Roman" w:hAnsi="Times New Roman" w:cs="Times New Roman"/>
                <w:color w:val="000000"/>
                <w:sz w:val="20"/>
                <w:szCs w:val="20"/>
              </w:rPr>
              <w:t>~ 1.51</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for physical sub-health, 2.47 (2.17</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2.82) and 1.68 (1.53 ~ 1.85) for mental sub-health,  2.35 (2.06</w:t>
            </w:r>
            <w:r w:rsidRPr="00CE13A1">
              <w:rPr>
                <w:rFonts w:ascii="宋体" w:hAnsi="宋体" w:cs="Times New Roman" w:hint="eastAsia"/>
                <w:color w:val="000000"/>
                <w:sz w:val="20"/>
                <w:szCs w:val="20"/>
              </w:rPr>
              <w:t>～</w:t>
            </w:r>
            <w:r w:rsidRPr="00CE13A1">
              <w:rPr>
                <w:rFonts w:ascii="Times New Roman" w:hAnsi="Times New Roman" w:cs="Times New Roman"/>
                <w:color w:val="000000"/>
                <w:sz w:val="20"/>
                <w:szCs w:val="20"/>
              </w:rPr>
              <w:t>2.68) and 1.57(1.43, 1.72) for physical and mental sub-health.</w:t>
            </w:r>
          </w:p>
        </w:tc>
        <w:tc>
          <w:tcPr>
            <w:tcW w:w="334" w:type="pct"/>
            <w:shd w:val="clear" w:color="auto" w:fill="auto"/>
            <w:vAlign w:val="center"/>
            <w:hideMark/>
          </w:tcPr>
          <w:p w14:paraId="040B59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ST &lt;=2h/d; ST weekday and weekend &lt;=2h/d </w:t>
            </w:r>
          </w:p>
        </w:tc>
        <w:tc>
          <w:tcPr>
            <w:tcW w:w="206" w:type="pct"/>
            <w:shd w:val="clear" w:color="auto" w:fill="auto"/>
            <w:vAlign w:val="center"/>
            <w:hideMark/>
          </w:tcPr>
          <w:p w14:paraId="427BA75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CCEE9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F3665EA" w14:textId="77777777" w:rsidTr="00D315B6">
        <w:tc>
          <w:tcPr>
            <w:tcW w:w="194" w:type="pct"/>
            <w:shd w:val="clear" w:color="auto" w:fill="auto"/>
            <w:vAlign w:val="center"/>
            <w:hideMark/>
          </w:tcPr>
          <w:p w14:paraId="6F10355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163</w:t>
            </w:r>
          </w:p>
        </w:tc>
        <w:tc>
          <w:tcPr>
            <w:tcW w:w="352" w:type="pct"/>
            <w:shd w:val="clear" w:color="auto" w:fill="auto"/>
            <w:vAlign w:val="center"/>
            <w:hideMark/>
          </w:tcPr>
          <w:p w14:paraId="5BDAF5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Zhirong Zhang</w:t>
            </w:r>
          </w:p>
        </w:tc>
        <w:tc>
          <w:tcPr>
            <w:tcW w:w="159" w:type="pct"/>
            <w:shd w:val="clear" w:color="auto" w:fill="auto"/>
            <w:vAlign w:val="center"/>
            <w:hideMark/>
          </w:tcPr>
          <w:p w14:paraId="79FF0C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48949D22" w14:textId="2515893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85D0B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4A13B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Tibet, Shanxi, Guangzhou</w:t>
            </w:r>
          </w:p>
        </w:tc>
        <w:tc>
          <w:tcPr>
            <w:tcW w:w="276" w:type="pct"/>
            <w:shd w:val="clear" w:color="auto" w:fill="auto"/>
            <w:vAlign w:val="center"/>
            <w:hideMark/>
          </w:tcPr>
          <w:p w14:paraId="68749A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40AD6B3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3026</w:t>
            </w:r>
          </w:p>
        </w:tc>
        <w:tc>
          <w:tcPr>
            <w:tcW w:w="367" w:type="pct"/>
            <w:shd w:val="clear" w:color="auto" w:fill="auto"/>
            <w:vAlign w:val="center"/>
            <w:hideMark/>
          </w:tcPr>
          <w:p w14:paraId="57F772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AE8D2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60ED0D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12E6B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hours, academic burden, physical activity, drinking, picky eating, number of friends</w:t>
            </w:r>
          </w:p>
        </w:tc>
        <w:tc>
          <w:tcPr>
            <w:tcW w:w="659" w:type="pct"/>
            <w:shd w:val="clear" w:color="auto" w:fill="auto"/>
            <w:vAlign w:val="center"/>
            <w:hideMark/>
          </w:tcPr>
          <w:p w14:paraId="6CECBE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&gt;=4h/d, sub-mental health OR (95%CI) was 2.298 (1.299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4.067).</w:t>
            </w:r>
          </w:p>
        </w:tc>
        <w:tc>
          <w:tcPr>
            <w:tcW w:w="334" w:type="pct"/>
            <w:shd w:val="clear" w:color="auto" w:fill="auto"/>
            <w:vAlign w:val="center"/>
            <w:hideMark/>
          </w:tcPr>
          <w:p w14:paraId="542ACC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unknown</w:t>
            </w:r>
          </w:p>
        </w:tc>
        <w:tc>
          <w:tcPr>
            <w:tcW w:w="206" w:type="pct"/>
            <w:shd w:val="clear" w:color="auto" w:fill="auto"/>
            <w:vAlign w:val="center"/>
            <w:hideMark/>
          </w:tcPr>
          <w:p w14:paraId="090117F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0A0234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4BFCD4D" w14:textId="77777777" w:rsidTr="00D315B6">
        <w:tc>
          <w:tcPr>
            <w:tcW w:w="194" w:type="pct"/>
            <w:shd w:val="clear" w:color="auto" w:fill="auto"/>
            <w:vAlign w:val="center"/>
            <w:hideMark/>
          </w:tcPr>
          <w:p w14:paraId="44F0B02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164</w:t>
            </w:r>
          </w:p>
        </w:tc>
        <w:tc>
          <w:tcPr>
            <w:tcW w:w="352" w:type="pct"/>
            <w:shd w:val="clear" w:color="auto" w:fill="auto"/>
            <w:vAlign w:val="center"/>
            <w:hideMark/>
          </w:tcPr>
          <w:p w14:paraId="60A2A2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Damao Zhang</w:t>
            </w:r>
          </w:p>
        </w:tc>
        <w:tc>
          <w:tcPr>
            <w:tcW w:w="159" w:type="pct"/>
            <w:shd w:val="clear" w:color="auto" w:fill="auto"/>
            <w:vAlign w:val="center"/>
            <w:hideMark/>
          </w:tcPr>
          <w:p w14:paraId="5A3F37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4645B5CA" w14:textId="45C1B86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B5BD6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D4E6C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 Ningbo</w:t>
            </w:r>
          </w:p>
        </w:tc>
        <w:tc>
          <w:tcPr>
            <w:tcW w:w="276" w:type="pct"/>
            <w:shd w:val="clear" w:color="auto" w:fill="auto"/>
            <w:vAlign w:val="center"/>
            <w:hideMark/>
          </w:tcPr>
          <w:p w14:paraId="14A6FA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7AEA8CF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1280</w:t>
            </w:r>
          </w:p>
        </w:tc>
        <w:tc>
          <w:tcPr>
            <w:tcW w:w="367" w:type="pct"/>
            <w:shd w:val="clear" w:color="auto" w:fill="auto"/>
            <w:vAlign w:val="center"/>
            <w:hideMark/>
          </w:tcPr>
          <w:p w14:paraId="13300A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51642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1EFBC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55193F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reading distance, parental myopia, homework hours, physical activity. </w:t>
            </w:r>
          </w:p>
        </w:tc>
        <w:tc>
          <w:tcPr>
            <w:tcW w:w="659" w:type="pct"/>
            <w:shd w:val="clear" w:color="auto" w:fill="auto"/>
            <w:vAlign w:val="center"/>
            <w:hideMark/>
          </w:tcPr>
          <w:p w14:paraId="44A51E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(0="&lt;1h/d",1="1-2h/d",2="&gt;3h/d") , myopia OR (95%CI) was 2.845 (1.383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5.216). </w:t>
            </w:r>
          </w:p>
        </w:tc>
        <w:tc>
          <w:tcPr>
            <w:tcW w:w="334" w:type="pct"/>
            <w:shd w:val="clear" w:color="auto" w:fill="auto"/>
            <w:vAlign w:val="center"/>
            <w:hideMark/>
          </w:tcPr>
          <w:p w14:paraId="617D44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DAEF1B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5B7C87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E4E509D" w14:textId="77777777" w:rsidTr="00D315B6">
        <w:tc>
          <w:tcPr>
            <w:tcW w:w="194" w:type="pct"/>
            <w:shd w:val="clear" w:color="auto" w:fill="auto"/>
            <w:vAlign w:val="center"/>
            <w:hideMark/>
          </w:tcPr>
          <w:p w14:paraId="5D33E3D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166</w:t>
            </w:r>
          </w:p>
        </w:tc>
        <w:tc>
          <w:tcPr>
            <w:tcW w:w="352" w:type="pct"/>
            <w:shd w:val="clear" w:color="auto" w:fill="auto"/>
            <w:vAlign w:val="center"/>
            <w:hideMark/>
          </w:tcPr>
          <w:p w14:paraId="2AB91D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Duru Cai</w:t>
            </w:r>
          </w:p>
        </w:tc>
        <w:tc>
          <w:tcPr>
            <w:tcW w:w="159" w:type="pct"/>
            <w:shd w:val="clear" w:color="auto" w:fill="auto"/>
            <w:vAlign w:val="center"/>
            <w:hideMark/>
          </w:tcPr>
          <w:p w14:paraId="1A9D5D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2005</w:t>
            </w:r>
          </w:p>
        </w:tc>
        <w:tc>
          <w:tcPr>
            <w:tcW w:w="248" w:type="pct"/>
            <w:shd w:val="clear" w:color="auto" w:fill="auto"/>
            <w:vAlign w:val="center"/>
            <w:hideMark/>
          </w:tcPr>
          <w:p w14:paraId="22287EBA" w14:textId="1522316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69259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3774B2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shenzhen</w:t>
            </w:r>
          </w:p>
        </w:tc>
        <w:tc>
          <w:tcPr>
            <w:tcW w:w="276" w:type="pct"/>
            <w:shd w:val="clear" w:color="auto" w:fill="auto"/>
            <w:vAlign w:val="center"/>
            <w:hideMark/>
          </w:tcPr>
          <w:p w14:paraId="12FB27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3464843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1562</w:t>
            </w:r>
          </w:p>
        </w:tc>
        <w:tc>
          <w:tcPr>
            <w:tcW w:w="367" w:type="pct"/>
            <w:shd w:val="clear" w:color="auto" w:fill="auto"/>
            <w:vAlign w:val="center"/>
            <w:hideMark/>
          </w:tcPr>
          <w:p w14:paraId="0F31BA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1DCFA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158B89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251CB0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8AE9F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&gt;=2h/d vs. &lt;2h/d: myopia rates x^2= 59.66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p&lt;0.001.</w:t>
            </w:r>
          </w:p>
        </w:tc>
        <w:tc>
          <w:tcPr>
            <w:tcW w:w="334" w:type="pct"/>
            <w:shd w:val="clear" w:color="auto" w:fill="auto"/>
            <w:vAlign w:val="center"/>
            <w:hideMark/>
          </w:tcPr>
          <w:p w14:paraId="5430F5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539BB2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42CE77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5018AEE" w14:textId="77777777" w:rsidTr="00D315B6">
        <w:tc>
          <w:tcPr>
            <w:tcW w:w="194" w:type="pct"/>
            <w:shd w:val="clear" w:color="auto" w:fill="auto"/>
            <w:vAlign w:val="center"/>
            <w:hideMark/>
          </w:tcPr>
          <w:p w14:paraId="5D775E7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167</w:t>
            </w:r>
          </w:p>
        </w:tc>
        <w:tc>
          <w:tcPr>
            <w:tcW w:w="352" w:type="pct"/>
            <w:shd w:val="clear" w:color="auto" w:fill="auto"/>
            <w:vAlign w:val="center"/>
            <w:hideMark/>
          </w:tcPr>
          <w:p w14:paraId="476EF2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Xiaoqin Hu</w:t>
            </w:r>
          </w:p>
        </w:tc>
        <w:tc>
          <w:tcPr>
            <w:tcW w:w="159" w:type="pct"/>
            <w:shd w:val="clear" w:color="auto" w:fill="auto"/>
            <w:vAlign w:val="center"/>
            <w:hideMark/>
          </w:tcPr>
          <w:p w14:paraId="0667CBA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56FC5E18" w14:textId="038AB79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AB2A0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1CFA9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Shaoxing</w:t>
            </w:r>
          </w:p>
        </w:tc>
        <w:tc>
          <w:tcPr>
            <w:tcW w:w="276" w:type="pct"/>
            <w:shd w:val="clear" w:color="auto" w:fill="auto"/>
            <w:vAlign w:val="center"/>
            <w:hideMark/>
          </w:tcPr>
          <w:p w14:paraId="36A268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7200EF0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3560</w:t>
            </w:r>
          </w:p>
        </w:tc>
        <w:tc>
          <w:tcPr>
            <w:tcW w:w="367" w:type="pct"/>
            <w:shd w:val="clear" w:color="auto" w:fill="auto"/>
            <w:vAlign w:val="center"/>
            <w:hideMark/>
          </w:tcPr>
          <w:p w14:paraId="28DEF5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C6DAF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66E71F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p>
        </w:tc>
        <w:tc>
          <w:tcPr>
            <w:tcW w:w="388" w:type="pct"/>
            <w:shd w:val="clear" w:color="auto" w:fill="auto"/>
            <w:vAlign w:val="center"/>
            <w:hideMark/>
          </w:tcPr>
          <w:p w14:paraId="4BB71C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reading light, reading distance, reading posture, reading hours, etc. </w:t>
            </w:r>
          </w:p>
        </w:tc>
        <w:tc>
          <w:tcPr>
            <w:tcW w:w="659" w:type="pct"/>
            <w:shd w:val="clear" w:color="auto" w:fill="auto"/>
            <w:vAlign w:val="center"/>
            <w:hideMark/>
          </w:tcPr>
          <w:p w14:paraId="4ABE96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 vs. &lt;=2h/d, myopia OR (95%CI) was 1.216 (1.352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1.924). </w:t>
            </w:r>
          </w:p>
        </w:tc>
        <w:tc>
          <w:tcPr>
            <w:tcW w:w="334" w:type="pct"/>
            <w:shd w:val="clear" w:color="auto" w:fill="auto"/>
            <w:vAlign w:val="center"/>
            <w:hideMark/>
          </w:tcPr>
          <w:p w14:paraId="37B6FD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&lt;=2h/d</w:t>
            </w:r>
          </w:p>
        </w:tc>
        <w:tc>
          <w:tcPr>
            <w:tcW w:w="206" w:type="pct"/>
            <w:shd w:val="clear" w:color="auto" w:fill="auto"/>
            <w:vAlign w:val="center"/>
            <w:hideMark/>
          </w:tcPr>
          <w:p w14:paraId="0237FC2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38D177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029E00F" w14:textId="77777777" w:rsidTr="00D315B6">
        <w:tc>
          <w:tcPr>
            <w:tcW w:w="194" w:type="pct"/>
            <w:shd w:val="clear" w:color="auto" w:fill="auto"/>
            <w:vAlign w:val="center"/>
            <w:hideMark/>
          </w:tcPr>
          <w:p w14:paraId="173BA6A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168</w:t>
            </w:r>
          </w:p>
        </w:tc>
        <w:tc>
          <w:tcPr>
            <w:tcW w:w="352" w:type="pct"/>
            <w:shd w:val="clear" w:color="auto" w:fill="auto"/>
            <w:vAlign w:val="center"/>
            <w:hideMark/>
          </w:tcPr>
          <w:p w14:paraId="667608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Weikang Yang</w:t>
            </w:r>
          </w:p>
        </w:tc>
        <w:tc>
          <w:tcPr>
            <w:tcW w:w="159" w:type="pct"/>
            <w:shd w:val="clear" w:color="auto" w:fill="auto"/>
            <w:vAlign w:val="center"/>
            <w:hideMark/>
          </w:tcPr>
          <w:p w14:paraId="594409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2238341F" w14:textId="1D8F0E2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13443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D0AC4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shenzhen</w:t>
            </w:r>
          </w:p>
        </w:tc>
        <w:tc>
          <w:tcPr>
            <w:tcW w:w="276" w:type="pct"/>
            <w:shd w:val="clear" w:color="auto" w:fill="auto"/>
            <w:vAlign w:val="center"/>
            <w:hideMark/>
          </w:tcPr>
          <w:p w14:paraId="112D96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6-18 years</w:t>
            </w:r>
          </w:p>
        </w:tc>
        <w:tc>
          <w:tcPr>
            <w:tcW w:w="218" w:type="pct"/>
            <w:shd w:val="clear" w:color="auto" w:fill="auto"/>
            <w:vAlign w:val="center"/>
            <w:hideMark/>
          </w:tcPr>
          <w:p w14:paraId="7C74CFD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3229</w:t>
            </w:r>
          </w:p>
        </w:tc>
        <w:tc>
          <w:tcPr>
            <w:tcW w:w="367" w:type="pct"/>
            <w:shd w:val="clear" w:color="auto" w:fill="auto"/>
            <w:vAlign w:val="center"/>
            <w:hideMark/>
          </w:tcPr>
          <w:p w14:paraId="28563E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FAE54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DED79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cellphone</w:t>
            </w:r>
          </w:p>
        </w:tc>
        <w:tc>
          <w:tcPr>
            <w:tcW w:w="388" w:type="pct"/>
            <w:shd w:val="clear" w:color="auto" w:fill="auto"/>
            <w:vAlign w:val="center"/>
            <w:hideMark/>
          </w:tcPr>
          <w:p w14:paraId="0A6BBD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level, parental education, academic performance, sleep hours.</w:t>
            </w:r>
          </w:p>
        </w:tc>
        <w:tc>
          <w:tcPr>
            <w:tcW w:w="659" w:type="pct"/>
            <w:shd w:val="clear" w:color="auto" w:fill="auto"/>
            <w:vAlign w:val="center"/>
            <w:hideMark/>
          </w:tcPr>
          <w:p w14:paraId="62459B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and computer (&gt;=1h/d vs. &lt; 1h/d): myopia OR (95%CI) was 1.355 (1.172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1.566) . Mobile devices (&gt;=1h/d vs. &lt; 1h/d): myopia OR (95%CI) was 1.355 (1.172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1.566) . Both came insignificant after adjusting for covariates. </w:t>
            </w:r>
          </w:p>
        </w:tc>
        <w:tc>
          <w:tcPr>
            <w:tcW w:w="334" w:type="pct"/>
            <w:shd w:val="clear" w:color="auto" w:fill="auto"/>
            <w:vAlign w:val="center"/>
            <w:hideMark/>
          </w:tcPr>
          <w:p w14:paraId="439599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and computer &lt; 1h/d; Mobile devices &lt; 1h/d; </w:t>
            </w:r>
          </w:p>
        </w:tc>
        <w:tc>
          <w:tcPr>
            <w:tcW w:w="206" w:type="pct"/>
            <w:shd w:val="clear" w:color="auto" w:fill="auto"/>
            <w:vAlign w:val="center"/>
            <w:hideMark/>
          </w:tcPr>
          <w:p w14:paraId="5D3A85D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92E96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EC34FF7" w14:textId="77777777" w:rsidTr="00D315B6">
        <w:tc>
          <w:tcPr>
            <w:tcW w:w="194" w:type="pct"/>
            <w:shd w:val="clear" w:color="auto" w:fill="auto"/>
            <w:vAlign w:val="center"/>
            <w:hideMark/>
          </w:tcPr>
          <w:p w14:paraId="61854AD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169</w:t>
            </w:r>
          </w:p>
        </w:tc>
        <w:tc>
          <w:tcPr>
            <w:tcW w:w="352" w:type="pct"/>
            <w:shd w:val="clear" w:color="auto" w:fill="auto"/>
            <w:vAlign w:val="center"/>
            <w:hideMark/>
          </w:tcPr>
          <w:p w14:paraId="5194AD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Yuefang Zhang</w:t>
            </w:r>
          </w:p>
        </w:tc>
        <w:tc>
          <w:tcPr>
            <w:tcW w:w="159" w:type="pct"/>
            <w:shd w:val="clear" w:color="auto" w:fill="auto"/>
            <w:vAlign w:val="center"/>
            <w:hideMark/>
          </w:tcPr>
          <w:p w14:paraId="4FDA04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79DE137F" w14:textId="7995E14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79EEC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06DDB3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w:t>
            </w:r>
          </w:p>
        </w:tc>
        <w:tc>
          <w:tcPr>
            <w:tcW w:w="276" w:type="pct"/>
            <w:shd w:val="clear" w:color="auto" w:fill="auto"/>
            <w:vAlign w:val="center"/>
            <w:hideMark/>
          </w:tcPr>
          <w:p w14:paraId="023D07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11-12 years</w:t>
            </w:r>
          </w:p>
        </w:tc>
        <w:tc>
          <w:tcPr>
            <w:tcW w:w="218" w:type="pct"/>
            <w:shd w:val="clear" w:color="auto" w:fill="auto"/>
            <w:vAlign w:val="center"/>
            <w:hideMark/>
          </w:tcPr>
          <w:p w14:paraId="53EC5F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1535</w:t>
            </w:r>
          </w:p>
        </w:tc>
        <w:tc>
          <w:tcPr>
            <w:tcW w:w="367" w:type="pct"/>
            <w:shd w:val="clear" w:color="auto" w:fill="auto"/>
            <w:vAlign w:val="center"/>
            <w:hideMark/>
          </w:tcPr>
          <w:p w14:paraId="2E0BE6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99FAC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1DAECA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558BF5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559EA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and e-games time &gt;=2h/d vs.&lt;2h/d: obesity rates between groups X^2=7.09 P=0.01</w:t>
            </w:r>
          </w:p>
        </w:tc>
        <w:tc>
          <w:tcPr>
            <w:tcW w:w="334" w:type="pct"/>
            <w:shd w:val="clear" w:color="auto" w:fill="auto"/>
            <w:vAlign w:val="center"/>
            <w:hideMark/>
          </w:tcPr>
          <w:p w14:paraId="544B43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67B21E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1CD0D6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0CB34B0" w14:textId="77777777" w:rsidTr="00D315B6">
        <w:tc>
          <w:tcPr>
            <w:tcW w:w="194" w:type="pct"/>
            <w:shd w:val="clear" w:color="auto" w:fill="auto"/>
            <w:vAlign w:val="center"/>
            <w:hideMark/>
          </w:tcPr>
          <w:p w14:paraId="75DF7D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170</w:t>
            </w:r>
          </w:p>
        </w:tc>
        <w:tc>
          <w:tcPr>
            <w:tcW w:w="352" w:type="pct"/>
            <w:shd w:val="clear" w:color="auto" w:fill="auto"/>
            <w:vAlign w:val="center"/>
            <w:hideMark/>
          </w:tcPr>
          <w:p w14:paraId="19CBC4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Hanqiong Hu</w:t>
            </w:r>
          </w:p>
        </w:tc>
        <w:tc>
          <w:tcPr>
            <w:tcW w:w="159" w:type="pct"/>
            <w:shd w:val="clear" w:color="auto" w:fill="auto"/>
            <w:vAlign w:val="center"/>
            <w:hideMark/>
          </w:tcPr>
          <w:p w14:paraId="393CE4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70083966" w14:textId="0AAD898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68EEA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3C61D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Hangzhou</w:t>
            </w:r>
          </w:p>
        </w:tc>
        <w:tc>
          <w:tcPr>
            <w:tcW w:w="276" w:type="pct"/>
            <w:shd w:val="clear" w:color="auto" w:fill="auto"/>
            <w:vAlign w:val="center"/>
            <w:hideMark/>
          </w:tcPr>
          <w:p w14:paraId="527495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4A0CA75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1139</w:t>
            </w:r>
          </w:p>
        </w:tc>
        <w:tc>
          <w:tcPr>
            <w:tcW w:w="367" w:type="pct"/>
            <w:shd w:val="clear" w:color="auto" w:fill="auto"/>
            <w:vAlign w:val="center"/>
            <w:hideMark/>
          </w:tcPr>
          <w:p w14:paraId="627DA8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9A996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4A0BD3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leisure screen time; educational screen time</w:t>
            </w:r>
          </w:p>
        </w:tc>
        <w:tc>
          <w:tcPr>
            <w:tcW w:w="388" w:type="pct"/>
            <w:shd w:val="clear" w:color="auto" w:fill="auto"/>
            <w:vAlign w:val="center"/>
            <w:hideMark/>
          </w:tcPr>
          <w:p w14:paraId="42B50E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dietary restriction, physical activity, sleep, </w:t>
            </w:r>
            <w:r w:rsidRPr="00CE13A1">
              <w:rPr>
                <w:rFonts w:ascii="Times New Roman" w:hAnsi="Times New Roman" w:cs="Times New Roman"/>
                <w:color w:val="000000"/>
                <w:sz w:val="20"/>
                <w:szCs w:val="20"/>
              </w:rPr>
              <w:lastRenderedPageBreak/>
              <w:t>academic burden</w:t>
            </w:r>
          </w:p>
        </w:tc>
        <w:tc>
          <w:tcPr>
            <w:tcW w:w="659" w:type="pct"/>
            <w:shd w:val="clear" w:color="auto" w:fill="auto"/>
            <w:vAlign w:val="center"/>
            <w:hideMark/>
          </w:tcPr>
          <w:p w14:paraId="36EFB3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Weekend leisure screen time &gt; 3h vs.&lt;= 3h: obesity OR (95%CI) was 2.227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439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445) in </w:t>
            </w:r>
            <w:r w:rsidRPr="00CE13A1">
              <w:rPr>
                <w:rFonts w:ascii="Times New Roman" w:hAnsi="Times New Roman" w:cs="Times New Roman"/>
                <w:color w:val="000000"/>
                <w:sz w:val="20"/>
                <w:szCs w:val="20"/>
              </w:rPr>
              <w:lastRenderedPageBreak/>
              <w:t>boys, 1.923 (1.034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577) in girls.</w:t>
            </w:r>
            <w:r w:rsidRPr="00CE13A1">
              <w:rPr>
                <w:rFonts w:ascii="Times New Roman" w:hAnsi="Times New Roman" w:cs="Times New Roman"/>
                <w:color w:val="000000"/>
                <w:sz w:val="20"/>
                <w:szCs w:val="20"/>
              </w:rPr>
              <w:br/>
              <w:t>Weekend educational screen time &gt; 50min vs. &lt; = 50 min: obesity OR &gt; 0.05 in boys, 2.073 (1.094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3.928) in girls.</w:t>
            </w:r>
          </w:p>
        </w:tc>
        <w:tc>
          <w:tcPr>
            <w:tcW w:w="334" w:type="pct"/>
            <w:shd w:val="clear" w:color="auto" w:fill="auto"/>
            <w:vAlign w:val="center"/>
            <w:hideMark/>
          </w:tcPr>
          <w:p w14:paraId="17B9D6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weekend leisure screen time&lt;= 3h/d; </w:t>
            </w:r>
            <w:r w:rsidRPr="00CE13A1">
              <w:rPr>
                <w:rFonts w:ascii="Times New Roman" w:hAnsi="Times New Roman" w:cs="Times New Roman"/>
                <w:color w:val="000000"/>
                <w:sz w:val="20"/>
                <w:szCs w:val="20"/>
              </w:rPr>
              <w:lastRenderedPageBreak/>
              <w:t>weekend educational screen time&lt; = 50 min</w:t>
            </w:r>
          </w:p>
        </w:tc>
        <w:tc>
          <w:tcPr>
            <w:tcW w:w="206" w:type="pct"/>
            <w:shd w:val="clear" w:color="auto" w:fill="auto"/>
            <w:vAlign w:val="center"/>
            <w:hideMark/>
          </w:tcPr>
          <w:p w14:paraId="4F58D9A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11</w:t>
            </w:r>
          </w:p>
        </w:tc>
        <w:tc>
          <w:tcPr>
            <w:tcW w:w="227" w:type="pct"/>
            <w:shd w:val="clear" w:color="auto" w:fill="auto"/>
            <w:vAlign w:val="center"/>
            <w:hideMark/>
          </w:tcPr>
          <w:p w14:paraId="1EA1B1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40B9DAB" w14:textId="77777777" w:rsidTr="00D315B6">
        <w:tc>
          <w:tcPr>
            <w:tcW w:w="194" w:type="pct"/>
            <w:shd w:val="clear" w:color="auto" w:fill="auto"/>
            <w:vAlign w:val="center"/>
            <w:hideMark/>
          </w:tcPr>
          <w:p w14:paraId="1EB118C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171</w:t>
            </w:r>
          </w:p>
        </w:tc>
        <w:tc>
          <w:tcPr>
            <w:tcW w:w="352" w:type="pct"/>
            <w:shd w:val="clear" w:color="auto" w:fill="auto"/>
            <w:vAlign w:val="center"/>
            <w:hideMark/>
          </w:tcPr>
          <w:p w14:paraId="0B0F95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Dongling Yang</w:t>
            </w:r>
          </w:p>
        </w:tc>
        <w:tc>
          <w:tcPr>
            <w:tcW w:w="159" w:type="pct"/>
            <w:shd w:val="clear" w:color="auto" w:fill="auto"/>
            <w:vAlign w:val="center"/>
            <w:hideMark/>
          </w:tcPr>
          <w:p w14:paraId="6FEC227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0F24AE7" w14:textId="2748A43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A3051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AB407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578BC0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1-5, 7-8, 10-11</w:t>
            </w:r>
          </w:p>
        </w:tc>
        <w:tc>
          <w:tcPr>
            <w:tcW w:w="218" w:type="pct"/>
            <w:shd w:val="clear" w:color="auto" w:fill="auto"/>
            <w:vAlign w:val="center"/>
            <w:hideMark/>
          </w:tcPr>
          <w:p w14:paraId="460E19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9583</w:t>
            </w:r>
          </w:p>
        </w:tc>
        <w:tc>
          <w:tcPr>
            <w:tcW w:w="367" w:type="pct"/>
            <w:shd w:val="clear" w:color="auto" w:fill="auto"/>
            <w:vAlign w:val="center"/>
            <w:hideMark/>
          </w:tcPr>
          <w:p w14:paraId="25F4C5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A58DB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DDE1A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computer/e-games</w:t>
            </w:r>
          </w:p>
        </w:tc>
        <w:tc>
          <w:tcPr>
            <w:tcW w:w="388" w:type="pct"/>
            <w:shd w:val="clear" w:color="auto" w:fill="auto"/>
            <w:vAlign w:val="center"/>
            <w:hideMark/>
          </w:tcPr>
          <w:p w14:paraId="4CB629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parental myopia, homework hours, physical activity</w:t>
            </w:r>
          </w:p>
        </w:tc>
        <w:tc>
          <w:tcPr>
            <w:tcW w:w="659" w:type="pct"/>
            <w:shd w:val="clear" w:color="auto" w:fill="auto"/>
            <w:vAlign w:val="center"/>
            <w:hideMark/>
          </w:tcPr>
          <w:p w14:paraId="03697C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 was not associated with TV (h/d) and computer and e-games (h/d).</w:t>
            </w:r>
          </w:p>
        </w:tc>
        <w:tc>
          <w:tcPr>
            <w:tcW w:w="334" w:type="pct"/>
            <w:shd w:val="clear" w:color="auto" w:fill="auto"/>
            <w:vAlign w:val="center"/>
            <w:hideMark/>
          </w:tcPr>
          <w:p w14:paraId="757B0B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C70757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5157F4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7C6E5F5" w14:textId="77777777" w:rsidTr="00D315B6">
        <w:tc>
          <w:tcPr>
            <w:tcW w:w="194" w:type="pct"/>
            <w:shd w:val="clear" w:color="auto" w:fill="auto"/>
            <w:vAlign w:val="center"/>
            <w:hideMark/>
          </w:tcPr>
          <w:p w14:paraId="5CAC90D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172</w:t>
            </w:r>
          </w:p>
        </w:tc>
        <w:tc>
          <w:tcPr>
            <w:tcW w:w="352" w:type="pct"/>
            <w:shd w:val="clear" w:color="auto" w:fill="auto"/>
            <w:vAlign w:val="center"/>
            <w:hideMark/>
          </w:tcPr>
          <w:p w14:paraId="633CB1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Meiqin Hu</w:t>
            </w:r>
          </w:p>
        </w:tc>
        <w:tc>
          <w:tcPr>
            <w:tcW w:w="159" w:type="pct"/>
            <w:shd w:val="clear" w:color="auto" w:fill="auto"/>
            <w:vAlign w:val="center"/>
            <w:hideMark/>
          </w:tcPr>
          <w:p w14:paraId="2A6383C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46C3EFEB" w14:textId="5D138AE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5D7D6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45834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w:t>
            </w:r>
          </w:p>
        </w:tc>
        <w:tc>
          <w:tcPr>
            <w:tcW w:w="276" w:type="pct"/>
            <w:shd w:val="clear" w:color="auto" w:fill="auto"/>
            <w:vAlign w:val="center"/>
            <w:hideMark/>
          </w:tcPr>
          <w:p w14:paraId="66E08E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31B0C1B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737</w:t>
            </w:r>
          </w:p>
        </w:tc>
        <w:tc>
          <w:tcPr>
            <w:tcW w:w="367" w:type="pct"/>
            <w:shd w:val="clear" w:color="auto" w:fill="auto"/>
            <w:vAlign w:val="center"/>
            <w:hideMark/>
          </w:tcPr>
          <w:p w14:paraId="65051A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FDFD5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91CA6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7B302C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grades, location, parental education</w:t>
            </w:r>
          </w:p>
        </w:tc>
        <w:tc>
          <w:tcPr>
            <w:tcW w:w="659" w:type="pct"/>
            <w:shd w:val="clear" w:color="auto" w:fill="auto"/>
            <w:vAlign w:val="center"/>
            <w:hideMark/>
          </w:tcPr>
          <w:p w14:paraId="022AD9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 2h/d, 1-2h/d vs. &lt;1 h/d: overweight and obesity OR (95%CI) were 1.89 (1.00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3.59) and 1.27 (0.63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2.57) .</w:t>
            </w:r>
            <w:r w:rsidRPr="00CE13A1">
              <w:rPr>
                <w:rFonts w:ascii="Times New Roman" w:hAnsi="Times New Roman" w:cs="Times New Roman"/>
                <w:color w:val="000000"/>
                <w:sz w:val="20"/>
                <w:szCs w:val="20"/>
              </w:rPr>
              <w:br/>
              <w:t>Computer &gt;= 0.5h/d vs. &lt;0.5 h/d: overweight and obesity OR95%CI) was 1.49 (0.93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2.39) .</w:t>
            </w:r>
            <w:r w:rsidRPr="00CE13A1">
              <w:rPr>
                <w:rFonts w:ascii="Times New Roman" w:hAnsi="Times New Roman" w:cs="Times New Roman"/>
                <w:color w:val="000000"/>
                <w:sz w:val="20"/>
                <w:szCs w:val="20"/>
              </w:rPr>
              <w:br/>
              <w:t xml:space="preserve">E-gaming &gt;=0.5h/d vs. &lt;0.5 h/d: overweight and obesity OR (95%CI) </w:t>
            </w:r>
            <w:r w:rsidRPr="00CE13A1">
              <w:rPr>
                <w:rFonts w:ascii="Times New Roman" w:hAnsi="Times New Roman" w:cs="Times New Roman"/>
                <w:color w:val="000000"/>
                <w:sz w:val="20"/>
                <w:szCs w:val="20"/>
              </w:rPr>
              <w:lastRenderedPageBreak/>
              <w:t>was 1.47 (0.90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2.39) .</w:t>
            </w:r>
          </w:p>
        </w:tc>
        <w:tc>
          <w:tcPr>
            <w:tcW w:w="334" w:type="pct"/>
            <w:shd w:val="clear" w:color="auto" w:fill="auto"/>
            <w:vAlign w:val="center"/>
            <w:hideMark/>
          </w:tcPr>
          <w:p w14:paraId="01FDB5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 1 h/d; computer &lt; 0.5h/d; e-games &lt;0.5h/d</w:t>
            </w:r>
          </w:p>
        </w:tc>
        <w:tc>
          <w:tcPr>
            <w:tcW w:w="206" w:type="pct"/>
            <w:shd w:val="clear" w:color="auto" w:fill="auto"/>
            <w:vAlign w:val="center"/>
            <w:hideMark/>
          </w:tcPr>
          <w:p w14:paraId="7D1EB5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E30A4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A7DE099" w14:textId="77777777" w:rsidTr="00D315B6">
        <w:tc>
          <w:tcPr>
            <w:tcW w:w="194" w:type="pct"/>
            <w:shd w:val="clear" w:color="auto" w:fill="auto"/>
            <w:vAlign w:val="center"/>
            <w:hideMark/>
          </w:tcPr>
          <w:p w14:paraId="1470BFB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173</w:t>
            </w:r>
          </w:p>
        </w:tc>
        <w:tc>
          <w:tcPr>
            <w:tcW w:w="352" w:type="pct"/>
            <w:shd w:val="clear" w:color="auto" w:fill="auto"/>
            <w:vAlign w:val="center"/>
            <w:hideMark/>
          </w:tcPr>
          <w:p w14:paraId="4478D0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 Huang</w:t>
            </w:r>
          </w:p>
        </w:tc>
        <w:tc>
          <w:tcPr>
            <w:tcW w:w="159" w:type="pct"/>
            <w:shd w:val="clear" w:color="auto" w:fill="auto"/>
            <w:vAlign w:val="center"/>
            <w:hideMark/>
          </w:tcPr>
          <w:p w14:paraId="69EDA28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C80FF24" w14:textId="2BFBCAE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BC8E9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5BAB8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Yunnan</w:t>
            </w:r>
          </w:p>
        </w:tc>
        <w:tc>
          <w:tcPr>
            <w:tcW w:w="276" w:type="pct"/>
            <w:shd w:val="clear" w:color="auto" w:fill="auto"/>
            <w:vAlign w:val="center"/>
            <w:hideMark/>
          </w:tcPr>
          <w:p w14:paraId="274872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13-18 years</w:t>
            </w:r>
          </w:p>
        </w:tc>
        <w:tc>
          <w:tcPr>
            <w:tcW w:w="218" w:type="pct"/>
            <w:shd w:val="clear" w:color="auto" w:fill="auto"/>
            <w:vAlign w:val="center"/>
            <w:hideMark/>
          </w:tcPr>
          <w:p w14:paraId="4E71CA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3594</w:t>
            </w:r>
          </w:p>
        </w:tc>
        <w:tc>
          <w:tcPr>
            <w:tcW w:w="367" w:type="pct"/>
            <w:shd w:val="clear" w:color="auto" w:fill="auto"/>
            <w:vAlign w:val="center"/>
            <w:hideMark/>
          </w:tcPr>
          <w:p w14:paraId="7E82DD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7D8518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fail in fitness exam</w:t>
            </w:r>
          </w:p>
        </w:tc>
        <w:tc>
          <w:tcPr>
            <w:tcW w:w="435" w:type="pct"/>
            <w:shd w:val="clear" w:color="auto" w:fill="auto"/>
            <w:vAlign w:val="center"/>
            <w:hideMark/>
          </w:tcPr>
          <w:p w14:paraId="76007A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0B725C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location of residency, family income, nutrition status</w:t>
            </w:r>
          </w:p>
        </w:tc>
        <w:tc>
          <w:tcPr>
            <w:tcW w:w="659" w:type="pct"/>
            <w:shd w:val="clear" w:color="auto" w:fill="auto"/>
            <w:vAlign w:val="center"/>
            <w:hideMark/>
          </w:tcPr>
          <w:p w14:paraId="3D4587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 h" = 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"&gt;2 h" = 2), fail rates in physical fitness exam OR(95%CI) were 1.805( 1.222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 2.665) in 13-15-year-olds, insignificantly in 16-18-year-olds, and 1.483(1.128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1.949) in 13-18-year-olds.</w:t>
            </w:r>
          </w:p>
        </w:tc>
        <w:tc>
          <w:tcPr>
            <w:tcW w:w="334" w:type="pct"/>
            <w:shd w:val="clear" w:color="auto" w:fill="auto"/>
            <w:vAlign w:val="center"/>
            <w:hideMark/>
          </w:tcPr>
          <w:p w14:paraId="07C5D5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4BA6EAE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5D8DFE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CFABFE7" w14:textId="77777777" w:rsidTr="00D315B6">
        <w:tc>
          <w:tcPr>
            <w:tcW w:w="194" w:type="pct"/>
            <w:shd w:val="clear" w:color="auto" w:fill="auto"/>
            <w:vAlign w:val="center"/>
            <w:hideMark/>
          </w:tcPr>
          <w:p w14:paraId="2A1E3D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174</w:t>
            </w:r>
          </w:p>
        </w:tc>
        <w:tc>
          <w:tcPr>
            <w:tcW w:w="352" w:type="pct"/>
            <w:shd w:val="clear" w:color="auto" w:fill="auto"/>
            <w:vAlign w:val="center"/>
            <w:hideMark/>
          </w:tcPr>
          <w:p w14:paraId="6536A5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Yunjuan Yang</w:t>
            </w:r>
          </w:p>
        </w:tc>
        <w:tc>
          <w:tcPr>
            <w:tcW w:w="159" w:type="pct"/>
            <w:shd w:val="clear" w:color="auto" w:fill="auto"/>
            <w:vAlign w:val="center"/>
            <w:hideMark/>
          </w:tcPr>
          <w:p w14:paraId="7C6DE9F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1FB60D57" w14:textId="4600957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62A7D4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714C8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Yunan</w:t>
            </w:r>
          </w:p>
        </w:tc>
        <w:tc>
          <w:tcPr>
            <w:tcW w:w="276" w:type="pct"/>
            <w:shd w:val="clear" w:color="auto" w:fill="auto"/>
            <w:vAlign w:val="center"/>
            <w:hideMark/>
          </w:tcPr>
          <w:p w14:paraId="036B79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9 -18 years</w:t>
            </w:r>
          </w:p>
        </w:tc>
        <w:tc>
          <w:tcPr>
            <w:tcW w:w="218" w:type="pct"/>
            <w:shd w:val="clear" w:color="auto" w:fill="auto"/>
            <w:vAlign w:val="center"/>
            <w:hideMark/>
          </w:tcPr>
          <w:p w14:paraId="1FF1EC4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18780</w:t>
            </w:r>
          </w:p>
        </w:tc>
        <w:tc>
          <w:tcPr>
            <w:tcW w:w="367" w:type="pct"/>
            <w:shd w:val="clear" w:color="auto" w:fill="auto"/>
            <w:vAlign w:val="center"/>
            <w:hideMark/>
          </w:tcPr>
          <w:p w14:paraId="1F01C9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29AAF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233D30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computer etc. </w:t>
            </w:r>
          </w:p>
        </w:tc>
        <w:tc>
          <w:tcPr>
            <w:tcW w:w="388" w:type="pct"/>
            <w:shd w:val="clear" w:color="auto" w:fill="auto"/>
            <w:vAlign w:val="center"/>
            <w:hideMark/>
          </w:tcPr>
          <w:p w14:paraId="7D83EC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family income, sleep hours, diary intake, egg intake, academic pressure, homework hours, physical activity</w:t>
            </w:r>
          </w:p>
        </w:tc>
        <w:tc>
          <w:tcPr>
            <w:tcW w:w="659" w:type="pct"/>
            <w:shd w:val="clear" w:color="auto" w:fill="auto"/>
            <w:vAlign w:val="center"/>
            <w:hideMark/>
          </w:tcPr>
          <w:p w14:paraId="490A22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1-2.99, &gt;=3 vs. &lt;1 h/d,myopia OR (95%CI) were 0.81 (0.75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0.87) and 0.65 (0.57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0.74).</w:t>
            </w:r>
            <w:r w:rsidRPr="00CE13A1">
              <w:rPr>
                <w:rFonts w:ascii="Times New Roman" w:hAnsi="Times New Roman" w:cs="Times New Roman"/>
                <w:color w:val="000000"/>
                <w:sz w:val="20"/>
                <w:szCs w:val="20"/>
              </w:rPr>
              <w:br/>
              <w:t xml:space="preserve">Computer 1-1.99, &gt;=2 vs. &lt;1 h/d was not associated with myopia. </w:t>
            </w:r>
          </w:p>
        </w:tc>
        <w:tc>
          <w:tcPr>
            <w:tcW w:w="334" w:type="pct"/>
            <w:shd w:val="clear" w:color="auto" w:fill="auto"/>
            <w:vAlign w:val="center"/>
            <w:hideMark/>
          </w:tcPr>
          <w:p w14:paraId="4EB661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 computer &lt;1h/d.</w:t>
            </w:r>
          </w:p>
        </w:tc>
        <w:tc>
          <w:tcPr>
            <w:tcW w:w="206" w:type="pct"/>
            <w:shd w:val="clear" w:color="auto" w:fill="auto"/>
            <w:vAlign w:val="center"/>
            <w:hideMark/>
          </w:tcPr>
          <w:p w14:paraId="45CA879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05C08C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5BC22DB5" w14:textId="77777777" w:rsidTr="00D315B6">
        <w:tc>
          <w:tcPr>
            <w:tcW w:w="194" w:type="pct"/>
            <w:shd w:val="clear" w:color="auto" w:fill="auto"/>
            <w:vAlign w:val="center"/>
            <w:hideMark/>
          </w:tcPr>
          <w:p w14:paraId="0AA0CA2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175</w:t>
            </w:r>
          </w:p>
        </w:tc>
        <w:tc>
          <w:tcPr>
            <w:tcW w:w="352" w:type="pct"/>
            <w:shd w:val="clear" w:color="auto" w:fill="auto"/>
            <w:vAlign w:val="center"/>
            <w:hideMark/>
          </w:tcPr>
          <w:p w14:paraId="5576F2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 Pang</w:t>
            </w:r>
          </w:p>
        </w:tc>
        <w:tc>
          <w:tcPr>
            <w:tcW w:w="159" w:type="pct"/>
            <w:shd w:val="clear" w:color="auto" w:fill="auto"/>
            <w:vAlign w:val="center"/>
            <w:hideMark/>
          </w:tcPr>
          <w:p w14:paraId="4F4FB57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3FF18460" w14:textId="768D17C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F7031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E1AED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76" w:type="pct"/>
            <w:shd w:val="clear" w:color="auto" w:fill="auto"/>
            <w:vAlign w:val="center"/>
            <w:hideMark/>
          </w:tcPr>
          <w:p w14:paraId="6A1162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7-12</w:t>
            </w:r>
          </w:p>
        </w:tc>
        <w:tc>
          <w:tcPr>
            <w:tcW w:w="218" w:type="pct"/>
            <w:shd w:val="clear" w:color="auto" w:fill="auto"/>
            <w:vAlign w:val="center"/>
            <w:hideMark/>
          </w:tcPr>
          <w:p w14:paraId="40ADA1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452</w:t>
            </w:r>
          </w:p>
        </w:tc>
        <w:tc>
          <w:tcPr>
            <w:tcW w:w="367" w:type="pct"/>
            <w:shd w:val="clear" w:color="auto" w:fill="auto"/>
            <w:vAlign w:val="center"/>
            <w:hideMark/>
          </w:tcPr>
          <w:p w14:paraId="600D6D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E384B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50AB8A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5FE675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grade level, parent myopia, study hours, eading distance, reading while lying, </w:t>
            </w:r>
            <w:r w:rsidRPr="00CE13A1">
              <w:rPr>
                <w:rFonts w:ascii="Times New Roman" w:hAnsi="Times New Roman" w:cs="Times New Roman"/>
                <w:color w:val="000000"/>
                <w:sz w:val="20"/>
                <w:szCs w:val="20"/>
              </w:rPr>
              <w:lastRenderedPageBreak/>
              <w:t xml:space="preserve">after-school tutoring, physical activity, fruit and vegetables intake, picky eating. </w:t>
            </w:r>
          </w:p>
        </w:tc>
        <w:tc>
          <w:tcPr>
            <w:tcW w:w="659" w:type="pct"/>
            <w:shd w:val="clear" w:color="auto" w:fill="auto"/>
            <w:vAlign w:val="center"/>
            <w:hideMark/>
          </w:tcPr>
          <w:p w14:paraId="272E30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ST &gt;=2 h/d vs. &lt;2 h/d: myopia OR (95%CI) was 2.14 (1.52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2.94). </w:t>
            </w:r>
          </w:p>
        </w:tc>
        <w:tc>
          <w:tcPr>
            <w:tcW w:w="334" w:type="pct"/>
            <w:shd w:val="clear" w:color="auto" w:fill="auto"/>
            <w:vAlign w:val="center"/>
            <w:hideMark/>
          </w:tcPr>
          <w:p w14:paraId="3D5CA0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&lt;2h/d </w:t>
            </w:r>
          </w:p>
        </w:tc>
        <w:tc>
          <w:tcPr>
            <w:tcW w:w="206" w:type="pct"/>
            <w:shd w:val="clear" w:color="auto" w:fill="auto"/>
            <w:vAlign w:val="center"/>
            <w:hideMark/>
          </w:tcPr>
          <w:p w14:paraId="258DFCD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5328DF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95D3BD6" w14:textId="77777777" w:rsidTr="00D315B6">
        <w:tc>
          <w:tcPr>
            <w:tcW w:w="194" w:type="pct"/>
            <w:shd w:val="clear" w:color="auto" w:fill="auto"/>
            <w:vAlign w:val="center"/>
            <w:hideMark/>
          </w:tcPr>
          <w:p w14:paraId="43604E1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176</w:t>
            </w:r>
          </w:p>
        </w:tc>
        <w:tc>
          <w:tcPr>
            <w:tcW w:w="352" w:type="pct"/>
            <w:shd w:val="clear" w:color="auto" w:fill="auto"/>
            <w:vAlign w:val="center"/>
            <w:hideMark/>
          </w:tcPr>
          <w:p w14:paraId="60A0EA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Dayong Qiu</w:t>
            </w:r>
          </w:p>
        </w:tc>
        <w:tc>
          <w:tcPr>
            <w:tcW w:w="159" w:type="pct"/>
            <w:shd w:val="clear" w:color="auto" w:fill="auto"/>
            <w:vAlign w:val="center"/>
            <w:hideMark/>
          </w:tcPr>
          <w:p w14:paraId="1856CCC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54FACC67" w14:textId="40F780B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4806A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D885D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Taizhou</w:t>
            </w:r>
          </w:p>
        </w:tc>
        <w:tc>
          <w:tcPr>
            <w:tcW w:w="276" w:type="pct"/>
            <w:shd w:val="clear" w:color="auto" w:fill="auto"/>
            <w:vAlign w:val="center"/>
            <w:hideMark/>
          </w:tcPr>
          <w:p w14:paraId="33718F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6-12</w:t>
            </w:r>
          </w:p>
        </w:tc>
        <w:tc>
          <w:tcPr>
            <w:tcW w:w="218" w:type="pct"/>
            <w:shd w:val="clear" w:color="auto" w:fill="auto"/>
            <w:vAlign w:val="center"/>
            <w:hideMark/>
          </w:tcPr>
          <w:p w14:paraId="7C611A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2374</w:t>
            </w:r>
          </w:p>
        </w:tc>
        <w:tc>
          <w:tcPr>
            <w:tcW w:w="367" w:type="pct"/>
            <w:shd w:val="clear" w:color="auto" w:fill="auto"/>
            <w:vAlign w:val="center"/>
            <w:hideMark/>
          </w:tcPr>
          <w:p w14:paraId="3434FC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6FC296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fail in fitness exam</w:t>
            </w:r>
          </w:p>
        </w:tc>
        <w:tc>
          <w:tcPr>
            <w:tcW w:w="435" w:type="pct"/>
            <w:shd w:val="clear" w:color="auto" w:fill="auto"/>
            <w:vAlign w:val="center"/>
            <w:hideMark/>
          </w:tcPr>
          <w:p w14:paraId="17263C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30D998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BMI, fitness level</w:t>
            </w:r>
          </w:p>
        </w:tc>
        <w:tc>
          <w:tcPr>
            <w:tcW w:w="659" w:type="pct"/>
            <w:shd w:val="clear" w:color="auto" w:fill="auto"/>
            <w:vAlign w:val="center"/>
            <w:hideMark/>
          </w:tcPr>
          <w:p w14:paraId="26B4D8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screen time &gt;=2 vs. &lt;2 h/d: fail rates in physical fitness exams OR(95%CI) was 1.43(1.22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1.69); </w:t>
            </w:r>
            <w:r w:rsidRPr="00CE13A1">
              <w:rPr>
                <w:rFonts w:ascii="Times New Roman" w:hAnsi="Times New Roman" w:cs="Times New Roman"/>
                <w:color w:val="000000"/>
                <w:sz w:val="20"/>
                <w:szCs w:val="20"/>
              </w:rPr>
              <w:br/>
              <w:t>weekend screen time &gt;=2 vs. &lt;2 h/d: fail rates in physical fitness exams OR(95%CI) was 1.43(1.31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1.55).</w:t>
            </w:r>
          </w:p>
        </w:tc>
        <w:tc>
          <w:tcPr>
            <w:tcW w:w="334" w:type="pct"/>
            <w:shd w:val="clear" w:color="auto" w:fill="auto"/>
            <w:vAlign w:val="center"/>
            <w:hideMark/>
          </w:tcPr>
          <w:p w14:paraId="00D340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and weekend screen time &lt;2h/d</w:t>
            </w:r>
          </w:p>
        </w:tc>
        <w:tc>
          <w:tcPr>
            <w:tcW w:w="206" w:type="pct"/>
            <w:shd w:val="clear" w:color="auto" w:fill="auto"/>
            <w:vAlign w:val="center"/>
            <w:hideMark/>
          </w:tcPr>
          <w:p w14:paraId="436F9A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B7F35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0B8ED5C" w14:textId="77777777" w:rsidTr="00D315B6">
        <w:tc>
          <w:tcPr>
            <w:tcW w:w="194" w:type="pct"/>
            <w:shd w:val="clear" w:color="auto" w:fill="auto"/>
            <w:vAlign w:val="center"/>
            <w:hideMark/>
          </w:tcPr>
          <w:p w14:paraId="28CD2E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177</w:t>
            </w:r>
          </w:p>
        </w:tc>
        <w:tc>
          <w:tcPr>
            <w:tcW w:w="352" w:type="pct"/>
            <w:shd w:val="clear" w:color="auto" w:fill="auto"/>
            <w:vAlign w:val="center"/>
            <w:hideMark/>
          </w:tcPr>
          <w:p w14:paraId="627EA3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Lan Cheng</w:t>
            </w:r>
          </w:p>
        </w:tc>
        <w:tc>
          <w:tcPr>
            <w:tcW w:w="159" w:type="pct"/>
            <w:shd w:val="clear" w:color="auto" w:fill="auto"/>
            <w:vAlign w:val="center"/>
            <w:hideMark/>
          </w:tcPr>
          <w:p w14:paraId="2F60752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227B3149" w14:textId="20844FA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B1E88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D628F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93996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3-5</w:t>
            </w:r>
          </w:p>
        </w:tc>
        <w:tc>
          <w:tcPr>
            <w:tcW w:w="218" w:type="pct"/>
            <w:shd w:val="clear" w:color="auto" w:fill="auto"/>
            <w:vAlign w:val="center"/>
            <w:hideMark/>
          </w:tcPr>
          <w:p w14:paraId="4B9876C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1170</w:t>
            </w:r>
          </w:p>
        </w:tc>
        <w:tc>
          <w:tcPr>
            <w:tcW w:w="367" w:type="pct"/>
            <w:shd w:val="clear" w:color="auto" w:fill="auto"/>
            <w:vAlign w:val="center"/>
            <w:hideMark/>
          </w:tcPr>
          <w:p w14:paraId="331200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4A220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6AB569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video, computer, games, iPad </w:t>
            </w:r>
          </w:p>
        </w:tc>
        <w:tc>
          <w:tcPr>
            <w:tcW w:w="388" w:type="pct"/>
            <w:shd w:val="clear" w:color="auto" w:fill="auto"/>
            <w:vAlign w:val="center"/>
            <w:hideMark/>
          </w:tcPr>
          <w:p w14:paraId="4C8F8E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 MVPA</w:t>
            </w:r>
          </w:p>
        </w:tc>
        <w:tc>
          <w:tcPr>
            <w:tcW w:w="659" w:type="pct"/>
            <w:shd w:val="clear" w:color="auto" w:fill="auto"/>
            <w:vAlign w:val="center"/>
            <w:hideMark/>
          </w:tcPr>
          <w:p w14:paraId="3A4877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&lt;=2h/d, : overweight and obesity OR=2.45, 95%CI: 1.56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3.84, p&lt;0.01 .</w:t>
            </w:r>
          </w:p>
        </w:tc>
        <w:tc>
          <w:tcPr>
            <w:tcW w:w="334" w:type="pct"/>
            <w:shd w:val="clear" w:color="auto" w:fill="auto"/>
            <w:vAlign w:val="center"/>
            <w:hideMark/>
          </w:tcPr>
          <w:p w14:paraId="7742D9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5A913BE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10B4EB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D55AFEF" w14:textId="77777777" w:rsidTr="00D315B6">
        <w:tc>
          <w:tcPr>
            <w:tcW w:w="194" w:type="pct"/>
            <w:shd w:val="clear" w:color="auto" w:fill="auto"/>
            <w:vAlign w:val="center"/>
            <w:hideMark/>
          </w:tcPr>
          <w:p w14:paraId="4176AD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178</w:t>
            </w:r>
          </w:p>
        </w:tc>
        <w:tc>
          <w:tcPr>
            <w:tcW w:w="352" w:type="pct"/>
            <w:shd w:val="clear" w:color="auto" w:fill="auto"/>
            <w:vAlign w:val="center"/>
            <w:hideMark/>
          </w:tcPr>
          <w:p w14:paraId="00F660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Yamei Li</w:t>
            </w:r>
          </w:p>
        </w:tc>
        <w:tc>
          <w:tcPr>
            <w:tcW w:w="159" w:type="pct"/>
            <w:shd w:val="clear" w:color="auto" w:fill="auto"/>
            <w:vAlign w:val="center"/>
            <w:hideMark/>
          </w:tcPr>
          <w:p w14:paraId="06F2FF9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343C9C7" w14:textId="3300768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AA0A3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FB43E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 Changsha</w:t>
            </w:r>
          </w:p>
        </w:tc>
        <w:tc>
          <w:tcPr>
            <w:tcW w:w="276" w:type="pct"/>
            <w:shd w:val="clear" w:color="auto" w:fill="auto"/>
            <w:vAlign w:val="center"/>
            <w:hideMark/>
          </w:tcPr>
          <w:p w14:paraId="10C47B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7-17 years</w:t>
            </w:r>
          </w:p>
        </w:tc>
        <w:tc>
          <w:tcPr>
            <w:tcW w:w="218" w:type="pct"/>
            <w:shd w:val="clear" w:color="auto" w:fill="auto"/>
            <w:vAlign w:val="center"/>
            <w:hideMark/>
          </w:tcPr>
          <w:p w14:paraId="2B65CBA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2028</w:t>
            </w:r>
          </w:p>
        </w:tc>
        <w:tc>
          <w:tcPr>
            <w:tcW w:w="367" w:type="pct"/>
            <w:shd w:val="clear" w:color="auto" w:fill="auto"/>
            <w:vAlign w:val="center"/>
            <w:hideMark/>
          </w:tcPr>
          <w:p w14:paraId="7B4327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5A5DA4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dyslipidemia</w:t>
            </w:r>
          </w:p>
        </w:tc>
        <w:tc>
          <w:tcPr>
            <w:tcW w:w="435" w:type="pct"/>
            <w:shd w:val="clear" w:color="auto" w:fill="auto"/>
            <w:vAlign w:val="center"/>
            <w:hideMark/>
          </w:tcPr>
          <w:p w14:paraId="557D95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DCDD9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nationality, residency, family income, BMI, central obesity, fruit and </w:t>
            </w:r>
            <w:r w:rsidRPr="00CE13A1">
              <w:rPr>
                <w:rFonts w:ascii="Times New Roman" w:hAnsi="Times New Roman" w:cs="Times New Roman"/>
                <w:color w:val="000000"/>
                <w:sz w:val="20"/>
                <w:szCs w:val="20"/>
              </w:rPr>
              <w:lastRenderedPageBreak/>
              <w:t>vegetable intake, meat intake, sugary drink intake, physical activity, sleep hours</w:t>
            </w:r>
          </w:p>
        </w:tc>
        <w:tc>
          <w:tcPr>
            <w:tcW w:w="659" w:type="pct"/>
            <w:shd w:val="clear" w:color="auto" w:fill="auto"/>
            <w:vAlign w:val="center"/>
            <w:hideMark/>
          </w:tcPr>
          <w:p w14:paraId="6D2DCD2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&gt;2 vs. &lt;=2 h: dyslipidemia OR(95%CI) was 1.357(1.059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1.739)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p=0.016.</w:t>
            </w:r>
          </w:p>
        </w:tc>
        <w:tc>
          <w:tcPr>
            <w:tcW w:w="334" w:type="pct"/>
            <w:shd w:val="clear" w:color="auto" w:fill="auto"/>
            <w:vAlign w:val="center"/>
            <w:hideMark/>
          </w:tcPr>
          <w:p w14:paraId="624003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4CDE46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0653FD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72E0875" w14:textId="77777777" w:rsidTr="00D315B6">
        <w:tc>
          <w:tcPr>
            <w:tcW w:w="194" w:type="pct"/>
            <w:shd w:val="clear" w:color="auto" w:fill="auto"/>
            <w:vAlign w:val="center"/>
            <w:hideMark/>
          </w:tcPr>
          <w:p w14:paraId="4B4B1D8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179</w:t>
            </w:r>
          </w:p>
        </w:tc>
        <w:tc>
          <w:tcPr>
            <w:tcW w:w="352" w:type="pct"/>
            <w:shd w:val="clear" w:color="auto" w:fill="auto"/>
            <w:vAlign w:val="center"/>
            <w:hideMark/>
          </w:tcPr>
          <w:p w14:paraId="1BB84B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Jiling Fu</w:t>
            </w:r>
          </w:p>
        </w:tc>
        <w:tc>
          <w:tcPr>
            <w:tcW w:w="159" w:type="pct"/>
            <w:shd w:val="clear" w:color="auto" w:fill="auto"/>
            <w:vAlign w:val="center"/>
            <w:hideMark/>
          </w:tcPr>
          <w:p w14:paraId="0845064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5B0DD8EF" w14:textId="3D2F4058"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D4823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37AC4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Shengyang, Xinxiang, Guangzhou, Chongqing</w:t>
            </w:r>
          </w:p>
        </w:tc>
        <w:tc>
          <w:tcPr>
            <w:tcW w:w="276" w:type="pct"/>
            <w:shd w:val="clear" w:color="auto" w:fill="auto"/>
            <w:vAlign w:val="center"/>
            <w:hideMark/>
          </w:tcPr>
          <w:p w14:paraId="67D22B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11-19 years</w:t>
            </w:r>
          </w:p>
        </w:tc>
        <w:tc>
          <w:tcPr>
            <w:tcW w:w="218" w:type="pct"/>
            <w:shd w:val="clear" w:color="auto" w:fill="auto"/>
            <w:vAlign w:val="center"/>
            <w:hideMark/>
          </w:tcPr>
          <w:p w14:paraId="76D0E51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13817</w:t>
            </w:r>
          </w:p>
        </w:tc>
        <w:tc>
          <w:tcPr>
            <w:tcW w:w="367" w:type="pct"/>
            <w:shd w:val="clear" w:color="auto" w:fill="auto"/>
            <w:vAlign w:val="center"/>
            <w:hideMark/>
          </w:tcPr>
          <w:p w14:paraId="46F0B8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BEBCC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self-injury</w:t>
            </w:r>
          </w:p>
        </w:tc>
        <w:tc>
          <w:tcPr>
            <w:tcW w:w="435" w:type="pct"/>
            <w:shd w:val="clear" w:color="auto" w:fill="auto"/>
            <w:vAlign w:val="center"/>
            <w:hideMark/>
          </w:tcPr>
          <w:p w14:paraId="3FFE15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MP4, DVD/VCD</w:t>
            </w:r>
          </w:p>
        </w:tc>
        <w:tc>
          <w:tcPr>
            <w:tcW w:w="388" w:type="pct"/>
            <w:shd w:val="clear" w:color="auto" w:fill="auto"/>
            <w:vAlign w:val="center"/>
            <w:hideMark/>
          </w:tcPr>
          <w:p w14:paraId="1192B3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location of residence, gender, grade level, smoking, drinking, age</w:t>
            </w:r>
          </w:p>
        </w:tc>
        <w:tc>
          <w:tcPr>
            <w:tcW w:w="659" w:type="pct"/>
            <w:shd w:val="clear" w:color="auto" w:fill="auto"/>
            <w:vAlign w:val="center"/>
            <w:hideMark/>
          </w:tcPr>
          <w:p w14:paraId="440919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ST&gt;2h/d vs. &lt;=2h/d: self injury OR (95%CI) was 1.27 (1.06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1.54) in sub-mental health condition and null in healthy mental condition. </w:t>
            </w:r>
            <w:r w:rsidRPr="00CE13A1">
              <w:rPr>
                <w:rFonts w:ascii="Times New Roman" w:hAnsi="Times New Roman" w:cs="Times New Roman"/>
                <w:color w:val="000000"/>
                <w:sz w:val="20"/>
                <w:szCs w:val="20"/>
              </w:rPr>
              <w:br/>
              <w:t xml:space="preserve"> weekend ST&gt;2h/d vs. &lt;=2h/d: self injury OR (95%CI) was 1.37 (1.17</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1.61) in sub-mental health condition and 1.39 (1.26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1.52)in healthy mental condition. </w:t>
            </w:r>
          </w:p>
        </w:tc>
        <w:tc>
          <w:tcPr>
            <w:tcW w:w="334" w:type="pct"/>
            <w:shd w:val="clear" w:color="auto" w:fill="auto"/>
            <w:vAlign w:val="center"/>
            <w:hideMark/>
          </w:tcPr>
          <w:p w14:paraId="5BF910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and weekend screen time &lt;=2h/d</w:t>
            </w:r>
          </w:p>
        </w:tc>
        <w:tc>
          <w:tcPr>
            <w:tcW w:w="206" w:type="pct"/>
            <w:shd w:val="clear" w:color="auto" w:fill="auto"/>
            <w:vAlign w:val="center"/>
            <w:hideMark/>
          </w:tcPr>
          <w:p w14:paraId="7CE9844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584BB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CAA4254" w14:textId="77777777" w:rsidTr="00D315B6">
        <w:tc>
          <w:tcPr>
            <w:tcW w:w="194" w:type="pct"/>
            <w:shd w:val="clear" w:color="auto" w:fill="auto"/>
            <w:vAlign w:val="center"/>
            <w:hideMark/>
          </w:tcPr>
          <w:p w14:paraId="6C0750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180</w:t>
            </w:r>
          </w:p>
        </w:tc>
        <w:tc>
          <w:tcPr>
            <w:tcW w:w="352" w:type="pct"/>
            <w:shd w:val="clear" w:color="auto" w:fill="auto"/>
            <w:vAlign w:val="center"/>
            <w:hideMark/>
          </w:tcPr>
          <w:p w14:paraId="6FAD58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Lizi Lin </w:t>
            </w:r>
          </w:p>
        </w:tc>
        <w:tc>
          <w:tcPr>
            <w:tcW w:w="159" w:type="pct"/>
            <w:shd w:val="clear" w:color="auto" w:fill="auto"/>
            <w:vAlign w:val="center"/>
            <w:hideMark/>
          </w:tcPr>
          <w:p w14:paraId="6833A2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FFE802B" w14:textId="7F5004D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187C7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0F166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5805D6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7-11 years</w:t>
            </w:r>
          </w:p>
        </w:tc>
        <w:tc>
          <w:tcPr>
            <w:tcW w:w="218" w:type="pct"/>
            <w:shd w:val="clear" w:color="auto" w:fill="auto"/>
            <w:vAlign w:val="center"/>
            <w:hideMark/>
          </w:tcPr>
          <w:p w14:paraId="44B5BC3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1788</w:t>
            </w:r>
          </w:p>
        </w:tc>
        <w:tc>
          <w:tcPr>
            <w:tcW w:w="367" w:type="pct"/>
            <w:shd w:val="clear" w:color="auto" w:fill="auto"/>
            <w:vAlign w:val="center"/>
            <w:hideMark/>
          </w:tcPr>
          <w:p w14:paraId="0B025C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4B3CC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30C6E8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video, computer, games, iPad </w:t>
            </w:r>
          </w:p>
        </w:tc>
        <w:tc>
          <w:tcPr>
            <w:tcW w:w="388" w:type="pct"/>
            <w:shd w:val="clear" w:color="auto" w:fill="auto"/>
            <w:vAlign w:val="center"/>
            <w:hideMark/>
          </w:tcPr>
          <w:p w14:paraId="59DE6C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MVPA, homework hours, breakfast frequency, meal away from home </w:t>
            </w:r>
            <w:r w:rsidRPr="00CE13A1">
              <w:rPr>
                <w:rFonts w:ascii="Times New Roman" w:hAnsi="Times New Roman" w:cs="Times New Roman"/>
                <w:color w:val="000000"/>
                <w:sz w:val="20"/>
                <w:szCs w:val="20"/>
              </w:rPr>
              <w:lastRenderedPageBreak/>
              <w:t xml:space="preserve">frequency, sugary drink intake, fried food intake, fast food intake, parental education. </w:t>
            </w:r>
          </w:p>
        </w:tc>
        <w:tc>
          <w:tcPr>
            <w:tcW w:w="659" w:type="pct"/>
            <w:shd w:val="clear" w:color="auto" w:fill="auto"/>
            <w:vAlign w:val="center"/>
            <w:hideMark/>
          </w:tcPr>
          <w:p w14:paraId="44E6C5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&lt;2 vs. &gt;=2h/d: obesity OR (95%CI) was 0.63 (0.46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0.87) .</w:t>
            </w:r>
          </w:p>
        </w:tc>
        <w:tc>
          <w:tcPr>
            <w:tcW w:w="334" w:type="pct"/>
            <w:shd w:val="clear" w:color="auto" w:fill="auto"/>
            <w:vAlign w:val="center"/>
            <w:hideMark/>
          </w:tcPr>
          <w:p w14:paraId="2C1AA9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15EEDE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07CA69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40ACFFE" w14:textId="77777777" w:rsidTr="00D315B6">
        <w:tc>
          <w:tcPr>
            <w:tcW w:w="194" w:type="pct"/>
            <w:shd w:val="clear" w:color="auto" w:fill="auto"/>
            <w:vAlign w:val="center"/>
            <w:hideMark/>
          </w:tcPr>
          <w:p w14:paraId="6ABF637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181</w:t>
            </w:r>
          </w:p>
        </w:tc>
        <w:tc>
          <w:tcPr>
            <w:tcW w:w="352" w:type="pct"/>
            <w:shd w:val="clear" w:color="auto" w:fill="auto"/>
            <w:vAlign w:val="center"/>
            <w:hideMark/>
          </w:tcPr>
          <w:p w14:paraId="4B5782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Xinyu Fan</w:t>
            </w:r>
          </w:p>
        </w:tc>
        <w:tc>
          <w:tcPr>
            <w:tcW w:w="159" w:type="pct"/>
            <w:shd w:val="clear" w:color="auto" w:fill="auto"/>
            <w:vAlign w:val="center"/>
            <w:hideMark/>
          </w:tcPr>
          <w:p w14:paraId="773B2F6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2004</w:t>
            </w:r>
          </w:p>
        </w:tc>
        <w:tc>
          <w:tcPr>
            <w:tcW w:w="248" w:type="pct"/>
            <w:shd w:val="clear" w:color="auto" w:fill="auto"/>
            <w:vAlign w:val="center"/>
            <w:hideMark/>
          </w:tcPr>
          <w:p w14:paraId="349594B9" w14:textId="405928D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9775A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2C633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Fujian Fuzhou</w:t>
            </w:r>
          </w:p>
        </w:tc>
        <w:tc>
          <w:tcPr>
            <w:tcW w:w="276" w:type="pct"/>
            <w:shd w:val="clear" w:color="auto" w:fill="auto"/>
            <w:vAlign w:val="center"/>
            <w:hideMark/>
          </w:tcPr>
          <w:p w14:paraId="28C04C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4F69DA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4611</w:t>
            </w:r>
          </w:p>
        </w:tc>
        <w:tc>
          <w:tcPr>
            <w:tcW w:w="367" w:type="pct"/>
            <w:shd w:val="clear" w:color="auto" w:fill="auto"/>
            <w:vAlign w:val="center"/>
            <w:hideMark/>
          </w:tcPr>
          <w:p w14:paraId="2AE6CF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73B12E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mental health </w:t>
            </w:r>
          </w:p>
        </w:tc>
        <w:tc>
          <w:tcPr>
            <w:tcW w:w="435" w:type="pct"/>
            <w:shd w:val="clear" w:color="auto" w:fill="auto"/>
            <w:vAlign w:val="center"/>
            <w:hideMark/>
          </w:tcPr>
          <w:p w14:paraId="6F5074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7C86DB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C929F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Internet &gt;14h/w vs. &lt;=14h/w: emotional instability and anxienty (F = -2.387, p = 0.017), fatigue and lassitude (F = -2.782, p = 0.005). </w:t>
            </w:r>
          </w:p>
        </w:tc>
        <w:tc>
          <w:tcPr>
            <w:tcW w:w="334" w:type="pct"/>
            <w:shd w:val="clear" w:color="auto" w:fill="auto"/>
            <w:vAlign w:val="center"/>
            <w:hideMark/>
          </w:tcPr>
          <w:p w14:paraId="61609A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2231B3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27D89E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288D678" w14:textId="77777777" w:rsidTr="00D315B6">
        <w:tc>
          <w:tcPr>
            <w:tcW w:w="194" w:type="pct"/>
            <w:shd w:val="clear" w:color="auto" w:fill="auto"/>
            <w:vAlign w:val="center"/>
            <w:hideMark/>
          </w:tcPr>
          <w:p w14:paraId="6DDA0E4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181</w:t>
            </w:r>
          </w:p>
        </w:tc>
        <w:tc>
          <w:tcPr>
            <w:tcW w:w="352" w:type="pct"/>
            <w:shd w:val="clear" w:color="auto" w:fill="auto"/>
            <w:vAlign w:val="center"/>
            <w:hideMark/>
          </w:tcPr>
          <w:p w14:paraId="61628C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Xinyu Fan</w:t>
            </w:r>
          </w:p>
        </w:tc>
        <w:tc>
          <w:tcPr>
            <w:tcW w:w="159" w:type="pct"/>
            <w:shd w:val="clear" w:color="auto" w:fill="auto"/>
            <w:vAlign w:val="center"/>
            <w:hideMark/>
          </w:tcPr>
          <w:p w14:paraId="1CC0EB4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2004</w:t>
            </w:r>
          </w:p>
        </w:tc>
        <w:tc>
          <w:tcPr>
            <w:tcW w:w="248" w:type="pct"/>
            <w:shd w:val="clear" w:color="auto" w:fill="auto"/>
            <w:vAlign w:val="center"/>
            <w:hideMark/>
          </w:tcPr>
          <w:p w14:paraId="300F6D05" w14:textId="305B3CE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AD62B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54875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Fuzhou</w:t>
            </w:r>
          </w:p>
        </w:tc>
        <w:tc>
          <w:tcPr>
            <w:tcW w:w="276" w:type="pct"/>
            <w:shd w:val="clear" w:color="auto" w:fill="auto"/>
            <w:vAlign w:val="center"/>
            <w:hideMark/>
          </w:tcPr>
          <w:p w14:paraId="27CBD1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5702CFB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4611</w:t>
            </w:r>
          </w:p>
        </w:tc>
        <w:tc>
          <w:tcPr>
            <w:tcW w:w="367" w:type="pct"/>
            <w:shd w:val="clear" w:color="auto" w:fill="auto"/>
            <w:vAlign w:val="center"/>
            <w:hideMark/>
          </w:tcPr>
          <w:p w14:paraId="21E69D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273CEB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lumbago, finger,wrist and arm pain</w:t>
            </w:r>
          </w:p>
        </w:tc>
        <w:tc>
          <w:tcPr>
            <w:tcW w:w="435" w:type="pct"/>
            <w:shd w:val="clear" w:color="auto" w:fill="auto"/>
            <w:vAlign w:val="center"/>
            <w:hideMark/>
          </w:tcPr>
          <w:p w14:paraId="6723FA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6A5667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FDC8A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&gt;14h/w vs. &lt;=14h/w: lumbago (t = -2.323, p = 0.02), finger,wrist and arm pain (t = -2.992, p = 0.003).</w:t>
            </w:r>
          </w:p>
        </w:tc>
        <w:tc>
          <w:tcPr>
            <w:tcW w:w="334" w:type="pct"/>
            <w:shd w:val="clear" w:color="auto" w:fill="auto"/>
            <w:vAlign w:val="center"/>
            <w:hideMark/>
          </w:tcPr>
          <w:p w14:paraId="3F067C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6E4998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w:t>
            </w:r>
          </w:p>
        </w:tc>
        <w:tc>
          <w:tcPr>
            <w:tcW w:w="227" w:type="pct"/>
            <w:shd w:val="clear" w:color="auto" w:fill="auto"/>
            <w:vAlign w:val="center"/>
            <w:hideMark/>
          </w:tcPr>
          <w:p w14:paraId="3AE23F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029709D1" w14:textId="77777777" w:rsidTr="00D315B6">
        <w:tc>
          <w:tcPr>
            <w:tcW w:w="194" w:type="pct"/>
            <w:shd w:val="clear" w:color="auto" w:fill="auto"/>
            <w:vAlign w:val="center"/>
            <w:hideMark/>
          </w:tcPr>
          <w:p w14:paraId="66988D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182</w:t>
            </w:r>
          </w:p>
        </w:tc>
        <w:tc>
          <w:tcPr>
            <w:tcW w:w="352" w:type="pct"/>
            <w:shd w:val="clear" w:color="auto" w:fill="auto"/>
            <w:vAlign w:val="center"/>
            <w:hideMark/>
          </w:tcPr>
          <w:p w14:paraId="057125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Xiaomei Lei</w:t>
            </w:r>
          </w:p>
        </w:tc>
        <w:tc>
          <w:tcPr>
            <w:tcW w:w="159" w:type="pct"/>
            <w:shd w:val="clear" w:color="auto" w:fill="auto"/>
            <w:vAlign w:val="center"/>
            <w:hideMark/>
          </w:tcPr>
          <w:p w14:paraId="60BC56F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34622424" w14:textId="7AD8301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41159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89288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Shangxi Xi'an</w:t>
            </w:r>
          </w:p>
        </w:tc>
        <w:tc>
          <w:tcPr>
            <w:tcW w:w="276" w:type="pct"/>
            <w:shd w:val="clear" w:color="auto" w:fill="auto"/>
            <w:vAlign w:val="center"/>
            <w:hideMark/>
          </w:tcPr>
          <w:p w14:paraId="488911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153A89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1634</w:t>
            </w:r>
          </w:p>
        </w:tc>
        <w:tc>
          <w:tcPr>
            <w:tcW w:w="367" w:type="pct"/>
            <w:shd w:val="clear" w:color="auto" w:fill="auto"/>
            <w:vAlign w:val="center"/>
            <w:hideMark/>
          </w:tcPr>
          <w:p w14:paraId="01C5BA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199F9D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1B77E3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bedtime TV</w:t>
            </w:r>
          </w:p>
        </w:tc>
        <w:tc>
          <w:tcPr>
            <w:tcW w:w="388" w:type="pct"/>
            <w:shd w:val="clear" w:color="auto" w:fill="auto"/>
            <w:vAlign w:val="center"/>
            <w:hideMark/>
          </w:tcPr>
          <w:p w14:paraId="615AE4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parental age, parental education, family incom, independent bedroom, homework load, family bedtime, parent smoking or </w:t>
            </w:r>
            <w:r w:rsidRPr="00CE13A1">
              <w:rPr>
                <w:rFonts w:ascii="Times New Roman" w:hAnsi="Times New Roman" w:cs="Times New Roman"/>
                <w:color w:val="000000"/>
                <w:sz w:val="20"/>
                <w:szCs w:val="20"/>
              </w:rPr>
              <w:lastRenderedPageBreak/>
              <w:t xml:space="preserve">drinking, family history of sleep disorders, parental emotional instability. </w:t>
            </w:r>
          </w:p>
        </w:tc>
        <w:tc>
          <w:tcPr>
            <w:tcW w:w="659" w:type="pct"/>
            <w:shd w:val="clear" w:color="auto" w:fill="auto"/>
            <w:vAlign w:val="center"/>
            <w:hideMark/>
          </w:tcPr>
          <w:p w14:paraId="770250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Bedtime TV &gt;2h vs. &lt;=2h: sleep disorders OR(95%CI) was 3.366(2.005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5.650). </w:t>
            </w:r>
          </w:p>
        </w:tc>
        <w:tc>
          <w:tcPr>
            <w:tcW w:w="334" w:type="pct"/>
            <w:shd w:val="clear" w:color="auto" w:fill="auto"/>
            <w:vAlign w:val="center"/>
            <w:hideMark/>
          </w:tcPr>
          <w:p w14:paraId="36D74A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bedtime TV &lt;=2h</w:t>
            </w:r>
          </w:p>
        </w:tc>
        <w:tc>
          <w:tcPr>
            <w:tcW w:w="206" w:type="pct"/>
            <w:shd w:val="clear" w:color="auto" w:fill="auto"/>
            <w:vAlign w:val="center"/>
            <w:hideMark/>
          </w:tcPr>
          <w:p w14:paraId="7C5AC3C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11637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DE33ADC" w14:textId="77777777" w:rsidTr="00D315B6">
        <w:tc>
          <w:tcPr>
            <w:tcW w:w="194" w:type="pct"/>
            <w:shd w:val="clear" w:color="auto" w:fill="auto"/>
            <w:vAlign w:val="center"/>
            <w:hideMark/>
          </w:tcPr>
          <w:p w14:paraId="77604C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183</w:t>
            </w:r>
          </w:p>
        </w:tc>
        <w:tc>
          <w:tcPr>
            <w:tcW w:w="352" w:type="pct"/>
            <w:shd w:val="clear" w:color="auto" w:fill="auto"/>
            <w:vAlign w:val="center"/>
            <w:hideMark/>
          </w:tcPr>
          <w:p w14:paraId="44581F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Xiaobo Su</w:t>
            </w:r>
          </w:p>
        </w:tc>
        <w:tc>
          <w:tcPr>
            <w:tcW w:w="159" w:type="pct"/>
            <w:shd w:val="clear" w:color="auto" w:fill="auto"/>
            <w:vAlign w:val="center"/>
            <w:hideMark/>
          </w:tcPr>
          <w:p w14:paraId="03D0073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5EB104A5" w14:textId="19D733A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80C14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28D3E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Henan Zhengzhou</w:t>
            </w:r>
          </w:p>
        </w:tc>
        <w:tc>
          <w:tcPr>
            <w:tcW w:w="276" w:type="pct"/>
            <w:shd w:val="clear" w:color="auto" w:fill="auto"/>
            <w:vAlign w:val="center"/>
            <w:hideMark/>
          </w:tcPr>
          <w:p w14:paraId="4FA61D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1-12</w:t>
            </w:r>
          </w:p>
        </w:tc>
        <w:tc>
          <w:tcPr>
            <w:tcW w:w="218" w:type="pct"/>
            <w:shd w:val="clear" w:color="auto" w:fill="auto"/>
            <w:vAlign w:val="center"/>
            <w:hideMark/>
          </w:tcPr>
          <w:p w14:paraId="74DC31E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8926</w:t>
            </w:r>
          </w:p>
        </w:tc>
        <w:tc>
          <w:tcPr>
            <w:tcW w:w="367" w:type="pct"/>
            <w:shd w:val="clear" w:color="auto" w:fill="auto"/>
            <w:vAlign w:val="center"/>
            <w:hideMark/>
          </w:tcPr>
          <w:p w14:paraId="3E7408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47E66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0202B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or Internet</w:t>
            </w:r>
          </w:p>
        </w:tc>
        <w:tc>
          <w:tcPr>
            <w:tcW w:w="388" w:type="pct"/>
            <w:shd w:val="clear" w:color="auto" w:fill="auto"/>
            <w:vAlign w:val="center"/>
            <w:hideMark/>
          </w:tcPr>
          <w:p w14:paraId="6D1F39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 level, location of residence, boarding school, reading posture, after-school tutoring, homework hours, outdoor activity.</w:t>
            </w:r>
          </w:p>
        </w:tc>
        <w:tc>
          <w:tcPr>
            <w:tcW w:w="659" w:type="pct"/>
            <w:shd w:val="clear" w:color="auto" w:fill="auto"/>
            <w:vAlign w:val="center"/>
            <w:hideMark/>
          </w:tcPr>
          <w:p w14:paraId="61EA15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(&lt;1, 1-2, 2-3, &gt;=3h/d ): myopia &gt;0.05, not included in the model. </w:t>
            </w:r>
            <w:r w:rsidRPr="00CE13A1">
              <w:rPr>
                <w:rFonts w:ascii="Times New Roman" w:hAnsi="Times New Roman" w:cs="Times New Roman"/>
                <w:color w:val="000000"/>
                <w:sz w:val="20"/>
                <w:szCs w:val="20"/>
              </w:rPr>
              <w:br/>
              <w:t xml:space="preserve">Non-TV ST (&lt;1, 1-2, 2-3, &gt;=3h/d): myopia &gt;0.05, not included in the model. </w:t>
            </w:r>
          </w:p>
        </w:tc>
        <w:tc>
          <w:tcPr>
            <w:tcW w:w="334" w:type="pct"/>
            <w:shd w:val="clear" w:color="auto" w:fill="auto"/>
            <w:vAlign w:val="center"/>
            <w:hideMark/>
          </w:tcPr>
          <w:p w14:paraId="11A7A0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 non-TV screen time &lt;1h/d</w:t>
            </w:r>
          </w:p>
        </w:tc>
        <w:tc>
          <w:tcPr>
            <w:tcW w:w="206" w:type="pct"/>
            <w:shd w:val="clear" w:color="auto" w:fill="auto"/>
            <w:vAlign w:val="center"/>
            <w:hideMark/>
          </w:tcPr>
          <w:p w14:paraId="66B4FCB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84F4C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D10709" w14:textId="77777777" w:rsidTr="00D315B6">
        <w:tc>
          <w:tcPr>
            <w:tcW w:w="194" w:type="pct"/>
            <w:shd w:val="clear" w:color="auto" w:fill="auto"/>
            <w:vAlign w:val="center"/>
            <w:hideMark/>
          </w:tcPr>
          <w:p w14:paraId="4155EC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184</w:t>
            </w:r>
          </w:p>
        </w:tc>
        <w:tc>
          <w:tcPr>
            <w:tcW w:w="352" w:type="pct"/>
            <w:shd w:val="clear" w:color="auto" w:fill="auto"/>
            <w:vAlign w:val="center"/>
            <w:hideMark/>
          </w:tcPr>
          <w:p w14:paraId="185CF2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Zhirong Zhang</w:t>
            </w:r>
          </w:p>
        </w:tc>
        <w:tc>
          <w:tcPr>
            <w:tcW w:w="159" w:type="pct"/>
            <w:shd w:val="clear" w:color="auto" w:fill="auto"/>
            <w:vAlign w:val="center"/>
            <w:hideMark/>
          </w:tcPr>
          <w:p w14:paraId="40D3332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015EC7D3" w14:textId="739DAF5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C249C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3A42D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Shanxi, Guangzhou, Tibet</w:t>
            </w:r>
          </w:p>
        </w:tc>
        <w:tc>
          <w:tcPr>
            <w:tcW w:w="276" w:type="pct"/>
            <w:shd w:val="clear" w:color="auto" w:fill="auto"/>
            <w:vAlign w:val="center"/>
            <w:hideMark/>
          </w:tcPr>
          <w:p w14:paraId="1C6116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10-12</w:t>
            </w:r>
          </w:p>
        </w:tc>
        <w:tc>
          <w:tcPr>
            <w:tcW w:w="218" w:type="pct"/>
            <w:shd w:val="clear" w:color="auto" w:fill="auto"/>
            <w:vAlign w:val="center"/>
            <w:hideMark/>
          </w:tcPr>
          <w:p w14:paraId="3D66D5C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1472</w:t>
            </w:r>
          </w:p>
        </w:tc>
        <w:tc>
          <w:tcPr>
            <w:tcW w:w="367" w:type="pct"/>
            <w:shd w:val="clear" w:color="auto" w:fill="auto"/>
            <w:vAlign w:val="center"/>
            <w:hideMark/>
          </w:tcPr>
          <w:p w14:paraId="2D22F6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3167A33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sub-health</w:t>
            </w:r>
          </w:p>
        </w:tc>
        <w:tc>
          <w:tcPr>
            <w:tcW w:w="435" w:type="pct"/>
            <w:shd w:val="clear" w:color="auto" w:fill="auto"/>
            <w:vAlign w:val="center"/>
            <w:hideMark/>
          </w:tcPr>
          <w:p w14:paraId="6FED228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7752CC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Location, insufficient sleep time, academic burden, physical activity, alcohol drinking, picky eating</w:t>
            </w:r>
          </w:p>
        </w:tc>
        <w:tc>
          <w:tcPr>
            <w:tcW w:w="659" w:type="pct"/>
            <w:shd w:val="clear" w:color="auto" w:fill="auto"/>
            <w:vAlign w:val="center"/>
            <w:hideMark/>
          </w:tcPr>
          <w:p w14:paraId="3E7804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Daiy internet surfing time &gt;1h vs. &lt;=1h, OR (95%CI): 1.66 (1.07 ~ 2.57) for physical sub-health.</w:t>
            </w:r>
          </w:p>
        </w:tc>
        <w:tc>
          <w:tcPr>
            <w:tcW w:w="334" w:type="pct"/>
            <w:shd w:val="clear" w:color="auto" w:fill="auto"/>
            <w:vAlign w:val="center"/>
            <w:hideMark/>
          </w:tcPr>
          <w:p w14:paraId="10003C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&lt;=1h/d</w:t>
            </w:r>
          </w:p>
        </w:tc>
        <w:tc>
          <w:tcPr>
            <w:tcW w:w="206" w:type="pct"/>
            <w:shd w:val="clear" w:color="auto" w:fill="auto"/>
            <w:vAlign w:val="center"/>
            <w:hideMark/>
          </w:tcPr>
          <w:p w14:paraId="742A69C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A29E7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894CB70" w14:textId="77777777" w:rsidTr="00D315B6">
        <w:tc>
          <w:tcPr>
            <w:tcW w:w="194" w:type="pct"/>
            <w:shd w:val="clear" w:color="auto" w:fill="auto"/>
            <w:vAlign w:val="center"/>
            <w:hideMark/>
          </w:tcPr>
          <w:p w14:paraId="7C07E15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185</w:t>
            </w:r>
          </w:p>
        </w:tc>
        <w:tc>
          <w:tcPr>
            <w:tcW w:w="352" w:type="pct"/>
            <w:shd w:val="clear" w:color="auto" w:fill="auto"/>
            <w:vAlign w:val="center"/>
            <w:hideMark/>
          </w:tcPr>
          <w:p w14:paraId="555C0D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Xiaopeng Pang</w:t>
            </w:r>
          </w:p>
        </w:tc>
        <w:tc>
          <w:tcPr>
            <w:tcW w:w="159" w:type="pct"/>
            <w:shd w:val="clear" w:color="auto" w:fill="auto"/>
            <w:vAlign w:val="center"/>
            <w:hideMark/>
          </w:tcPr>
          <w:p w14:paraId="476DE57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5E091172" w14:textId="72573AC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CEF2E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1EEA5A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Rural Shanxi, Rural Gansu</w:t>
            </w:r>
          </w:p>
        </w:tc>
        <w:tc>
          <w:tcPr>
            <w:tcW w:w="276" w:type="pct"/>
            <w:shd w:val="clear" w:color="auto" w:fill="auto"/>
            <w:vAlign w:val="center"/>
            <w:hideMark/>
          </w:tcPr>
          <w:p w14:paraId="1FB021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9-16 years</w:t>
            </w:r>
          </w:p>
        </w:tc>
        <w:tc>
          <w:tcPr>
            <w:tcW w:w="218" w:type="pct"/>
            <w:shd w:val="clear" w:color="auto" w:fill="auto"/>
            <w:vAlign w:val="center"/>
            <w:hideMark/>
          </w:tcPr>
          <w:p w14:paraId="2D9AD9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18360</w:t>
            </w:r>
          </w:p>
        </w:tc>
        <w:tc>
          <w:tcPr>
            <w:tcW w:w="367" w:type="pct"/>
            <w:shd w:val="clear" w:color="auto" w:fill="auto"/>
            <w:vAlign w:val="center"/>
            <w:hideMark/>
          </w:tcPr>
          <w:p w14:paraId="28842F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722A41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changes in math exam scores </w:t>
            </w:r>
          </w:p>
        </w:tc>
        <w:tc>
          <w:tcPr>
            <w:tcW w:w="435" w:type="pct"/>
            <w:shd w:val="clear" w:color="auto" w:fill="auto"/>
            <w:vAlign w:val="center"/>
            <w:hideMark/>
          </w:tcPr>
          <w:p w14:paraId="5A146C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and cellphone</w:t>
            </w:r>
          </w:p>
        </w:tc>
        <w:tc>
          <w:tcPr>
            <w:tcW w:w="388" w:type="pct"/>
            <w:shd w:val="clear" w:color="auto" w:fill="auto"/>
            <w:vAlign w:val="center"/>
            <w:hideMark/>
          </w:tcPr>
          <w:p w14:paraId="5C93CA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age ^2, sleep hours, math exam scores from last year, mental health scores, tutoring classes on weekend, myopia, parental education, living with parents, family income, etc.</w:t>
            </w:r>
          </w:p>
        </w:tc>
        <w:tc>
          <w:tcPr>
            <w:tcW w:w="659" w:type="pct"/>
            <w:shd w:val="clear" w:color="auto" w:fill="auto"/>
            <w:vAlign w:val="center"/>
            <w:hideMark/>
          </w:tcPr>
          <w:p w14:paraId="2CDC27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Changes in math exam score as compared to last year: weekday TV 0-0.5, 0.5-1.5 &gt;=1.5h vs. 0 (beta, p) were (-0.031, p&lt;0.10), (0.027, p &gt;0.10), (0.028, p &gt;0.10);  ; weekday computer 0-0.5, 0.5-1.5 &gt;=1.5h vs. 0 (beta, p) were (-0.02, p &gt;0.10), (-0.048, p &gt;0.10), (-0.190, P&lt; 0.01); weekday cellphone  0-0.5, 0.5-1.5 &gt;=1.5h vs. 0 (beta, p) were (-0.057, p&lt; 0.05), (-0.057, p &gt;0.10), (-0.121, p &gt;0.10). weekend TV 0-1, 1-3, &gt;=3h vs. 0 (beta, p) were (0.080, p&lt;0.01), (0.170, p &lt;0.01), (0.152, p &lt;0.01);  ; weekend computer0-1, 1-3, &gt;=3h vs. 0 (beta, p) were (-0.013, p &gt;0.10), (-0.030, p &gt;0.10), (-0.037, P&gt; 0.1); weekend cellphone 0-1, 1-</w:t>
            </w:r>
            <w:r w:rsidRPr="00CE13A1">
              <w:rPr>
                <w:rFonts w:ascii="Times New Roman" w:hAnsi="Times New Roman" w:cs="Times New Roman"/>
                <w:color w:val="000000"/>
                <w:sz w:val="20"/>
                <w:szCs w:val="20"/>
              </w:rPr>
              <w:lastRenderedPageBreak/>
              <w:t xml:space="preserve">3, &gt;=3h vs. 0 (beta, p) were (-0.061, p&lt; 0.01), (-0.037, p &gt;0.1), (-0.066, p &gt;0.10). </w:t>
            </w:r>
          </w:p>
        </w:tc>
        <w:tc>
          <w:tcPr>
            <w:tcW w:w="334" w:type="pct"/>
            <w:shd w:val="clear" w:color="auto" w:fill="auto"/>
            <w:vAlign w:val="center"/>
            <w:hideMark/>
          </w:tcPr>
          <w:p w14:paraId="3D8935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weekday and weekend TV =0; weekday and weekend computer =0; weekday and weekend cellphone =0; </w:t>
            </w:r>
          </w:p>
        </w:tc>
        <w:tc>
          <w:tcPr>
            <w:tcW w:w="206" w:type="pct"/>
            <w:shd w:val="clear" w:color="auto" w:fill="auto"/>
            <w:vAlign w:val="center"/>
            <w:hideMark/>
          </w:tcPr>
          <w:p w14:paraId="53D50D7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2F7181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D2E3468" w14:textId="77777777" w:rsidTr="00D315B6">
        <w:tc>
          <w:tcPr>
            <w:tcW w:w="194" w:type="pct"/>
            <w:shd w:val="clear" w:color="auto" w:fill="auto"/>
            <w:vAlign w:val="center"/>
            <w:hideMark/>
          </w:tcPr>
          <w:p w14:paraId="1F4D540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186</w:t>
            </w:r>
          </w:p>
        </w:tc>
        <w:tc>
          <w:tcPr>
            <w:tcW w:w="352" w:type="pct"/>
            <w:shd w:val="clear" w:color="auto" w:fill="auto"/>
            <w:vAlign w:val="center"/>
            <w:hideMark/>
          </w:tcPr>
          <w:p w14:paraId="749DE0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Gang Wu</w:t>
            </w:r>
          </w:p>
        </w:tc>
        <w:tc>
          <w:tcPr>
            <w:tcW w:w="159" w:type="pct"/>
            <w:shd w:val="clear" w:color="auto" w:fill="auto"/>
            <w:vAlign w:val="center"/>
            <w:hideMark/>
          </w:tcPr>
          <w:p w14:paraId="67CD568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4B7E36D0" w14:textId="321B004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409B0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2BFC1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 Xuzhou</w:t>
            </w:r>
          </w:p>
        </w:tc>
        <w:tc>
          <w:tcPr>
            <w:tcW w:w="276" w:type="pct"/>
            <w:shd w:val="clear" w:color="auto" w:fill="auto"/>
            <w:vAlign w:val="center"/>
            <w:hideMark/>
          </w:tcPr>
          <w:p w14:paraId="517772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5002B1A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5899</w:t>
            </w:r>
          </w:p>
        </w:tc>
        <w:tc>
          <w:tcPr>
            <w:tcW w:w="367" w:type="pct"/>
            <w:shd w:val="clear" w:color="auto" w:fill="auto"/>
            <w:vAlign w:val="center"/>
            <w:hideMark/>
          </w:tcPr>
          <w:p w14:paraId="126516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4B1088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exam achievement</w:t>
            </w:r>
          </w:p>
        </w:tc>
        <w:tc>
          <w:tcPr>
            <w:tcW w:w="435" w:type="pct"/>
            <w:shd w:val="clear" w:color="auto" w:fill="auto"/>
            <w:vAlign w:val="center"/>
            <w:hideMark/>
          </w:tcPr>
          <w:p w14:paraId="543F39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TV/video; internet; e-games</w:t>
            </w:r>
          </w:p>
        </w:tc>
        <w:tc>
          <w:tcPr>
            <w:tcW w:w="388" w:type="pct"/>
            <w:shd w:val="clear" w:color="auto" w:fill="auto"/>
            <w:vAlign w:val="center"/>
            <w:hideMark/>
          </w:tcPr>
          <w:p w14:paraId="188FBB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5D0E74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low vs. high achievement: hours spent on TV, internet, egames higher (x^2, p) were (6.6&lt;0.05), (39.2,&lt;0.01), and (48.9,&lt;0.01). </w:t>
            </w:r>
          </w:p>
        </w:tc>
        <w:tc>
          <w:tcPr>
            <w:tcW w:w="334" w:type="pct"/>
            <w:shd w:val="clear" w:color="auto" w:fill="auto"/>
            <w:vAlign w:val="center"/>
            <w:hideMark/>
          </w:tcPr>
          <w:p w14:paraId="5B22DA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316D5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w:t>
            </w:r>
          </w:p>
        </w:tc>
        <w:tc>
          <w:tcPr>
            <w:tcW w:w="227" w:type="pct"/>
            <w:shd w:val="clear" w:color="auto" w:fill="auto"/>
            <w:vAlign w:val="center"/>
            <w:hideMark/>
          </w:tcPr>
          <w:p w14:paraId="7E12A4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7CD5A1D" w14:textId="77777777" w:rsidTr="00D315B6">
        <w:tc>
          <w:tcPr>
            <w:tcW w:w="194" w:type="pct"/>
            <w:shd w:val="clear" w:color="auto" w:fill="auto"/>
            <w:vAlign w:val="center"/>
            <w:hideMark/>
          </w:tcPr>
          <w:p w14:paraId="709D7E1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187</w:t>
            </w:r>
          </w:p>
        </w:tc>
        <w:tc>
          <w:tcPr>
            <w:tcW w:w="352" w:type="pct"/>
            <w:shd w:val="clear" w:color="auto" w:fill="auto"/>
            <w:vAlign w:val="center"/>
            <w:hideMark/>
          </w:tcPr>
          <w:p w14:paraId="64FBA3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 Li</w:t>
            </w:r>
          </w:p>
        </w:tc>
        <w:tc>
          <w:tcPr>
            <w:tcW w:w="159" w:type="pct"/>
            <w:shd w:val="clear" w:color="auto" w:fill="auto"/>
            <w:vAlign w:val="center"/>
            <w:hideMark/>
          </w:tcPr>
          <w:p w14:paraId="24B2DF8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7D366C53" w14:textId="4EC07DE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BE699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88952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Shijiazhuang</w:t>
            </w:r>
          </w:p>
        </w:tc>
        <w:tc>
          <w:tcPr>
            <w:tcW w:w="276" w:type="pct"/>
            <w:shd w:val="clear" w:color="auto" w:fill="auto"/>
            <w:vAlign w:val="center"/>
            <w:hideMark/>
          </w:tcPr>
          <w:p w14:paraId="572237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5D12E4F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5942</w:t>
            </w:r>
          </w:p>
        </w:tc>
        <w:tc>
          <w:tcPr>
            <w:tcW w:w="367" w:type="pct"/>
            <w:shd w:val="clear" w:color="auto" w:fill="auto"/>
            <w:vAlign w:val="center"/>
            <w:hideMark/>
          </w:tcPr>
          <w:p w14:paraId="38E7C2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E2768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38D4DF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or video; e-games; Computer</w:t>
            </w:r>
          </w:p>
        </w:tc>
        <w:tc>
          <w:tcPr>
            <w:tcW w:w="388" w:type="pct"/>
            <w:shd w:val="clear" w:color="auto" w:fill="auto"/>
            <w:vAlign w:val="center"/>
            <w:hideMark/>
          </w:tcPr>
          <w:p w14:paraId="599D06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781858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video &gt;=2h/d vs. &lt; 2h/d: obesity rate χ2= 11.148, P=0.001) ; </w:t>
            </w:r>
            <w:r w:rsidRPr="00CE13A1">
              <w:rPr>
                <w:rFonts w:ascii="Times New Roman" w:hAnsi="Times New Roman" w:cs="Times New Roman"/>
                <w:color w:val="000000"/>
                <w:sz w:val="20"/>
                <w:szCs w:val="20"/>
              </w:rPr>
              <w:br/>
              <w:t>E-game &gt;=2h/d vs. &lt; 2h/d: obesity rate χ2=25.123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P&lt;0.001 ; </w:t>
            </w:r>
            <w:r w:rsidRPr="00CE13A1">
              <w:rPr>
                <w:rFonts w:ascii="Times New Roman" w:hAnsi="Times New Roman" w:cs="Times New Roman"/>
                <w:color w:val="000000"/>
                <w:sz w:val="20"/>
                <w:szCs w:val="20"/>
              </w:rPr>
              <w:br/>
              <w:t>Computer &gt;=2h/d vs. &lt; 2h/d: obesity rate χ2=17.174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P&lt;0.001).</w:t>
            </w:r>
          </w:p>
        </w:tc>
        <w:tc>
          <w:tcPr>
            <w:tcW w:w="334" w:type="pct"/>
            <w:shd w:val="clear" w:color="auto" w:fill="auto"/>
            <w:vAlign w:val="center"/>
            <w:hideMark/>
          </w:tcPr>
          <w:p w14:paraId="3503B2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9E99A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41C674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C484420" w14:textId="77777777" w:rsidTr="00D315B6">
        <w:tc>
          <w:tcPr>
            <w:tcW w:w="194" w:type="pct"/>
            <w:shd w:val="clear" w:color="auto" w:fill="auto"/>
            <w:vAlign w:val="center"/>
            <w:hideMark/>
          </w:tcPr>
          <w:p w14:paraId="2C06D64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188</w:t>
            </w:r>
          </w:p>
        </w:tc>
        <w:tc>
          <w:tcPr>
            <w:tcW w:w="352" w:type="pct"/>
            <w:shd w:val="clear" w:color="auto" w:fill="auto"/>
            <w:vAlign w:val="center"/>
            <w:hideMark/>
          </w:tcPr>
          <w:p w14:paraId="1D57A0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Haihong Wu</w:t>
            </w:r>
          </w:p>
        </w:tc>
        <w:tc>
          <w:tcPr>
            <w:tcW w:w="159" w:type="pct"/>
            <w:shd w:val="clear" w:color="auto" w:fill="auto"/>
            <w:vAlign w:val="center"/>
            <w:hideMark/>
          </w:tcPr>
          <w:p w14:paraId="45C2F8C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63CFCB5A" w14:textId="2E90B90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5B937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D9ABF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 Xuzhou</w:t>
            </w:r>
          </w:p>
        </w:tc>
        <w:tc>
          <w:tcPr>
            <w:tcW w:w="276" w:type="pct"/>
            <w:shd w:val="clear" w:color="auto" w:fill="auto"/>
            <w:vAlign w:val="center"/>
            <w:hideMark/>
          </w:tcPr>
          <w:p w14:paraId="54B038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6-14 years</w:t>
            </w:r>
          </w:p>
        </w:tc>
        <w:tc>
          <w:tcPr>
            <w:tcW w:w="218" w:type="pct"/>
            <w:shd w:val="clear" w:color="auto" w:fill="auto"/>
            <w:vAlign w:val="center"/>
            <w:hideMark/>
          </w:tcPr>
          <w:p w14:paraId="1038A2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6220</w:t>
            </w:r>
          </w:p>
        </w:tc>
        <w:tc>
          <w:tcPr>
            <w:tcW w:w="367" w:type="pct"/>
            <w:shd w:val="clear" w:color="auto" w:fill="auto"/>
            <w:vAlign w:val="center"/>
            <w:hideMark/>
          </w:tcPr>
          <w:p w14:paraId="67CAAE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588B9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49303D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 e-games</w:t>
            </w:r>
          </w:p>
        </w:tc>
        <w:tc>
          <w:tcPr>
            <w:tcW w:w="388" w:type="pct"/>
            <w:shd w:val="clear" w:color="auto" w:fill="auto"/>
            <w:vAlign w:val="center"/>
            <w:hideMark/>
          </w:tcPr>
          <w:p w14:paraId="5AB73B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parental weight status, sweet food preference, sleep hours, breakfast intake, fast food intake, </w:t>
            </w:r>
            <w:r w:rsidRPr="00CE13A1">
              <w:rPr>
                <w:rFonts w:ascii="Times New Roman" w:hAnsi="Times New Roman" w:cs="Times New Roman"/>
                <w:color w:val="000000"/>
                <w:sz w:val="20"/>
                <w:szCs w:val="20"/>
              </w:rPr>
              <w:lastRenderedPageBreak/>
              <w:t>sugary drink intake</w:t>
            </w:r>
          </w:p>
        </w:tc>
        <w:tc>
          <w:tcPr>
            <w:tcW w:w="659" w:type="pct"/>
            <w:shd w:val="clear" w:color="auto" w:fill="auto"/>
            <w:vAlign w:val="center"/>
            <w:hideMark/>
          </w:tcPr>
          <w:p w14:paraId="426E69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screen time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 h vs &lt;=2h: overweight and obesity OR (95%CI) was 1.18 (1.03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1.67) in primary school-aged boys, insignificant in primary school-aged girls, OR (95%CI) </w:t>
            </w:r>
            <w:r w:rsidRPr="00CE13A1">
              <w:rPr>
                <w:rFonts w:ascii="Times New Roman" w:hAnsi="Times New Roman" w:cs="Times New Roman"/>
                <w:color w:val="000000"/>
                <w:sz w:val="20"/>
                <w:szCs w:val="20"/>
              </w:rPr>
              <w:lastRenderedPageBreak/>
              <w:t>was 1.15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04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96) in middle school boys, and 1.08 (0.88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1.34) in middle school girls .</w:t>
            </w:r>
          </w:p>
        </w:tc>
        <w:tc>
          <w:tcPr>
            <w:tcW w:w="334" w:type="pct"/>
            <w:shd w:val="clear" w:color="auto" w:fill="auto"/>
            <w:vAlign w:val="center"/>
            <w:hideMark/>
          </w:tcPr>
          <w:p w14:paraId="686863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&lt;=2h/d</w:t>
            </w:r>
          </w:p>
        </w:tc>
        <w:tc>
          <w:tcPr>
            <w:tcW w:w="206" w:type="pct"/>
            <w:shd w:val="clear" w:color="auto" w:fill="auto"/>
            <w:vAlign w:val="center"/>
            <w:hideMark/>
          </w:tcPr>
          <w:p w14:paraId="07CA7F6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7E856B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61C685A" w14:textId="77777777" w:rsidTr="00D315B6">
        <w:tc>
          <w:tcPr>
            <w:tcW w:w="194" w:type="pct"/>
            <w:shd w:val="clear" w:color="auto" w:fill="auto"/>
            <w:vAlign w:val="center"/>
            <w:hideMark/>
          </w:tcPr>
          <w:p w14:paraId="6B6A40A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189</w:t>
            </w:r>
          </w:p>
        </w:tc>
        <w:tc>
          <w:tcPr>
            <w:tcW w:w="352" w:type="pct"/>
            <w:shd w:val="clear" w:color="auto" w:fill="auto"/>
            <w:vAlign w:val="center"/>
            <w:hideMark/>
          </w:tcPr>
          <w:p w14:paraId="663F86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Min Zhang</w:t>
            </w:r>
          </w:p>
        </w:tc>
        <w:tc>
          <w:tcPr>
            <w:tcW w:w="159" w:type="pct"/>
            <w:shd w:val="clear" w:color="auto" w:fill="auto"/>
            <w:vAlign w:val="center"/>
            <w:hideMark/>
          </w:tcPr>
          <w:p w14:paraId="2E1FBC9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12921FAF" w14:textId="49E49601"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AD62C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579FA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76" w:type="pct"/>
            <w:shd w:val="clear" w:color="auto" w:fill="auto"/>
            <w:vAlign w:val="center"/>
            <w:hideMark/>
          </w:tcPr>
          <w:p w14:paraId="4385D9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12-18 years</w:t>
            </w:r>
          </w:p>
        </w:tc>
        <w:tc>
          <w:tcPr>
            <w:tcW w:w="218" w:type="pct"/>
            <w:shd w:val="clear" w:color="auto" w:fill="auto"/>
            <w:vAlign w:val="center"/>
            <w:hideMark/>
          </w:tcPr>
          <w:p w14:paraId="35C011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1294</w:t>
            </w:r>
          </w:p>
        </w:tc>
        <w:tc>
          <w:tcPr>
            <w:tcW w:w="367" w:type="pct"/>
            <w:shd w:val="clear" w:color="auto" w:fill="auto"/>
            <w:vAlign w:val="center"/>
            <w:hideMark/>
          </w:tcPr>
          <w:p w14:paraId="2465F75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76CECD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suicidal ideation </w:t>
            </w:r>
          </w:p>
        </w:tc>
        <w:tc>
          <w:tcPr>
            <w:tcW w:w="435" w:type="pct"/>
            <w:shd w:val="clear" w:color="auto" w:fill="auto"/>
            <w:vAlign w:val="center"/>
            <w:hideMark/>
          </w:tcPr>
          <w:p w14:paraId="76BCDB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w:t>
            </w:r>
          </w:p>
        </w:tc>
        <w:tc>
          <w:tcPr>
            <w:tcW w:w="388" w:type="pct"/>
            <w:shd w:val="clear" w:color="auto" w:fill="auto"/>
            <w:vAlign w:val="center"/>
            <w:hideMark/>
          </w:tcPr>
          <w:p w14:paraId="4632F3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chronic diseases, maternal education, drinking, academic anxiety, interpersonal anxiety, impulsive tendencies</w:t>
            </w:r>
          </w:p>
        </w:tc>
        <w:tc>
          <w:tcPr>
            <w:tcW w:w="659" w:type="pct"/>
            <w:shd w:val="clear" w:color="auto" w:fill="auto"/>
            <w:vAlign w:val="center"/>
            <w:hideMark/>
          </w:tcPr>
          <w:p w14:paraId="2BAA94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 (h/week): suicidal ideation OR (95%CI) was 1.11 (1.02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1.21).</w:t>
            </w:r>
          </w:p>
        </w:tc>
        <w:tc>
          <w:tcPr>
            <w:tcW w:w="334" w:type="pct"/>
            <w:shd w:val="clear" w:color="auto" w:fill="auto"/>
            <w:vAlign w:val="center"/>
            <w:hideMark/>
          </w:tcPr>
          <w:p w14:paraId="30EA86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unknown</w:t>
            </w:r>
          </w:p>
        </w:tc>
        <w:tc>
          <w:tcPr>
            <w:tcW w:w="206" w:type="pct"/>
            <w:shd w:val="clear" w:color="auto" w:fill="auto"/>
            <w:vAlign w:val="center"/>
            <w:hideMark/>
          </w:tcPr>
          <w:p w14:paraId="30336AB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F9209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266DDFC" w14:textId="77777777" w:rsidTr="00D315B6">
        <w:tc>
          <w:tcPr>
            <w:tcW w:w="194" w:type="pct"/>
            <w:shd w:val="clear" w:color="auto" w:fill="auto"/>
            <w:vAlign w:val="center"/>
            <w:hideMark/>
          </w:tcPr>
          <w:p w14:paraId="1ADC253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190</w:t>
            </w:r>
          </w:p>
        </w:tc>
        <w:tc>
          <w:tcPr>
            <w:tcW w:w="352" w:type="pct"/>
            <w:shd w:val="clear" w:color="auto" w:fill="auto"/>
            <w:vAlign w:val="center"/>
            <w:hideMark/>
          </w:tcPr>
          <w:p w14:paraId="0A8C13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Lan Cheng</w:t>
            </w:r>
          </w:p>
        </w:tc>
        <w:tc>
          <w:tcPr>
            <w:tcW w:w="159" w:type="pct"/>
            <w:shd w:val="clear" w:color="auto" w:fill="auto"/>
            <w:vAlign w:val="center"/>
            <w:hideMark/>
          </w:tcPr>
          <w:p w14:paraId="3AE57BB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10C7BE53" w14:textId="0FB1BAC3"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9DD3B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73C18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30 provinces</w:t>
            </w:r>
          </w:p>
        </w:tc>
        <w:tc>
          <w:tcPr>
            <w:tcW w:w="276" w:type="pct"/>
            <w:shd w:val="clear" w:color="auto" w:fill="auto"/>
            <w:vAlign w:val="center"/>
            <w:hideMark/>
          </w:tcPr>
          <w:p w14:paraId="778521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9-11 years</w:t>
            </w:r>
          </w:p>
        </w:tc>
        <w:tc>
          <w:tcPr>
            <w:tcW w:w="218" w:type="pct"/>
            <w:shd w:val="clear" w:color="auto" w:fill="auto"/>
            <w:vAlign w:val="center"/>
            <w:hideMark/>
          </w:tcPr>
          <w:p w14:paraId="392A74A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40692</w:t>
            </w:r>
          </w:p>
        </w:tc>
        <w:tc>
          <w:tcPr>
            <w:tcW w:w="367" w:type="pct"/>
            <w:shd w:val="clear" w:color="auto" w:fill="auto"/>
            <w:vAlign w:val="center"/>
            <w:hideMark/>
          </w:tcPr>
          <w:p w14:paraId="2CCA8B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16037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33CAD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w:t>
            </w:r>
          </w:p>
        </w:tc>
        <w:tc>
          <w:tcPr>
            <w:tcW w:w="388" w:type="pct"/>
            <w:shd w:val="clear" w:color="auto" w:fill="auto"/>
            <w:vAlign w:val="center"/>
            <w:hideMark/>
          </w:tcPr>
          <w:p w14:paraId="19DC60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urban, province, diary intake, egg intake</w:t>
            </w:r>
          </w:p>
        </w:tc>
        <w:tc>
          <w:tcPr>
            <w:tcW w:w="659" w:type="pct"/>
            <w:shd w:val="clear" w:color="auto" w:fill="auto"/>
            <w:vAlign w:val="center"/>
            <w:hideMark/>
          </w:tcPr>
          <w:p w14:paraId="36668F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1h/d vs.&lt;= 1h/d: overweight and obesity OR (95%CI) was 1.13 (1.02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1.26) in girls and 1.02 (0.95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1.10) in boys.</w:t>
            </w:r>
          </w:p>
        </w:tc>
        <w:tc>
          <w:tcPr>
            <w:tcW w:w="334" w:type="pct"/>
            <w:shd w:val="clear" w:color="auto" w:fill="auto"/>
            <w:vAlign w:val="center"/>
            <w:hideMark/>
          </w:tcPr>
          <w:p w14:paraId="76A8902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3BAE97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33E411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0D439ED5" w14:textId="77777777" w:rsidTr="00D315B6">
        <w:tc>
          <w:tcPr>
            <w:tcW w:w="194" w:type="pct"/>
            <w:shd w:val="clear" w:color="auto" w:fill="auto"/>
            <w:vAlign w:val="center"/>
            <w:hideMark/>
          </w:tcPr>
          <w:p w14:paraId="3F5EB5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191</w:t>
            </w:r>
          </w:p>
        </w:tc>
        <w:tc>
          <w:tcPr>
            <w:tcW w:w="352" w:type="pct"/>
            <w:shd w:val="clear" w:color="auto" w:fill="auto"/>
            <w:vAlign w:val="center"/>
            <w:hideMark/>
          </w:tcPr>
          <w:p w14:paraId="2F69E9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Lianjian Yang</w:t>
            </w:r>
          </w:p>
        </w:tc>
        <w:tc>
          <w:tcPr>
            <w:tcW w:w="159" w:type="pct"/>
            <w:shd w:val="clear" w:color="auto" w:fill="auto"/>
            <w:vAlign w:val="center"/>
            <w:hideMark/>
          </w:tcPr>
          <w:p w14:paraId="0D3C57C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5F0097D4" w14:textId="7FEB4A1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4CD89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C29FC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Chongqin</w:t>
            </w:r>
          </w:p>
        </w:tc>
        <w:tc>
          <w:tcPr>
            <w:tcW w:w="276" w:type="pct"/>
            <w:shd w:val="clear" w:color="auto" w:fill="auto"/>
            <w:vAlign w:val="center"/>
            <w:hideMark/>
          </w:tcPr>
          <w:p w14:paraId="01D499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4-9</w:t>
            </w:r>
          </w:p>
        </w:tc>
        <w:tc>
          <w:tcPr>
            <w:tcW w:w="218" w:type="pct"/>
            <w:shd w:val="clear" w:color="auto" w:fill="auto"/>
            <w:vAlign w:val="center"/>
            <w:hideMark/>
          </w:tcPr>
          <w:p w14:paraId="162E41B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5306</w:t>
            </w:r>
          </w:p>
        </w:tc>
        <w:tc>
          <w:tcPr>
            <w:tcW w:w="367" w:type="pct"/>
            <w:shd w:val="clear" w:color="auto" w:fill="auto"/>
            <w:vAlign w:val="center"/>
            <w:hideMark/>
          </w:tcPr>
          <w:p w14:paraId="079C17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A4E77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F51F1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05AAAA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sleep hoursonly child, family income, parental weight status, parenting practices of limiting </w:t>
            </w:r>
            <w:r w:rsidRPr="00CE13A1">
              <w:rPr>
                <w:rFonts w:ascii="Times New Roman" w:hAnsi="Times New Roman" w:cs="Times New Roman"/>
                <w:color w:val="000000"/>
                <w:sz w:val="20"/>
                <w:szCs w:val="20"/>
              </w:rPr>
              <w:lastRenderedPageBreak/>
              <w:t>physical activity, child eating speed, breakfast intake, milk intake, sweets intake.</w:t>
            </w:r>
          </w:p>
        </w:tc>
        <w:tc>
          <w:tcPr>
            <w:tcW w:w="659" w:type="pct"/>
            <w:shd w:val="clear" w:color="auto" w:fill="auto"/>
            <w:vAlign w:val="center"/>
            <w:hideMark/>
          </w:tcPr>
          <w:p w14:paraId="7F5D77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&gt;2 vs. &lt;=2h/d: overweight and obesity p &gt; 0.05, not included in the model</w:t>
            </w:r>
          </w:p>
        </w:tc>
        <w:tc>
          <w:tcPr>
            <w:tcW w:w="334" w:type="pct"/>
            <w:shd w:val="clear" w:color="auto" w:fill="auto"/>
            <w:vAlign w:val="center"/>
            <w:hideMark/>
          </w:tcPr>
          <w:p w14:paraId="63CC9B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3B7AB1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CF093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7B5FA0D" w14:textId="77777777" w:rsidTr="00D315B6">
        <w:tc>
          <w:tcPr>
            <w:tcW w:w="194" w:type="pct"/>
            <w:shd w:val="clear" w:color="auto" w:fill="auto"/>
            <w:vAlign w:val="center"/>
            <w:hideMark/>
          </w:tcPr>
          <w:p w14:paraId="763100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192</w:t>
            </w:r>
          </w:p>
        </w:tc>
        <w:tc>
          <w:tcPr>
            <w:tcW w:w="352" w:type="pct"/>
            <w:shd w:val="clear" w:color="auto" w:fill="auto"/>
            <w:vAlign w:val="center"/>
            <w:hideMark/>
          </w:tcPr>
          <w:p w14:paraId="50F03E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Chuyu Fang</w:t>
            </w:r>
          </w:p>
        </w:tc>
        <w:tc>
          <w:tcPr>
            <w:tcW w:w="159" w:type="pct"/>
            <w:shd w:val="clear" w:color="auto" w:fill="auto"/>
            <w:vAlign w:val="center"/>
            <w:hideMark/>
          </w:tcPr>
          <w:p w14:paraId="2B9E782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79737030" w14:textId="44BBA3B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CA3D85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14AFB2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Yanji</w:t>
            </w:r>
          </w:p>
        </w:tc>
        <w:tc>
          <w:tcPr>
            <w:tcW w:w="276" w:type="pct"/>
            <w:shd w:val="clear" w:color="auto" w:fill="auto"/>
            <w:vAlign w:val="center"/>
            <w:hideMark/>
          </w:tcPr>
          <w:p w14:paraId="335A60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9-13 years</w:t>
            </w:r>
          </w:p>
        </w:tc>
        <w:tc>
          <w:tcPr>
            <w:tcW w:w="218" w:type="pct"/>
            <w:shd w:val="clear" w:color="auto" w:fill="auto"/>
            <w:vAlign w:val="center"/>
            <w:hideMark/>
          </w:tcPr>
          <w:p w14:paraId="65CC800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1004</w:t>
            </w:r>
          </w:p>
        </w:tc>
        <w:tc>
          <w:tcPr>
            <w:tcW w:w="367" w:type="pct"/>
            <w:shd w:val="clear" w:color="auto" w:fill="auto"/>
            <w:vAlign w:val="center"/>
            <w:hideMark/>
          </w:tcPr>
          <w:p w14:paraId="7158B8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3B681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3B8049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3982A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3F9E70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time &gt;2h/d vs. &lt;=2h/d: obesity rates between groups (X^2 = 25.67, p&lt;0.001) </w:t>
            </w:r>
          </w:p>
        </w:tc>
        <w:tc>
          <w:tcPr>
            <w:tcW w:w="334" w:type="pct"/>
            <w:shd w:val="clear" w:color="auto" w:fill="auto"/>
            <w:vAlign w:val="center"/>
            <w:hideMark/>
          </w:tcPr>
          <w:p w14:paraId="474650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F9136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30D304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06F645A" w14:textId="77777777" w:rsidTr="00D315B6">
        <w:tc>
          <w:tcPr>
            <w:tcW w:w="194" w:type="pct"/>
            <w:shd w:val="clear" w:color="auto" w:fill="auto"/>
            <w:vAlign w:val="center"/>
            <w:hideMark/>
          </w:tcPr>
          <w:p w14:paraId="6B4681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193</w:t>
            </w:r>
          </w:p>
        </w:tc>
        <w:tc>
          <w:tcPr>
            <w:tcW w:w="352" w:type="pct"/>
            <w:shd w:val="clear" w:color="auto" w:fill="auto"/>
            <w:vAlign w:val="center"/>
            <w:hideMark/>
          </w:tcPr>
          <w:p w14:paraId="0AD13E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Zilong Zhang</w:t>
            </w:r>
          </w:p>
        </w:tc>
        <w:tc>
          <w:tcPr>
            <w:tcW w:w="159" w:type="pct"/>
            <w:shd w:val="clear" w:color="auto" w:fill="auto"/>
            <w:vAlign w:val="center"/>
            <w:hideMark/>
          </w:tcPr>
          <w:p w14:paraId="1868630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77AB6485" w14:textId="2E308634"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53C3A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2AB87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30 provinces and areas except for Tibet</w:t>
            </w:r>
          </w:p>
        </w:tc>
        <w:tc>
          <w:tcPr>
            <w:tcW w:w="276" w:type="pct"/>
            <w:shd w:val="clear" w:color="auto" w:fill="auto"/>
            <w:vAlign w:val="center"/>
            <w:hideMark/>
          </w:tcPr>
          <w:p w14:paraId="3970A75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0FA0A0D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215319</w:t>
            </w:r>
          </w:p>
        </w:tc>
        <w:tc>
          <w:tcPr>
            <w:tcW w:w="367" w:type="pct"/>
            <w:shd w:val="clear" w:color="auto" w:fill="auto"/>
            <w:vAlign w:val="center"/>
            <w:hideMark/>
          </w:tcPr>
          <w:p w14:paraId="204765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6DFC4A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fail in fitness exam</w:t>
            </w:r>
          </w:p>
        </w:tc>
        <w:tc>
          <w:tcPr>
            <w:tcW w:w="435" w:type="pct"/>
            <w:shd w:val="clear" w:color="auto" w:fill="auto"/>
            <w:vAlign w:val="center"/>
            <w:hideMark/>
          </w:tcPr>
          <w:p w14:paraId="02BE87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computer</w:t>
            </w:r>
          </w:p>
        </w:tc>
        <w:tc>
          <w:tcPr>
            <w:tcW w:w="388" w:type="pct"/>
            <w:shd w:val="clear" w:color="auto" w:fill="auto"/>
            <w:vAlign w:val="center"/>
            <w:hideMark/>
          </w:tcPr>
          <w:p w14:paraId="6259EF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 location of residency ; family income; nutrition status; homework hours; physical activity</w:t>
            </w:r>
          </w:p>
        </w:tc>
        <w:tc>
          <w:tcPr>
            <w:tcW w:w="659" w:type="pct"/>
            <w:shd w:val="clear" w:color="auto" w:fill="auto"/>
            <w:vAlign w:val="center"/>
            <w:hideMark/>
          </w:tcPr>
          <w:p w14:paraId="2F4D14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vs. &lt;=2 h/d fail rates in physical fitness exams OR(95%CI) were 1.226(1.180</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1.274).</w:t>
            </w:r>
          </w:p>
        </w:tc>
        <w:tc>
          <w:tcPr>
            <w:tcW w:w="334" w:type="pct"/>
            <w:shd w:val="clear" w:color="auto" w:fill="auto"/>
            <w:vAlign w:val="center"/>
            <w:hideMark/>
          </w:tcPr>
          <w:p w14:paraId="621C3A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700575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C7E00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11D6A1A" w14:textId="77777777" w:rsidTr="00D315B6">
        <w:tc>
          <w:tcPr>
            <w:tcW w:w="194" w:type="pct"/>
            <w:shd w:val="clear" w:color="auto" w:fill="auto"/>
            <w:vAlign w:val="center"/>
            <w:hideMark/>
          </w:tcPr>
          <w:p w14:paraId="2C69C2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195</w:t>
            </w:r>
          </w:p>
        </w:tc>
        <w:tc>
          <w:tcPr>
            <w:tcW w:w="352" w:type="pct"/>
            <w:shd w:val="clear" w:color="auto" w:fill="auto"/>
            <w:vAlign w:val="center"/>
            <w:hideMark/>
          </w:tcPr>
          <w:p w14:paraId="706371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WoWang</w:t>
            </w:r>
          </w:p>
        </w:tc>
        <w:tc>
          <w:tcPr>
            <w:tcW w:w="159" w:type="pct"/>
            <w:shd w:val="clear" w:color="auto" w:fill="auto"/>
            <w:vAlign w:val="center"/>
            <w:hideMark/>
          </w:tcPr>
          <w:p w14:paraId="32079C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8F91A0C" w14:textId="0F1F4E9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7691A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63C89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Chongqing</w:t>
            </w:r>
          </w:p>
        </w:tc>
        <w:tc>
          <w:tcPr>
            <w:tcW w:w="276" w:type="pct"/>
            <w:shd w:val="clear" w:color="auto" w:fill="auto"/>
            <w:vAlign w:val="center"/>
            <w:hideMark/>
          </w:tcPr>
          <w:p w14:paraId="6B7081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02FCB61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1889</w:t>
            </w:r>
          </w:p>
        </w:tc>
        <w:tc>
          <w:tcPr>
            <w:tcW w:w="367" w:type="pct"/>
            <w:shd w:val="clear" w:color="auto" w:fill="auto"/>
            <w:vAlign w:val="center"/>
            <w:hideMark/>
          </w:tcPr>
          <w:p w14:paraId="33E15B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78504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self-conciousness</w:t>
            </w:r>
          </w:p>
        </w:tc>
        <w:tc>
          <w:tcPr>
            <w:tcW w:w="435" w:type="pct"/>
            <w:shd w:val="clear" w:color="auto" w:fill="auto"/>
            <w:vAlign w:val="center"/>
            <w:hideMark/>
          </w:tcPr>
          <w:p w14:paraId="75174B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19C98A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paternal education, family relationships, academic performance, etc. </w:t>
            </w:r>
          </w:p>
        </w:tc>
        <w:tc>
          <w:tcPr>
            <w:tcW w:w="659" w:type="pct"/>
            <w:shd w:val="clear" w:color="auto" w:fill="auto"/>
            <w:vAlign w:val="center"/>
            <w:hideMark/>
          </w:tcPr>
          <w:p w14:paraId="63DA3A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and self-conciousness: b=-1.024, p&lt;0.01.</w:t>
            </w:r>
          </w:p>
        </w:tc>
        <w:tc>
          <w:tcPr>
            <w:tcW w:w="334" w:type="pct"/>
            <w:shd w:val="clear" w:color="auto" w:fill="auto"/>
            <w:vAlign w:val="center"/>
            <w:hideMark/>
          </w:tcPr>
          <w:p w14:paraId="0C61DF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1CE647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5F0C5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5DD8130" w14:textId="77777777" w:rsidTr="00D315B6">
        <w:tc>
          <w:tcPr>
            <w:tcW w:w="194" w:type="pct"/>
            <w:shd w:val="clear" w:color="auto" w:fill="auto"/>
            <w:vAlign w:val="center"/>
            <w:hideMark/>
          </w:tcPr>
          <w:p w14:paraId="007C33E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197</w:t>
            </w:r>
          </w:p>
        </w:tc>
        <w:tc>
          <w:tcPr>
            <w:tcW w:w="352" w:type="pct"/>
            <w:shd w:val="clear" w:color="auto" w:fill="auto"/>
            <w:vAlign w:val="center"/>
            <w:hideMark/>
          </w:tcPr>
          <w:p w14:paraId="37DEE1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Nan Wang</w:t>
            </w:r>
          </w:p>
        </w:tc>
        <w:tc>
          <w:tcPr>
            <w:tcW w:w="159" w:type="pct"/>
            <w:shd w:val="clear" w:color="auto" w:fill="auto"/>
            <w:vAlign w:val="center"/>
            <w:hideMark/>
          </w:tcPr>
          <w:p w14:paraId="7C8AE5E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77A2FF72" w14:textId="0831EAB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32EB6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21CDAC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Hunan, Ningxia</w:t>
            </w:r>
          </w:p>
        </w:tc>
        <w:tc>
          <w:tcPr>
            <w:tcW w:w="276" w:type="pct"/>
            <w:shd w:val="clear" w:color="auto" w:fill="auto"/>
            <w:vAlign w:val="center"/>
            <w:hideMark/>
          </w:tcPr>
          <w:p w14:paraId="580171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5-18 years</w:t>
            </w:r>
          </w:p>
        </w:tc>
        <w:tc>
          <w:tcPr>
            <w:tcW w:w="218" w:type="pct"/>
            <w:shd w:val="clear" w:color="auto" w:fill="auto"/>
            <w:vAlign w:val="center"/>
            <w:hideMark/>
          </w:tcPr>
          <w:p w14:paraId="423B1B4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4164</w:t>
            </w:r>
          </w:p>
        </w:tc>
        <w:tc>
          <w:tcPr>
            <w:tcW w:w="367" w:type="pct"/>
            <w:shd w:val="clear" w:color="auto" w:fill="auto"/>
            <w:vAlign w:val="center"/>
            <w:hideMark/>
          </w:tcPr>
          <w:p w14:paraId="709341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C334E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75D99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 eletronic games, cellphone, tablet</w:t>
            </w:r>
          </w:p>
        </w:tc>
        <w:tc>
          <w:tcPr>
            <w:tcW w:w="388" w:type="pct"/>
            <w:shd w:val="clear" w:color="auto" w:fill="auto"/>
            <w:vAlign w:val="center"/>
            <w:hideMark/>
          </w:tcPr>
          <w:p w14:paraId="1CD340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parental education, family income, dietary intake, physical activity</w:t>
            </w:r>
          </w:p>
        </w:tc>
        <w:tc>
          <w:tcPr>
            <w:tcW w:w="659" w:type="pct"/>
            <w:shd w:val="clear" w:color="auto" w:fill="auto"/>
            <w:vAlign w:val="center"/>
            <w:hideMark/>
          </w:tcPr>
          <w:p w14:paraId="6F5252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screen time &gt;2h, vs. &lt;=2h/d, OR (95%CI) :1.10 ( 0.88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1.37) for overweight and obesity.</w:t>
            </w:r>
            <w:r w:rsidRPr="00CE13A1">
              <w:rPr>
                <w:rFonts w:ascii="Times New Roman" w:hAnsi="Times New Roman" w:cs="Times New Roman"/>
                <w:color w:val="000000"/>
                <w:sz w:val="20"/>
                <w:szCs w:val="20"/>
              </w:rPr>
              <w:br/>
              <w:t>Weekend screen time &gt;2h/d vs. &lt;=2h/d, OR (95%CI) : 1.31 (1.11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1.56) for overweight and obesity.</w:t>
            </w:r>
          </w:p>
        </w:tc>
        <w:tc>
          <w:tcPr>
            <w:tcW w:w="334" w:type="pct"/>
            <w:shd w:val="clear" w:color="auto" w:fill="auto"/>
            <w:vAlign w:val="center"/>
            <w:hideMark/>
          </w:tcPr>
          <w:p w14:paraId="42F29B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and weekend screen time &lt;=2h/d</w:t>
            </w:r>
          </w:p>
        </w:tc>
        <w:tc>
          <w:tcPr>
            <w:tcW w:w="206" w:type="pct"/>
            <w:shd w:val="clear" w:color="auto" w:fill="auto"/>
            <w:vAlign w:val="center"/>
            <w:hideMark/>
          </w:tcPr>
          <w:p w14:paraId="7053DFD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5CBFC6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CDC1625" w14:textId="77777777" w:rsidTr="00D315B6">
        <w:tc>
          <w:tcPr>
            <w:tcW w:w="194" w:type="pct"/>
            <w:shd w:val="clear" w:color="auto" w:fill="auto"/>
            <w:vAlign w:val="center"/>
            <w:hideMark/>
          </w:tcPr>
          <w:p w14:paraId="0DB1DF9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198</w:t>
            </w:r>
          </w:p>
        </w:tc>
        <w:tc>
          <w:tcPr>
            <w:tcW w:w="352" w:type="pct"/>
            <w:shd w:val="clear" w:color="auto" w:fill="auto"/>
            <w:vAlign w:val="center"/>
            <w:hideMark/>
          </w:tcPr>
          <w:p w14:paraId="7BDB4C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Xiaofang Yang</w:t>
            </w:r>
          </w:p>
        </w:tc>
        <w:tc>
          <w:tcPr>
            <w:tcW w:w="159" w:type="pct"/>
            <w:shd w:val="clear" w:color="auto" w:fill="auto"/>
            <w:vAlign w:val="center"/>
            <w:hideMark/>
          </w:tcPr>
          <w:p w14:paraId="27115C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00EE58A" w14:textId="2D25ECB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688CA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8D63B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Multiple areas </w:t>
            </w:r>
          </w:p>
        </w:tc>
        <w:tc>
          <w:tcPr>
            <w:tcW w:w="276" w:type="pct"/>
            <w:shd w:val="clear" w:color="auto" w:fill="auto"/>
            <w:vAlign w:val="center"/>
            <w:hideMark/>
          </w:tcPr>
          <w:p w14:paraId="0DB4A5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10-18 years</w:t>
            </w:r>
          </w:p>
        </w:tc>
        <w:tc>
          <w:tcPr>
            <w:tcW w:w="218" w:type="pct"/>
            <w:shd w:val="clear" w:color="auto" w:fill="auto"/>
            <w:vAlign w:val="center"/>
            <w:hideMark/>
          </w:tcPr>
          <w:p w14:paraId="3EE6E36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12221</w:t>
            </w:r>
          </w:p>
        </w:tc>
        <w:tc>
          <w:tcPr>
            <w:tcW w:w="367" w:type="pct"/>
            <w:shd w:val="clear" w:color="auto" w:fill="auto"/>
            <w:vAlign w:val="center"/>
            <w:hideMark/>
          </w:tcPr>
          <w:p w14:paraId="3AB000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0D0A4D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Cardiopulmonary endurance</w:t>
            </w:r>
          </w:p>
        </w:tc>
        <w:tc>
          <w:tcPr>
            <w:tcW w:w="435" w:type="pct"/>
            <w:shd w:val="clear" w:color="auto" w:fill="auto"/>
            <w:vAlign w:val="center"/>
            <w:hideMark/>
          </w:tcPr>
          <w:p w14:paraId="5F3F47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19AAEF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location of residence, age , gender, active commuting type, physical activity, weekend activity</w:t>
            </w:r>
          </w:p>
        </w:tc>
        <w:tc>
          <w:tcPr>
            <w:tcW w:w="659" w:type="pct"/>
            <w:shd w:val="clear" w:color="auto" w:fill="auto"/>
            <w:vAlign w:val="center"/>
            <w:hideMark/>
          </w:tcPr>
          <w:p w14:paraId="4DA3CA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1-2 h/d vs. &lt;=2 h/d: endurance (0=low level, high level=1) OR (95%CI) were 0.84(0.75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0.93 and 0.92 (0.84 ~ 1.00). </w:t>
            </w:r>
          </w:p>
        </w:tc>
        <w:tc>
          <w:tcPr>
            <w:tcW w:w="334" w:type="pct"/>
            <w:shd w:val="clear" w:color="auto" w:fill="auto"/>
            <w:vAlign w:val="center"/>
            <w:hideMark/>
          </w:tcPr>
          <w:p w14:paraId="47AA02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602FF8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2B561E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44B7715" w14:textId="77777777" w:rsidTr="00D315B6">
        <w:tc>
          <w:tcPr>
            <w:tcW w:w="194" w:type="pct"/>
            <w:shd w:val="clear" w:color="auto" w:fill="auto"/>
            <w:vAlign w:val="center"/>
            <w:hideMark/>
          </w:tcPr>
          <w:p w14:paraId="324A5E4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w:t>
            </w:r>
          </w:p>
        </w:tc>
        <w:tc>
          <w:tcPr>
            <w:tcW w:w="352" w:type="pct"/>
            <w:shd w:val="clear" w:color="auto" w:fill="auto"/>
            <w:vAlign w:val="center"/>
            <w:hideMark/>
          </w:tcPr>
          <w:p w14:paraId="6A0EFB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Xiaomei Lei</w:t>
            </w:r>
          </w:p>
        </w:tc>
        <w:tc>
          <w:tcPr>
            <w:tcW w:w="159" w:type="pct"/>
            <w:shd w:val="clear" w:color="auto" w:fill="auto"/>
            <w:vAlign w:val="center"/>
            <w:hideMark/>
          </w:tcPr>
          <w:p w14:paraId="5BD2F1B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46906E6C" w14:textId="4C425A3F"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DE8F6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D4F3B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Shangxi Xi'an</w:t>
            </w:r>
          </w:p>
        </w:tc>
        <w:tc>
          <w:tcPr>
            <w:tcW w:w="276" w:type="pct"/>
            <w:shd w:val="clear" w:color="auto" w:fill="auto"/>
            <w:vAlign w:val="center"/>
            <w:hideMark/>
          </w:tcPr>
          <w:p w14:paraId="43BAEF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2E4FD0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2027</w:t>
            </w:r>
          </w:p>
        </w:tc>
        <w:tc>
          <w:tcPr>
            <w:tcW w:w="367" w:type="pct"/>
            <w:shd w:val="clear" w:color="auto" w:fill="auto"/>
            <w:vAlign w:val="center"/>
            <w:hideMark/>
          </w:tcPr>
          <w:p w14:paraId="46F50A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41B30F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0D77FC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F1E93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parental age, parental education, family incom, independent bedroom, homework load, family bedtime, </w:t>
            </w:r>
            <w:r w:rsidRPr="00CE13A1">
              <w:rPr>
                <w:rFonts w:ascii="Times New Roman" w:hAnsi="Times New Roman" w:cs="Times New Roman"/>
                <w:color w:val="000000"/>
                <w:sz w:val="20"/>
                <w:szCs w:val="20"/>
              </w:rPr>
              <w:lastRenderedPageBreak/>
              <w:t xml:space="preserve">parent smoking or drinking, family history of sleep disorders, parental emotional instability. </w:t>
            </w:r>
          </w:p>
        </w:tc>
        <w:tc>
          <w:tcPr>
            <w:tcW w:w="659" w:type="pct"/>
            <w:shd w:val="clear" w:color="auto" w:fill="auto"/>
            <w:vAlign w:val="center"/>
            <w:hideMark/>
          </w:tcPr>
          <w:p w14:paraId="6319802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(unknown coding): sleep disorders OR(95%CI) was 3.362(2.001-5.648). </w:t>
            </w:r>
          </w:p>
        </w:tc>
        <w:tc>
          <w:tcPr>
            <w:tcW w:w="334" w:type="pct"/>
            <w:shd w:val="clear" w:color="auto" w:fill="auto"/>
            <w:vAlign w:val="center"/>
            <w:hideMark/>
          </w:tcPr>
          <w:p w14:paraId="0648E7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unclear</w:t>
            </w:r>
          </w:p>
        </w:tc>
        <w:tc>
          <w:tcPr>
            <w:tcW w:w="206" w:type="pct"/>
            <w:shd w:val="clear" w:color="auto" w:fill="auto"/>
            <w:vAlign w:val="center"/>
            <w:hideMark/>
          </w:tcPr>
          <w:p w14:paraId="35F4872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00F159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EAA21F" w14:textId="77777777" w:rsidTr="00D315B6">
        <w:tc>
          <w:tcPr>
            <w:tcW w:w="194" w:type="pct"/>
            <w:shd w:val="clear" w:color="auto" w:fill="auto"/>
            <w:vAlign w:val="center"/>
            <w:hideMark/>
          </w:tcPr>
          <w:p w14:paraId="6E243A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w:t>
            </w:r>
          </w:p>
        </w:tc>
        <w:tc>
          <w:tcPr>
            <w:tcW w:w="352" w:type="pct"/>
            <w:shd w:val="clear" w:color="auto" w:fill="auto"/>
            <w:vAlign w:val="center"/>
            <w:hideMark/>
          </w:tcPr>
          <w:p w14:paraId="7ED2A0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 Yong</w:t>
            </w:r>
          </w:p>
        </w:tc>
        <w:tc>
          <w:tcPr>
            <w:tcW w:w="159" w:type="pct"/>
            <w:shd w:val="clear" w:color="auto" w:fill="auto"/>
            <w:vAlign w:val="center"/>
            <w:hideMark/>
          </w:tcPr>
          <w:p w14:paraId="715291B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07AE3ECE" w14:textId="45326CF2"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42AC26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149EE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Chongqing</w:t>
            </w:r>
          </w:p>
        </w:tc>
        <w:tc>
          <w:tcPr>
            <w:tcW w:w="276" w:type="pct"/>
            <w:shd w:val="clear" w:color="auto" w:fill="auto"/>
            <w:vAlign w:val="center"/>
            <w:hideMark/>
          </w:tcPr>
          <w:p w14:paraId="6C4C77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8-13 years</w:t>
            </w:r>
          </w:p>
        </w:tc>
        <w:tc>
          <w:tcPr>
            <w:tcW w:w="218" w:type="pct"/>
            <w:shd w:val="clear" w:color="auto" w:fill="auto"/>
            <w:vAlign w:val="center"/>
            <w:hideMark/>
          </w:tcPr>
          <w:p w14:paraId="5CBA816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1417</w:t>
            </w:r>
          </w:p>
        </w:tc>
        <w:tc>
          <w:tcPr>
            <w:tcW w:w="367" w:type="pct"/>
            <w:shd w:val="clear" w:color="auto" w:fill="auto"/>
            <w:vAlign w:val="center"/>
            <w:hideMark/>
          </w:tcPr>
          <w:p w14:paraId="7A0259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472F85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disorders</w:t>
            </w:r>
          </w:p>
        </w:tc>
        <w:tc>
          <w:tcPr>
            <w:tcW w:w="435" w:type="pct"/>
            <w:shd w:val="clear" w:color="auto" w:fill="auto"/>
            <w:vAlign w:val="center"/>
            <w:hideMark/>
          </w:tcPr>
          <w:p w14:paraId="0511D9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18D530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paternal healthy behaviors, child health status. </w:t>
            </w:r>
          </w:p>
        </w:tc>
        <w:tc>
          <w:tcPr>
            <w:tcW w:w="659" w:type="pct"/>
            <w:shd w:val="clear" w:color="auto" w:fill="auto"/>
            <w:vAlign w:val="center"/>
            <w:hideMark/>
          </w:tcPr>
          <w:p w14:paraId="45B647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weekday TV </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1h/d, 1-2h/d, 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3h/d, 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4h/d, </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4h/d vs. 0-1 h: sleep disorders OR(95%CI) were 1. 368(1.019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1.836), 1.328(0.953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1.851), 0.689(0.443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1.074), 0.894(0.238</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 354), 0.861(0.166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4. 469). </w:t>
            </w:r>
          </w:p>
        </w:tc>
        <w:tc>
          <w:tcPr>
            <w:tcW w:w="334" w:type="pct"/>
            <w:shd w:val="clear" w:color="auto" w:fill="auto"/>
            <w:vAlign w:val="center"/>
            <w:hideMark/>
          </w:tcPr>
          <w:p w14:paraId="279AD5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weekday TV =0</w:t>
            </w:r>
          </w:p>
        </w:tc>
        <w:tc>
          <w:tcPr>
            <w:tcW w:w="206" w:type="pct"/>
            <w:shd w:val="clear" w:color="auto" w:fill="auto"/>
            <w:vAlign w:val="center"/>
            <w:hideMark/>
          </w:tcPr>
          <w:p w14:paraId="7A0DDAF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095DE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595D51A" w14:textId="77777777" w:rsidTr="00D315B6">
        <w:tc>
          <w:tcPr>
            <w:tcW w:w="194" w:type="pct"/>
            <w:shd w:val="clear" w:color="auto" w:fill="auto"/>
            <w:vAlign w:val="center"/>
            <w:hideMark/>
          </w:tcPr>
          <w:p w14:paraId="525A702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w:t>
            </w:r>
          </w:p>
        </w:tc>
        <w:tc>
          <w:tcPr>
            <w:tcW w:w="352" w:type="pct"/>
            <w:shd w:val="clear" w:color="auto" w:fill="auto"/>
            <w:vAlign w:val="center"/>
            <w:hideMark/>
          </w:tcPr>
          <w:p w14:paraId="728CF4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Huaiting Gu</w:t>
            </w:r>
          </w:p>
        </w:tc>
        <w:tc>
          <w:tcPr>
            <w:tcW w:w="159" w:type="pct"/>
            <w:shd w:val="clear" w:color="auto" w:fill="auto"/>
            <w:vAlign w:val="center"/>
            <w:hideMark/>
          </w:tcPr>
          <w:p w14:paraId="248855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D48D47B" w14:textId="6B3CF4C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E0C3C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687BD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Hubei Wuhan, Zhejiang Hangzhou, Shandong Jining</w:t>
            </w:r>
          </w:p>
        </w:tc>
        <w:tc>
          <w:tcPr>
            <w:tcW w:w="276" w:type="pct"/>
            <w:shd w:val="clear" w:color="auto" w:fill="auto"/>
            <w:vAlign w:val="center"/>
            <w:hideMark/>
          </w:tcPr>
          <w:p w14:paraId="20791C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5-15 years</w:t>
            </w:r>
          </w:p>
        </w:tc>
        <w:tc>
          <w:tcPr>
            <w:tcW w:w="218" w:type="pct"/>
            <w:shd w:val="clear" w:color="auto" w:fill="auto"/>
            <w:vAlign w:val="center"/>
            <w:hideMark/>
          </w:tcPr>
          <w:p w14:paraId="0598DDF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11668</w:t>
            </w:r>
          </w:p>
        </w:tc>
        <w:tc>
          <w:tcPr>
            <w:tcW w:w="367" w:type="pct"/>
            <w:shd w:val="clear" w:color="auto" w:fill="auto"/>
            <w:vAlign w:val="center"/>
            <w:hideMark/>
          </w:tcPr>
          <w:p w14:paraId="548895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6E081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dyslexia</w:t>
            </w:r>
          </w:p>
        </w:tc>
        <w:tc>
          <w:tcPr>
            <w:tcW w:w="435" w:type="pct"/>
            <w:shd w:val="clear" w:color="auto" w:fill="auto"/>
            <w:vAlign w:val="center"/>
            <w:hideMark/>
          </w:tcPr>
          <w:p w14:paraId="3DC3A17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eletronic devices</w:t>
            </w:r>
          </w:p>
        </w:tc>
        <w:tc>
          <w:tcPr>
            <w:tcW w:w="388" w:type="pct"/>
            <w:shd w:val="clear" w:color="auto" w:fill="auto"/>
            <w:vAlign w:val="center"/>
            <w:hideMark/>
          </w:tcPr>
          <w:p w14:paraId="151658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 level, location of residence</w:t>
            </w:r>
          </w:p>
        </w:tc>
        <w:tc>
          <w:tcPr>
            <w:tcW w:w="659" w:type="pct"/>
            <w:shd w:val="clear" w:color="auto" w:fill="auto"/>
            <w:vAlign w:val="center"/>
            <w:hideMark/>
          </w:tcPr>
          <w:p w14:paraId="155F52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dyslexia group vs. normal group: screen time p &gt; 0.05.</w:t>
            </w:r>
          </w:p>
        </w:tc>
        <w:tc>
          <w:tcPr>
            <w:tcW w:w="334" w:type="pct"/>
            <w:shd w:val="clear" w:color="auto" w:fill="auto"/>
            <w:vAlign w:val="center"/>
            <w:hideMark/>
          </w:tcPr>
          <w:p w14:paraId="746FD1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00C1756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18C286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823C009" w14:textId="77777777" w:rsidTr="00D315B6">
        <w:tc>
          <w:tcPr>
            <w:tcW w:w="194" w:type="pct"/>
            <w:shd w:val="clear" w:color="auto" w:fill="auto"/>
            <w:vAlign w:val="center"/>
            <w:hideMark/>
          </w:tcPr>
          <w:p w14:paraId="701D394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w:t>
            </w:r>
          </w:p>
        </w:tc>
        <w:tc>
          <w:tcPr>
            <w:tcW w:w="352" w:type="pct"/>
            <w:shd w:val="clear" w:color="auto" w:fill="auto"/>
            <w:vAlign w:val="center"/>
            <w:hideMark/>
          </w:tcPr>
          <w:p w14:paraId="2C2C77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Xiaohua Li</w:t>
            </w:r>
          </w:p>
        </w:tc>
        <w:tc>
          <w:tcPr>
            <w:tcW w:w="159" w:type="pct"/>
            <w:shd w:val="clear" w:color="auto" w:fill="auto"/>
            <w:vAlign w:val="center"/>
            <w:hideMark/>
          </w:tcPr>
          <w:p w14:paraId="40DDF2A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1DB388C1" w14:textId="143B737D"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0B9206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C11BF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w:t>
            </w:r>
          </w:p>
        </w:tc>
        <w:tc>
          <w:tcPr>
            <w:tcW w:w="276" w:type="pct"/>
            <w:shd w:val="clear" w:color="auto" w:fill="auto"/>
            <w:vAlign w:val="center"/>
            <w:hideMark/>
          </w:tcPr>
          <w:p w14:paraId="4FE632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6-18 years</w:t>
            </w:r>
          </w:p>
        </w:tc>
        <w:tc>
          <w:tcPr>
            <w:tcW w:w="218" w:type="pct"/>
            <w:shd w:val="clear" w:color="auto" w:fill="auto"/>
            <w:vAlign w:val="center"/>
            <w:hideMark/>
          </w:tcPr>
          <w:p w14:paraId="5D315AA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2237</w:t>
            </w:r>
          </w:p>
        </w:tc>
        <w:tc>
          <w:tcPr>
            <w:tcW w:w="367" w:type="pct"/>
            <w:shd w:val="clear" w:color="auto" w:fill="auto"/>
            <w:vAlign w:val="center"/>
            <w:hideMark/>
          </w:tcPr>
          <w:p w14:paraId="4970A0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0DD44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4387C8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B19A4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age, parental myopia, rreading </w:t>
            </w:r>
            <w:r w:rsidRPr="00CE13A1">
              <w:rPr>
                <w:rFonts w:ascii="Times New Roman" w:hAnsi="Times New Roman" w:cs="Times New Roman"/>
                <w:color w:val="000000"/>
                <w:sz w:val="20"/>
                <w:szCs w:val="20"/>
              </w:rPr>
              <w:lastRenderedPageBreak/>
              <w:t>hours, sleep hours.</w:t>
            </w:r>
          </w:p>
        </w:tc>
        <w:tc>
          <w:tcPr>
            <w:tcW w:w="659" w:type="pct"/>
            <w:shd w:val="clear" w:color="auto" w:fill="auto"/>
            <w:vAlign w:val="center"/>
            <w:hideMark/>
          </w:tcPr>
          <w:p w14:paraId="31BA4E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ST (unknown coding): myopia OR (95%CI) was 2.437 (1.362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6.284) .</w:t>
            </w:r>
          </w:p>
        </w:tc>
        <w:tc>
          <w:tcPr>
            <w:tcW w:w="334" w:type="pct"/>
            <w:shd w:val="clear" w:color="auto" w:fill="auto"/>
            <w:vAlign w:val="center"/>
            <w:hideMark/>
          </w:tcPr>
          <w:p w14:paraId="3EFEED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4F5BB7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7226D1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BC5A476" w14:textId="77777777" w:rsidTr="00D315B6">
        <w:tc>
          <w:tcPr>
            <w:tcW w:w="194" w:type="pct"/>
            <w:shd w:val="clear" w:color="auto" w:fill="auto"/>
            <w:vAlign w:val="center"/>
            <w:hideMark/>
          </w:tcPr>
          <w:p w14:paraId="7E8AF2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203</w:t>
            </w:r>
          </w:p>
        </w:tc>
        <w:tc>
          <w:tcPr>
            <w:tcW w:w="352" w:type="pct"/>
            <w:shd w:val="clear" w:color="auto" w:fill="auto"/>
            <w:vAlign w:val="center"/>
            <w:hideMark/>
          </w:tcPr>
          <w:p w14:paraId="33892B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Chuanxin Xu</w:t>
            </w:r>
          </w:p>
        </w:tc>
        <w:tc>
          <w:tcPr>
            <w:tcW w:w="159" w:type="pct"/>
            <w:shd w:val="clear" w:color="auto" w:fill="auto"/>
            <w:vAlign w:val="center"/>
            <w:hideMark/>
          </w:tcPr>
          <w:p w14:paraId="306034B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75D28998" w14:textId="367BD4D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8F592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01011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Szechwan</w:t>
            </w:r>
          </w:p>
        </w:tc>
        <w:tc>
          <w:tcPr>
            <w:tcW w:w="276" w:type="pct"/>
            <w:shd w:val="clear" w:color="auto" w:fill="auto"/>
            <w:vAlign w:val="center"/>
            <w:hideMark/>
          </w:tcPr>
          <w:p w14:paraId="3389FC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4-9</w:t>
            </w:r>
          </w:p>
        </w:tc>
        <w:tc>
          <w:tcPr>
            <w:tcW w:w="218" w:type="pct"/>
            <w:shd w:val="clear" w:color="auto" w:fill="auto"/>
            <w:vAlign w:val="center"/>
            <w:hideMark/>
          </w:tcPr>
          <w:p w14:paraId="7D2010C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2633</w:t>
            </w:r>
          </w:p>
        </w:tc>
        <w:tc>
          <w:tcPr>
            <w:tcW w:w="367" w:type="pct"/>
            <w:shd w:val="clear" w:color="auto" w:fill="auto"/>
            <w:vAlign w:val="center"/>
            <w:hideMark/>
          </w:tcPr>
          <w:p w14:paraId="523196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53604F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school adaptability</w:t>
            </w:r>
          </w:p>
        </w:tc>
        <w:tc>
          <w:tcPr>
            <w:tcW w:w="435" w:type="pct"/>
            <w:shd w:val="clear" w:color="auto" w:fill="auto"/>
            <w:vAlign w:val="center"/>
            <w:hideMark/>
          </w:tcPr>
          <w:p w14:paraId="30C5BD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Internet; </w:t>
            </w:r>
          </w:p>
        </w:tc>
        <w:tc>
          <w:tcPr>
            <w:tcW w:w="388" w:type="pct"/>
            <w:shd w:val="clear" w:color="auto" w:fill="auto"/>
            <w:vAlign w:val="center"/>
            <w:hideMark/>
          </w:tcPr>
          <w:p w14:paraId="2D0A7D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left-behind child, gender, grade level, academic performance, single child, familial income, relationship with parents, perceptions about social isolation, perceptions about social inequality</w:t>
            </w:r>
          </w:p>
        </w:tc>
        <w:tc>
          <w:tcPr>
            <w:tcW w:w="659" w:type="pct"/>
            <w:shd w:val="clear" w:color="auto" w:fill="auto"/>
            <w:vAlign w:val="center"/>
            <w:hideMark/>
          </w:tcPr>
          <w:p w14:paraId="0687EC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(h/week) and school adapatability: p &gt;0.05.</w:t>
            </w:r>
            <w:r w:rsidRPr="00CE13A1">
              <w:rPr>
                <w:rFonts w:ascii="Times New Roman" w:hAnsi="Times New Roman" w:cs="Times New Roman"/>
                <w:color w:val="000000"/>
                <w:sz w:val="20"/>
                <w:szCs w:val="20"/>
              </w:rPr>
              <w:br/>
              <w:t>TV (h/d) and school adapatability: b=-0.094, p&lt;0.01.</w:t>
            </w:r>
          </w:p>
        </w:tc>
        <w:tc>
          <w:tcPr>
            <w:tcW w:w="334" w:type="pct"/>
            <w:shd w:val="clear" w:color="auto" w:fill="auto"/>
            <w:vAlign w:val="center"/>
            <w:hideMark/>
          </w:tcPr>
          <w:p w14:paraId="18BDD0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4E776C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7EC3BD5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EE791AE" w14:textId="77777777" w:rsidTr="00D315B6">
        <w:tc>
          <w:tcPr>
            <w:tcW w:w="194" w:type="pct"/>
            <w:shd w:val="clear" w:color="auto" w:fill="auto"/>
            <w:vAlign w:val="center"/>
            <w:hideMark/>
          </w:tcPr>
          <w:p w14:paraId="184323F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204</w:t>
            </w:r>
          </w:p>
        </w:tc>
        <w:tc>
          <w:tcPr>
            <w:tcW w:w="352" w:type="pct"/>
            <w:shd w:val="clear" w:color="auto" w:fill="auto"/>
            <w:vAlign w:val="center"/>
            <w:hideMark/>
          </w:tcPr>
          <w:p w14:paraId="62C7F0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Caiyun Feng</w:t>
            </w:r>
          </w:p>
        </w:tc>
        <w:tc>
          <w:tcPr>
            <w:tcW w:w="159" w:type="pct"/>
            <w:shd w:val="clear" w:color="auto" w:fill="auto"/>
            <w:vAlign w:val="center"/>
            <w:hideMark/>
          </w:tcPr>
          <w:p w14:paraId="2B70D7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230396CE" w14:textId="2F51A6C5"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5BBD2C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357CE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Yan'an</w:t>
            </w:r>
          </w:p>
        </w:tc>
        <w:tc>
          <w:tcPr>
            <w:tcW w:w="276" w:type="pct"/>
            <w:shd w:val="clear" w:color="auto" w:fill="auto"/>
            <w:vAlign w:val="center"/>
            <w:hideMark/>
          </w:tcPr>
          <w:p w14:paraId="5A99B4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71989CA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3503</w:t>
            </w:r>
          </w:p>
        </w:tc>
        <w:tc>
          <w:tcPr>
            <w:tcW w:w="367" w:type="pct"/>
            <w:shd w:val="clear" w:color="auto" w:fill="auto"/>
            <w:vAlign w:val="center"/>
            <w:hideMark/>
          </w:tcPr>
          <w:p w14:paraId="06BE4B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4D5699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 vision</w:t>
            </w:r>
          </w:p>
        </w:tc>
        <w:tc>
          <w:tcPr>
            <w:tcW w:w="435" w:type="pct"/>
            <w:shd w:val="clear" w:color="auto" w:fill="auto"/>
            <w:vAlign w:val="center"/>
            <w:hideMark/>
          </w:tcPr>
          <w:p w14:paraId="0E5508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6F26C3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reading distance, homework hours, outdoor time, sleep hours. </w:t>
            </w:r>
          </w:p>
        </w:tc>
        <w:tc>
          <w:tcPr>
            <w:tcW w:w="659" w:type="pct"/>
            <w:shd w:val="clear" w:color="auto" w:fill="auto"/>
            <w:vAlign w:val="center"/>
            <w:hideMark/>
          </w:tcPr>
          <w:p w14:paraId="3D1C09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2h, &gt;2h vs. &lt;1 h: myopia OR (95%CI) were 1.274 (1.052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1.541) and 2.393 (2.014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2.844).</w:t>
            </w:r>
          </w:p>
        </w:tc>
        <w:tc>
          <w:tcPr>
            <w:tcW w:w="334" w:type="pct"/>
            <w:shd w:val="clear" w:color="auto" w:fill="auto"/>
            <w:vAlign w:val="center"/>
            <w:hideMark/>
          </w:tcPr>
          <w:p w14:paraId="47DA1D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&lt;1h/d</w:t>
            </w:r>
          </w:p>
        </w:tc>
        <w:tc>
          <w:tcPr>
            <w:tcW w:w="206" w:type="pct"/>
            <w:shd w:val="clear" w:color="auto" w:fill="auto"/>
            <w:vAlign w:val="center"/>
            <w:hideMark/>
          </w:tcPr>
          <w:p w14:paraId="159D8D6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58477F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0962452" w14:textId="77777777" w:rsidTr="00D315B6">
        <w:tc>
          <w:tcPr>
            <w:tcW w:w="194" w:type="pct"/>
            <w:shd w:val="clear" w:color="auto" w:fill="auto"/>
            <w:vAlign w:val="center"/>
            <w:hideMark/>
          </w:tcPr>
          <w:p w14:paraId="14CCB33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205</w:t>
            </w:r>
          </w:p>
        </w:tc>
        <w:tc>
          <w:tcPr>
            <w:tcW w:w="352" w:type="pct"/>
            <w:shd w:val="clear" w:color="auto" w:fill="auto"/>
            <w:vAlign w:val="center"/>
            <w:hideMark/>
          </w:tcPr>
          <w:p w14:paraId="0C048B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Xueyan Zhang</w:t>
            </w:r>
          </w:p>
        </w:tc>
        <w:tc>
          <w:tcPr>
            <w:tcW w:w="159" w:type="pct"/>
            <w:shd w:val="clear" w:color="auto" w:fill="auto"/>
            <w:vAlign w:val="center"/>
            <w:hideMark/>
          </w:tcPr>
          <w:p w14:paraId="2555F53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6DAD13DF" w14:textId="0847CE5E"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3E04A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E96C6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w:t>
            </w:r>
          </w:p>
        </w:tc>
        <w:tc>
          <w:tcPr>
            <w:tcW w:w="276" w:type="pct"/>
            <w:shd w:val="clear" w:color="auto" w:fill="auto"/>
            <w:vAlign w:val="center"/>
            <w:hideMark/>
          </w:tcPr>
          <w:p w14:paraId="295C1A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3-5</w:t>
            </w:r>
          </w:p>
        </w:tc>
        <w:tc>
          <w:tcPr>
            <w:tcW w:w="218" w:type="pct"/>
            <w:shd w:val="clear" w:color="auto" w:fill="auto"/>
            <w:vAlign w:val="center"/>
            <w:hideMark/>
          </w:tcPr>
          <w:p w14:paraId="0B3AA7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2362</w:t>
            </w:r>
          </w:p>
        </w:tc>
        <w:tc>
          <w:tcPr>
            <w:tcW w:w="367" w:type="pct"/>
            <w:shd w:val="clear" w:color="auto" w:fill="auto"/>
            <w:vAlign w:val="center"/>
            <w:hideMark/>
          </w:tcPr>
          <w:p w14:paraId="64325E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7B5A10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w:t>
            </w:r>
          </w:p>
        </w:tc>
        <w:tc>
          <w:tcPr>
            <w:tcW w:w="435" w:type="pct"/>
            <w:shd w:val="clear" w:color="auto" w:fill="auto"/>
            <w:vAlign w:val="center"/>
            <w:hideMark/>
          </w:tcPr>
          <w:p w14:paraId="492900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4507F1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sleep quality, breakfast intake, out-of-school study hours, physical activity</w:t>
            </w:r>
          </w:p>
        </w:tc>
        <w:tc>
          <w:tcPr>
            <w:tcW w:w="659" w:type="pct"/>
            <w:shd w:val="clear" w:color="auto" w:fill="auto"/>
            <w:vAlign w:val="center"/>
            <w:hideMark/>
          </w:tcPr>
          <w:p w14:paraId="5CD13C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 &gt;=2h vs. &lt;2 h/time: depression OR (95%CI) was 1.90 (1.16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3.10).</w:t>
            </w:r>
          </w:p>
        </w:tc>
        <w:tc>
          <w:tcPr>
            <w:tcW w:w="334" w:type="pct"/>
            <w:shd w:val="clear" w:color="auto" w:fill="auto"/>
            <w:vAlign w:val="center"/>
            <w:hideMark/>
          </w:tcPr>
          <w:p w14:paraId="3AFBFE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e-games &lt;2 h/time</w:t>
            </w:r>
          </w:p>
        </w:tc>
        <w:tc>
          <w:tcPr>
            <w:tcW w:w="206" w:type="pct"/>
            <w:shd w:val="clear" w:color="auto" w:fill="auto"/>
            <w:vAlign w:val="center"/>
            <w:hideMark/>
          </w:tcPr>
          <w:p w14:paraId="705C39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D1682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1CA582F" w14:textId="77777777" w:rsidTr="00D315B6">
        <w:tc>
          <w:tcPr>
            <w:tcW w:w="194" w:type="pct"/>
            <w:shd w:val="clear" w:color="auto" w:fill="auto"/>
            <w:vAlign w:val="center"/>
            <w:hideMark/>
          </w:tcPr>
          <w:p w14:paraId="1AFC0BB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206</w:t>
            </w:r>
          </w:p>
        </w:tc>
        <w:tc>
          <w:tcPr>
            <w:tcW w:w="352" w:type="pct"/>
            <w:shd w:val="clear" w:color="auto" w:fill="auto"/>
            <w:vAlign w:val="center"/>
            <w:hideMark/>
          </w:tcPr>
          <w:p w14:paraId="525A78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Yonghong Zeng</w:t>
            </w:r>
          </w:p>
        </w:tc>
        <w:tc>
          <w:tcPr>
            <w:tcW w:w="159" w:type="pct"/>
            <w:shd w:val="clear" w:color="auto" w:fill="auto"/>
            <w:vAlign w:val="center"/>
            <w:hideMark/>
          </w:tcPr>
          <w:p w14:paraId="73DEBED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434CBF1C" w14:textId="23E1A6A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24C70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97995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Guangdong Yangchun</w:t>
            </w:r>
          </w:p>
        </w:tc>
        <w:tc>
          <w:tcPr>
            <w:tcW w:w="276" w:type="pct"/>
            <w:shd w:val="clear" w:color="auto" w:fill="auto"/>
            <w:vAlign w:val="center"/>
            <w:hideMark/>
          </w:tcPr>
          <w:p w14:paraId="48708B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21E24EB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1219</w:t>
            </w:r>
          </w:p>
        </w:tc>
        <w:tc>
          <w:tcPr>
            <w:tcW w:w="367" w:type="pct"/>
            <w:shd w:val="clear" w:color="auto" w:fill="auto"/>
            <w:vAlign w:val="center"/>
            <w:hideMark/>
          </w:tcPr>
          <w:p w14:paraId="01F227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1E550F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55F61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073054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eating speed, appetite, vegetable preference, fried food intake, physical activity, parental weight status. </w:t>
            </w:r>
          </w:p>
        </w:tc>
        <w:tc>
          <w:tcPr>
            <w:tcW w:w="659" w:type="pct"/>
            <w:shd w:val="clear" w:color="auto" w:fill="auto"/>
            <w:vAlign w:val="center"/>
            <w:hideMark/>
          </w:tcPr>
          <w:p w14:paraId="641EAB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viewing time( &lt;1 h, 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2 h, &gt;2 h, ordinal coding) : obesity OR (95%CI) was 1.423 (1.073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1.887) .</w:t>
            </w:r>
          </w:p>
        </w:tc>
        <w:tc>
          <w:tcPr>
            <w:tcW w:w="334" w:type="pct"/>
            <w:shd w:val="clear" w:color="auto" w:fill="auto"/>
            <w:vAlign w:val="center"/>
            <w:hideMark/>
          </w:tcPr>
          <w:p w14:paraId="6E5BA9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4D902E3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2F49F7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083F566" w14:textId="77777777" w:rsidTr="00D315B6">
        <w:tc>
          <w:tcPr>
            <w:tcW w:w="194" w:type="pct"/>
            <w:shd w:val="clear" w:color="auto" w:fill="auto"/>
            <w:vAlign w:val="center"/>
            <w:hideMark/>
          </w:tcPr>
          <w:p w14:paraId="0AA5E1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207</w:t>
            </w:r>
          </w:p>
        </w:tc>
        <w:tc>
          <w:tcPr>
            <w:tcW w:w="352" w:type="pct"/>
            <w:shd w:val="clear" w:color="auto" w:fill="auto"/>
            <w:vAlign w:val="center"/>
            <w:hideMark/>
          </w:tcPr>
          <w:p w14:paraId="18B6E7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Haihong Wu</w:t>
            </w:r>
          </w:p>
        </w:tc>
        <w:tc>
          <w:tcPr>
            <w:tcW w:w="159" w:type="pct"/>
            <w:shd w:val="clear" w:color="auto" w:fill="auto"/>
            <w:vAlign w:val="center"/>
            <w:hideMark/>
          </w:tcPr>
          <w:p w14:paraId="3BDE829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62449752" w14:textId="3061168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C6E15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629B1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 Xuzhou</w:t>
            </w:r>
          </w:p>
        </w:tc>
        <w:tc>
          <w:tcPr>
            <w:tcW w:w="276" w:type="pct"/>
            <w:shd w:val="clear" w:color="auto" w:fill="auto"/>
            <w:vAlign w:val="center"/>
            <w:hideMark/>
          </w:tcPr>
          <w:p w14:paraId="288B03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6055EC5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3228</w:t>
            </w:r>
          </w:p>
        </w:tc>
        <w:tc>
          <w:tcPr>
            <w:tcW w:w="367" w:type="pct"/>
            <w:shd w:val="clear" w:color="auto" w:fill="auto"/>
            <w:vAlign w:val="center"/>
            <w:hideMark/>
          </w:tcPr>
          <w:p w14:paraId="5B5961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EF8DB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7C0564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internet</w:t>
            </w:r>
          </w:p>
        </w:tc>
        <w:tc>
          <w:tcPr>
            <w:tcW w:w="388" w:type="pct"/>
            <w:shd w:val="clear" w:color="auto" w:fill="auto"/>
            <w:vAlign w:val="center"/>
            <w:hideMark/>
          </w:tcPr>
          <w:p w14:paraId="75EA35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weight status, sweet food preference, physical activity, sleep hours</w:t>
            </w:r>
          </w:p>
        </w:tc>
        <w:tc>
          <w:tcPr>
            <w:tcW w:w="659" w:type="pct"/>
            <w:shd w:val="clear" w:color="auto" w:fill="auto"/>
            <w:vAlign w:val="center"/>
            <w:hideMark/>
          </w:tcPr>
          <w:p w14:paraId="351697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&lt;=2h/d: overweight and obesity OR (95%CI) was 1.18 (1.03</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1.67) in boys and 1.07 (0.79</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1.44) in girls.</w:t>
            </w:r>
          </w:p>
        </w:tc>
        <w:tc>
          <w:tcPr>
            <w:tcW w:w="334" w:type="pct"/>
            <w:shd w:val="clear" w:color="auto" w:fill="auto"/>
            <w:vAlign w:val="center"/>
            <w:hideMark/>
          </w:tcPr>
          <w:p w14:paraId="0D0AA9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6D27FEA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3260A8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6944A3A1" w14:textId="77777777" w:rsidTr="00D315B6">
        <w:tc>
          <w:tcPr>
            <w:tcW w:w="194" w:type="pct"/>
            <w:shd w:val="clear" w:color="auto" w:fill="auto"/>
            <w:vAlign w:val="center"/>
            <w:hideMark/>
          </w:tcPr>
          <w:p w14:paraId="516A061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208</w:t>
            </w:r>
          </w:p>
        </w:tc>
        <w:tc>
          <w:tcPr>
            <w:tcW w:w="352" w:type="pct"/>
            <w:shd w:val="clear" w:color="auto" w:fill="auto"/>
            <w:vAlign w:val="center"/>
            <w:hideMark/>
          </w:tcPr>
          <w:p w14:paraId="6B77CD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Hongbo Shi</w:t>
            </w:r>
          </w:p>
        </w:tc>
        <w:tc>
          <w:tcPr>
            <w:tcW w:w="159" w:type="pct"/>
            <w:shd w:val="clear" w:color="auto" w:fill="auto"/>
            <w:vAlign w:val="center"/>
            <w:hideMark/>
          </w:tcPr>
          <w:p w14:paraId="6E0D2C3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0A652673" w14:textId="4987B33C"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580CA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8EEA1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Yuyao</w:t>
            </w:r>
          </w:p>
        </w:tc>
        <w:tc>
          <w:tcPr>
            <w:tcW w:w="276" w:type="pct"/>
            <w:shd w:val="clear" w:color="auto" w:fill="auto"/>
            <w:vAlign w:val="center"/>
            <w:hideMark/>
          </w:tcPr>
          <w:p w14:paraId="15A396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11-18 years</w:t>
            </w:r>
          </w:p>
        </w:tc>
        <w:tc>
          <w:tcPr>
            <w:tcW w:w="218" w:type="pct"/>
            <w:shd w:val="clear" w:color="auto" w:fill="auto"/>
            <w:vAlign w:val="center"/>
            <w:hideMark/>
          </w:tcPr>
          <w:p w14:paraId="544B66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2950</w:t>
            </w:r>
          </w:p>
        </w:tc>
        <w:tc>
          <w:tcPr>
            <w:tcW w:w="367" w:type="pct"/>
            <w:shd w:val="clear" w:color="auto" w:fill="auto"/>
            <w:vAlign w:val="center"/>
            <w:hideMark/>
          </w:tcPr>
          <w:p w14:paraId="6B9BF1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8866F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386C58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w:t>
            </w:r>
          </w:p>
        </w:tc>
        <w:tc>
          <w:tcPr>
            <w:tcW w:w="388" w:type="pct"/>
            <w:shd w:val="clear" w:color="auto" w:fill="auto"/>
            <w:vAlign w:val="center"/>
            <w:hideMark/>
          </w:tcPr>
          <w:p w14:paraId="2F9E15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BMI, feeding style, meal time, meat intake, transportation type, sleep hours, homework hours, physical activity, parental education.</w:t>
            </w:r>
          </w:p>
        </w:tc>
        <w:tc>
          <w:tcPr>
            <w:tcW w:w="659" w:type="pct"/>
            <w:shd w:val="clear" w:color="auto" w:fill="auto"/>
            <w:vAlign w:val="center"/>
            <w:hideMark/>
          </w:tcPr>
          <w:p w14:paraId="5EB684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&gt; 2h/d was inversely associated with obesity rates (beta=-0.89,p =0.04) ; </w:t>
            </w:r>
            <w:r w:rsidRPr="00CE13A1">
              <w:rPr>
                <w:rFonts w:ascii="Times New Roman" w:hAnsi="Times New Roman" w:cs="Times New Roman"/>
                <w:color w:val="000000"/>
                <w:sz w:val="20"/>
                <w:szCs w:val="20"/>
              </w:rPr>
              <w:br/>
              <w:t>Internet &gt; 2h/d was positively associated with obesity rates (beta=0.41,p&lt;0.01) .</w:t>
            </w:r>
          </w:p>
        </w:tc>
        <w:tc>
          <w:tcPr>
            <w:tcW w:w="334" w:type="pct"/>
            <w:shd w:val="clear" w:color="auto" w:fill="auto"/>
            <w:vAlign w:val="center"/>
            <w:hideMark/>
          </w:tcPr>
          <w:p w14:paraId="7CEAF5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5CCE64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74E3DF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3DC65FBA" w14:textId="77777777" w:rsidTr="00D315B6">
        <w:tc>
          <w:tcPr>
            <w:tcW w:w="194" w:type="pct"/>
            <w:shd w:val="clear" w:color="auto" w:fill="auto"/>
            <w:vAlign w:val="center"/>
            <w:hideMark/>
          </w:tcPr>
          <w:p w14:paraId="09464DB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209</w:t>
            </w:r>
          </w:p>
        </w:tc>
        <w:tc>
          <w:tcPr>
            <w:tcW w:w="352" w:type="pct"/>
            <w:shd w:val="clear" w:color="auto" w:fill="auto"/>
            <w:vAlign w:val="center"/>
            <w:hideMark/>
          </w:tcPr>
          <w:p w14:paraId="6920A4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Jianhua Li</w:t>
            </w:r>
          </w:p>
        </w:tc>
        <w:tc>
          <w:tcPr>
            <w:tcW w:w="159" w:type="pct"/>
            <w:shd w:val="clear" w:color="auto" w:fill="auto"/>
            <w:vAlign w:val="center"/>
            <w:hideMark/>
          </w:tcPr>
          <w:p w14:paraId="2447106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554C8F17" w14:textId="292F33B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51A39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A0E5D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Yunan</w:t>
            </w:r>
          </w:p>
        </w:tc>
        <w:tc>
          <w:tcPr>
            <w:tcW w:w="276" w:type="pct"/>
            <w:shd w:val="clear" w:color="auto" w:fill="auto"/>
            <w:vAlign w:val="center"/>
            <w:hideMark/>
          </w:tcPr>
          <w:p w14:paraId="641E94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6-15 years</w:t>
            </w:r>
          </w:p>
        </w:tc>
        <w:tc>
          <w:tcPr>
            <w:tcW w:w="218" w:type="pct"/>
            <w:shd w:val="clear" w:color="auto" w:fill="auto"/>
            <w:vAlign w:val="center"/>
            <w:hideMark/>
          </w:tcPr>
          <w:p w14:paraId="4ED1498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7214</w:t>
            </w:r>
          </w:p>
        </w:tc>
        <w:tc>
          <w:tcPr>
            <w:tcW w:w="367" w:type="pct"/>
            <w:shd w:val="clear" w:color="auto" w:fill="auto"/>
            <w:vAlign w:val="center"/>
            <w:hideMark/>
          </w:tcPr>
          <w:p w14:paraId="4DFE53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30C5DE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Refractive error</w:t>
            </w:r>
          </w:p>
        </w:tc>
        <w:tc>
          <w:tcPr>
            <w:tcW w:w="435" w:type="pct"/>
            <w:shd w:val="clear" w:color="auto" w:fill="auto"/>
            <w:vAlign w:val="center"/>
            <w:hideMark/>
          </w:tcPr>
          <w:p w14:paraId="320856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04F0BD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nationality, familial myopia, homework hours, reading in bed.</w:t>
            </w:r>
          </w:p>
        </w:tc>
        <w:tc>
          <w:tcPr>
            <w:tcW w:w="659" w:type="pct"/>
            <w:shd w:val="clear" w:color="auto" w:fill="auto"/>
            <w:vAlign w:val="center"/>
            <w:hideMark/>
          </w:tcPr>
          <w:p w14:paraId="229EDA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0.5-1, 1-2, 2-3, 3-4,&gt;4 vs. &lt; 0.5h/d: myopia OR (95%CI) were 1.10 (0.86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1.42) , 1.36 (1.01</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1.82) , 2.07 (1.48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2.90) , 1.61 (1.05</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2.47) , 1.70 (1.14</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2.56) . </w:t>
            </w:r>
          </w:p>
        </w:tc>
        <w:tc>
          <w:tcPr>
            <w:tcW w:w="334" w:type="pct"/>
            <w:shd w:val="clear" w:color="auto" w:fill="auto"/>
            <w:vAlign w:val="center"/>
            <w:hideMark/>
          </w:tcPr>
          <w:p w14:paraId="59885D5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&lt;0.5h/d</w:t>
            </w:r>
          </w:p>
        </w:tc>
        <w:tc>
          <w:tcPr>
            <w:tcW w:w="206" w:type="pct"/>
            <w:shd w:val="clear" w:color="auto" w:fill="auto"/>
            <w:vAlign w:val="center"/>
            <w:hideMark/>
          </w:tcPr>
          <w:p w14:paraId="5F7236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BA5F4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A9536AC" w14:textId="77777777" w:rsidTr="00D315B6">
        <w:tc>
          <w:tcPr>
            <w:tcW w:w="194" w:type="pct"/>
            <w:shd w:val="clear" w:color="auto" w:fill="auto"/>
            <w:vAlign w:val="center"/>
            <w:hideMark/>
          </w:tcPr>
          <w:p w14:paraId="7E534A3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210</w:t>
            </w:r>
          </w:p>
        </w:tc>
        <w:tc>
          <w:tcPr>
            <w:tcW w:w="352" w:type="pct"/>
            <w:shd w:val="clear" w:color="auto" w:fill="auto"/>
            <w:vAlign w:val="center"/>
            <w:hideMark/>
          </w:tcPr>
          <w:p w14:paraId="5C5242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Yanqun Yu</w:t>
            </w:r>
          </w:p>
        </w:tc>
        <w:tc>
          <w:tcPr>
            <w:tcW w:w="159" w:type="pct"/>
            <w:shd w:val="clear" w:color="auto" w:fill="auto"/>
            <w:vAlign w:val="center"/>
            <w:hideMark/>
          </w:tcPr>
          <w:p w14:paraId="5ABB9C5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6A69D6B3" w14:textId="04E177A0"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795E7F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93EB5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Hunan Changsha</w:t>
            </w:r>
          </w:p>
        </w:tc>
        <w:tc>
          <w:tcPr>
            <w:tcW w:w="276" w:type="pct"/>
            <w:shd w:val="clear" w:color="auto" w:fill="auto"/>
            <w:vAlign w:val="center"/>
            <w:hideMark/>
          </w:tcPr>
          <w:p w14:paraId="35C209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6-13 years</w:t>
            </w:r>
          </w:p>
        </w:tc>
        <w:tc>
          <w:tcPr>
            <w:tcW w:w="218" w:type="pct"/>
            <w:shd w:val="clear" w:color="auto" w:fill="auto"/>
            <w:vAlign w:val="center"/>
            <w:hideMark/>
          </w:tcPr>
          <w:p w14:paraId="4BCC059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1045</w:t>
            </w:r>
          </w:p>
        </w:tc>
        <w:tc>
          <w:tcPr>
            <w:tcW w:w="367" w:type="pct"/>
            <w:shd w:val="clear" w:color="auto" w:fill="auto"/>
            <w:vAlign w:val="center"/>
            <w:hideMark/>
          </w:tcPr>
          <w:p w14:paraId="6CFE7D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A1B61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7783E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eletronic devices</w:t>
            </w:r>
          </w:p>
        </w:tc>
        <w:tc>
          <w:tcPr>
            <w:tcW w:w="388" w:type="pct"/>
            <w:shd w:val="clear" w:color="auto" w:fill="auto"/>
            <w:vAlign w:val="center"/>
            <w:hideMark/>
          </w:tcPr>
          <w:p w14:paraId="2B0BF7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reading distance, parental myopia, homework hours, outdoor activity.</w:t>
            </w:r>
          </w:p>
        </w:tc>
        <w:tc>
          <w:tcPr>
            <w:tcW w:w="659" w:type="pct"/>
            <w:shd w:val="clear" w:color="auto" w:fill="auto"/>
            <w:vAlign w:val="center"/>
            <w:hideMark/>
          </w:tcPr>
          <w:p w14:paraId="052BB2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 h/d", 1="1-2h/d", 2="&gt;3h/d")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myopia OR(95%CI) was 6.124 (1.022</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36.680) . </w:t>
            </w:r>
          </w:p>
        </w:tc>
        <w:tc>
          <w:tcPr>
            <w:tcW w:w="334" w:type="pct"/>
            <w:shd w:val="clear" w:color="auto" w:fill="auto"/>
            <w:vAlign w:val="center"/>
            <w:hideMark/>
          </w:tcPr>
          <w:p w14:paraId="57CD33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63BE2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725FB30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593890C" w14:textId="77777777" w:rsidTr="00D315B6">
        <w:tc>
          <w:tcPr>
            <w:tcW w:w="194" w:type="pct"/>
            <w:shd w:val="clear" w:color="auto" w:fill="auto"/>
            <w:vAlign w:val="center"/>
            <w:hideMark/>
          </w:tcPr>
          <w:p w14:paraId="395F27C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211</w:t>
            </w:r>
          </w:p>
        </w:tc>
        <w:tc>
          <w:tcPr>
            <w:tcW w:w="352" w:type="pct"/>
            <w:shd w:val="clear" w:color="auto" w:fill="auto"/>
            <w:vAlign w:val="center"/>
            <w:hideMark/>
          </w:tcPr>
          <w:p w14:paraId="12858E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Liu X</w:t>
            </w:r>
          </w:p>
        </w:tc>
        <w:tc>
          <w:tcPr>
            <w:tcW w:w="159" w:type="pct"/>
            <w:shd w:val="clear" w:color="auto" w:fill="auto"/>
            <w:vAlign w:val="center"/>
            <w:hideMark/>
          </w:tcPr>
          <w:p w14:paraId="28C241F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F68FE30" w14:textId="7DD7D8AA"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39EC5B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B7AF1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Zhengzhou</w:t>
            </w:r>
          </w:p>
        </w:tc>
        <w:tc>
          <w:tcPr>
            <w:tcW w:w="276" w:type="pct"/>
            <w:shd w:val="clear" w:color="auto" w:fill="auto"/>
            <w:vAlign w:val="center"/>
            <w:hideMark/>
          </w:tcPr>
          <w:p w14:paraId="767C9F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12-18 years</w:t>
            </w:r>
          </w:p>
        </w:tc>
        <w:tc>
          <w:tcPr>
            <w:tcW w:w="218" w:type="pct"/>
            <w:shd w:val="clear" w:color="auto" w:fill="auto"/>
            <w:vAlign w:val="center"/>
            <w:hideMark/>
          </w:tcPr>
          <w:p w14:paraId="7227CD8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1461</w:t>
            </w:r>
          </w:p>
        </w:tc>
        <w:tc>
          <w:tcPr>
            <w:tcW w:w="367" w:type="pct"/>
            <w:shd w:val="clear" w:color="auto" w:fill="auto"/>
            <w:vAlign w:val="center"/>
            <w:hideMark/>
          </w:tcPr>
          <w:p w14:paraId="7C057F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9-sub health</w:t>
            </w:r>
          </w:p>
        </w:tc>
        <w:tc>
          <w:tcPr>
            <w:tcW w:w="367" w:type="pct"/>
            <w:shd w:val="clear" w:color="auto" w:fill="auto"/>
            <w:vAlign w:val="center"/>
            <w:hideMark/>
          </w:tcPr>
          <w:p w14:paraId="7A0B67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and mental sub-health</w:t>
            </w:r>
          </w:p>
        </w:tc>
        <w:tc>
          <w:tcPr>
            <w:tcW w:w="435" w:type="pct"/>
            <w:shd w:val="clear" w:color="auto" w:fill="auto"/>
            <w:vAlign w:val="center"/>
            <w:hideMark/>
          </w:tcPr>
          <w:p w14:paraId="227E01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571A83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single-parent family, stay-up late, academic burden, out-of-school physical ativity, dietary diversity, academic performance, academic burden, number of students, </w:t>
            </w:r>
            <w:r w:rsidRPr="00CE13A1">
              <w:rPr>
                <w:rFonts w:ascii="Times New Roman" w:hAnsi="Times New Roman" w:cs="Times New Roman"/>
                <w:color w:val="000000"/>
                <w:sz w:val="20"/>
                <w:szCs w:val="20"/>
              </w:rPr>
              <w:lastRenderedPageBreak/>
              <w:t>regular dietary pattern</w:t>
            </w:r>
          </w:p>
        </w:tc>
        <w:tc>
          <w:tcPr>
            <w:tcW w:w="659" w:type="pct"/>
            <w:shd w:val="clear" w:color="auto" w:fill="auto"/>
            <w:vAlign w:val="center"/>
            <w:hideMark/>
          </w:tcPr>
          <w:p w14:paraId="2F422D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Daily internet surfing time 1-2h, 2-3h, &gt;3h vs. &lt;=1h OR (95%CI): 1.23 (0.66</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1.58), 0.78 (0.38</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1.60), 2.42 (1.30</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4.50) for physical and mental sub-health.</w:t>
            </w:r>
          </w:p>
        </w:tc>
        <w:tc>
          <w:tcPr>
            <w:tcW w:w="334" w:type="pct"/>
            <w:shd w:val="clear" w:color="auto" w:fill="auto"/>
            <w:vAlign w:val="center"/>
            <w:hideMark/>
          </w:tcPr>
          <w:p w14:paraId="4F9563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&lt;=1h/d</w:t>
            </w:r>
          </w:p>
        </w:tc>
        <w:tc>
          <w:tcPr>
            <w:tcW w:w="206" w:type="pct"/>
            <w:shd w:val="clear" w:color="auto" w:fill="auto"/>
            <w:vAlign w:val="center"/>
            <w:hideMark/>
          </w:tcPr>
          <w:p w14:paraId="3120A4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4C4359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01FBF22" w14:textId="77777777" w:rsidTr="00D315B6">
        <w:tc>
          <w:tcPr>
            <w:tcW w:w="194" w:type="pct"/>
            <w:shd w:val="clear" w:color="auto" w:fill="auto"/>
            <w:vAlign w:val="center"/>
            <w:hideMark/>
          </w:tcPr>
          <w:p w14:paraId="47FD6F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212</w:t>
            </w:r>
          </w:p>
        </w:tc>
        <w:tc>
          <w:tcPr>
            <w:tcW w:w="352" w:type="pct"/>
            <w:shd w:val="clear" w:color="auto" w:fill="auto"/>
            <w:vAlign w:val="center"/>
            <w:hideMark/>
          </w:tcPr>
          <w:p w14:paraId="60A74D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Rong Tian</w:t>
            </w:r>
          </w:p>
        </w:tc>
        <w:tc>
          <w:tcPr>
            <w:tcW w:w="159" w:type="pct"/>
            <w:shd w:val="clear" w:color="auto" w:fill="auto"/>
            <w:vAlign w:val="center"/>
            <w:hideMark/>
          </w:tcPr>
          <w:p w14:paraId="0D6688C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19AB6F4" w14:textId="7CB0D787"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76975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3BA49F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30 provinces and areas except for Tibet</w:t>
            </w:r>
          </w:p>
        </w:tc>
        <w:tc>
          <w:tcPr>
            <w:tcW w:w="276" w:type="pct"/>
            <w:shd w:val="clear" w:color="auto" w:fill="auto"/>
            <w:vAlign w:val="center"/>
            <w:hideMark/>
          </w:tcPr>
          <w:p w14:paraId="5CB4F8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11-18 years</w:t>
            </w:r>
          </w:p>
        </w:tc>
        <w:tc>
          <w:tcPr>
            <w:tcW w:w="218" w:type="pct"/>
            <w:shd w:val="clear" w:color="auto" w:fill="auto"/>
            <w:vAlign w:val="center"/>
            <w:hideMark/>
          </w:tcPr>
          <w:p w14:paraId="4CEB7C2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1420708</w:t>
            </w:r>
          </w:p>
        </w:tc>
        <w:tc>
          <w:tcPr>
            <w:tcW w:w="367" w:type="pct"/>
            <w:shd w:val="clear" w:color="auto" w:fill="auto"/>
            <w:vAlign w:val="center"/>
            <w:hideMark/>
          </w:tcPr>
          <w:p w14:paraId="0107AF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1ED924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Cardiopulmonary endurance</w:t>
            </w:r>
          </w:p>
        </w:tc>
        <w:tc>
          <w:tcPr>
            <w:tcW w:w="435" w:type="pct"/>
            <w:shd w:val="clear" w:color="auto" w:fill="auto"/>
            <w:vAlign w:val="center"/>
            <w:hideMark/>
          </w:tcPr>
          <w:p w14:paraId="0B4AB4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4BFB09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location of residency, P.E. class hours, homework hours, breakfast intake, sleep hours, physical activity, weight status, parental support to physical activity</w:t>
            </w:r>
          </w:p>
        </w:tc>
        <w:tc>
          <w:tcPr>
            <w:tcW w:w="659" w:type="pct"/>
            <w:shd w:val="clear" w:color="auto" w:fill="auto"/>
            <w:vAlign w:val="center"/>
            <w:hideMark/>
          </w:tcPr>
          <w:p w14:paraId="78B591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vs. &lt;=2h: fail in endurance run OR(95%CI) were 1.16(1.14</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1.19).</w:t>
            </w:r>
          </w:p>
        </w:tc>
        <w:tc>
          <w:tcPr>
            <w:tcW w:w="334" w:type="pct"/>
            <w:shd w:val="clear" w:color="auto" w:fill="auto"/>
            <w:vAlign w:val="center"/>
            <w:hideMark/>
          </w:tcPr>
          <w:p w14:paraId="6F140E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6F8F6EF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6CA144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3F3F0E1" w14:textId="77777777" w:rsidTr="00D315B6">
        <w:tc>
          <w:tcPr>
            <w:tcW w:w="194" w:type="pct"/>
            <w:shd w:val="clear" w:color="auto" w:fill="auto"/>
            <w:vAlign w:val="center"/>
            <w:hideMark/>
          </w:tcPr>
          <w:p w14:paraId="3CF469C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213</w:t>
            </w:r>
          </w:p>
        </w:tc>
        <w:tc>
          <w:tcPr>
            <w:tcW w:w="352" w:type="pct"/>
            <w:shd w:val="clear" w:color="auto" w:fill="auto"/>
            <w:vAlign w:val="center"/>
            <w:hideMark/>
          </w:tcPr>
          <w:p w14:paraId="078B9D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Liang Xu</w:t>
            </w:r>
          </w:p>
        </w:tc>
        <w:tc>
          <w:tcPr>
            <w:tcW w:w="159" w:type="pct"/>
            <w:shd w:val="clear" w:color="auto" w:fill="auto"/>
            <w:vAlign w:val="center"/>
            <w:hideMark/>
          </w:tcPr>
          <w:p w14:paraId="1235D59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64F51C1" w14:textId="432B2476"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1C001B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B28F4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Shengyang, Zhengzhou, Shenzhen</w:t>
            </w:r>
          </w:p>
        </w:tc>
        <w:tc>
          <w:tcPr>
            <w:tcW w:w="276" w:type="pct"/>
            <w:shd w:val="clear" w:color="auto" w:fill="auto"/>
            <w:vAlign w:val="center"/>
            <w:hideMark/>
          </w:tcPr>
          <w:p w14:paraId="7D48D0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2835EA3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10270</w:t>
            </w:r>
          </w:p>
        </w:tc>
        <w:tc>
          <w:tcPr>
            <w:tcW w:w="367" w:type="pct"/>
            <w:shd w:val="clear" w:color="auto" w:fill="auto"/>
            <w:vAlign w:val="center"/>
            <w:hideMark/>
          </w:tcPr>
          <w:p w14:paraId="3766001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5F1E45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neck and shoulder discomforts</w:t>
            </w:r>
          </w:p>
        </w:tc>
        <w:tc>
          <w:tcPr>
            <w:tcW w:w="435" w:type="pct"/>
            <w:shd w:val="clear" w:color="auto" w:fill="auto"/>
            <w:vAlign w:val="center"/>
            <w:hideMark/>
          </w:tcPr>
          <w:p w14:paraId="275297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TV; computer</w:t>
            </w:r>
          </w:p>
        </w:tc>
        <w:tc>
          <w:tcPr>
            <w:tcW w:w="388" w:type="pct"/>
            <w:shd w:val="clear" w:color="auto" w:fill="auto"/>
            <w:vAlign w:val="center"/>
            <w:hideMark/>
          </w:tcPr>
          <w:p w14:paraId="2698D2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grade level, location of residence, physical activity, study pressure</w:t>
            </w:r>
          </w:p>
        </w:tc>
        <w:tc>
          <w:tcPr>
            <w:tcW w:w="659" w:type="pct"/>
            <w:shd w:val="clear" w:color="auto" w:fill="auto"/>
            <w:vAlign w:val="center"/>
            <w:hideMark/>
          </w:tcPr>
          <w:p w14:paraId="4FC8A5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&gt;=40 min (sometimes, often vs. never): neck and shoulder discomforts OR(95%CI) were 1.32(1.15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1.52), 2.57(2.19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3.02), 4.66(3.95</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5.49). </w:t>
            </w:r>
            <w:r w:rsidRPr="00CE13A1">
              <w:rPr>
                <w:rFonts w:ascii="Times New Roman" w:hAnsi="Times New Roman" w:cs="Times New Roman"/>
                <w:color w:val="000000"/>
                <w:sz w:val="20"/>
                <w:szCs w:val="20"/>
              </w:rPr>
              <w:br/>
              <w:t xml:space="preserve">TV&gt;=40 min (sometimes, often vs. never): neck and shoulder discomforts </w:t>
            </w:r>
            <w:r w:rsidRPr="00CE13A1">
              <w:rPr>
                <w:rFonts w:ascii="Times New Roman" w:hAnsi="Times New Roman" w:cs="Times New Roman"/>
                <w:color w:val="000000"/>
                <w:sz w:val="20"/>
                <w:szCs w:val="20"/>
              </w:rPr>
              <w:lastRenderedPageBreak/>
              <w:t>OR(95%CI) were 1.10(0.97</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1.25), 1.90(1.62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2.22), 4.01(3.39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4.73).</w:t>
            </w:r>
            <w:r w:rsidRPr="00CE13A1">
              <w:rPr>
                <w:rFonts w:ascii="Times New Roman" w:hAnsi="Times New Roman" w:cs="Times New Roman"/>
                <w:color w:val="000000"/>
                <w:sz w:val="20"/>
                <w:szCs w:val="20"/>
              </w:rPr>
              <w:br/>
              <w:t>computer&gt;=40 min (sometimes, often vs. never): neck and shoulder discomforts OR(95%CI) were 1.15(1.01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1.31), 2.07(1.76</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2.43), 3.61(3.09~4.23).</w:t>
            </w:r>
          </w:p>
        </w:tc>
        <w:tc>
          <w:tcPr>
            <w:tcW w:w="334" w:type="pct"/>
            <w:shd w:val="clear" w:color="auto" w:fill="auto"/>
            <w:vAlign w:val="center"/>
            <w:hideMark/>
          </w:tcPr>
          <w:p w14:paraId="5B32E8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4B214A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573E09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309D2FB" w14:textId="77777777" w:rsidTr="00D315B6">
        <w:tc>
          <w:tcPr>
            <w:tcW w:w="194" w:type="pct"/>
            <w:shd w:val="clear" w:color="auto" w:fill="auto"/>
            <w:vAlign w:val="center"/>
            <w:hideMark/>
          </w:tcPr>
          <w:p w14:paraId="606CABC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214</w:t>
            </w:r>
          </w:p>
        </w:tc>
        <w:tc>
          <w:tcPr>
            <w:tcW w:w="352" w:type="pct"/>
            <w:shd w:val="clear" w:color="auto" w:fill="auto"/>
            <w:vAlign w:val="center"/>
            <w:hideMark/>
          </w:tcPr>
          <w:p w14:paraId="4406B9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Tingting Wang</w:t>
            </w:r>
          </w:p>
        </w:tc>
        <w:tc>
          <w:tcPr>
            <w:tcW w:w="159" w:type="pct"/>
            <w:shd w:val="clear" w:color="auto" w:fill="auto"/>
            <w:vAlign w:val="center"/>
            <w:hideMark/>
          </w:tcPr>
          <w:p w14:paraId="50F6E83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2B3674EC" w14:textId="6CD1E0BB"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633042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D7013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Xinjiang Urumuqi</w:t>
            </w:r>
          </w:p>
        </w:tc>
        <w:tc>
          <w:tcPr>
            <w:tcW w:w="276" w:type="pct"/>
            <w:shd w:val="clear" w:color="auto" w:fill="auto"/>
            <w:vAlign w:val="center"/>
            <w:hideMark/>
          </w:tcPr>
          <w:p w14:paraId="5FA9FF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606C8A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2462</w:t>
            </w:r>
          </w:p>
        </w:tc>
        <w:tc>
          <w:tcPr>
            <w:tcW w:w="367" w:type="pct"/>
            <w:shd w:val="clear" w:color="auto" w:fill="auto"/>
            <w:vAlign w:val="center"/>
            <w:hideMark/>
          </w:tcPr>
          <w:p w14:paraId="3F12DF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21635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391717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45E5C7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nationality, reading distance, unhealthy eye use habits, reading duration, sleep hours, outdoor time.</w:t>
            </w:r>
          </w:p>
        </w:tc>
        <w:tc>
          <w:tcPr>
            <w:tcW w:w="659" w:type="pct"/>
            <w:shd w:val="clear" w:color="auto" w:fill="auto"/>
            <w:vAlign w:val="center"/>
            <w:hideMark/>
          </w:tcPr>
          <w:p w14:paraId="1B2EF3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1 =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 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 = "1-2 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3 = " &gt;2h/d: myopia OR (95%CI) was 1.158 (1.037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1.295) ; </w:t>
            </w:r>
            <w:r w:rsidRPr="00CE13A1">
              <w:rPr>
                <w:rFonts w:ascii="Times New Roman" w:hAnsi="Times New Roman" w:cs="Times New Roman"/>
                <w:color w:val="000000"/>
                <w:sz w:val="20"/>
                <w:szCs w:val="20"/>
              </w:rPr>
              <w:br/>
              <w:t>TV 1 =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1 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2 = "1-2 h/d"</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3 = " &gt;2h/d": myopia OR (95%CI) was 0.910 (0.813 </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1.019) .</w:t>
            </w:r>
          </w:p>
        </w:tc>
        <w:tc>
          <w:tcPr>
            <w:tcW w:w="334" w:type="pct"/>
            <w:shd w:val="clear" w:color="auto" w:fill="auto"/>
            <w:vAlign w:val="center"/>
            <w:hideMark/>
          </w:tcPr>
          <w:p w14:paraId="41F20DF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7E0FBAC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3C7DB8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9A15D2" w14:textId="77777777" w:rsidTr="00D315B6">
        <w:tc>
          <w:tcPr>
            <w:tcW w:w="194" w:type="pct"/>
            <w:shd w:val="clear" w:color="auto" w:fill="auto"/>
            <w:vAlign w:val="center"/>
            <w:hideMark/>
          </w:tcPr>
          <w:p w14:paraId="0AEFD0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215</w:t>
            </w:r>
          </w:p>
        </w:tc>
        <w:tc>
          <w:tcPr>
            <w:tcW w:w="352" w:type="pct"/>
            <w:shd w:val="clear" w:color="auto" w:fill="auto"/>
            <w:vAlign w:val="center"/>
            <w:hideMark/>
          </w:tcPr>
          <w:p w14:paraId="2D2879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Xiaowei Chen</w:t>
            </w:r>
          </w:p>
        </w:tc>
        <w:tc>
          <w:tcPr>
            <w:tcW w:w="159" w:type="pct"/>
            <w:shd w:val="clear" w:color="auto" w:fill="auto"/>
            <w:vAlign w:val="center"/>
            <w:hideMark/>
          </w:tcPr>
          <w:p w14:paraId="04D165A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70347B4C" w14:textId="0F152BC9" w:rsidR="00EF2A1D" w:rsidRPr="00CE13A1" w:rsidRDefault="00277FEA"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Chinese</w:t>
            </w:r>
          </w:p>
        </w:tc>
        <w:tc>
          <w:tcPr>
            <w:tcW w:w="276" w:type="pct"/>
            <w:shd w:val="clear" w:color="auto" w:fill="auto"/>
            <w:vAlign w:val="center"/>
            <w:hideMark/>
          </w:tcPr>
          <w:p w14:paraId="286AFA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B08F1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113842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6E470A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4966</w:t>
            </w:r>
          </w:p>
        </w:tc>
        <w:tc>
          <w:tcPr>
            <w:tcW w:w="367" w:type="pct"/>
            <w:shd w:val="clear" w:color="auto" w:fill="auto"/>
            <w:vAlign w:val="center"/>
            <w:hideMark/>
          </w:tcPr>
          <w:p w14:paraId="367BB7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43476E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t>
            </w:r>
          </w:p>
        </w:tc>
        <w:tc>
          <w:tcPr>
            <w:tcW w:w="435" w:type="pct"/>
            <w:shd w:val="clear" w:color="auto" w:fill="auto"/>
            <w:vAlign w:val="center"/>
            <w:hideMark/>
          </w:tcPr>
          <w:p w14:paraId="26699FD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screen time</w:t>
            </w:r>
          </w:p>
        </w:tc>
        <w:tc>
          <w:tcPr>
            <w:tcW w:w="388" w:type="pct"/>
            <w:shd w:val="clear" w:color="auto" w:fill="auto"/>
            <w:vAlign w:val="center"/>
            <w:hideMark/>
          </w:tcPr>
          <w:p w14:paraId="3D26F6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school type, location of residency. Family income, study pressure, parental education</w:t>
            </w:r>
          </w:p>
        </w:tc>
        <w:tc>
          <w:tcPr>
            <w:tcW w:w="659" w:type="pct"/>
            <w:shd w:val="clear" w:color="auto" w:fill="auto"/>
            <w:vAlign w:val="center"/>
            <w:hideMark/>
          </w:tcPr>
          <w:p w14:paraId="1AD5A55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non-TV screen time &gt;1h/d vs. &lt;=1h/d: attention, self-directed study, exam scores, relationship with schools OR(95% CI) was 1.59(1.21</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2.10), 1.48(1.13</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1.95), </w:t>
            </w:r>
            <w:r w:rsidRPr="00CE13A1">
              <w:rPr>
                <w:rFonts w:ascii="Times New Roman" w:hAnsi="Times New Roman" w:cs="Times New Roman"/>
                <w:color w:val="000000"/>
                <w:sz w:val="20"/>
                <w:szCs w:val="20"/>
              </w:rPr>
              <w:lastRenderedPageBreak/>
              <w:t>1.44(1.09</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1.89), 1.48(1.12</w:t>
            </w:r>
            <w:r w:rsidRPr="00CE13A1">
              <w:rPr>
                <w:rFonts w:ascii="等线" w:eastAsia="等线" w:hAnsi="等线" w:cs="Times New Roman" w:hint="eastAsia"/>
                <w:color w:val="000000"/>
                <w:sz w:val="20"/>
                <w:szCs w:val="20"/>
              </w:rPr>
              <w:t>～</w:t>
            </w:r>
            <w:r w:rsidRPr="00CE13A1">
              <w:rPr>
                <w:rFonts w:ascii="Times New Roman" w:hAnsi="Times New Roman" w:cs="Times New Roman"/>
                <w:color w:val="000000"/>
                <w:sz w:val="20"/>
                <w:szCs w:val="20"/>
              </w:rPr>
              <w:t xml:space="preserve">1.95). </w:t>
            </w:r>
          </w:p>
        </w:tc>
        <w:tc>
          <w:tcPr>
            <w:tcW w:w="334" w:type="pct"/>
            <w:shd w:val="clear" w:color="auto" w:fill="auto"/>
            <w:vAlign w:val="center"/>
            <w:hideMark/>
          </w:tcPr>
          <w:p w14:paraId="46C944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non-TV screen time &lt;=1h/d</w:t>
            </w:r>
          </w:p>
        </w:tc>
        <w:tc>
          <w:tcPr>
            <w:tcW w:w="206" w:type="pct"/>
            <w:shd w:val="clear" w:color="auto" w:fill="auto"/>
            <w:vAlign w:val="center"/>
            <w:hideMark/>
          </w:tcPr>
          <w:p w14:paraId="325A9D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595ABB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E15BE7B" w14:textId="77777777" w:rsidTr="00D315B6">
        <w:tc>
          <w:tcPr>
            <w:tcW w:w="194" w:type="pct"/>
            <w:shd w:val="clear" w:color="auto" w:fill="auto"/>
            <w:vAlign w:val="center"/>
            <w:hideMark/>
          </w:tcPr>
          <w:p w14:paraId="4043FA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301</w:t>
            </w:r>
          </w:p>
        </w:tc>
        <w:tc>
          <w:tcPr>
            <w:tcW w:w="352" w:type="pct"/>
            <w:shd w:val="clear" w:color="auto" w:fill="auto"/>
            <w:vAlign w:val="center"/>
            <w:hideMark/>
          </w:tcPr>
          <w:p w14:paraId="0AF27D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Juan Zhang</w:t>
            </w:r>
          </w:p>
        </w:tc>
        <w:tc>
          <w:tcPr>
            <w:tcW w:w="159" w:type="pct"/>
            <w:shd w:val="clear" w:color="auto" w:fill="auto"/>
            <w:vAlign w:val="center"/>
            <w:hideMark/>
          </w:tcPr>
          <w:p w14:paraId="13CE2BD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677517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214348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C3069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 Shandong, Henan, Hubei, Hunan, Guangxi</w:t>
            </w:r>
          </w:p>
        </w:tc>
        <w:tc>
          <w:tcPr>
            <w:tcW w:w="276" w:type="pct"/>
            <w:shd w:val="clear" w:color="auto" w:fill="auto"/>
            <w:vAlign w:val="center"/>
            <w:hideMark/>
          </w:tcPr>
          <w:p w14:paraId="5840A5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6-18 years</w:t>
            </w:r>
          </w:p>
        </w:tc>
        <w:tc>
          <w:tcPr>
            <w:tcW w:w="218" w:type="pct"/>
            <w:shd w:val="clear" w:color="auto" w:fill="auto"/>
            <w:vAlign w:val="center"/>
            <w:hideMark/>
          </w:tcPr>
          <w:p w14:paraId="37AD47F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5497</w:t>
            </w:r>
          </w:p>
        </w:tc>
        <w:tc>
          <w:tcPr>
            <w:tcW w:w="367" w:type="pct"/>
            <w:shd w:val="clear" w:color="auto" w:fill="auto"/>
            <w:vAlign w:val="center"/>
            <w:hideMark/>
          </w:tcPr>
          <w:p w14:paraId="0DAE83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AF11AF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0EA51D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TV/video</w:t>
            </w:r>
          </w:p>
        </w:tc>
        <w:tc>
          <w:tcPr>
            <w:tcW w:w="388" w:type="pct"/>
            <w:shd w:val="clear" w:color="auto" w:fill="auto"/>
            <w:vAlign w:val="center"/>
            <w:hideMark/>
          </w:tcPr>
          <w:p w14:paraId="6F76E1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Place of residence, Family income, Physical activity, Time spent on studying before and after school, Energy intake, fat%</w:t>
            </w:r>
          </w:p>
        </w:tc>
        <w:tc>
          <w:tcPr>
            <w:tcW w:w="659" w:type="pct"/>
            <w:shd w:val="clear" w:color="auto" w:fill="auto"/>
            <w:vAlign w:val="center"/>
            <w:hideMark/>
          </w:tcPr>
          <w:p w14:paraId="3EBC8D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Association between BMI and screen time was not significant in 6-11 years old male and 6-18 years old females, but was significantly positive among 12-18 years old males (b=0.076, p &lt; 0.05).</w:t>
            </w:r>
          </w:p>
        </w:tc>
        <w:tc>
          <w:tcPr>
            <w:tcW w:w="334" w:type="pct"/>
            <w:shd w:val="clear" w:color="auto" w:fill="auto"/>
            <w:vAlign w:val="center"/>
            <w:hideMark/>
          </w:tcPr>
          <w:p w14:paraId="636ED1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2D672C6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6A1E77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D06C600" w14:textId="77777777" w:rsidTr="00D315B6">
        <w:tc>
          <w:tcPr>
            <w:tcW w:w="194" w:type="pct"/>
            <w:shd w:val="clear" w:color="auto" w:fill="auto"/>
            <w:vAlign w:val="center"/>
            <w:hideMark/>
          </w:tcPr>
          <w:p w14:paraId="1339481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302</w:t>
            </w:r>
          </w:p>
        </w:tc>
        <w:tc>
          <w:tcPr>
            <w:tcW w:w="352" w:type="pct"/>
            <w:shd w:val="clear" w:color="auto" w:fill="auto"/>
            <w:vAlign w:val="center"/>
            <w:hideMark/>
          </w:tcPr>
          <w:p w14:paraId="178F07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Shang-yu yang</w:t>
            </w:r>
          </w:p>
        </w:tc>
        <w:tc>
          <w:tcPr>
            <w:tcW w:w="159" w:type="pct"/>
            <w:shd w:val="clear" w:color="auto" w:fill="auto"/>
            <w:vAlign w:val="center"/>
            <w:hideMark/>
          </w:tcPr>
          <w:p w14:paraId="651E8F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607382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A6CFA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1CD95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6DE06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16-19 years</w:t>
            </w:r>
          </w:p>
        </w:tc>
        <w:tc>
          <w:tcPr>
            <w:tcW w:w="218" w:type="pct"/>
            <w:shd w:val="clear" w:color="auto" w:fill="auto"/>
            <w:vAlign w:val="center"/>
            <w:hideMark/>
          </w:tcPr>
          <w:p w14:paraId="36B7041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302</w:t>
            </w:r>
          </w:p>
        </w:tc>
        <w:tc>
          <w:tcPr>
            <w:tcW w:w="367" w:type="pct"/>
            <w:shd w:val="clear" w:color="auto" w:fill="auto"/>
            <w:vAlign w:val="center"/>
            <w:hideMark/>
          </w:tcPr>
          <w:p w14:paraId="26248B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62FDCB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musculoskeletal discomfort</w:t>
            </w:r>
          </w:p>
        </w:tc>
        <w:tc>
          <w:tcPr>
            <w:tcW w:w="435" w:type="pct"/>
            <w:shd w:val="clear" w:color="auto" w:fill="auto"/>
            <w:vAlign w:val="center"/>
            <w:hideMark/>
          </w:tcPr>
          <w:p w14:paraId="3D6BED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70808D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Hours spent talking on the phone, Hours spent texting, Hours spent texting, Smartphone dependence, Degree of infuence</w:t>
            </w:r>
          </w:p>
        </w:tc>
        <w:tc>
          <w:tcPr>
            <w:tcW w:w="659" w:type="pct"/>
            <w:shd w:val="clear" w:color="auto" w:fill="auto"/>
            <w:vAlign w:val="center"/>
            <w:hideMark/>
          </w:tcPr>
          <w:p w14:paraId="0EB68B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talking on the phone &gt; 1-3h/d vs 0-1 h/d was associated with upper back pain and wrists/hands pain. </w:t>
            </w:r>
            <w:r w:rsidRPr="00CE13A1">
              <w:rPr>
                <w:rFonts w:ascii="Times New Roman" w:hAnsi="Times New Roman" w:cs="Times New Roman"/>
                <w:color w:val="000000"/>
                <w:sz w:val="20"/>
                <w:szCs w:val="20"/>
              </w:rPr>
              <w:br/>
              <w:t xml:space="preserve">talking on the phone &gt; 3h/d vs 0-1 h/d was associated with upper back pain and wrists/hands pain.  </w:t>
            </w:r>
            <w:r w:rsidRPr="00CE13A1">
              <w:rPr>
                <w:rFonts w:ascii="Times New Roman" w:hAnsi="Times New Roman" w:cs="Times New Roman"/>
                <w:color w:val="000000"/>
                <w:sz w:val="20"/>
                <w:szCs w:val="20"/>
              </w:rPr>
              <w:br/>
              <w:t xml:space="preserve">texting or using ancillary functions &gt;3, 1-3 vs. &lt;1 h/d were either not associated with discomforts in various parts or associated with lower risks of disconforts. </w:t>
            </w:r>
            <w:r w:rsidRPr="00CE13A1">
              <w:rPr>
                <w:rFonts w:ascii="Times New Roman" w:hAnsi="Times New Roman" w:cs="Times New Roman"/>
                <w:color w:val="000000"/>
                <w:sz w:val="20"/>
                <w:szCs w:val="20"/>
              </w:rPr>
              <w:br/>
            </w:r>
            <w:r w:rsidRPr="00CE13A1">
              <w:rPr>
                <w:rFonts w:ascii="Times New Roman" w:hAnsi="Times New Roman" w:cs="Times New Roman"/>
                <w:color w:val="000000"/>
                <w:sz w:val="20"/>
                <w:szCs w:val="20"/>
              </w:rPr>
              <w:lastRenderedPageBreak/>
              <w:t xml:space="preserve">Smartphone use per weekend day were not associated with musculoskeletal discomforts in all six body parts. </w:t>
            </w:r>
          </w:p>
        </w:tc>
        <w:tc>
          <w:tcPr>
            <w:tcW w:w="334" w:type="pct"/>
            <w:shd w:val="clear" w:color="auto" w:fill="auto"/>
            <w:vAlign w:val="center"/>
            <w:hideMark/>
          </w:tcPr>
          <w:p w14:paraId="093DBF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talking, texting and weekend cellphone &lt;1 h/d </w:t>
            </w:r>
          </w:p>
        </w:tc>
        <w:tc>
          <w:tcPr>
            <w:tcW w:w="206" w:type="pct"/>
            <w:shd w:val="clear" w:color="auto" w:fill="auto"/>
            <w:vAlign w:val="center"/>
            <w:hideMark/>
          </w:tcPr>
          <w:p w14:paraId="20F8CEE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042530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DC8AED1" w14:textId="77777777" w:rsidTr="00D315B6">
        <w:tc>
          <w:tcPr>
            <w:tcW w:w="194" w:type="pct"/>
            <w:shd w:val="clear" w:color="auto" w:fill="auto"/>
            <w:vAlign w:val="center"/>
            <w:hideMark/>
          </w:tcPr>
          <w:p w14:paraId="07E6DD4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303</w:t>
            </w:r>
          </w:p>
        </w:tc>
        <w:tc>
          <w:tcPr>
            <w:tcW w:w="352" w:type="pct"/>
            <w:shd w:val="clear" w:color="auto" w:fill="auto"/>
            <w:vAlign w:val="center"/>
            <w:hideMark/>
          </w:tcPr>
          <w:p w14:paraId="3EC36F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Joseph T. F. Lau</w:t>
            </w:r>
          </w:p>
        </w:tc>
        <w:tc>
          <w:tcPr>
            <w:tcW w:w="159" w:type="pct"/>
            <w:shd w:val="clear" w:color="auto" w:fill="auto"/>
            <w:vAlign w:val="center"/>
            <w:hideMark/>
          </w:tcPr>
          <w:p w14:paraId="6AA75C4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318C1E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781E1F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7CC671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Kong</w:t>
            </w:r>
          </w:p>
        </w:tc>
        <w:tc>
          <w:tcPr>
            <w:tcW w:w="276" w:type="pct"/>
            <w:shd w:val="clear" w:color="auto" w:fill="auto"/>
            <w:vAlign w:val="center"/>
            <w:hideMark/>
          </w:tcPr>
          <w:p w14:paraId="64032B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12-16 years</w:t>
            </w:r>
          </w:p>
        </w:tc>
        <w:tc>
          <w:tcPr>
            <w:tcW w:w="218" w:type="pct"/>
            <w:shd w:val="clear" w:color="auto" w:fill="auto"/>
            <w:vAlign w:val="center"/>
            <w:hideMark/>
          </w:tcPr>
          <w:p w14:paraId="246341B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6954</w:t>
            </w:r>
          </w:p>
        </w:tc>
        <w:tc>
          <w:tcPr>
            <w:tcW w:w="367" w:type="pct"/>
            <w:shd w:val="clear" w:color="auto" w:fill="auto"/>
            <w:vAlign w:val="center"/>
            <w:hideMark/>
          </w:tcPr>
          <w:p w14:paraId="0EDDE6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71DD93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 addiction</w:t>
            </w:r>
          </w:p>
        </w:tc>
        <w:tc>
          <w:tcPr>
            <w:tcW w:w="435" w:type="pct"/>
            <w:shd w:val="clear" w:color="auto" w:fill="auto"/>
            <w:vAlign w:val="center"/>
            <w:hideMark/>
          </w:tcPr>
          <w:p w14:paraId="5C66EC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737F19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school grade,  </w:t>
            </w:r>
            <w:r w:rsidRPr="00CE13A1">
              <w:rPr>
                <w:rFonts w:ascii="Times New Roman" w:hAnsi="Times New Roman" w:cs="Times New Roman"/>
                <w:color w:val="000000"/>
                <w:sz w:val="20"/>
                <w:szCs w:val="20"/>
              </w:rPr>
              <w:br/>
              <w:t>father’s and mother’s education,  living arrangement,  and place of birth</w:t>
            </w:r>
          </w:p>
        </w:tc>
        <w:tc>
          <w:tcPr>
            <w:tcW w:w="659" w:type="pct"/>
            <w:shd w:val="clear" w:color="auto" w:fill="auto"/>
            <w:vAlign w:val="center"/>
            <w:hideMark/>
          </w:tcPr>
          <w:p w14:paraId="6DFFEC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online entertainment per week 1-10,  11-20,  &gt;=21 hr/wk vs. 0 h/wk,  incidence of internet addiction OR  (95% CI) were 1.27  (0.80,  2.01),  2.00 (1.25,  3.22),  1.92  (1.20,  3.08).</w:t>
            </w:r>
            <w:r w:rsidRPr="00CE13A1">
              <w:rPr>
                <w:rFonts w:ascii="Times New Roman" w:hAnsi="Times New Roman" w:cs="Times New Roman"/>
                <w:color w:val="000000"/>
                <w:sz w:val="20"/>
                <w:szCs w:val="20"/>
              </w:rPr>
              <w:br/>
              <w:t>online communication per week 1-10,  11-20,  &gt;=21 hr/wk vs. 0 h/wk,  incidence of internet addiction OR  (95% CI) were  1.07  (0.83,  1.38),  1.36  (1.00,  1.85),  1.63  (1.21,  2.18).</w:t>
            </w:r>
          </w:p>
        </w:tc>
        <w:tc>
          <w:tcPr>
            <w:tcW w:w="334" w:type="pct"/>
            <w:shd w:val="clear" w:color="auto" w:fill="auto"/>
            <w:vAlign w:val="center"/>
            <w:hideMark/>
          </w:tcPr>
          <w:p w14:paraId="1B4F81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Online entertainment 0 h/wk;  online communication oh/week. </w:t>
            </w:r>
          </w:p>
        </w:tc>
        <w:tc>
          <w:tcPr>
            <w:tcW w:w="206" w:type="pct"/>
            <w:shd w:val="clear" w:color="auto" w:fill="auto"/>
            <w:vAlign w:val="center"/>
            <w:hideMark/>
          </w:tcPr>
          <w:p w14:paraId="54237C3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706249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AEED026" w14:textId="77777777" w:rsidTr="00D315B6">
        <w:tc>
          <w:tcPr>
            <w:tcW w:w="194" w:type="pct"/>
            <w:shd w:val="clear" w:color="auto" w:fill="auto"/>
            <w:vAlign w:val="center"/>
            <w:hideMark/>
          </w:tcPr>
          <w:p w14:paraId="36E7385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304</w:t>
            </w:r>
          </w:p>
        </w:tc>
        <w:tc>
          <w:tcPr>
            <w:tcW w:w="352" w:type="pct"/>
            <w:shd w:val="clear" w:color="auto" w:fill="auto"/>
            <w:vAlign w:val="center"/>
            <w:hideMark/>
          </w:tcPr>
          <w:p w14:paraId="5F68D5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Wendy Yajun Huang</w:t>
            </w:r>
          </w:p>
        </w:tc>
        <w:tc>
          <w:tcPr>
            <w:tcW w:w="159" w:type="pct"/>
            <w:shd w:val="clear" w:color="auto" w:fill="auto"/>
            <w:vAlign w:val="center"/>
            <w:hideMark/>
          </w:tcPr>
          <w:p w14:paraId="53CF463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1C604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49FC0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6FAEE0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Kong</w:t>
            </w:r>
          </w:p>
        </w:tc>
        <w:tc>
          <w:tcPr>
            <w:tcW w:w="276" w:type="pct"/>
            <w:shd w:val="clear" w:color="auto" w:fill="auto"/>
            <w:vAlign w:val="center"/>
            <w:hideMark/>
          </w:tcPr>
          <w:p w14:paraId="22DBBE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1-3</w:t>
            </w:r>
          </w:p>
        </w:tc>
        <w:tc>
          <w:tcPr>
            <w:tcW w:w="218" w:type="pct"/>
            <w:shd w:val="clear" w:color="auto" w:fill="auto"/>
            <w:vAlign w:val="center"/>
            <w:hideMark/>
          </w:tcPr>
          <w:p w14:paraId="48843A7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672</w:t>
            </w:r>
          </w:p>
        </w:tc>
        <w:tc>
          <w:tcPr>
            <w:tcW w:w="367" w:type="pct"/>
            <w:shd w:val="clear" w:color="auto" w:fill="auto"/>
            <w:vAlign w:val="center"/>
            <w:hideMark/>
          </w:tcPr>
          <w:p w14:paraId="13C4BE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DCC2B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1CBA58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electronic games, internet</w:t>
            </w:r>
          </w:p>
        </w:tc>
        <w:tc>
          <w:tcPr>
            <w:tcW w:w="388" w:type="pct"/>
            <w:shd w:val="clear" w:color="auto" w:fill="auto"/>
            <w:vAlign w:val="center"/>
            <w:hideMark/>
          </w:tcPr>
          <w:p w14:paraId="33D79E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and snacking habit of the child, parental education, parental BMI, and marital status</w:t>
            </w:r>
          </w:p>
        </w:tc>
        <w:tc>
          <w:tcPr>
            <w:tcW w:w="659" w:type="pct"/>
            <w:shd w:val="clear" w:color="auto" w:fill="auto"/>
            <w:vAlign w:val="center"/>
            <w:hideMark/>
          </w:tcPr>
          <w:p w14:paraId="71F346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at two-year follow-up were positively associated with replacing sedetnary time with screen time  (b = 0.12,  0.04 ~ 0.21) .</w:t>
            </w:r>
          </w:p>
        </w:tc>
        <w:tc>
          <w:tcPr>
            <w:tcW w:w="334" w:type="pct"/>
            <w:shd w:val="clear" w:color="auto" w:fill="auto"/>
            <w:vAlign w:val="center"/>
            <w:hideMark/>
          </w:tcPr>
          <w:p w14:paraId="54985D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44DC30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6640E5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E789E42" w14:textId="77777777" w:rsidTr="00D315B6">
        <w:tc>
          <w:tcPr>
            <w:tcW w:w="194" w:type="pct"/>
            <w:shd w:val="clear" w:color="auto" w:fill="auto"/>
            <w:vAlign w:val="center"/>
            <w:hideMark/>
          </w:tcPr>
          <w:p w14:paraId="36B44A8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305</w:t>
            </w:r>
          </w:p>
        </w:tc>
        <w:tc>
          <w:tcPr>
            <w:tcW w:w="352" w:type="pct"/>
            <w:shd w:val="clear" w:color="auto" w:fill="auto"/>
            <w:vAlign w:val="center"/>
            <w:hideMark/>
          </w:tcPr>
          <w:p w14:paraId="3D9CC9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Sze Pui Pamela Tin</w:t>
            </w:r>
          </w:p>
        </w:tc>
        <w:tc>
          <w:tcPr>
            <w:tcW w:w="159" w:type="pct"/>
            <w:shd w:val="clear" w:color="auto" w:fill="auto"/>
            <w:vAlign w:val="center"/>
            <w:hideMark/>
          </w:tcPr>
          <w:p w14:paraId="42F3E1D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212C36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83938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63D2B9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Kong</w:t>
            </w:r>
          </w:p>
        </w:tc>
        <w:tc>
          <w:tcPr>
            <w:tcW w:w="276" w:type="pct"/>
            <w:shd w:val="clear" w:color="auto" w:fill="auto"/>
            <w:vAlign w:val="center"/>
            <w:hideMark/>
          </w:tcPr>
          <w:p w14:paraId="73BCEE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4239F9A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70210</w:t>
            </w:r>
          </w:p>
        </w:tc>
        <w:tc>
          <w:tcPr>
            <w:tcW w:w="367" w:type="pct"/>
            <w:shd w:val="clear" w:color="auto" w:fill="auto"/>
            <w:vAlign w:val="center"/>
            <w:hideMark/>
          </w:tcPr>
          <w:p w14:paraId="452A93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D6A1C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self-esteem</w:t>
            </w:r>
          </w:p>
        </w:tc>
        <w:tc>
          <w:tcPr>
            <w:tcW w:w="435" w:type="pct"/>
            <w:shd w:val="clear" w:color="auto" w:fill="auto"/>
            <w:vAlign w:val="center"/>
            <w:hideMark/>
          </w:tcPr>
          <w:p w14:paraId="3ADCC3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42325A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age,  gender,  highest parental education level, occupational status,  P4 BMI, frequency of extracurricular physical activity, frequency of computer or video game use, junk food, and fruit or vegetable consumption habits.</w:t>
            </w:r>
          </w:p>
        </w:tc>
        <w:tc>
          <w:tcPr>
            <w:tcW w:w="659" w:type="pct"/>
            <w:shd w:val="clear" w:color="auto" w:fill="auto"/>
            <w:vAlign w:val="center"/>
            <w:hideMark/>
          </w:tcPr>
          <w:p w14:paraId="20BA55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time 1-2, &lt;2-4, &gt;4 vs. &lt; 1 hr, self-esteem OR (95% CI) 0.09 (0.02, 0.16), -0.27 (-0.34, -0.19), -0.91 (-1.00, -0.82). </w:t>
            </w:r>
          </w:p>
        </w:tc>
        <w:tc>
          <w:tcPr>
            <w:tcW w:w="334" w:type="pct"/>
            <w:shd w:val="clear" w:color="auto" w:fill="auto"/>
            <w:vAlign w:val="center"/>
            <w:hideMark/>
          </w:tcPr>
          <w:p w14:paraId="6636B2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 1h/d</w:t>
            </w:r>
          </w:p>
        </w:tc>
        <w:tc>
          <w:tcPr>
            <w:tcW w:w="206" w:type="pct"/>
            <w:shd w:val="clear" w:color="auto" w:fill="auto"/>
            <w:vAlign w:val="center"/>
            <w:hideMark/>
          </w:tcPr>
          <w:p w14:paraId="5B597D2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w:t>
            </w:r>
          </w:p>
        </w:tc>
        <w:tc>
          <w:tcPr>
            <w:tcW w:w="227" w:type="pct"/>
            <w:shd w:val="clear" w:color="auto" w:fill="auto"/>
            <w:vAlign w:val="center"/>
            <w:hideMark/>
          </w:tcPr>
          <w:p w14:paraId="132338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58BAB81" w14:textId="77777777" w:rsidTr="00D315B6">
        <w:tc>
          <w:tcPr>
            <w:tcW w:w="194" w:type="pct"/>
            <w:shd w:val="clear" w:color="auto" w:fill="auto"/>
            <w:vAlign w:val="center"/>
            <w:hideMark/>
          </w:tcPr>
          <w:p w14:paraId="145C12B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306</w:t>
            </w:r>
          </w:p>
        </w:tc>
        <w:tc>
          <w:tcPr>
            <w:tcW w:w="352" w:type="pct"/>
            <w:shd w:val="clear" w:color="auto" w:fill="auto"/>
            <w:vAlign w:val="center"/>
            <w:hideMark/>
          </w:tcPr>
          <w:p w14:paraId="2B4778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Hsin-Jen Tsai</w:t>
            </w:r>
          </w:p>
        </w:tc>
        <w:tc>
          <w:tcPr>
            <w:tcW w:w="159" w:type="pct"/>
            <w:shd w:val="clear" w:color="auto" w:fill="auto"/>
            <w:vAlign w:val="center"/>
            <w:hideMark/>
          </w:tcPr>
          <w:p w14:paraId="6FD6A9E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1940C8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556D3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EF102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0F0634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11-12 years</w:t>
            </w:r>
          </w:p>
        </w:tc>
        <w:tc>
          <w:tcPr>
            <w:tcW w:w="218" w:type="pct"/>
            <w:shd w:val="clear" w:color="auto" w:fill="auto"/>
            <w:vAlign w:val="center"/>
            <w:hideMark/>
          </w:tcPr>
          <w:p w14:paraId="0A21F8F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1329</w:t>
            </w:r>
          </w:p>
        </w:tc>
        <w:tc>
          <w:tcPr>
            <w:tcW w:w="367" w:type="pct"/>
            <w:shd w:val="clear" w:color="auto" w:fill="auto"/>
            <w:vAlign w:val="center"/>
            <w:hideMark/>
          </w:tcPr>
          <w:p w14:paraId="5458CD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DCCF9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6B7A711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53522A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12427B0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watching hr/d, BMI correlation r in boys 0.063, NS, in girls r 0.089, p &lt; 0.05. </w:t>
            </w:r>
            <w:r w:rsidRPr="00CE13A1">
              <w:rPr>
                <w:rFonts w:ascii="Times New Roman" w:hAnsi="Times New Roman" w:cs="Times New Roman"/>
                <w:color w:val="000000"/>
                <w:sz w:val="20"/>
                <w:szCs w:val="20"/>
              </w:rPr>
              <w:br/>
              <w:t xml:space="preserve">Playing video game hr/d, BMI in boys and girls all NS. </w:t>
            </w:r>
          </w:p>
        </w:tc>
        <w:tc>
          <w:tcPr>
            <w:tcW w:w="334" w:type="pct"/>
            <w:shd w:val="clear" w:color="auto" w:fill="auto"/>
            <w:vAlign w:val="center"/>
            <w:hideMark/>
          </w:tcPr>
          <w:p w14:paraId="5B040A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51F792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63785B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B698422" w14:textId="77777777" w:rsidTr="00D315B6">
        <w:tc>
          <w:tcPr>
            <w:tcW w:w="194" w:type="pct"/>
            <w:shd w:val="clear" w:color="auto" w:fill="auto"/>
            <w:vAlign w:val="center"/>
            <w:hideMark/>
          </w:tcPr>
          <w:p w14:paraId="1A3F581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306</w:t>
            </w:r>
          </w:p>
        </w:tc>
        <w:tc>
          <w:tcPr>
            <w:tcW w:w="352" w:type="pct"/>
            <w:shd w:val="clear" w:color="auto" w:fill="auto"/>
            <w:vAlign w:val="center"/>
            <w:hideMark/>
          </w:tcPr>
          <w:p w14:paraId="0B24521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Hsin-Jen Tsai</w:t>
            </w:r>
          </w:p>
        </w:tc>
        <w:tc>
          <w:tcPr>
            <w:tcW w:w="159" w:type="pct"/>
            <w:shd w:val="clear" w:color="auto" w:fill="auto"/>
            <w:vAlign w:val="center"/>
            <w:hideMark/>
          </w:tcPr>
          <w:p w14:paraId="0B6DF20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13E9EC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01B1A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AE568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4DEC34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11-12 years</w:t>
            </w:r>
          </w:p>
        </w:tc>
        <w:tc>
          <w:tcPr>
            <w:tcW w:w="218" w:type="pct"/>
            <w:shd w:val="clear" w:color="auto" w:fill="auto"/>
            <w:vAlign w:val="center"/>
            <w:hideMark/>
          </w:tcPr>
          <w:p w14:paraId="636F48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1329</w:t>
            </w:r>
          </w:p>
        </w:tc>
        <w:tc>
          <w:tcPr>
            <w:tcW w:w="367" w:type="pct"/>
            <w:shd w:val="clear" w:color="auto" w:fill="auto"/>
            <w:vAlign w:val="center"/>
            <w:hideMark/>
          </w:tcPr>
          <w:p w14:paraId="3F3E2B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4F2319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Respiratory symptoms</w:t>
            </w:r>
          </w:p>
        </w:tc>
        <w:tc>
          <w:tcPr>
            <w:tcW w:w="435" w:type="pct"/>
            <w:shd w:val="clear" w:color="auto" w:fill="auto"/>
            <w:vAlign w:val="center"/>
            <w:hideMark/>
          </w:tcPr>
          <w:p w14:paraId="108CE5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electronic games</w:t>
            </w:r>
          </w:p>
        </w:tc>
        <w:tc>
          <w:tcPr>
            <w:tcW w:w="388" w:type="pct"/>
            <w:shd w:val="clear" w:color="auto" w:fill="auto"/>
            <w:vAlign w:val="center"/>
            <w:hideMark/>
          </w:tcPr>
          <w:p w14:paraId="08438D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22A321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Correlations between TV watching (hr/d) and numbers of respiratory symptoms </w:t>
            </w:r>
            <w:r w:rsidRPr="00CE13A1">
              <w:rPr>
                <w:rFonts w:ascii="Times New Roman" w:hAnsi="Times New Roman" w:cs="Times New Roman"/>
                <w:color w:val="000000"/>
                <w:sz w:val="20"/>
                <w:szCs w:val="20"/>
              </w:rPr>
              <w:lastRenderedPageBreak/>
              <w:t>were r = 0.07, p &gt; 0.05in boys and r = 0.104, p &lt; 0.01 in girls.</w:t>
            </w:r>
            <w:r w:rsidRPr="00CE13A1">
              <w:rPr>
                <w:rFonts w:ascii="Times New Roman" w:hAnsi="Times New Roman" w:cs="Times New Roman"/>
                <w:color w:val="000000"/>
                <w:sz w:val="20"/>
                <w:szCs w:val="20"/>
              </w:rPr>
              <w:br/>
              <w:t>Correlation between video game (hr/d) and numbers of respiratory symptioms were not significant in boys and girls.</w:t>
            </w:r>
          </w:p>
        </w:tc>
        <w:tc>
          <w:tcPr>
            <w:tcW w:w="334" w:type="pct"/>
            <w:shd w:val="clear" w:color="auto" w:fill="auto"/>
            <w:vAlign w:val="center"/>
            <w:hideMark/>
          </w:tcPr>
          <w:p w14:paraId="054D77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07DEE77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0D6314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635788D" w14:textId="77777777" w:rsidTr="00D315B6">
        <w:tc>
          <w:tcPr>
            <w:tcW w:w="194" w:type="pct"/>
            <w:shd w:val="clear" w:color="auto" w:fill="auto"/>
            <w:vAlign w:val="center"/>
            <w:hideMark/>
          </w:tcPr>
          <w:p w14:paraId="09FED9A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307</w:t>
            </w:r>
          </w:p>
        </w:tc>
        <w:tc>
          <w:tcPr>
            <w:tcW w:w="352" w:type="pct"/>
            <w:shd w:val="clear" w:color="auto" w:fill="auto"/>
            <w:vAlign w:val="center"/>
            <w:hideMark/>
          </w:tcPr>
          <w:p w14:paraId="10F1AD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Chun-ying Lee</w:t>
            </w:r>
          </w:p>
        </w:tc>
        <w:tc>
          <w:tcPr>
            <w:tcW w:w="159" w:type="pct"/>
            <w:shd w:val="clear" w:color="auto" w:fill="auto"/>
            <w:vAlign w:val="center"/>
            <w:hideMark/>
          </w:tcPr>
          <w:p w14:paraId="2289629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0B98B0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BBF75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AFB66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19AAF9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12-16 years</w:t>
            </w:r>
          </w:p>
        </w:tc>
        <w:tc>
          <w:tcPr>
            <w:tcW w:w="218" w:type="pct"/>
            <w:shd w:val="clear" w:color="auto" w:fill="auto"/>
            <w:vAlign w:val="center"/>
            <w:hideMark/>
          </w:tcPr>
          <w:p w14:paraId="494B42C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2727</w:t>
            </w:r>
          </w:p>
        </w:tc>
        <w:tc>
          <w:tcPr>
            <w:tcW w:w="367" w:type="pct"/>
            <w:shd w:val="clear" w:color="auto" w:fill="auto"/>
            <w:vAlign w:val="center"/>
            <w:hideMark/>
          </w:tcPr>
          <w:p w14:paraId="674D29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16364F7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metabolic syndrone</w:t>
            </w:r>
          </w:p>
        </w:tc>
        <w:tc>
          <w:tcPr>
            <w:tcW w:w="435" w:type="pct"/>
            <w:shd w:val="clear" w:color="auto" w:fill="auto"/>
            <w:vAlign w:val="center"/>
            <w:hideMark/>
          </w:tcPr>
          <w:p w14:paraId="3C93F9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computer</w:t>
            </w:r>
          </w:p>
        </w:tc>
        <w:tc>
          <w:tcPr>
            <w:tcW w:w="388" w:type="pct"/>
            <w:shd w:val="clear" w:color="auto" w:fill="auto"/>
            <w:vAlign w:val="center"/>
            <w:hideMark/>
          </w:tcPr>
          <w:p w14:paraId="13E018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Adolescent age, gender, ethnicity, residential area, total calorie intake, alcohol drinking and cigarette smoking, as well as parental overweight/obesity, diabetes mellitus and hypertension</w:t>
            </w:r>
          </w:p>
        </w:tc>
        <w:tc>
          <w:tcPr>
            <w:tcW w:w="659" w:type="pct"/>
            <w:shd w:val="clear" w:color="auto" w:fill="auto"/>
            <w:vAlign w:val="center"/>
            <w:hideMark/>
          </w:tcPr>
          <w:p w14:paraId="171709B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&gt;=3, 1.5-2.9 vs. &lt;1.5h/d: metabolic syndrome OR (95%CI) were 2.1 (1.1-3.9) and 1.5 (0.8-2.8). After the additional adjustment of BMIz score, were 1.5 (0.6-3.6) and 1.5 (0.5-4.7). </w:t>
            </w:r>
          </w:p>
        </w:tc>
        <w:tc>
          <w:tcPr>
            <w:tcW w:w="334" w:type="pct"/>
            <w:shd w:val="clear" w:color="auto" w:fill="auto"/>
            <w:vAlign w:val="center"/>
            <w:hideMark/>
          </w:tcPr>
          <w:p w14:paraId="440360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ST &lt;1.5 h/d</w:t>
            </w:r>
          </w:p>
        </w:tc>
        <w:tc>
          <w:tcPr>
            <w:tcW w:w="206" w:type="pct"/>
            <w:shd w:val="clear" w:color="auto" w:fill="auto"/>
            <w:vAlign w:val="center"/>
            <w:hideMark/>
          </w:tcPr>
          <w:p w14:paraId="508FF2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3D4F74A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32F6E55A" w14:textId="77777777" w:rsidTr="00D315B6">
        <w:tc>
          <w:tcPr>
            <w:tcW w:w="194" w:type="pct"/>
            <w:shd w:val="clear" w:color="auto" w:fill="auto"/>
            <w:vAlign w:val="center"/>
            <w:hideMark/>
          </w:tcPr>
          <w:p w14:paraId="0C5E89B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308</w:t>
            </w:r>
          </w:p>
        </w:tc>
        <w:tc>
          <w:tcPr>
            <w:tcW w:w="352" w:type="pct"/>
            <w:shd w:val="clear" w:color="auto" w:fill="auto"/>
            <w:vAlign w:val="center"/>
            <w:hideMark/>
          </w:tcPr>
          <w:p w14:paraId="21D54E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Po-Wen Ku</w:t>
            </w:r>
          </w:p>
        </w:tc>
        <w:tc>
          <w:tcPr>
            <w:tcW w:w="159" w:type="pct"/>
            <w:shd w:val="clear" w:color="auto" w:fill="auto"/>
            <w:vAlign w:val="center"/>
            <w:hideMark/>
          </w:tcPr>
          <w:p w14:paraId="0F37201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50D771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42CA5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6FDB2F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46BA91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1B17D68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1431</w:t>
            </w:r>
          </w:p>
        </w:tc>
        <w:tc>
          <w:tcPr>
            <w:tcW w:w="367" w:type="pct"/>
            <w:shd w:val="clear" w:color="auto" w:fill="auto"/>
            <w:vAlign w:val="center"/>
            <w:hideMark/>
          </w:tcPr>
          <w:p w14:paraId="7C8D86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C607E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7CD66A6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Internet, e-games</w:t>
            </w:r>
          </w:p>
        </w:tc>
        <w:tc>
          <w:tcPr>
            <w:tcW w:w="388" w:type="pct"/>
            <w:shd w:val="clear" w:color="auto" w:fill="auto"/>
            <w:vAlign w:val="center"/>
            <w:hideMark/>
          </w:tcPr>
          <w:p w14:paraId="48BDDA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parental educational levels, household income, </w:t>
            </w:r>
            <w:r w:rsidRPr="00CE13A1">
              <w:rPr>
                <w:rFonts w:ascii="Times New Roman" w:hAnsi="Times New Roman" w:cs="Times New Roman"/>
                <w:color w:val="000000"/>
                <w:sz w:val="20"/>
                <w:szCs w:val="20"/>
              </w:rPr>
              <w:lastRenderedPageBreak/>
              <w:t>urbanization, TV watching and outdoor leisure activities, and eye disorders</w:t>
            </w:r>
          </w:p>
        </w:tc>
        <w:tc>
          <w:tcPr>
            <w:tcW w:w="659" w:type="pct"/>
            <w:shd w:val="clear" w:color="auto" w:fill="auto"/>
            <w:vAlign w:val="center"/>
            <w:hideMark/>
          </w:tcPr>
          <w:p w14:paraId="3665C1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computer, internet, and video game 0.5-0.9, &gt;=1, vs. &lt;0.5 h/d, 2010-2013 incidence of myopia HR (95% </w:t>
            </w:r>
            <w:r w:rsidRPr="00CE13A1">
              <w:rPr>
                <w:rFonts w:ascii="Times New Roman" w:hAnsi="Times New Roman" w:cs="Times New Roman"/>
                <w:color w:val="000000"/>
                <w:sz w:val="20"/>
                <w:szCs w:val="20"/>
              </w:rPr>
              <w:lastRenderedPageBreak/>
              <w:t>CI)  were 1.00  (0.76, 1.31) , 1.14  (0.89, 1.48) .</w:t>
            </w:r>
          </w:p>
        </w:tc>
        <w:tc>
          <w:tcPr>
            <w:tcW w:w="334" w:type="pct"/>
            <w:shd w:val="clear" w:color="auto" w:fill="auto"/>
            <w:vAlign w:val="center"/>
            <w:hideMark/>
          </w:tcPr>
          <w:p w14:paraId="4F3C24A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non-TV screen time &lt;0.5 h/d</w:t>
            </w:r>
          </w:p>
        </w:tc>
        <w:tc>
          <w:tcPr>
            <w:tcW w:w="206" w:type="pct"/>
            <w:shd w:val="clear" w:color="auto" w:fill="auto"/>
            <w:vAlign w:val="center"/>
            <w:hideMark/>
          </w:tcPr>
          <w:p w14:paraId="5157ACF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w:t>
            </w:r>
          </w:p>
        </w:tc>
        <w:tc>
          <w:tcPr>
            <w:tcW w:w="227" w:type="pct"/>
            <w:shd w:val="clear" w:color="auto" w:fill="auto"/>
            <w:vAlign w:val="center"/>
            <w:hideMark/>
          </w:tcPr>
          <w:p w14:paraId="2B93F2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01527CBE" w14:textId="77777777" w:rsidTr="00D315B6">
        <w:tc>
          <w:tcPr>
            <w:tcW w:w="194" w:type="pct"/>
            <w:shd w:val="clear" w:color="auto" w:fill="auto"/>
            <w:vAlign w:val="center"/>
            <w:hideMark/>
          </w:tcPr>
          <w:p w14:paraId="44C9794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309</w:t>
            </w:r>
          </w:p>
        </w:tc>
        <w:tc>
          <w:tcPr>
            <w:tcW w:w="352" w:type="pct"/>
            <w:shd w:val="clear" w:color="auto" w:fill="auto"/>
            <w:vAlign w:val="center"/>
            <w:hideMark/>
          </w:tcPr>
          <w:p w14:paraId="003F3D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 Song</w:t>
            </w:r>
          </w:p>
        </w:tc>
        <w:tc>
          <w:tcPr>
            <w:tcW w:w="159" w:type="pct"/>
            <w:shd w:val="clear" w:color="auto" w:fill="auto"/>
            <w:vAlign w:val="center"/>
            <w:hideMark/>
          </w:tcPr>
          <w:p w14:paraId="1514853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F4762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0A44A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9D691D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Shenyang, Chongqing, Zhengzhou</w:t>
            </w:r>
          </w:p>
        </w:tc>
        <w:tc>
          <w:tcPr>
            <w:tcW w:w="276" w:type="pct"/>
            <w:shd w:val="clear" w:color="auto" w:fill="auto"/>
            <w:vAlign w:val="center"/>
            <w:hideMark/>
          </w:tcPr>
          <w:p w14:paraId="77A57F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35573D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5959</w:t>
            </w:r>
          </w:p>
        </w:tc>
        <w:tc>
          <w:tcPr>
            <w:tcW w:w="367" w:type="pct"/>
            <w:shd w:val="clear" w:color="auto" w:fill="auto"/>
            <w:vAlign w:val="center"/>
            <w:hideMark/>
          </w:tcPr>
          <w:p w14:paraId="6ED634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AAF4B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emotional symptoms</w:t>
            </w:r>
          </w:p>
        </w:tc>
        <w:tc>
          <w:tcPr>
            <w:tcW w:w="435" w:type="pct"/>
            <w:shd w:val="clear" w:color="auto" w:fill="auto"/>
            <w:vAlign w:val="center"/>
            <w:hideMark/>
          </w:tcPr>
          <w:p w14:paraId="21E5D8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cellphone, other eletronic devices</w:t>
            </w:r>
          </w:p>
        </w:tc>
        <w:tc>
          <w:tcPr>
            <w:tcW w:w="388" w:type="pct"/>
            <w:shd w:val="clear" w:color="auto" w:fill="auto"/>
            <w:vAlign w:val="center"/>
            <w:hideMark/>
          </w:tcPr>
          <w:p w14:paraId="09AD68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parental education, family economic level, parental smoking and any</w:t>
            </w:r>
            <w:r w:rsidRPr="00CE13A1">
              <w:rPr>
                <w:rFonts w:ascii="Times New Roman" w:hAnsi="Times New Roman" w:cs="Times New Roman"/>
                <w:color w:val="000000"/>
                <w:sz w:val="20"/>
                <w:szCs w:val="20"/>
              </w:rPr>
              <w:br/>
              <w:t>siblings</w:t>
            </w:r>
          </w:p>
        </w:tc>
        <w:tc>
          <w:tcPr>
            <w:tcW w:w="659" w:type="pct"/>
            <w:shd w:val="clear" w:color="auto" w:fill="auto"/>
            <w:vAlign w:val="center"/>
            <w:hideMark/>
          </w:tcPr>
          <w:p w14:paraId="5C8458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vs. &lt;=2 h/d: emotional symptoms OR (95% CI) were 1.39 (1.16–1.67).</w:t>
            </w:r>
          </w:p>
        </w:tc>
        <w:tc>
          <w:tcPr>
            <w:tcW w:w="334" w:type="pct"/>
            <w:shd w:val="clear" w:color="auto" w:fill="auto"/>
            <w:vAlign w:val="center"/>
            <w:hideMark/>
          </w:tcPr>
          <w:p w14:paraId="50AE1A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423BB1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0717AD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7CB31F1" w14:textId="77777777" w:rsidTr="00D315B6">
        <w:tc>
          <w:tcPr>
            <w:tcW w:w="194" w:type="pct"/>
            <w:shd w:val="clear" w:color="auto" w:fill="auto"/>
            <w:vAlign w:val="center"/>
            <w:hideMark/>
          </w:tcPr>
          <w:p w14:paraId="548837A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309</w:t>
            </w:r>
          </w:p>
        </w:tc>
        <w:tc>
          <w:tcPr>
            <w:tcW w:w="352" w:type="pct"/>
            <w:shd w:val="clear" w:color="auto" w:fill="auto"/>
            <w:vAlign w:val="center"/>
            <w:hideMark/>
          </w:tcPr>
          <w:p w14:paraId="08CCB9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Yun Song</w:t>
            </w:r>
          </w:p>
        </w:tc>
        <w:tc>
          <w:tcPr>
            <w:tcW w:w="159" w:type="pct"/>
            <w:shd w:val="clear" w:color="auto" w:fill="auto"/>
            <w:vAlign w:val="center"/>
            <w:hideMark/>
          </w:tcPr>
          <w:p w14:paraId="30F8E80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57EAB0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171F7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C2D52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Shenyang, Chongqing, Zhengzhou</w:t>
            </w:r>
          </w:p>
        </w:tc>
        <w:tc>
          <w:tcPr>
            <w:tcW w:w="276" w:type="pct"/>
            <w:shd w:val="clear" w:color="auto" w:fill="auto"/>
            <w:vAlign w:val="center"/>
            <w:hideMark/>
          </w:tcPr>
          <w:p w14:paraId="21C5028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2F4E24A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5959</w:t>
            </w:r>
          </w:p>
        </w:tc>
        <w:tc>
          <w:tcPr>
            <w:tcW w:w="367" w:type="pct"/>
            <w:shd w:val="clear" w:color="auto" w:fill="auto"/>
            <w:vAlign w:val="center"/>
            <w:hideMark/>
          </w:tcPr>
          <w:p w14:paraId="63E0E5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5C0CB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conduct problems, hyperactivity problems, prosocial behavior, and total difficulties </w:t>
            </w:r>
          </w:p>
        </w:tc>
        <w:tc>
          <w:tcPr>
            <w:tcW w:w="435" w:type="pct"/>
            <w:shd w:val="clear" w:color="auto" w:fill="auto"/>
            <w:vAlign w:val="center"/>
            <w:hideMark/>
          </w:tcPr>
          <w:p w14:paraId="104D4B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cellphone,  other eletronic devices</w:t>
            </w:r>
          </w:p>
        </w:tc>
        <w:tc>
          <w:tcPr>
            <w:tcW w:w="388" w:type="pct"/>
            <w:shd w:val="clear" w:color="auto" w:fill="auto"/>
            <w:vAlign w:val="center"/>
            <w:hideMark/>
          </w:tcPr>
          <w:p w14:paraId="005508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parental education, family economic level, parental smoking and any</w:t>
            </w:r>
            <w:r w:rsidRPr="00CE13A1">
              <w:rPr>
                <w:rFonts w:ascii="Times New Roman" w:hAnsi="Times New Roman" w:cs="Times New Roman"/>
                <w:color w:val="000000"/>
                <w:sz w:val="20"/>
                <w:szCs w:val="20"/>
              </w:rPr>
              <w:br/>
              <w:t>siblings</w:t>
            </w:r>
          </w:p>
        </w:tc>
        <w:tc>
          <w:tcPr>
            <w:tcW w:w="659" w:type="pct"/>
            <w:shd w:val="clear" w:color="auto" w:fill="auto"/>
            <w:vAlign w:val="center"/>
            <w:hideMark/>
          </w:tcPr>
          <w:p w14:paraId="592EEC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vs. &lt;=2 h/d,  conduct problems, hyperactivity problems, prosocial behavior and total difficulties OR (95% CI) were 1.77 (1.48–2.12), 1.60 (1.32–1.94),  1.42 (1.20–1.67),  and 1.65 (1.41–1.93).</w:t>
            </w:r>
          </w:p>
        </w:tc>
        <w:tc>
          <w:tcPr>
            <w:tcW w:w="334" w:type="pct"/>
            <w:shd w:val="clear" w:color="auto" w:fill="auto"/>
            <w:vAlign w:val="center"/>
            <w:hideMark/>
          </w:tcPr>
          <w:p w14:paraId="484BF7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25631B2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66159A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68FD779" w14:textId="77777777" w:rsidTr="00D315B6">
        <w:tc>
          <w:tcPr>
            <w:tcW w:w="194" w:type="pct"/>
            <w:shd w:val="clear" w:color="auto" w:fill="auto"/>
            <w:vAlign w:val="center"/>
            <w:hideMark/>
          </w:tcPr>
          <w:p w14:paraId="7947C62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310</w:t>
            </w:r>
          </w:p>
        </w:tc>
        <w:tc>
          <w:tcPr>
            <w:tcW w:w="352" w:type="pct"/>
            <w:shd w:val="clear" w:color="auto" w:fill="auto"/>
            <w:vAlign w:val="center"/>
            <w:hideMark/>
          </w:tcPr>
          <w:p w14:paraId="518AFE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Hsin-Jen Tsai</w:t>
            </w:r>
          </w:p>
        </w:tc>
        <w:tc>
          <w:tcPr>
            <w:tcW w:w="159" w:type="pct"/>
            <w:shd w:val="clear" w:color="auto" w:fill="auto"/>
            <w:vAlign w:val="center"/>
            <w:hideMark/>
          </w:tcPr>
          <w:p w14:paraId="5C6180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239B76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E10E4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92D1B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228E28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11-12 years</w:t>
            </w:r>
          </w:p>
        </w:tc>
        <w:tc>
          <w:tcPr>
            <w:tcW w:w="218" w:type="pct"/>
            <w:shd w:val="clear" w:color="auto" w:fill="auto"/>
            <w:vAlign w:val="center"/>
            <w:hideMark/>
          </w:tcPr>
          <w:p w14:paraId="6384B2C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2218</w:t>
            </w:r>
          </w:p>
        </w:tc>
        <w:tc>
          <w:tcPr>
            <w:tcW w:w="367" w:type="pct"/>
            <w:shd w:val="clear" w:color="auto" w:fill="auto"/>
            <w:vAlign w:val="center"/>
            <w:hideMark/>
          </w:tcPr>
          <w:p w14:paraId="74CB1E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F67E7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402C9A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0A2DD44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residential districts, gender and physician-</w:t>
            </w:r>
            <w:r w:rsidRPr="00CE13A1">
              <w:rPr>
                <w:rFonts w:ascii="Times New Roman" w:hAnsi="Times New Roman" w:cs="Times New Roman"/>
                <w:color w:val="000000"/>
                <w:sz w:val="20"/>
                <w:szCs w:val="20"/>
              </w:rPr>
              <w:lastRenderedPageBreak/>
              <w:t>diagnosed allergy</w:t>
            </w:r>
          </w:p>
        </w:tc>
        <w:tc>
          <w:tcPr>
            <w:tcW w:w="659" w:type="pct"/>
            <w:shd w:val="clear" w:color="auto" w:fill="auto"/>
            <w:vAlign w:val="center"/>
            <w:hideMark/>
          </w:tcPr>
          <w:p w14:paraId="1B3602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TV watching 1-2, &gt;=3 vs.&lt;1 h/d: overweight OR (95%CI) was 1.22 (0.88, 1.69), 1.44 </w:t>
            </w:r>
            <w:r w:rsidRPr="00CE13A1">
              <w:rPr>
                <w:rFonts w:ascii="Times New Roman" w:hAnsi="Times New Roman" w:cs="Times New Roman"/>
                <w:color w:val="000000"/>
                <w:sz w:val="20"/>
                <w:szCs w:val="20"/>
              </w:rPr>
              <w:lastRenderedPageBreak/>
              <w:t>(1.01–2.06);  obesity OR (95%CI) were 1.02 (0.73, 1.42) , 1.49 (1.05, 2.11) .</w:t>
            </w:r>
          </w:p>
        </w:tc>
        <w:tc>
          <w:tcPr>
            <w:tcW w:w="334" w:type="pct"/>
            <w:shd w:val="clear" w:color="auto" w:fill="auto"/>
            <w:vAlign w:val="center"/>
            <w:hideMark/>
          </w:tcPr>
          <w:p w14:paraId="5B0E36C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&lt;1h/d</w:t>
            </w:r>
          </w:p>
        </w:tc>
        <w:tc>
          <w:tcPr>
            <w:tcW w:w="206" w:type="pct"/>
            <w:shd w:val="clear" w:color="auto" w:fill="auto"/>
            <w:vAlign w:val="center"/>
            <w:hideMark/>
          </w:tcPr>
          <w:p w14:paraId="4B58D0E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29541A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6EC1AA67" w14:textId="77777777" w:rsidTr="00D315B6">
        <w:tc>
          <w:tcPr>
            <w:tcW w:w="194" w:type="pct"/>
            <w:shd w:val="clear" w:color="auto" w:fill="auto"/>
            <w:vAlign w:val="center"/>
            <w:hideMark/>
          </w:tcPr>
          <w:p w14:paraId="374A298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310</w:t>
            </w:r>
          </w:p>
        </w:tc>
        <w:tc>
          <w:tcPr>
            <w:tcW w:w="352" w:type="pct"/>
            <w:shd w:val="clear" w:color="auto" w:fill="auto"/>
            <w:vAlign w:val="center"/>
            <w:hideMark/>
          </w:tcPr>
          <w:p w14:paraId="332801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Hsin-Jen Tsai</w:t>
            </w:r>
          </w:p>
        </w:tc>
        <w:tc>
          <w:tcPr>
            <w:tcW w:w="159" w:type="pct"/>
            <w:shd w:val="clear" w:color="auto" w:fill="auto"/>
            <w:vAlign w:val="center"/>
            <w:hideMark/>
          </w:tcPr>
          <w:p w14:paraId="20CC77B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5F1960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B8F51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43636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ED4A8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11-12 years</w:t>
            </w:r>
          </w:p>
        </w:tc>
        <w:tc>
          <w:tcPr>
            <w:tcW w:w="218" w:type="pct"/>
            <w:shd w:val="clear" w:color="auto" w:fill="auto"/>
            <w:vAlign w:val="center"/>
            <w:hideMark/>
          </w:tcPr>
          <w:p w14:paraId="2286840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2218</w:t>
            </w:r>
          </w:p>
        </w:tc>
        <w:tc>
          <w:tcPr>
            <w:tcW w:w="367" w:type="pct"/>
            <w:shd w:val="clear" w:color="auto" w:fill="auto"/>
            <w:vAlign w:val="center"/>
            <w:hideMark/>
          </w:tcPr>
          <w:p w14:paraId="1D84AF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10-Miscellaneous</w:t>
            </w:r>
          </w:p>
        </w:tc>
        <w:tc>
          <w:tcPr>
            <w:tcW w:w="367" w:type="pct"/>
            <w:shd w:val="clear" w:color="auto" w:fill="auto"/>
            <w:vAlign w:val="center"/>
            <w:hideMark/>
          </w:tcPr>
          <w:p w14:paraId="063B84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Respiratory symptoms</w:t>
            </w:r>
          </w:p>
        </w:tc>
        <w:tc>
          <w:tcPr>
            <w:tcW w:w="435" w:type="pct"/>
            <w:shd w:val="clear" w:color="auto" w:fill="auto"/>
            <w:vAlign w:val="center"/>
            <w:hideMark/>
          </w:tcPr>
          <w:p w14:paraId="344D43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13242E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residential districts, gender and physician-diagnosed allergy</w:t>
            </w:r>
          </w:p>
        </w:tc>
        <w:tc>
          <w:tcPr>
            <w:tcW w:w="659" w:type="pct"/>
            <w:shd w:val="clear" w:color="auto" w:fill="auto"/>
            <w:vAlign w:val="center"/>
            <w:hideMark/>
          </w:tcPr>
          <w:p w14:paraId="6E2A97E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watching 1-2 vs.&lt;1 hr/d, OR: not significant for persistent cough, chest tightness, wheezing with cold, wheezing without cold, dyspnea , exercise-induced wheezing, exercise induced cough.</w:t>
            </w:r>
            <w:r w:rsidRPr="00CE13A1">
              <w:rPr>
                <w:rFonts w:ascii="Times New Roman" w:hAnsi="Times New Roman" w:cs="Times New Roman"/>
                <w:color w:val="000000"/>
                <w:sz w:val="20"/>
                <w:szCs w:val="20"/>
              </w:rPr>
              <w:br/>
              <w:t xml:space="preserve">TV watching &gt;=3 vs.&lt;1 hr/d, OR (95% CI):  1.62 (1.20–2.18) for persistent cough, 1.56 (1.15–2.13) for chest tightness, 1.13 (0.82–1.57) for wheezing with cold, 1.90 (1.27–2.85) for wheezing without cold, 1.48 (1.08–2.02) for dyspnea asociated with wheezing, 1.17 (0.91–1.50) for exercise-induced wheezing, and 1.42 (1.11–1.81) for </w:t>
            </w:r>
            <w:r w:rsidRPr="00CE13A1">
              <w:rPr>
                <w:rFonts w:ascii="Times New Roman" w:hAnsi="Times New Roman" w:cs="Times New Roman"/>
                <w:color w:val="000000"/>
                <w:sz w:val="20"/>
                <w:szCs w:val="20"/>
              </w:rPr>
              <w:lastRenderedPageBreak/>
              <w:t>exercise induced cough.</w:t>
            </w:r>
          </w:p>
        </w:tc>
        <w:tc>
          <w:tcPr>
            <w:tcW w:w="334" w:type="pct"/>
            <w:shd w:val="clear" w:color="auto" w:fill="auto"/>
            <w:vAlign w:val="center"/>
            <w:hideMark/>
          </w:tcPr>
          <w:p w14:paraId="341732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 TV &lt;1h/d</w:t>
            </w:r>
          </w:p>
        </w:tc>
        <w:tc>
          <w:tcPr>
            <w:tcW w:w="206" w:type="pct"/>
            <w:shd w:val="clear" w:color="auto" w:fill="auto"/>
            <w:vAlign w:val="center"/>
            <w:hideMark/>
          </w:tcPr>
          <w:p w14:paraId="78EC59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E2A322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96C1327" w14:textId="77777777" w:rsidTr="00D315B6">
        <w:tc>
          <w:tcPr>
            <w:tcW w:w="194" w:type="pct"/>
            <w:shd w:val="clear" w:color="auto" w:fill="auto"/>
            <w:vAlign w:val="center"/>
            <w:hideMark/>
          </w:tcPr>
          <w:p w14:paraId="16B32F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311</w:t>
            </w:r>
          </w:p>
        </w:tc>
        <w:tc>
          <w:tcPr>
            <w:tcW w:w="352" w:type="pct"/>
            <w:shd w:val="clear" w:color="auto" w:fill="auto"/>
            <w:vAlign w:val="center"/>
            <w:hideMark/>
          </w:tcPr>
          <w:p w14:paraId="7321B6E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 Zheng</w:t>
            </w:r>
          </w:p>
        </w:tc>
        <w:tc>
          <w:tcPr>
            <w:tcW w:w="159" w:type="pct"/>
            <w:shd w:val="clear" w:color="auto" w:fill="auto"/>
            <w:vAlign w:val="center"/>
            <w:hideMark/>
          </w:tcPr>
          <w:p w14:paraId="6F72B54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1EA22E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EE680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7BD27D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Guangzhou, Chengdu, Shengyang, Suzhou, Zhengzhou, Hebei rural area</w:t>
            </w:r>
          </w:p>
        </w:tc>
        <w:tc>
          <w:tcPr>
            <w:tcW w:w="276" w:type="pct"/>
            <w:shd w:val="clear" w:color="auto" w:fill="auto"/>
            <w:vAlign w:val="center"/>
            <w:hideMark/>
          </w:tcPr>
          <w:p w14:paraId="552A38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1-6</w:t>
            </w:r>
          </w:p>
        </w:tc>
        <w:tc>
          <w:tcPr>
            <w:tcW w:w="218" w:type="pct"/>
            <w:shd w:val="clear" w:color="auto" w:fill="auto"/>
            <w:vAlign w:val="center"/>
            <w:hideMark/>
          </w:tcPr>
          <w:p w14:paraId="7D3F00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770</w:t>
            </w:r>
          </w:p>
        </w:tc>
        <w:tc>
          <w:tcPr>
            <w:tcW w:w="367" w:type="pct"/>
            <w:shd w:val="clear" w:color="auto" w:fill="auto"/>
            <w:vAlign w:val="center"/>
            <w:hideMark/>
          </w:tcPr>
          <w:p w14:paraId="750161B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510F9C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dyslipidemia</w:t>
            </w:r>
          </w:p>
        </w:tc>
        <w:tc>
          <w:tcPr>
            <w:tcW w:w="435" w:type="pct"/>
            <w:shd w:val="clear" w:color="auto" w:fill="auto"/>
            <w:vAlign w:val="center"/>
            <w:hideMark/>
          </w:tcPr>
          <w:p w14:paraId="5EFD4C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 cellphone</w:t>
            </w:r>
          </w:p>
        </w:tc>
        <w:tc>
          <w:tcPr>
            <w:tcW w:w="388" w:type="pct"/>
            <w:shd w:val="clear" w:color="auto" w:fill="auto"/>
            <w:vAlign w:val="center"/>
            <w:hideMark/>
          </w:tcPr>
          <w:p w14:paraId="3677AF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total energy intake per day, family income,and PA</w:t>
            </w:r>
          </w:p>
        </w:tc>
        <w:tc>
          <w:tcPr>
            <w:tcW w:w="659" w:type="pct"/>
            <w:shd w:val="clear" w:color="auto" w:fill="auto"/>
            <w:vAlign w:val="center"/>
            <w:hideMark/>
          </w:tcPr>
          <w:p w14:paraId="2892FFA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any item &gt;=1.0 h/d vs. all items &lt; 1.0 h/d, dyslipidemia OR (95% CI) in all children, boys, and girls were 2.11 (1.11, 3.99), 3.04(1.24, 7.45), and 1.83 (0.64, 5.29). </w:t>
            </w:r>
          </w:p>
        </w:tc>
        <w:tc>
          <w:tcPr>
            <w:tcW w:w="334" w:type="pct"/>
            <w:shd w:val="clear" w:color="auto" w:fill="auto"/>
            <w:vAlign w:val="center"/>
            <w:hideMark/>
          </w:tcPr>
          <w:p w14:paraId="66F63B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all items &lt; 1 h/d</w:t>
            </w:r>
          </w:p>
        </w:tc>
        <w:tc>
          <w:tcPr>
            <w:tcW w:w="206" w:type="pct"/>
            <w:shd w:val="clear" w:color="auto" w:fill="auto"/>
            <w:vAlign w:val="center"/>
            <w:hideMark/>
          </w:tcPr>
          <w:p w14:paraId="0F6402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0AB91C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C2346C2" w14:textId="77777777" w:rsidTr="00D315B6">
        <w:tc>
          <w:tcPr>
            <w:tcW w:w="194" w:type="pct"/>
            <w:shd w:val="clear" w:color="auto" w:fill="auto"/>
            <w:vAlign w:val="center"/>
            <w:hideMark/>
          </w:tcPr>
          <w:p w14:paraId="4227AD1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312</w:t>
            </w:r>
          </w:p>
        </w:tc>
        <w:tc>
          <w:tcPr>
            <w:tcW w:w="352" w:type="pct"/>
            <w:shd w:val="clear" w:color="auto" w:fill="auto"/>
            <w:vAlign w:val="center"/>
            <w:hideMark/>
          </w:tcPr>
          <w:p w14:paraId="072810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 Huang</w:t>
            </w:r>
          </w:p>
        </w:tc>
        <w:tc>
          <w:tcPr>
            <w:tcW w:w="159" w:type="pct"/>
            <w:shd w:val="clear" w:color="auto" w:fill="auto"/>
            <w:vAlign w:val="center"/>
            <w:hideMark/>
          </w:tcPr>
          <w:p w14:paraId="2719E40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74D28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625CE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36CF6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w:t>
            </w:r>
          </w:p>
        </w:tc>
        <w:tc>
          <w:tcPr>
            <w:tcW w:w="276" w:type="pct"/>
            <w:shd w:val="clear" w:color="auto" w:fill="auto"/>
            <w:vAlign w:val="center"/>
            <w:hideMark/>
          </w:tcPr>
          <w:p w14:paraId="062C05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8-19 years</w:t>
            </w:r>
          </w:p>
        </w:tc>
        <w:tc>
          <w:tcPr>
            <w:tcW w:w="218" w:type="pct"/>
            <w:shd w:val="clear" w:color="auto" w:fill="auto"/>
            <w:vAlign w:val="center"/>
            <w:hideMark/>
          </w:tcPr>
          <w:p w14:paraId="2E0DED6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1040</w:t>
            </w:r>
          </w:p>
        </w:tc>
        <w:tc>
          <w:tcPr>
            <w:tcW w:w="367" w:type="pct"/>
            <w:shd w:val="clear" w:color="auto" w:fill="auto"/>
            <w:vAlign w:val="center"/>
            <w:hideMark/>
          </w:tcPr>
          <w:p w14:paraId="675A2F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09EAEC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t>
            </w:r>
          </w:p>
        </w:tc>
        <w:tc>
          <w:tcPr>
            <w:tcW w:w="435" w:type="pct"/>
            <w:shd w:val="clear" w:color="auto" w:fill="auto"/>
            <w:vAlign w:val="center"/>
            <w:hideMark/>
          </w:tcPr>
          <w:p w14:paraId="148A70A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cellphone, tabletcomputer, computer</w:t>
            </w:r>
          </w:p>
        </w:tc>
        <w:tc>
          <w:tcPr>
            <w:tcW w:w="388" w:type="pct"/>
            <w:shd w:val="clear" w:color="auto" w:fill="auto"/>
            <w:vAlign w:val="center"/>
            <w:hideMark/>
          </w:tcPr>
          <w:p w14:paraId="1E11634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school,grade, and class</w:t>
            </w:r>
          </w:p>
        </w:tc>
        <w:tc>
          <w:tcPr>
            <w:tcW w:w="659" w:type="pct"/>
            <w:shd w:val="clear" w:color="auto" w:fill="auto"/>
            <w:vAlign w:val="center"/>
            <w:hideMark/>
          </w:tcPr>
          <w:p w14:paraId="1C1A91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based sedentary behaviors, academic performance in girls b = -1.19, p &lt; 0.001, in boys b = -0.82, p &lt; 0.001. </w:t>
            </w:r>
          </w:p>
        </w:tc>
        <w:tc>
          <w:tcPr>
            <w:tcW w:w="334" w:type="pct"/>
            <w:shd w:val="clear" w:color="auto" w:fill="auto"/>
            <w:vAlign w:val="center"/>
            <w:hideMark/>
          </w:tcPr>
          <w:p w14:paraId="4E18E8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C9D1FD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2DA65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5E43B0F" w14:textId="77777777" w:rsidTr="00D315B6">
        <w:tc>
          <w:tcPr>
            <w:tcW w:w="194" w:type="pct"/>
            <w:shd w:val="clear" w:color="auto" w:fill="auto"/>
            <w:vAlign w:val="center"/>
            <w:hideMark/>
          </w:tcPr>
          <w:p w14:paraId="005E6B7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312</w:t>
            </w:r>
          </w:p>
        </w:tc>
        <w:tc>
          <w:tcPr>
            <w:tcW w:w="352" w:type="pct"/>
            <w:shd w:val="clear" w:color="auto" w:fill="auto"/>
            <w:vAlign w:val="center"/>
            <w:hideMark/>
          </w:tcPr>
          <w:p w14:paraId="414DE9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Xin Huang</w:t>
            </w:r>
          </w:p>
        </w:tc>
        <w:tc>
          <w:tcPr>
            <w:tcW w:w="159" w:type="pct"/>
            <w:shd w:val="clear" w:color="auto" w:fill="auto"/>
            <w:vAlign w:val="center"/>
            <w:hideMark/>
          </w:tcPr>
          <w:p w14:paraId="6502FC6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E9B14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E5B307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B6052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Zhejiang</w:t>
            </w:r>
          </w:p>
        </w:tc>
        <w:tc>
          <w:tcPr>
            <w:tcW w:w="276" w:type="pct"/>
            <w:shd w:val="clear" w:color="auto" w:fill="auto"/>
            <w:vAlign w:val="center"/>
            <w:hideMark/>
          </w:tcPr>
          <w:p w14:paraId="694CB4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8-19 years</w:t>
            </w:r>
          </w:p>
        </w:tc>
        <w:tc>
          <w:tcPr>
            <w:tcW w:w="218" w:type="pct"/>
            <w:shd w:val="clear" w:color="auto" w:fill="auto"/>
            <w:vAlign w:val="center"/>
            <w:hideMark/>
          </w:tcPr>
          <w:p w14:paraId="129066D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1040</w:t>
            </w:r>
          </w:p>
        </w:tc>
        <w:tc>
          <w:tcPr>
            <w:tcW w:w="367" w:type="pct"/>
            <w:shd w:val="clear" w:color="auto" w:fill="auto"/>
            <w:vAlign w:val="center"/>
            <w:hideMark/>
          </w:tcPr>
          <w:p w14:paraId="48C660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7-poor physical fitness</w:t>
            </w:r>
          </w:p>
        </w:tc>
        <w:tc>
          <w:tcPr>
            <w:tcW w:w="367" w:type="pct"/>
            <w:shd w:val="clear" w:color="auto" w:fill="auto"/>
            <w:vAlign w:val="center"/>
            <w:hideMark/>
          </w:tcPr>
          <w:p w14:paraId="7D7229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physical fitness</w:t>
            </w:r>
          </w:p>
        </w:tc>
        <w:tc>
          <w:tcPr>
            <w:tcW w:w="435" w:type="pct"/>
            <w:shd w:val="clear" w:color="auto" w:fill="auto"/>
            <w:vAlign w:val="center"/>
            <w:hideMark/>
          </w:tcPr>
          <w:p w14:paraId="1F9FD9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cellphone, tabletcomputer, computer</w:t>
            </w:r>
          </w:p>
        </w:tc>
        <w:tc>
          <w:tcPr>
            <w:tcW w:w="388" w:type="pct"/>
            <w:shd w:val="clear" w:color="auto" w:fill="auto"/>
            <w:vAlign w:val="center"/>
            <w:hideMark/>
          </w:tcPr>
          <w:p w14:paraId="526CFA2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school,grade, and class</w:t>
            </w:r>
          </w:p>
        </w:tc>
        <w:tc>
          <w:tcPr>
            <w:tcW w:w="659" w:type="pct"/>
            <w:shd w:val="clear" w:color="auto" w:fill="auto"/>
            <w:vAlign w:val="center"/>
            <w:hideMark/>
          </w:tcPr>
          <w:p w14:paraId="39C6D1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based sedentary behaviors, physical fitness in grils b=-0.46, p &lt; 0.05, in boys b= -0.22, p &gt; 0.05.</w:t>
            </w:r>
          </w:p>
        </w:tc>
        <w:tc>
          <w:tcPr>
            <w:tcW w:w="334" w:type="pct"/>
            <w:shd w:val="clear" w:color="auto" w:fill="auto"/>
            <w:vAlign w:val="center"/>
            <w:hideMark/>
          </w:tcPr>
          <w:p w14:paraId="25061C3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67595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17EF14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2C4DC2A" w14:textId="77777777" w:rsidTr="00D315B6">
        <w:tc>
          <w:tcPr>
            <w:tcW w:w="194" w:type="pct"/>
            <w:shd w:val="clear" w:color="auto" w:fill="auto"/>
            <w:vAlign w:val="center"/>
            <w:hideMark/>
          </w:tcPr>
          <w:p w14:paraId="1FBA50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313</w:t>
            </w:r>
          </w:p>
        </w:tc>
        <w:tc>
          <w:tcPr>
            <w:tcW w:w="352" w:type="pct"/>
            <w:shd w:val="clear" w:color="auto" w:fill="auto"/>
            <w:vAlign w:val="center"/>
            <w:hideMark/>
          </w:tcPr>
          <w:p w14:paraId="49AAF1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 Tong</w:t>
            </w:r>
          </w:p>
        </w:tc>
        <w:tc>
          <w:tcPr>
            <w:tcW w:w="159" w:type="pct"/>
            <w:shd w:val="clear" w:color="auto" w:fill="auto"/>
            <w:vAlign w:val="center"/>
            <w:hideMark/>
          </w:tcPr>
          <w:p w14:paraId="3DED9E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FE7FDC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1FFBF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B6F81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6FC084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9-13 years</w:t>
            </w:r>
          </w:p>
        </w:tc>
        <w:tc>
          <w:tcPr>
            <w:tcW w:w="218" w:type="pct"/>
            <w:shd w:val="clear" w:color="auto" w:fill="auto"/>
            <w:vAlign w:val="center"/>
            <w:hideMark/>
          </w:tcPr>
          <w:p w14:paraId="1E5D45E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785</w:t>
            </w:r>
          </w:p>
        </w:tc>
        <w:tc>
          <w:tcPr>
            <w:tcW w:w="367" w:type="pct"/>
            <w:shd w:val="clear" w:color="auto" w:fill="auto"/>
            <w:vAlign w:val="center"/>
            <w:hideMark/>
          </w:tcPr>
          <w:p w14:paraId="7B50B5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25EE4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ADHD</w:t>
            </w:r>
          </w:p>
        </w:tc>
        <w:tc>
          <w:tcPr>
            <w:tcW w:w="435" w:type="pct"/>
            <w:shd w:val="clear" w:color="auto" w:fill="auto"/>
            <w:vAlign w:val="center"/>
            <w:hideMark/>
          </w:tcPr>
          <w:p w14:paraId="6D6C8D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cellphone, computer</w:t>
            </w:r>
          </w:p>
        </w:tc>
        <w:tc>
          <w:tcPr>
            <w:tcW w:w="388" w:type="pct"/>
            <w:shd w:val="clear" w:color="auto" w:fill="auto"/>
            <w:vAlign w:val="center"/>
            <w:hideMark/>
          </w:tcPr>
          <w:p w14:paraId="788A76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children's gender, age, parents' education level, </w:t>
            </w:r>
            <w:r w:rsidRPr="00CE13A1">
              <w:rPr>
                <w:rFonts w:ascii="Times New Roman" w:hAnsi="Times New Roman" w:cs="Times New Roman"/>
                <w:color w:val="000000"/>
                <w:sz w:val="20"/>
                <w:szCs w:val="20"/>
              </w:rPr>
              <w:lastRenderedPageBreak/>
              <w:t>parents' age, annual household income</w:t>
            </w:r>
          </w:p>
        </w:tc>
        <w:tc>
          <w:tcPr>
            <w:tcW w:w="659" w:type="pct"/>
            <w:shd w:val="clear" w:color="auto" w:fill="auto"/>
            <w:vAlign w:val="center"/>
            <w:hideMark/>
          </w:tcPr>
          <w:p w14:paraId="72E48CF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ADHD b=0.04, p &gt;0.05.</w:t>
            </w:r>
          </w:p>
        </w:tc>
        <w:tc>
          <w:tcPr>
            <w:tcW w:w="334" w:type="pct"/>
            <w:shd w:val="clear" w:color="auto" w:fill="auto"/>
            <w:vAlign w:val="center"/>
            <w:hideMark/>
          </w:tcPr>
          <w:p w14:paraId="47E767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137191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06F896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EF4AE05" w14:textId="77777777" w:rsidTr="00D315B6">
        <w:tc>
          <w:tcPr>
            <w:tcW w:w="194" w:type="pct"/>
            <w:shd w:val="clear" w:color="auto" w:fill="auto"/>
            <w:vAlign w:val="center"/>
            <w:hideMark/>
          </w:tcPr>
          <w:p w14:paraId="753F0B0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314</w:t>
            </w:r>
          </w:p>
        </w:tc>
        <w:tc>
          <w:tcPr>
            <w:tcW w:w="352" w:type="pct"/>
            <w:shd w:val="clear" w:color="auto" w:fill="auto"/>
            <w:vAlign w:val="center"/>
            <w:hideMark/>
          </w:tcPr>
          <w:p w14:paraId="0E96E8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Jie-yun Song</w:t>
            </w:r>
          </w:p>
        </w:tc>
        <w:tc>
          <w:tcPr>
            <w:tcW w:w="159" w:type="pct"/>
            <w:shd w:val="clear" w:color="auto" w:fill="auto"/>
            <w:vAlign w:val="center"/>
            <w:hideMark/>
          </w:tcPr>
          <w:p w14:paraId="4E57ED6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1E3C98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5B498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C3C49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3FED0E8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1F82A7A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2179</w:t>
            </w:r>
          </w:p>
        </w:tc>
        <w:tc>
          <w:tcPr>
            <w:tcW w:w="367" w:type="pct"/>
            <w:shd w:val="clear" w:color="auto" w:fill="auto"/>
            <w:vAlign w:val="center"/>
            <w:hideMark/>
          </w:tcPr>
          <w:p w14:paraId="726780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7B1C5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49EE68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w:t>
            </w:r>
          </w:p>
        </w:tc>
        <w:tc>
          <w:tcPr>
            <w:tcW w:w="388" w:type="pct"/>
            <w:shd w:val="clear" w:color="auto" w:fill="auto"/>
            <w:vAlign w:val="center"/>
            <w:hideMark/>
          </w:tcPr>
          <w:p w14:paraId="5A37EB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and gender</w:t>
            </w:r>
          </w:p>
        </w:tc>
        <w:tc>
          <w:tcPr>
            <w:tcW w:w="659" w:type="pct"/>
            <w:shd w:val="clear" w:color="auto" w:fill="auto"/>
            <w:vAlign w:val="center"/>
            <w:hideMark/>
          </w:tcPr>
          <w:p w14:paraId="2E5066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was positively associated with Screen time ( &gt;=2 vs. &lt; 2h/d) among those with rs12970134 variant (b=0.74, p =0.048) .</w:t>
            </w:r>
          </w:p>
        </w:tc>
        <w:tc>
          <w:tcPr>
            <w:tcW w:w="334" w:type="pct"/>
            <w:shd w:val="clear" w:color="auto" w:fill="auto"/>
            <w:vAlign w:val="center"/>
            <w:hideMark/>
          </w:tcPr>
          <w:p w14:paraId="7C2B57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25D8CBC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090D8E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1FCD005" w14:textId="77777777" w:rsidTr="00D315B6">
        <w:tc>
          <w:tcPr>
            <w:tcW w:w="194" w:type="pct"/>
            <w:shd w:val="clear" w:color="auto" w:fill="auto"/>
            <w:vAlign w:val="center"/>
            <w:hideMark/>
          </w:tcPr>
          <w:p w14:paraId="4BC4CF2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315</w:t>
            </w:r>
          </w:p>
        </w:tc>
        <w:tc>
          <w:tcPr>
            <w:tcW w:w="352" w:type="pct"/>
            <w:shd w:val="clear" w:color="auto" w:fill="auto"/>
            <w:vAlign w:val="center"/>
            <w:hideMark/>
          </w:tcPr>
          <w:p w14:paraId="584B129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Hsien-yu Fan</w:t>
            </w:r>
          </w:p>
        </w:tc>
        <w:tc>
          <w:tcPr>
            <w:tcW w:w="159" w:type="pct"/>
            <w:shd w:val="clear" w:color="auto" w:fill="auto"/>
            <w:vAlign w:val="center"/>
            <w:hideMark/>
          </w:tcPr>
          <w:p w14:paraId="5315BA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03A2587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6288B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5C73BF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F7A8E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6-11 years</w:t>
            </w:r>
          </w:p>
        </w:tc>
        <w:tc>
          <w:tcPr>
            <w:tcW w:w="218" w:type="pct"/>
            <w:shd w:val="clear" w:color="auto" w:fill="auto"/>
            <w:vAlign w:val="center"/>
            <w:hideMark/>
          </w:tcPr>
          <w:p w14:paraId="02E4D48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5572</w:t>
            </w:r>
          </w:p>
        </w:tc>
        <w:tc>
          <w:tcPr>
            <w:tcW w:w="367" w:type="pct"/>
            <w:shd w:val="clear" w:color="auto" w:fill="auto"/>
            <w:vAlign w:val="center"/>
            <w:hideMark/>
          </w:tcPr>
          <w:p w14:paraId="1FB8E2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12D17F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0A1CEC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eletronic games</w:t>
            </w:r>
          </w:p>
        </w:tc>
        <w:tc>
          <w:tcPr>
            <w:tcW w:w="388" w:type="pct"/>
            <w:shd w:val="clear" w:color="auto" w:fill="auto"/>
            <w:vAlign w:val="center"/>
            <w:hideMark/>
          </w:tcPr>
          <w:p w14:paraId="12A6780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Parental education and family income.</w:t>
            </w:r>
          </w:p>
        </w:tc>
        <w:tc>
          <w:tcPr>
            <w:tcW w:w="659" w:type="pct"/>
            <w:shd w:val="clear" w:color="auto" w:fill="auto"/>
            <w:vAlign w:val="center"/>
            <w:hideMark/>
          </w:tcPr>
          <w:p w14:paraId="1758408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Compared with persistently healthy weight group, late-onset overweight or obesity, persisitent overweight or obesity, declining BMI group were all more likely to have greater screen time at baseline, OR  (95% CI) : 1.05  (1.01, 1.08) , 1.07  (1.04, 1.10) , 1.10  (1.02, 1.18) .</w:t>
            </w:r>
          </w:p>
        </w:tc>
        <w:tc>
          <w:tcPr>
            <w:tcW w:w="334" w:type="pct"/>
            <w:shd w:val="clear" w:color="auto" w:fill="auto"/>
            <w:vAlign w:val="center"/>
            <w:hideMark/>
          </w:tcPr>
          <w:p w14:paraId="119CDC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9C500E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25BFAF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1D599A29" w14:textId="77777777" w:rsidTr="00D315B6">
        <w:tc>
          <w:tcPr>
            <w:tcW w:w="194" w:type="pct"/>
            <w:shd w:val="clear" w:color="auto" w:fill="auto"/>
            <w:vAlign w:val="center"/>
            <w:hideMark/>
          </w:tcPr>
          <w:p w14:paraId="5AC4F53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316</w:t>
            </w:r>
          </w:p>
        </w:tc>
        <w:tc>
          <w:tcPr>
            <w:tcW w:w="352" w:type="pct"/>
            <w:shd w:val="clear" w:color="auto" w:fill="auto"/>
            <w:vAlign w:val="center"/>
            <w:hideMark/>
          </w:tcPr>
          <w:p w14:paraId="50FFBE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 Shan</w:t>
            </w:r>
          </w:p>
        </w:tc>
        <w:tc>
          <w:tcPr>
            <w:tcW w:w="159" w:type="pct"/>
            <w:shd w:val="clear" w:color="auto" w:fill="auto"/>
            <w:vAlign w:val="center"/>
            <w:hideMark/>
          </w:tcPr>
          <w:p w14:paraId="7E31D5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58D176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6B1FF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593012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139FDD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15-19 years</w:t>
            </w:r>
          </w:p>
        </w:tc>
        <w:tc>
          <w:tcPr>
            <w:tcW w:w="218" w:type="pct"/>
            <w:shd w:val="clear" w:color="auto" w:fill="auto"/>
            <w:vAlign w:val="center"/>
            <w:hideMark/>
          </w:tcPr>
          <w:p w14:paraId="11A3772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3016</w:t>
            </w:r>
          </w:p>
        </w:tc>
        <w:tc>
          <w:tcPr>
            <w:tcW w:w="367" w:type="pct"/>
            <w:shd w:val="clear" w:color="auto" w:fill="auto"/>
            <w:vAlign w:val="center"/>
            <w:hideMark/>
          </w:tcPr>
          <w:p w14:paraId="471F91B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8-musculoskeletal injuries</w:t>
            </w:r>
          </w:p>
        </w:tc>
        <w:tc>
          <w:tcPr>
            <w:tcW w:w="367" w:type="pct"/>
            <w:shd w:val="clear" w:color="auto" w:fill="auto"/>
            <w:vAlign w:val="center"/>
            <w:hideMark/>
          </w:tcPr>
          <w:p w14:paraId="21255B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neck/shoulder pain, lower back pain</w:t>
            </w:r>
          </w:p>
        </w:tc>
        <w:tc>
          <w:tcPr>
            <w:tcW w:w="435" w:type="pct"/>
            <w:shd w:val="clear" w:color="auto" w:fill="auto"/>
            <w:vAlign w:val="center"/>
            <w:hideMark/>
          </w:tcPr>
          <w:p w14:paraId="312649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cellphone, tabletcomputer</w:t>
            </w:r>
          </w:p>
        </w:tc>
        <w:tc>
          <w:tcPr>
            <w:tcW w:w="388" w:type="pct"/>
            <w:shd w:val="clear" w:color="auto" w:fill="auto"/>
            <w:vAlign w:val="center"/>
            <w:hideMark/>
          </w:tcPr>
          <w:p w14:paraId="24D00A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and age</w:t>
            </w:r>
          </w:p>
        </w:tc>
        <w:tc>
          <w:tcPr>
            <w:tcW w:w="659" w:type="pct"/>
            <w:shd w:val="clear" w:color="auto" w:fill="auto"/>
            <w:vAlign w:val="center"/>
            <w:hideMark/>
          </w:tcPr>
          <w:p w14:paraId="5C28C0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cellphone 1-1.5, 1.5-2, &gt;2 vs. &lt; 1h/d, neck/shoulder pain OR (95% CI) were 1.17 (0.97, 1.42), 0.90(0.69, 1.16), 1.49(1.20-1.86); lower back pain OR </w:t>
            </w:r>
            <w:r w:rsidRPr="00CE13A1">
              <w:rPr>
                <w:rFonts w:ascii="Times New Roman" w:hAnsi="Times New Roman" w:cs="Times New Roman"/>
                <w:color w:val="000000"/>
                <w:sz w:val="20"/>
                <w:szCs w:val="20"/>
              </w:rPr>
              <w:lastRenderedPageBreak/>
              <w:t xml:space="preserve">(95% CI) were 1.44 (1.18, 1.77), 1.22(0.93, 1.60), 1.84 (1.46, 2.32). </w:t>
            </w:r>
            <w:r w:rsidRPr="00CE13A1">
              <w:rPr>
                <w:rFonts w:ascii="Times New Roman" w:hAnsi="Times New Roman" w:cs="Times New Roman"/>
                <w:color w:val="000000"/>
                <w:sz w:val="20"/>
                <w:szCs w:val="20"/>
              </w:rPr>
              <w:br/>
              <w:t xml:space="preserve">computer 1-1.5, 1.5-2, &gt;2 vs. &lt;1h/d, neck/shoulder pain OR (95% CI) were not significant. </w:t>
            </w:r>
            <w:r w:rsidRPr="00CE13A1">
              <w:rPr>
                <w:rFonts w:ascii="Times New Roman" w:hAnsi="Times New Roman" w:cs="Times New Roman"/>
                <w:color w:val="000000"/>
                <w:sz w:val="20"/>
                <w:szCs w:val="20"/>
              </w:rPr>
              <w:br/>
              <w:t xml:space="preserve">tablet 1-1.5, 1.5-2, &gt;2 vs. &lt;1h/d, neck/shoulder pain OR (95% CI) were not significant. </w:t>
            </w:r>
          </w:p>
        </w:tc>
        <w:tc>
          <w:tcPr>
            <w:tcW w:w="334" w:type="pct"/>
            <w:shd w:val="clear" w:color="auto" w:fill="auto"/>
            <w:vAlign w:val="center"/>
            <w:hideMark/>
          </w:tcPr>
          <w:p w14:paraId="3C9DA0F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cellphone &lt;1h/d; computer &lt;1h/d; tablet &lt;1h/d;</w:t>
            </w:r>
          </w:p>
        </w:tc>
        <w:tc>
          <w:tcPr>
            <w:tcW w:w="206" w:type="pct"/>
            <w:shd w:val="clear" w:color="auto" w:fill="auto"/>
            <w:vAlign w:val="center"/>
            <w:hideMark/>
          </w:tcPr>
          <w:p w14:paraId="0633F18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11C68A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2BE29DC5" w14:textId="77777777" w:rsidTr="00D315B6">
        <w:tc>
          <w:tcPr>
            <w:tcW w:w="194" w:type="pct"/>
            <w:shd w:val="clear" w:color="auto" w:fill="auto"/>
            <w:vAlign w:val="center"/>
            <w:hideMark/>
          </w:tcPr>
          <w:p w14:paraId="117BCA0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317</w:t>
            </w:r>
          </w:p>
        </w:tc>
        <w:tc>
          <w:tcPr>
            <w:tcW w:w="352" w:type="pct"/>
            <w:shd w:val="clear" w:color="auto" w:fill="auto"/>
            <w:vAlign w:val="center"/>
            <w:hideMark/>
          </w:tcPr>
          <w:p w14:paraId="550110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MA guan-sheng</w:t>
            </w:r>
          </w:p>
        </w:tc>
        <w:tc>
          <w:tcPr>
            <w:tcW w:w="159" w:type="pct"/>
            <w:shd w:val="clear" w:color="auto" w:fill="auto"/>
            <w:vAlign w:val="center"/>
            <w:hideMark/>
          </w:tcPr>
          <w:p w14:paraId="24EF830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2002</w:t>
            </w:r>
          </w:p>
        </w:tc>
        <w:tc>
          <w:tcPr>
            <w:tcW w:w="248" w:type="pct"/>
            <w:shd w:val="clear" w:color="auto" w:fill="auto"/>
            <w:vAlign w:val="center"/>
            <w:hideMark/>
          </w:tcPr>
          <w:p w14:paraId="1381D6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70C8A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726C4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 Shanghai, Jinan, Harbin</w:t>
            </w:r>
          </w:p>
        </w:tc>
        <w:tc>
          <w:tcPr>
            <w:tcW w:w="276" w:type="pct"/>
            <w:shd w:val="clear" w:color="auto" w:fill="auto"/>
            <w:vAlign w:val="center"/>
            <w:hideMark/>
          </w:tcPr>
          <w:p w14:paraId="654A3A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4-16 years</w:t>
            </w:r>
          </w:p>
        </w:tc>
        <w:tc>
          <w:tcPr>
            <w:tcW w:w="218" w:type="pct"/>
            <w:shd w:val="clear" w:color="auto" w:fill="auto"/>
            <w:vAlign w:val="center"/>
            <w:hideMark/>
          </w:tcPr>
          <w:p w14:paraId="30221F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9356</w:t>
            </w:r>
          </w:p>
        </w:tc>
        <w:tc>
          <w:tcPr>
            <w:tcW w:w="367" w:type="pct"/>
            <w:shd w:val="clear" w:color="auto" w:fill="auto"/>
            <w:vAlign w:val="center"/>
            <w:hideMark/>
          </w:tcPr>
          <w:p w14:paraId="280EDE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D8C730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02506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576F3A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region, housing situations, income, parents' education levels, breakfast frequency, fast food consumption, desired body size.</w:t>
            </w:r>
          </w:p>
        </w:tc>
        <w:tc>
          <w:tcPr>
            <w:tcW w:w="659" w:type="pct"/>
            <w:shd w:val="clear" w:color="auto" w:fill="auto"/>
            <w:vAlign w:val="center"/>
            <w:hideMark/>
          </w:tcPr>
          <w:p w14:paraId="612AA0A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time 1-2, 2-3, &gt;3 vs. &lt;1 h/d: obesity OR (95%) were 1.120 (0.949, 1.279) , 1.253 (1.031, 1.523) , 1.398 (1.075, 1.819) .</w:t>
            </w:r>
          </w:p>
        </w:tc>
        <w:tc>
          <w:tcPr>
            <w:tcW w:w="334" w:type="pct"/>
            <w:shd w:val="clear" w:color="auto" w:fill="auto"/>
            <w:vAlign w:val="center"/>
            <w:hideMark/>
          </w:tcPr>
          <w:p w14:paraId="280538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&lt;1h/d</w:t>
            </w:r>
          </w:p>
        </w:tc>
        <w:tc>
          <w:tcPr>
            <w:tcW w:w="206" w:type="pct"/>
            <w:shd w:val="clear" w:color="auto" w:fill="auto"/>
            <w:vAlign w:val="center"/>
            <w:hideMark/>
          </w:tcPr>
          <w:p w14:paraId="6B629F5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188BE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13F91E5" w14:textId="77777777" w:rsidTr="00D315B6">
        <w:tc>
          <w:tcPr>
            <w:tcW w:w="194" w:type="pct"/>
            <w:shd w:val="clear" w:color="auto" w:fill="auto"/>
            <w:vAlign w:val="center"/>
            <w:hideMark/>
          </w:tcPr>
          <w:p w14:paraId="2FCB6B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318</w:t>
            </w:r>
          </w:p>
        </w:tc>
        <w:tc>
          <w:tcPr>
            <w:tcW w:w="352" w:type="pct"/>
            <w:shd w:val="clear" w:color="auto" w:fill="auto"/>
            <w:vAlign w:val="center"/>
            <w:hideMark/>
          </w:tcPr>
          <w:p w14:paraId="29DE6A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Shengxin Liu</w:t>
            </w:r>
          </w:p>
        </w:tc>
        <w:tc>
          <w:tcPr>
            <w:tcW w:w="159" w:type="pct"/>
            <w:shd w:val="clear" w:color="auto" w:fill="auto"/>
            <w:vAlign w:val="center"/>
            <w:hideMark/>
          </w:tcPr>
          <w:p w14:paraId="54AA066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19C36D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9465B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B35EB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Tianjin</w:t>
            </w:r>
          </w:p>
        </w:tc>
        <w:tc>
          <w:tcPr>
            <w:tcW w:w="276" w:type="pct"/>
            <w:shd w:val="clear" w:color="auto" w:fill="auto"/>
            <w:vAlign w:val="center"/>
            <w:hideMark/>
          </w:tcPr>
          <w:p w14:paraId="7EA140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6-14 years</w:t>
            </w:r>
          </w:p>
        </w:tc>
        <w:tc>
          <w:tcPr>
            <w:tcW w:w="218" w:type="pct"/>
            <w:shd w:val="clear" w:color="auto" w:fill="auto"/>
            <w:vAlign w:val="center"/>
            <w:hideMark/>
          </w:tcPr>
          <w:p w14:paraId="1F014A4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566</w:t>
            </w:r>
          </w:p>
        </w:tc>
        <w:tc>
          <w:tcPr>
            <w:tcW w:w="367" w:type="pct"/>
            <w:shd w:val="clear" w:color="auto" w:fill="auto"/>
            <w:vAlign w:val="center"/>
            <w:hideMark/>
          </w:tcPr>
          <w:p w14:paraId="0F8C29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0F17DF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1E654D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tablets; computer; cellphone</w:t>
            </w:r>
          </w:p>
        </w:tc>
        <w:tc>
          <w:tcPr>
            <w:tcW w:w="388" w:type="pct"/>
            <w:shd w:val="clear" w:color="auto" w:fill="auto"/>
            <w:vAlign w:val="center"/>
            <w:hideMark/>
          </w:tcPr>
          <w:p w14:paraId="1C51BB6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gender, BMI,monthly family income, parental </w:t>
            </w:r>
            <w:r w:rsidRPr="00CE13A1">
              <w:rPr>
                <w:rFonts w:ascii="Times New Roman" w:hAnsi="Times New Roman" w:cs="Times New Roman"/>
                <w:color w:val="000000"/>
                <w:sz w:val="20"/>
                <w:szCs w:val="20"/>
              </w:rPr>
              <w:lastRenderedPageBreak/>
              <w:t>myopia, time spent out doors, time spent reading and writing, and daily sleep duration</w:t>
            </w:r>
          </w:p>
        </w:tc>
        <w:tc>
          <w:tcPr>
            <w:tcW w:w="659" w:type="pct"/>
            <w:shd w:val="clear" w:color="auto" w:fill="auto"/>
            <w:vAlign w:val="center"/>
            <w:hideMark/>
          </w:tcPr>
          <w:p w14:paraId="068F75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Time spent using smart phones, myopia OR (95% CI) was 0.90 (0.57, 2.28) , refractive error b = -</w:t>
            </w:r>
            <w:r w:rsidRPr="00CE13A1">
              <w:rPr>
                <w:rFonts w:ascii="Times New Roman" w:hAnsi="Times New Roman" w:cs="Times New Roman"/>
                <w:color w:val="000000"/>
                <w:sz w:val="20"/>
                <w:szCs w:val="20"/>
              </w:rPr>
              <w:lastRenderedPageBreak/>
              <w:t>0.07, p = 0.042; axial length b= 0.10, p =0.006.</w:t>
            </w:r>
            <w:r w:rsidRPr="00CE13A1">
              <w:rPr>
                <w:rFonts w:ascii="Times New Roman" w:hAnsi="Times New Roman" w:cs="Times New Roman"/>
                <w:color w:val="000000"/>
                <w:sz w:val="20"/>
                <w:szCs w:val="20"/>
              </w:rPr>
              <w:br/>
              <w:t>Time spent using tablets, myopia OR (95% CI) was 1.40 (0.84, 2.37) ; refractive error b = -0.19 p = 0.17; axial length b= -0.03, p =0.45.</w:t>
            </w:r>
            <w:r w:rsidRPr="00CE13A1">
              <w:rPr>
                <w:rFonts w:ascii="Times New Roman" w:hAnsi="Times New Roman" w:cs="Times New Roman"/>
                <w:color w:val="000000"/>
                <w:sz w:val="20"/>
                <w:szCs w:val="20"/>
              </w:rPr>
              <w:br/>
              <w:t>Time spent using computers, myopia OR (95% CI) was 1.41 (0.84, 2.37) ; refractive error b = -0.08, p = 0.018;  axial length b= 0.10, p =0.002.</w:t>
            </w:r>
            <w:r w:rsidRPr="00CE13A1">
              <w:rPr>
                <w:rFonts w:ascii="Times New Roman" w:hAnsi="Times New Roman" w:cs="Times New Roman"/>
                <w:color w:val="000000"/>
                <w:sz w:val="20"/>
                <w:szCs w:val="20"/>
              </w:rPr>
              <w:br/>
              <w:t>Time spent watching television, myopia OR (95% CI) was 0.89 (0.61, 1.28) ; refractive error b = 0.02, p = 0.50;  axial length b= -0.03, p =0.45.</w:t>
            </w:r>
          </w:p>
        </w:tc>
        <w:tc>
          <w:tcPr>
            <w:tcW w:w="334" w:type="pct"/>
            <w:shd w:val="clear" w:color="auto" w:fill="auto"/>
            <w:vAlign w:val="center"/>
            <w:hideMark/>
          </w:tcPr>
          <w:p w14:paraId="006CDE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6BA8BBC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43382B4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0E3F1ADA" w14:textId="77777777" w:rsidTr="00D315B6">
        <w:tc>
          <w:tcPr>
            <w:tcW w:w="194" w:type="pct"/>
            <w:shd w:val="clear" w:color="auto" w:fill="auto"/>
            <w:vAlign w:val="center"/>
            <w:hideMark/>
          </w:tcPr>
          <w:p w14:paraId="6ECCC7B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319</w:t>
            </w:r>
          </w:p>
        </w:tc>
        <w:tc>
          <w:tcPr>
            <w:tcW w:w="352" w:type="pct"/>
            <w:shd w:val="clear" w:color="auto" w:fill="auto"/>
            <w:vAlign w:val="center"/>
            <w:hideMark/>
          </w:tcPr>
          <w:p w14:paraId="4115D8C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Hongyu Guan</w:t>
            </w:r>
          </w:p>
        </w:tc>
        <w:tc>
          <w:tcPr>
            <w:tcW w:w="159" w:type="pct"/>
            <w:shd w:val="clear" w:color="auto" w:fill="auto"/>
            <w:vAlign w:val="center"/>
            <w:hideMark/>
          </w:tcPr>
          <w:p w14:paraId="7E29E6F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88F67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0847E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6069A8D" w14:textId="2E07B9B0"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Northwest </w:t>
            </w:r>
            <w:r w:rsidR="008244D6">
              <w:rPr>
                <w:rFonts w:ascii="Times New Roman" w:hAnsi="Times New Roman" w:cs="Times New Roman"/>
                <w:color w:val="000000"/>
                <w:sz w:val="20"/>
                <w:szCs w:val="20"/>
              </w:rPr>
              <w:t>China</w:t>
            </w:r>
          </w:p>
        </w:tc>
        <w:tc>
          <w:tcPr>
            <w:tcW w:w="276" w:type="pct"/>
            <w:shd w:val="clear" w:color="auto" w:fill="auto"/>
            <w:vAlign w:val="center"/>
            <w:hideMark/>
          </w:tcPr>
          <w:p w14:paraId="1663D3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9-12 years</w:t>
            </w:r>
          </w:p>
        </w:tc>
        <w:tc>
          <w:tcPr>
            <w:tcW w:w="218" w:type="pct"/>
            <w:shd w:val="clear" w:color="auto" w:fill="auto"/>
            <w:vAlign w:val="center"/>
            <w:hideMark/>
          </w:tcPr>
          <w:p w14:paraId="5413604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19934</w:t>
            </w:r>
          </w:p>
        </w:tc>
        <w:tc>
          <w:tcPr>
            <w:tcW w:w="367" w:type="pct"/>
            <w:shd w:val="clear" w:color="auto" w:fill="auto"/>
            <w:vAlign w:val="center"/>
            <w:hideMark/>
          </w:tcPr>
          <w:p w14:paraId="0660F6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50E733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509FBF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cellphone</w:t>
            </w:r>
          </w:p>
        </w:tc>
        <w:tc>
          <w:tcPr>
            <w:tcW w:w="388" w:type="pct"/>
            <w:shd w:val="clear" w:color="auto" w:fill="auto"/>
            <w:vAlign w:val="center"/>
            <w:hideMark/>
          </w:tcPr>
          <w:p w14:paraId="1B7679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Grade, Age, gender, Family Wealth, parental migrant </w:t>
            </w:r>
            <w:r w:rsidRPr="00CE13A1">
              <w:rPr>
                <w:rFonts w:ascii="Times New Roman" w:hAnsi="Times New Roman" w:cs="Times New Roman"/>
                <w:color w:val="000000"/>
                <w:sz w:val="20"/>
                <w:szCs w:val="20"/>
              </w:rPr>
              <w:lastRenderedPageBreak/>
              <w:t>status, parental education, child’s residence</w:t>
            </w:r>
          </w:p>
        </w:tc>
        <w:tc>
          <w:tcPr>
            <w:tcW w:w="659" w:type="pct"/>
            <w:shd w:val="clear" w:color="auto" w:fill="auto"/>
            <w:vAlign w:val="center"/>
            <w:hideMark/>
          </w:tcPr>
          <w:p w14:paraId="2B1AD8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time using computers 1-30min, 31-60min, &gt;60 min vs. 0 min</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mypopia beta (95%CI) were 0.017 (-0.097-0.131) , 0.305 </w:t>
            </w:r>
            <w:r w:rsidRPr="00CE13A1">
              <w:rPr>
                <w:rFonts w:ascii="Times New Roman" w:hAnsi="Times New Roman" w:cs="Times New Roman"/>
                <w:color w:val="000000"/>
                <w:sz w:val="20"/>
                <w:szCs w:val="20"/>
              </w:rPr>
              <w:lastRenderedPageBreak/>
              <w:t>(0.141-0.468) , 0.032 (-0.161-0.226) .</w:t>
            </w:r>
            <w:r w:rsidRPr="00CE13A1">
              <w:rPr>
                <w:rFonts w:ascii="Times New Roman" w:hAnsi="Times New Roman" w:cs="Times New Roman"/>
                <w:color w:val="000000"/>
                <w:sz w:val="20"/>
                <w:szCs w:val="20"/>
              </w:rPr>
              <w:br/>
              <w:t>time using smartphones 1-30min, 31-60min, &gt;60 min vs. 0 min</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mypopia all insignificant; </w:t>
            </w:r>
            <w:r w:rsidRPr="00CE13A1">
              <w:rPr>
                <w:rFonts w:ascii="Times New Roman" w:hAnsi="Times New Roman" w:cs="Times New Roman"/>
                <w:color w:val="000000"/>
                <w:sz w:val="20"/>
                <w:szCs w:val="20"/>
              </w:rPr>
              <w:br/>
              <w:t>TV viewing time 1-30min, 31-60min, &gt;60 min vs. 0 min</w:t>
            </w:r>
            <w:r w:rsidRPr="00CE13A1">
              <w:rPr>
                <w:rFonts w:ascii="Times New Roman" w:hAnsi="Times New Roman" w:cs="Times New Roman"/>
                <w:color w:val="000000"/>
                <w:sz w:val="20"/>
                <w:szCs w:val="20"/>
              </w:rPr>
              <w:t>，</w:t>
            </w:r>
            <w:r w:rsidRPr="00CE13A1">
              <w:rPr>
                <w:rFonts w:ascii="Times New Roman" w:hAnsi="Times New Roman" w:cs="Times New Roman"/>
                <w:color w:val="000000"/>
                <w:sz w:val="20"/>
                <w:szCs w:val="20"/>
              </w:rPr>
              <w:t xml:space="preserve"> mypopia all insignificant; </w:t>
            </w:r>
          </w:p>
        </w:tc>
        <w:tc>
          <w:tcPr>
            <w:tcW w:w="334" w:type="pct"/>
            <w:shd w:val="clear" w:color="auto" w:fill="auto"/>
            <w:vAlign w:val="center"/>
            <w:hideMark/>
          </w:tcPr>
          <w:p w14:paraId="0648390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computer = 0. TV = 0.</w:t>
            </w:r>
            <w:r w:rsidRPr="00CE13A1">
              <w:rPr>
                <w:rFonts w:ascii="Times New Roman" w:hAnsi="Times New Roman" w:cs="Times New Roman"/>
                <w:color w:val="000000"/>
                <w:sz w:val="20"/>
                <w:szCs w:val="20"/>
              </w:rPr>
              <w:br/>
              <w:t>cellphone = 0.</w:t>
            </w:r>
          </w:p>
        </w:tc>
        <w:tc>
          <w:tcPr>
            <w:tcW w:w="206" w:type="pct"/>
            <w:shd w:val="clear" w:color="auto" w:fill="auto"/>
            <w:vAlign w:val="center"/>
            <w:hideMark/>
          </w:tcPr>
          <w:p w14:paraId="1BBF6A4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195CDE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3916653" w14:textId="77777777" w:rsidTr="00D315B6">
        <w:tc>
          <w:tcPr>
            <w:tcW w:w="194" w:type="pct"/>
            <w:shd w:val="clear" w:color="auto" w:fill="auto"/>
            <w:vAlign w:val="center"/>
            <w:hideMark/>
          </w:tcPr>
          <w:p w14:paraId="25F5E12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320</w:t>
            </w:r>
          </w:p>
        </w:tc>
        <w:tc>
          <w:tcPr>
            <w:tcW w:w="352" w:type="pct"/>
            <w:shd w:val="clear" w:color="auto" w:fill="auto"/>
            <w:vAlign w:val="center"/>
            <w:hideMark/>
          </w:tcPr>
          <w:p w14:paraId="64CB8B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Li-Na Chou</w:t>
            </w:r>
          </w:p>
        </w:tc>
        <w:tc>
          <w:tcPr>
            <w:tcW w:w="159" w:type="pct"/>
            <w:shd w:val="clear" w:color="auto" w:fill="auto"/>
            <w:vAlign w:val="center"/>
            <w:hideMark/>
          </w:tcPr>
          <w:p w14:paraId="6FBB5FD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2017</w:t>
            </w:r>
          </w:p>
        </w:tc>
        <w:tc>
          <w:tcPr>
            <w:tcW w:w="248" w:type="pct"/>
            <w:shd w:val="clear" w:color="auto" w:fill="auto"/>
            <w:vAlign w:val="center"/>
            <w:hideMark/>
          </w:tcPr>
          <w:p w14:paraId="02599B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2B1F4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FF5F3A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99162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5</w:t>
            </w:r>
          </w:p>
        </w:tc>
        <w:tc>
          <w:tcPr>
            <w:tcW w:w="218" w:type="pct"/>
            <w:shd w:val="clear" w:color="auto" w:fill="auto"/>
            <w:vAlign w:val="center"/>
            <w:hideMark/>
          </w:tcPr>
          <w:p w14:paraId="43C6988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2351</w:t>
            </w:r>
          </w:p>
        </w:tc>
        <w:tc>
          <w:tcPr>
            <w:tcW w:w="367" w:type="pct"/>
            <w:shd w:val="clear" w:color="auto" w:fill="auto"/>
            <w:vAlign w:val="center"/>
            <w:hideMark/>
          </w:tcPr>
          <w:p w14:paraId="34D73F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40ABE9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1E171E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77F1BC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gender, residential area, physical activity levels, sedentary behaviors, dietary habits, and perceived body shape on BMI</w:t>
            </w:r>
          </w:p>
        </w:tc>
        <w:tc>
          <w:tcPr>
            <w:tcW w:w="659" w:type="pct"/>
            <w:shd w:val="clear" w:color="auto" w:fill="auto"/>
            <w:vAlign w:val="center"/>
            <w:hideMark/>
          </w:tcPr>
          <w:p w14:paraId="0FDC16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2-3h/d vs. none: abnormal BMI OR (95%CI) 1.510 (1.025-2.226) ; </w:t>
            </w:r>
            <w:r w:rsidRPr="00CE13A1">
              <w:rPr>
                <w:rFonts w:ascii="Times New Roman" w:hAnsi="Times New Roman" w:cs="Times New Roman"/>
                <w:color w:val="000000"/>
                <w:sz w:val="20"/>
                <w:szCs w:val="20"/>
              </w:rPr>
              <w:br/>
              <w:t>Holiday video games and computer 1h, 2-3h vs. none: abnormal BMI OR (95%CI) were 0.747 (0.596-0.935) , 0.648 (0.482-0.871) .</w:t>
            </w:r>
          </w:p>
        </w:tc>
        <w:tc>
          <w:tcPr>
            <w:tcW w:w="334" w:type="pct"/>
            <w:shd w:val="clear" w:color="auto" w:fill="auto"/>
            <w:vAlign w:val="center"/>
            <w:hideMark/>
          </w:tcPr>
          <w:p w14:paraId="451B7E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none; Holiday video games and computer none</w:t>
            </w:r>
          </w:p>
        </w:tc>
        <w:tc>
          <w:tcPr>
            <w:tcW w:w="206" w:type="pct"/>
            <w:shd w:val="clear" w:color="auto" w:fill="auto"/>
            <w:vAlign w:val="center"/>
            <w:hideMark/>
          </w:tcPr>
          <w:p w14:paraId="4AC9D8D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3C90B42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1AEF3816" w14:textId="77777777" w:rsidTr="00D315B6">
        <w:tc>
          <w:tcPr>
            <w:tcW w:w="194" w:type="pct"/>
            <w:shd w:val="clear" w:color="auto" w:fill="auto"/>
            <w:vAlign w:val="center"/>
            <w:hideMark/>
          </w:tcPr>
          <w:p w14:paraId="3C0F5F7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321</w:t>
            </w:r>
          </w:p>
        </w:tc>
        <w:tc>
          <w:tcPr>
            <w:tcW w:w="352" w:type="pct"/>
            <w:shd w:val="clear" w:color="auto" w:fill="auto"/>
            <w:vAlign w:val="center"/>
            <w:hideMark/>
          </w:tcPr>
          <w:p w14:paraId="34CEF0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Yi-Ching Lin</w:t>
            </w:r>
          </w:p>
        </w:tc>
        <w:tc>
          <w:tcPr>
            <w:tcW w:w="159" w:type="pct"/>
            <w:shd w:val="clear" w:color="auto" w:fill="auto"/>
            <w:vAlign w:val="center"/>
            <w:hideMark/>
          </w:tcPr>
          <w:p w14:paraId="01DA866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761B7D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AD677F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0C52C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375487C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780B5D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1031</w:t>
            </w:r>
          </w:p>
        </w:tc>
        <w:tc>
          <w:tcPr>
            <w:tcW w:w="367" w:type="pct"/>
            <w:shd w:val="clear" w:color="auto" w:fill="auto"/>
            <w:vAlign w:val="center"/>
            <w:hideMark/>
          </w:tcPr>
          <w:p w14:paraId="6703418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02F57C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w:t>
            </w:r>
          </w:p>
        </w:tc>
        <w:tc>
          <w:tcPr>
            <w:tcW w:w="435" w:type="pct"/>
            <w:shd w:val="clear" w:color="auto" w:fill="auto"/>
            <w:vAlign w:val="center"/>
            <w:hideMark/>
          </w:tcPr>
          <w:p w14:paraId="1EC898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cellphone</w:t>
            </w:r>
          </w:p>
        </w:tc>
        <w:tc>
          <w:tcPr>
            <w:tcW w:w="388" w:type="pct"/>
            <w:shd w:val="clear" w:color="auto" w:fill="auto"/>
            <w:vAlign w:val="center"/>
            <w:hideMark/>
          </w:tcPr>
          <w:p w14:paraId="107F0A8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 and gender</w:t>
            </w:r>
          </w:p>
        </w:tc>
        <w:tc>
          <w:tcPr>
            <w:tcW w:w="659" w:type="pct"/>
            <w:shd w:val="clear" w:color="auto" w:fill="auto"/>
            <w:vAlign w:val="center"/>
            <w:hideMark/>
          </w:tcPr>
          <w:p w14:paraId="74C32C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&gt;=2h/d vs. &lt;2h/d: overweight OR (95%CI) was 5.68 (3.86-8.38) .</w:t>
            </w:r>
          </w:p>
        </w:tc>
        <w:tc>
          <w:tcPr>
            <w:tcW w:w="334" w:type="pct"/>
            <w:shd w:val="clear" w:color="auto" w:fill="auto"/>
            <w:vAlign w:val="center"/>
            <w:hideMark/>
          </w:tcPr>
          <w:p w14:paraId="677C13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1E0D489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7EA6C5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F4BEC96" w14:textId="77777777" w:rsidTr="00D315B6">
        <w:tc>
          <w:tcPr>
            <w:tcW w:w="194" w:type="pct"/>
            <w:shd w:val="clear" w:color="auto" w:fill="auto"/>
            <w:vAlign w:val="center"/>
            <w:hideMark/>
          </w:tcPr>
          <w:p w14:paraId="664766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322</w:t>
            </w:r>
          </w:p>
        </w:tc>
        <w:tc>
          <w:tcPr>
            <w:tcW w:w="352" w:type="pct"/>
            <w:shd w:val="clear" w:color="auto" w:fill="auto"/>
            <w:vAlign w:val="center"/>
            <w:hideMark/>
          </w:tcPr>
          <w:p w14:paraId="5C40AD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FANG-yI TSENG</w:t>
            </w:r>
          </w:p>
        </w:tc>
        <w:tc>
          <w:tcPr>
            <w:tcW w:w="159" w:type="pct"/>
            <w:shd w:val="clear" w:color="auto" w:fill="auto"/>
            <w:vAlign w:val="center"/>
            <w:hideMark/>
          </w:tcPr>
          <w:p w14:paraId="38569DA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6DEBEA8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E9076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717A2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40D1F2A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13-18 years</w:t>
            </w:r>
          </w:p>
        </w:tc>
        <w:tc>
          <w:tcPr>
            <w:tcW w:w="218" w:type="pct"/>
            <w:shd w:val="clear" w:color="auto" w:fill="auto"/>
            <w:vAlign w:val="center"/>
            <w:hideMark/>
          </w:tcPr>
          <w:p w14:paraId="65D20B7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391</w:t>
            </w:r>
          </w:p>
        </w:tc>
        <w:tc>
          <w:tcPr>
            <w:tcW w:w="367" w:type="pct"/>
            <w:shd w:val="clear" w:color="auto" w:fill="auto"/>
            <w:vAlign w:val="center"/>
            <w:hideMark/>
          </w:tcPr>
          <w:p w14:paraId="460E07B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34B595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Self-injury</w:t>
            </w:r>
          </w:p>
        </w:tc>
        <w:tc>
          <w:tcPr>
            <w:tcW w:w="435" w:type="pct"/>
            <w:shd w:val="clear" w:color="auto" w:fill="auto"/>
            <w:vAlign w:val="center"/>
            <w:hideMark/>
          </w:tcPr>
          <w:p w14:paraId="1CAE3DB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63832F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Grade, Family constitution type, </w:t>
            </w:r>
            <w:r w:rsidRPr="00CE13A1">
              <w:rPr>
                <w:rFonts w:ascii="Times New Roman" w:hAnsi="Times New Roman" w:cs="Times New Roman"/>
                <w:color w:val="000000"/>
                <w:sz w:val="20"/>
                <w:szCs w:val="20"/>
              </w:rPr>
              <w:lastRenderedPageBreak/>
              <w:t>Depression score, Web, Family support score, Enough perceived friends, No. of friends to confide in, No. of friends available to seek help from</w:t>
            </w:r>
          </w:p>
        </w:tc>
        <w:tc>
          <w:tcPr>
            <w:tcW w:w="659" w:type="pct"/>
            <w:shd w:val="clear" w:color="auto" w:fill="auto"/>
            <w:vAlign w:val="center"/>
            <w:hideMark/>
          </w:tcPr>
          <w:p w14:paraId="3ACE02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Time spent on the Internet &gt;=1 hr vs. &lt;1 hr,  thoughts of nonsuicidal self-</w:t>
            </w:r>
            <w:r w:rsidRPr="00CE13A1">
              <w:rPr>
                <w:rFonts w:ascii="Times New Roman" w:hAnsi="Times New Roman" w:cs="Times New Roman"/>
                <w:color w:val="000000"/>
                <w:sz w:val="20"/>
                <w:szCs w:val="20"/>
              </w:rPr>
              <w:lastRenderedPageBreak/>
              <w:t xml:space="preserve">injury OR (95%CI) in boys was not sigificant,  girls were 3.56 (1.18–10.70), no signficiant associations with suicidal ideation, suicide plan and nonsuicidal self-injury. </w:t>
            </w:r>
            <w:r w:rsidRPr="00CE13A1">
              <w:rPr>
                <w:rFonts w:ascii="Times New Roman" w:hAnsi="Times New Roman" w:cs="Times New Roman"/>
                <w:color w:val="000000"/>
                <w:sz w:val="20"/>
                <w:szCs w:val="20"/>
              </w:rPr>
              <w:br/>
              <w:t xml:space="preserve">Time spent on online chatting &gt; 0.5 hr vs. &lt;=0.5 hr, no significant associations. </w:t>
            </w:r>
          </w:p>
        </w:tc>
        <w:tc>
          <w:tcPr>
            <w:tcW w:w="334" w:type="pct"/>
            <w:shd w:val="clear" w:color="auto" w:fill="auto"/>
            <w:vAlign w:val="center"/>
            <w:hideMark/>
          </w:tcPr>
          <w:p w14:paraId="601851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internet &lt;1h/d</w:t>
            </w:r>
          </w:p>
        </w:tc>
        <w:tc>
          <w:tcPr>
            <w:tcW w:w="206" w:type="pct"/>
            <w:shd w:val="clear" w:color="auto" w:fill="auto"/>
            <w:vAlign w:val="center"/>
            <w:hideMark/>
          </w:tcPr>
          <w:p w14:paraId="1FEC71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4CCEA6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1663122" w14:textId="77777777" w:rsidTr="00D315B6">
        <w:tc>
          <w:tcPr>
            <w:tcW w:w="194" w:type="pct"/>
            <w:shd w:val="clear" w:color="auto" w:fill="auto"/>
            <w:vAlign w:val="center"/>
            <w:hideMark/>
          </w:tcPr>
          <w:p w14:paraId="2EC0059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323</w:t>
            </w:r>
          </w:p>
        </w:tc>
        <w:tc>
          <w:tcPr>
            <w:tcW w:w="352" w:type="pct"/>
            <w:shd w:val="clear" w:color="auto" w:fill="auto"/>
            <w:vAlign w:val="center"/>
            <w:hideMark/>
          </w:tcPr>
          <w:p w14:paraId="17A4510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Liangli Li</w:t>
            </w:r>
          </w:p>
        </w:tc>
        <w:tc>
          <w:tcPr>
            <w:tcW w:w="159" w:type="pct"/>
            <w:shd w:val="clear" w:color="auto" w:fill="auto"/>
            <w:vAlign w:val="center"/>
            <w:hideMark/>
          </w:tcPr>
          <w:p w14:paraId="15C5FA4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2015</w:t>
            </w:r>
          </w:p>
        </w:tc>
        <w:tc>
          <w:tcPr>
            <w:tcW w:w="248" w:type="pct"/>
            <w:shd w:val="clear" w:color="auto" w:fill="auto"/>
            <w:vAlign w:val="center"/>
            <w:hideMark/>
          </w:tcPr>
          <w:p w14:paraId="671E284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AFB89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ED0201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416B5A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6-12 years</w:t>
            </w:r>
          </w:p>
        </w:tc>
        <w:tc>
          <w:tcPr>
            <w:tcW w:w="218" w:type="pct"/>
            <w:shd w:val="clear" w:color="auto" w:fill="auto"/>
            <w:vAlign w:val="center"/>
            <w:hideMark/>
          </w:tcPr>
          <w:p w14:paraId="3F4B248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2400</w:t>
            </w:r>
          </w:p>
        </w:tc>
        <w:tc>
          <w:tcPr>
            <w:tcW w:w="367" w:type="pct"/>
            <w:shd w:val="clear" w:color="auto" w:fill="auto"/>
            <w:vAlign w:val="center"/>
            <w:hideMark/>
          </w:tcPr>
          <w:p w14:paraId="40C561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F4C953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6805B10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Computer</w:t>
            </w:r>
          </w:p>
        </w:tc>
        <w:tc>
          <w:tcPr>
            <w:tcW w:w="388" w:type="pct"/>
            <w:shd w:val="clear" w:color="auto" w:fill="auto"/>
            <w:vAlign w:val="center"/>
            <w:hideMark/>
          </w:tcPr>
          <w:p w14:paraId="3D6452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age,gender, household income, modes of travel to/from school, snacks/screen time + SSB + physical activity</w:t>
            </w:r>
          </w:p>
        </w:tc>
        <w:tc>
          <w:tcPr>
            <w:tcW w:w="659" w:type="pct"/>
            <w:shd w:val="clear" w:color="auto" w:fill="auto"/>
            <w:vAlign w:val="center"/>
            <w:hideMark/>
          </w:tcPr>
          <w:p w14:paraId="4CC18C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 2-3 vs. &gt;3 hrs/d: obesity OR (95% CI) were 0.37 (0.21-0.66) , 0.38 (0.18-0.79) ; overweight and obesity OR (95% CI) were 0.63 (0.39, 1.03) , 0.81 (0.45, 1.44) .</w:t>
            </w:r>
          </w:p>
        </w:tc>
        <w:tc>
          <w:tcPr>
            <w:tcW w:w="334" w:type="pct"/>
            <w:shd w:val="clear" w:color="auto" w:fill="auto"/>
            <w:vAlign w:val="center"/>
            <w:hideMark/>
          </w:tcPr>
          <w:p w14:paraId="64C5EC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1803D4B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6046F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6251D92D" w14:textId="77777777" w:rsidTr="00D315B6">
        <w:tc>
          <w:tcPr>
            <w:tcW w:w="194" w:type="pct"/>
            <w:shd w:val="clear" w:color="auto" w:fill="auto"/>
            <w:vAlign w:val="center"/>
            <w:hideMark/>
          </w:tcPr>
          <w:p w14:paraId="2877D39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324</w:t>
            </w:r>
          </w:p>
        </w:tc>
        <w:tc>
          <w:tcPr>
            <w:tcW w:w="352" w:type="pct"/>
            <w:shd w:val="clear" w:color="auto" w:fill="auto"/>
            <w:vAlign w:val="center"/>
            <w:hideMark/>
          </w:tcPr>
          <w:p w14:paraId="17FC69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Shuo Wang</w:t>
            </w:r>
          </w:p>
        </w:tc>
        <w:tc>
          <w:tcPr>
            <w:tcW w:w="159" w:type="pct"/>
            <w:shd w:val="clear" w:color="auto" w:fill="auto"/>
            <w:vAlign w:val="center"/>
            <w:hideMark/>
          </w:tcPr>
          <w:p w14:paraId="496059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105A76B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988F1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159507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115DAE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10F5570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1027</w:t>
            </w:r>
          </w:p>
        </w:tc>
        <w:tc>
          <w:tcPr>
            <w:tcW w:w="367" w:type="pct"/>
            <w:shd w:val="clear" w:color="auto" w:fill="auto"/>
            <w:vAlign w:val="center"/>
            <w:hideMark/>
          </w:tcPr>
          <w:p w14:paraId="2F18A9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4-cardiometabolic risks</w:t>
            </w:r>
          </w:p>
        </w:tc>
        <w:tc>
          <w:tcPr>
            <w:tcW w:w="367" w:type="pct"/>
            <w:shd w:val="clear" w:color="auto" w:fill="auto"/>
            <w:vAlign w:val="center"/>
            <w:hideMark/>
          </w:tcPr>
          <w:p w14:paraId="602479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non-alcoholic fatty liver disease</w:t>
            </w:r>
          </w:p>
        </w:tc>
        <w:tc>
          <w:tcPr>
            <w:tcW w:w="435" w:type="pct"/>
            <w:shd w:val="clear" w:color="auto" w:fill="auto"/>
            <w:vAlign w:val="center"/>
            <w:hideMark/>
          </w:tcPr>
          <w:p w14:paraId="724FF4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00654E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and gender</w:t>
            </w:r>
          </w:p>
        </w:tc>
        <w:tc>
          <w:tcPr>
            <w:tcW w:w="659" w:type="pct"/>
            <w:shd w:val="clear" w:color="auto" w:fill="auto"/>
            <w:vAlign w:val="center"/>
            <w:hideMark/>
          </w:tcPr>
          <w:p w14:paraId="4984C5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&gt;=2 h/d vs. &lt; 2h/d, NAFLD OR (95%CI)was 1.64 (1.14, 2.36).</w:t>
            </w:r>
          </w:p>
        </w:tc>
        <w:tc>
          <w:tcPr>
            <w:tcW w:w="334" w:type="pct"/>
            <w:shd w:val="clear" w:color="auto" w:fill="auto"/>
            <w:vAlign w:val="center"/>
            <w:hideMark/>
          </w:tcPr>
          <w:p w14:paraId="2EBBD5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76F747D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78B87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AE5FAEC" w14:textId="77777777" w:rsidTr="00D315B6">
        <w:tc>
          <w:tcPr>
            <w:tcW w:w="194" w:type="pct"/>
            <w:shd w:val="clear" w:color="auto" w:fill="auto"/>
            <w:vAlign w:val="center"/>
            <w:hideMark/>
          </w:tcPr>
          <w:p w14:paraId="79057F7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325</w:t>
            </w:r>
          </w:p>
        </w:tc>
        <w:tc>
          <w:tcPr>
            <w:tcW w:w="352" w:type="pct"/>
            <w:shd w:val="clear" w:color="auto" w:fill="auto"/>
            <w:vAlign w:val="center"/>
            <w:hideMark/>
          </w:tcPr>
          <w:p w14:paraId="62F7FC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Yiing Mei Liou</w:t>
            </w:r>
          </w:p>
        </w:tc>
        <w:tc>
          <w:tcPr>
            <w:tcW w:w="159" w:type="pct"/>
            <w:shd w:val="clear" w:color="auto" w:fill="auto"/>
            <w:vAlign w:val="center"/>
            <w:hideMark/>
          </w:tcPr>
          <w:p w14:paraId="5EA0A50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53E80E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88ADCB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241B00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3D0A86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13-16 years</w:t>
            </w:r>
          </w:p>
        </w:tc>
        <w:tc>
          <w:tcPr>
            <w:tcW w:w="218" w:type="pct"/>
            <w:shd w:val="clear" w:color="auto" w:fill="auto"/>
            <w:vAlign w:val="center"/>
            <w:hideMark/>
          </w:tcPr>
          <w:p w14:paraId="12F976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8640</w:t>
            </w:r>
          </w:p>
        </w:tc>
        <w:tc>
          <w:tcPr>
            <w:tcW w:w="367" w:type="pct"/>
            <w:shd w:val="clear" w:color="auto" w:fill="auto"/>
            <w:vAlign w:val="center"/>
            <w:hideMark/>
          </w:tcPr>
          <w:p w14:paraId="074762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8AC44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63D145A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Computer; </w:t>
            </w:r>
            <w:r w:rsidRPr="00CE13A1">
              <w:rPr>
                <w:rFonts w:ascii="Times New Roman" w:hAnsi="Times New Roman" w:cs="Times New Roman"/>
                <w:color w:val="000000"/>
                <w:sz w:val="20"/>
                <w:szCs w:val="20"/>
              </w:rPr>
              <w:lastRenderedPageBreak/>
              <w:t>internet; e-games</w:t>
            </w:r>
          </w:p>
        </w:tc>
        <w:tc>
          <w:tcPr>
            <w:tcW w:w="388" w:type="pct"/>
            <w:shd w:val="clear" w:color="auto" w:fill="auto"/>
            <w:vAlign w:val="center"/>
            <w:hideMark/>
          </w:tcPr>
          <w:p w14:paraId="6E69F2D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Physical activity, Sleep, </w:t>
            </w:r>
            <w:r w:rsidRPr="00CE13A1">
              <w:rPr>
                <w:rFonts w:ascii="Times New Roman" w:hAnsi="Times New Roman" w:cs="Times New Roman"/>
                <w:color w:val="000000"/>
                <w:sz w:val="20"/>
                <w:szCs w:val="20"/>
              </w:rPr>
              <w:lastRenderedPageBreak/>
              <w:t>parental obesity, eating night snack</w:t>
            </w:r>
          </w:p>
        </w:tc>
        <w:tc>
          <w:tcPr>
            <w:tcW w:w="659" w:type="pct"/>
            <w:shd w:val="clear" w:color="auto" w:fill="auto"/>
            <w:vAlign w:val="center"/>
            <w:hideMark/>
          </w:tcPr>
          <w:p w14:paraId="719697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weekday TV &gt;=2hr/d, obesity b (95%CI) in males was 1.432 </w:t>
            </w:r>
            <w:r w:rsidRPr="00CE13A1">
              <w:rPr>
                <w:rFonts w:ascii="Times New Roman" w:hAnsi="Times New Roman" w:cs="Times New Roman"/>
                <w:color w:val="000000"/>
                <w:sz w:val="20"/>
                <w:szCs w:val="20"/>
              </w:rPr>
              <w:lastRenderedPageBreak/>
              <w:t xml:space="preserve">(1.107,1.917) , in females was 1.769 (1.101, 2.844) ; </w:t>
            </w:r>
            <w:r w:rsidRPr="00CE13A1">
              <w:rPr>
                <w:rFonts w:ascii="Times New Roman" w:hAnsi="Times New Roman" w:cs="Times New Roman"/>
                <w:color w:val="000000"/>
                <w:sz w:val="20"/>
                <w:szCs w:val="20"/>
              </w:rPr>
              <w:br/>
              <w:t xml:space="preserve">weekend TV &gt;=2hr/d, obesity not significant; </w:t>
            </w:r>
            <w:r w:rsidRPr="00CE13A1">
              <w:rPr>
                <w:rFonts w:ascii="Times New Roman" w:hAnsi="Times New Roman" w:cs="Times New Roman"/>
                <w:color w:val="000000"/>
                <w:sz w:val="20"/>
                <w:szCs w:val="20"/>
              </w:rPr>
              <w:br/>
              <w:t xml:space="preserve">weekdays and weekends non-TV screen time: obesity not significant. </w:t>
            </w:r>
          </w:p>
        </w:tc>
        <w:tc>
          <w:tcPr>
            <w:tcW w:w="334" w:type="pct"/>
            <w:shd w:val="clear" w:color="auto" w:fill="auto"/>
            <w:vAlign w:val="center"/>
            <w:hideMark/>
          </w:tcPr>
          <w:p w14:paraId="247026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7D8FCC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109F20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1D8565B3" w14:textId="77777777" w:rsidTr="00D315B6">
        <w:tc>
          <w:tcPr>
            <w:tcW w:w="194" w:type="pct"/>
            <w:shd w:val="clear" w:color="auto" w:fill="auto"/>
            <w:vAlign w:val="center"/>
            <w:hideMark/>
          </w:tcPr>
          <w:p w14:paraId="63D82C5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326</w:t>
            </w:r>
          </w:p>
        </w:tc>
        <w:tc>
          <w:tcPr>
            <w:tcW w:w="352" w:type="pct"/>
            <w:shd w:val="clear" w:color="auto" w:fill="auto"/>
            <w:vAlign w:val="center"/>
            <w:hideMark/>
          </w:tcPr>
          <w:p w14:paraId="7729E22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Qiying Song</w:t>
            </w:r>
          </w:p>
        </w:tc>
        <w:tc>
          <w:tcPr>
            <w:tcW w:w="159" w:type="pct"/>
            <w:shd w:val="clear" w:color="auto" w:fill="auto"/>
            <w:vAlign w:val="center"/>
            <w:hideMark/>
          </w:tcPr>
          <w:p w14:paraId="1CD5656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41A10B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A46AF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64D5B5D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w:t>
            </w:r>
          </w:p>
        </w:tc>
        <w:tc>
          <w:tcPr>
            <w:tcW w:w="276" w:type="pct"/>
            <w:shd w:val="clear" w:color="auto" w:fill="auto"/>
            <w:vAlign w:val="center"/>
            <w:hideMark/>
          </w:tcPr>
          <w:p w14:paraId="75AD929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6-18 years</w:t>
            </w:r>
          </w:p>
        </w:tc>
        <w:tc>
          <w:tcPr>
            <w:tcW w:w="218" w:type="pct"/>
            <w:shd w:val="clear" w:color="auto" w:fill="auto"/>
            <w:vAlign w:val="center"/>
            <w:hideMark/>
          </w:tcPr>
          <w:p w14:paraId="265486E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1404</w:t>
            </w:r>
          </w:p>
        </w:tc>
        <w:tc>
          <w:tcPr>
            <w:tcW w:w="367" w:type="pct"/>
            <w:shd w:val="clear" w:color="auto" w:fill="auto"/>
            <w:vAlign w:val="center"/>
            <w:hideMark/>
          </w:tcPr>
          <w:p w14:paraId="13C72C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5AF0A4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5CD7C69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electronic games</w:t>
            </w:r>
          </w:p>
        </w:tc>
        <w:tc>
          <w:tcPr>
            <w:tcW w:w="388" w:type="pct"/>
            <w:shd w:val="clear" w:color="auto" w:fill="auto"/>
            <w:vAlign w:val="center"/>
            <w:hideMark/>
          </w:tcPr>
          <w:p w14:paraId="5CEB549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and age^2</w:t>
            </w:r>
          </w:p>
        </w:tc>
        <w:tc>
          <w:tcPr>
            <w:tcW w:w="659" w:type="pct"/>
            <w:shd w:val="clear" w:color="auto" w:fill="auto"/>
            <w:vAlign w:val="center"/>
            <w:hideMark/>
          </w:tcPr>
          <w:p w14:paraId="4B182F3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Screen time &gt;=2 vs. &lt; 2h/d, obesity risk among those with rs2943650 variant OR  (95%CI)  was 1.71  (0.44, 6.62) . </w:t>
            </w:r>
          </w:p>
        </w:tc>
        <w:tc>
          <w:tcPr>
            <w:tcW w:w="334" w:type="pct"/>
            <w:shd w:val="clear" w:color="auto" w:fill="auto"/>
            <w:vAlign w:val="center"/>
            <w:hideMark/>
          </w:tcPr>
          <w:p w14:paraId="79AC95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w:t>
            </w:r>
          </w:p>
        </w:tc>
        <w:tc>
          <w:tcPr>
            <w:tcW w:w="206" w:type="pct"/>
            <w:shd w:val="clear" w:color="auto" w:fill="auto"/>
            <w:vAlign w:val="center"/>
            <w:hideMark/>
          </w:tcPr>
          <w:p w14:paraId="6CEBC39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16</w:t>
            </w:r>
          </w:p>
        </w:tc>
        <w:tc>
          <w:tcPr>
            <w:tcW w:w="227" w:type="pct"/>
            <w:shd w:val="clear" w:color="auto" w:fill="auto"/>
            <w:vAlign w:val="center"/>
            <w:hideMark/>
          </w:tcPr>
          <w:p w14:paraId="2BBC575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B39A714" w14:textId="77777777" w:rsidTr="00D315B6">
        <w:tc>
          <w:tcPr>
            <w:tcW w:w="194" w:type="pct"/>
            <w:shd w:val="clear" w:color="auto" w:fill="auto"/>
            <w:vAlign w:val="center"/>
            <w:hideMark/>
          </w:tcPr>
          <w:p w14:paraId="219B522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327</w:t>
            </w:r>
          </w:p>
        </w:tc>
        <w:tc>
          <w:tcPr>
            <w:tcW w:w="352" w:type="pct"/>
            <w:shd w:val="clear" w:color="auto" w:fill="auto"/>
            <w:vAlign w:val="center"/>
            <w:hideMark/>
          </w:tcPr>
          <w:p w14:paraId="5EAC737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Carrie E. Waller</w:t>
            </w:r>
          </w:p>
        </w:tc>
        <w:tc>
          <w:tcPr>
            <w:tcW w:w="159" w:type="pct"/>
            <w:shd w:val="clear" w:color="auto" w:fill="auto"/>
            <w:vAlign w:val="center"/>
            <w:hideMark/>
          </w:tcPr>
          <w:p w14:paraId="18D79F3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2003</w:t>
            </w:r>
          </w:p>
        </w:tc>
        <w:tc>
          <w:tcPr>
            <w:tcW w:w="248" w:type="pct"/>
            <w:shd w:val="clear" w:color="auto" w:fill="auto"/>
            <w:vAlign w:val="center"/>
            <w:hideMark/>
          </w:tcPr>
          <w:p w14:paraId="2304A1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3AD05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FB41E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Nine provinces</w:t>
            </w:r>
          </w:p>
        </w:tc>
        <w:tc>
          <w:tcPr>
            <w:tcW w:w="276" w:type="pct"/>
            <w:shd w:val="clear" w:color="auto" w:fill="auto"/>
            <w:vAlign w:val="center"/>
            <w:hideMark/>
          </w:tcPr>
          <w:p w14:paraId="5BF47A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6-11 years</w:t>
            </w:r>
          </w:p>
        </w:tc>
        <w:tc>
          <w:tcPr>
            <w:tcW w:w="218" w:type="pct"/>
            <w:shd w:val="clear" w:color="auto" w:fill="auto"/>
            <w:vAlign w:val="center"/>
            <w:hideMark/>
          </w:tcPr>
          <w:p w14:paraId="5386149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1385</w:t>
            </w:r>
          </w:p>
        </w:tc>
        <w:tc>
          <w:tcPr>
            <w:tcW w:w="367" w:type="pct"/>
            <w:shd w:val="clear" w:color="auto" w:fill="auto"/>
            <w:vAlign w:val="center"/>
            <w:hideMark/>
          </w:tcPr>
          <w:p w14:paraId="59D05FE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9FC47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w:t>
            </w:r>
          </w:p>
        </w:tc>
        <w:tc>
          <w:tcPr>
            <w:tcW w:w="435" w:type="pct"/>
            <w:shd w:val="clear" w:color="auto" w:fill="auto"/>
            <w:vAlign w:val="center"/>
            <w:hideMark/>
          </w:tcPr>
          <w:p w14:paraId="4E6070F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w:t>
            </w:r>
          </w:p>
        </w:tc>
        <w:tc>
          <w:tcPr>
            <w:tcW w:w="388" w:type="pct"/>
            <w:shd w:val="clear" w:color="auto" w:fill="auto"/>
            <w:vAlign w:val="center"/>
            <w:hideMark/>
          </w:tcPr>
          <w:p w14:paraId="64D9B4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0EF162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Overweight vs. nonoverweight, television viewing time 3.7 ± 4.3 vs. 5.5 ± 5.1 hrs/wk, p &lt; 0.02; video no significant difference. </w:t>
            </w:r>
          </w:p>
        </w:tc>
        <w:tc>
          <w:tcPr>
            <w:tcW w:w="334" w:type="pct"/>
            <w:shd w:val="clear" w:color="auto" w:fill="auto"/>
            <w:vAlign w:val="center"/>
            <w:hideMark/>
          </w:tcPr>
          <w:p w14:paraId="4516C4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1573444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020F5C1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DA8EDA2" w14:textId="77777777" w:rsidTr="00D315B6">
        <w:tc>
          <w:tcPr>
            <w:tcW w:w="194" w:type="pct"/>
            <w:shd w:val="clear" w:color="auto" w:fill="auto"/>
            <w:vAlign w:val="center"/>
            <w:hideMark/>
          </w:tcPr>
          <w:p w14:paraId="0DCB7D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328</w:t>
            </w:r>
          </w:p>
        </w:tc>
        <w:tc>
          <w:tcPr>
            <w:tcW w:w="352" w:type="pct"/>
            <w:shd w:val="clear" w:color="auto" w:fill="auto"/>
            <w:vAlign w:val="center"/>
            <w:hideMark/>
          </w:tcPr>
          <w:p w14:paraId="52A37C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Jiao Fang</w:t>
            </w:r>
          </w:p>
        </w:tc>
        <w:tc>
          <w:tcPr>
            <w:tcW w:w="159" w:type="pct"/>
            <w:shd w:val="clear" w:color="auto" w:fill="auto"/>
            <w:vAlign w:val="center"/>
            <w:hideMark/>
          </w:tcPr>
          <w:p w14:paraId="64EB0C5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284646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B1A83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32EDE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w:t>
            </w:r>
          </w:p>
        </w:tc>
        <w:tc>
          <w:tcPr>
            <w:tcW w:w="276" w:type="pct"/>
            <w:shd w:val="clear" w:color="auto" w:fill="auto"/>
            <w:vAlign w:val="center"/>
            <w:hideMark/>
          </w:tcPr>
          <w:p w14:paraId="282C11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7-11 years</w:t>
            </w:r>
          </w:p>
        </w:tc>
        <w:tc>
          <w:tcPr>
            <w:tcW w:w="218" w:type="pct"/>
            <w:shd w:val="clear" w:color="auto" w:fill="auto"/>
            <w:vAlign w:val="center"/>
            <w:hideMark/>
          </w:tcPr>
          <w:p w14:paraId="6E0A549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997</w:t>
            </w:r>
          </w:p>
        </w:tc>
        <w:tc>
          <w:tcPr>
            <w:tcW w:w="367" w:type="pct"/>
            <w:shd w:val="clear" w:color="auto" w:fill="auto"/>
            <w:vAlign w:val="center"/>
            <w:hideMark/>
          </w:tcPr>
          <w:p w14:paraId="1D5BF97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C7D8D7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27A8DC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w:t>
            </w:r>
          </w:p>
        </w:tc>
        <w:tc>
          <w:tcPr>
            <w:tcW w:w="388" w:type="pct"/>
            <w:shd w:val="clear" w:color="auto" w:fill="auto"/>
            <w:vAlign w:val="center"/>
            <w:hideMark/>
          </w:tcPr>
          <w:p w14:paraId="1412C0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and self‐perceived socioeconomic status</w:t>
            </w:r>
          </w:p>
        </w:tc>
        <w:tc>
          <w:tcPr>
            <w:tcW w:w="659" w:type="pct"/>
            <w:shd w:val="clear" w:color="auto" w:fill="auto"/>
            <w:vAlign w:val="center"/>
            <w:hideMark/>
          </w:tcPr>
          <w:p w14:paraId="2E7A486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was inversely associated with lower screen time (&lt; 2h/d vs. &gt;=2h/d) : b= -0.84 , 95% CI: -1.44, -0.25.</w:t>
            </w:r>
          </w:p>
        </w:tc>
        <w:tc>
          <w:tcPr>
            <w:tcW w:w="334" w:type="pct"/>
            <w:shd w:val="clear" w:color="auto" w:fill="auto"/>
            <w:vAlign w:val="center"/>
            <w:hideMark/>
          </w:tcPr>
          <w:p w14:paraId="13F33FB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5E077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3F56F9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F22A29B" w14:textId="77777777" w:rsidTr="00D315B6">
        <w:tc>
          <w:tcPr>
            <w:tcW w:w="194" w:type="pct"/>
            <w:shd w:val="clear" w:color="auto" w:fill="auto"/>
            <w:vAlign w:val="center"/>
            <w:hideMark/>
          </w:tcPr>
          <w:p w14:paraId="74B129A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329</w:t>
            </w:r>
          </w:p>
        </w:tc>
        <w:tc>
          <w:tcPr>
            <w:tcW w:w="352" w:type="pct"/>
            <w:shd w:val="clear" w:color="auto" w:fill="auto"/>
            <w:vAlign w:val="center"/>
            <w:hideMark/>
          </w:tcPr>
          <w:p w14:paraId="4B97E8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Jyu-Lin Chen</w:t>
            </w:r>
          </w:p>
        </w:tc>
        <w:tc>
          <w:tcPr>
            <w:tcW w:w="159" w:type="pct"/>
            <w:shd w:val="clear" w:color="auto" w:fill="auto"/>
            <w:vAlign w:val="center"/>
            <w:hideMark/>
          </w:tcPr>
          <w:p w14:paraId="1DC501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2007</w:t>
            </w:r>
          </w:p>
        </w:tc>
        <w:tc>
          <w:tcPr>
            <w:tcW w:w="248" w:type="pct"/>
            <w:shd w:val="clear" w:color="auto" w:fill="auto"/>
            <w:vAlign w:val="center"/>
            <w:hideMark/>
          </w:tcPr>
          <w:p w14:paraId="29CD98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F66963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2D9E6B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319DD97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7-8 years</w:t>
            </w:r>
          </w:p>
        </w:tc>
        <w:tc>
          <w:tcPr>
            <w:tcW w:w="218" w:type="pct"/>
            <w:shd w:val="clear" w:color="auto" w:fill="auto"/>
            <w:vAlign w:val="center"/>
            <w:hideMark/>
          </w:tcPr>
          <w:p w14:paraId="7A0E4C0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307</w:t>
            </w:r>
          </w:p>
        </w:tc>
        <w:tc>
          <w:tcPr>
            <w:tcW w:w="367" w:type="pct"/>
            <w:shd w:val="clear" w:color="auto" w:fill="auto"/>
            <w:vAlign w:val="center"/>
            <w:hideMark/>
          </w:tcPr>
          <w:p w14:paraId="1186AA5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764290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729FC30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video, video games</w:t>
            </w:r>
          </w:p>
        </w:tc>
        <w:tc>
          <w:tcPr>
            <w:tcW w:w="388" w:type="pct"/>
            <w:shd w:val="clear" w:color="auto" w:fill="auto"/>
            <w:vAlign w:val="center"/>
            <w:hideMark/>
          </w:tcPr>
          <w:p w14:paraId="760A1F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Baseline BMI, PACER test results, sit-</w:t>
            </w:r>
            <w:r w:rsidRPr="00CE13A1">
              <w:rPr>
                <w:rFonts w:ascii="Times New Roman" w:hAnsi="Times New Roman" w:cs="Times New Roman"/>
                <w:color w:val="000000"/>
                <w:sz w:val="20"/>
                <w:szCs w:val="20"/>
              </w:rPr>
              <w:lastRenderedPageBreak/>
              <w:t xml:space="preserve">and-reach </w:t>
            </w:r>
            <w:r w:rsidRPr="00CE13A1">
              <w:rPr>
                <w:rFonts w:ascii="Times New Roman" w:hAnsi="Times New Roman" w:cs="Times New Roman"/>
                <w:color w:val="000000"/>
                <w:sz w:val="20"/>
                <w:szCs w:val="20"/>
              </w:rPr>
              <w:br/>
              <w:t>test results, sit-up test results, physical activity time,dietary intake, and maternal overweight status</w:t>
            </w:r>
          </w:p>
        </w:tc>
        <w:tc>
          <w:tcPr>
            <w:tcW w:w="659" w:type="pct"/>
            <w:shd w:val="clear" w:color="auto" w:fill="auto"/>
            <w:vAlign w:val="center"/>
            <w:hideMark/>
          </w:tcPr>
          <w:p w14:paraId="7D5781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BMI at one-year follow-up was positively associated with television and </w:t>
            </w:r>
            <w:r w:rsidRPr="00CE13A1">
              <w:rPr>
                <w:rFonts w:ascii="Times New Roman" w:hAnsi="Times New Roman" w:cs="Times New Roman"/>
                <w:color w:val="000000"/>
                <w:sz w:val="20"/>
                <w:szCs w:val="20"/>
              </w:rPr>
              <w:lastRenderedPageBreak/>
              <w:t>computer time  ( b=0.156, p =0.059, sr^2 = 0.01) .</w:t>
            </w:r>
          </w:p>
        </w:tc>
        <w:tc>
          <w:tcPr>
            <w:tcW w:w="334" w:type="pct"/>
            <w:shd w:val="clear" w:color="auto" w:fill="auto"/>
            <w:vAlign w:val="center"/>
            <w:hideMark/>
          </w:tcPr>
          <w:p w14:paraId="2B1A50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none </w:t>
            </w:r>
          </w:p>
        </w:tc>
        <w:tc>
          <w:tcPr>
            <w:tcW w:w="206" w:type="pct"/>
            <w:shd w:val="clear" w:color="auto" w:fill="auto"/>
            <w:vAlign w:val="center"/>
            <w:hideMark/>
          </w:tcPr>
          <w:p w14:paraId="2B98FCD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2728A0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2BE9C64B" w14:textId="77777777" w:rsidTr="00D315B6">
        <w:tc>
          <w:tcPr>
            <w:tcW w:w="194" w:type="pct"/>
            <w:shd w:val="clear" w:color="auto" w:fill="auto"/>
            <w:vAlign w:val="center"/>
            <w:hideMark/>
          </w:tcPr>
          <w:p w14:paraId="3EC4C76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330</w:t>
            </w:r>
          </w:p>
        </w:tc>
        <w:tc>
          <w:tcPr>
            <w:tcW w:w="352" w:type="pct"/>
            <w:shd w:val="clear" w:color="auto" w:fill="auto"/>
            <w:vAlign w:val="center"/>
            <w:hideMark/>
          </w:tcPr>
          <w:p w14:paraId="1E22DC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 Guo</w:t>
            </w:r>
          </w:p>
        </w:tc>
        <w:tc>
          <w:tcPr>
            <w:tcW w:w="159" w:type="pct"/>
            <w:shd w:val="clear" w:color="auto" w:fill="auto"/>
            <w:vAlign w:val="center"/>
            <w:hideMark/>
          </w:tcPr>
          <w:p w14:paraId="3A6BBD3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524799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FD913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5DF37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w:t>
            </w:r>
          </w:p>
        </w:tc>
        <w:tc>
          <w:tcPr>
            <w:tcW w:w="276" w:type="pct"/>
            <w:shd w:val="clear" w:color="auto" w:fill="auto"/>
            <w:vAlign w:val="center"/>
            <w:hideMark/>
          </w:tcPr>
          <w:p w14:paraId="3F631A1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1-9</w:t>
            </w:r>
          </w:p>
        </w:tc>
        <w:tc>
          <w:tcPr>
            <w:tcW w:w="218" w:type="pct"/>
            <w:shd w:val="clear" w:color="auto" w:fill="auto"/>
            <w:vAlign w:val="center"/>
            <w:hideMark/>
          </w:tcPr>
          <w:p w14:paraId="426E84D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3055</w:t>
            </w:r>
          </w:p>
        </w:tc>
        <w:tc>
          <w:tcPr>
            <w:tcW w:w="367" w:type="pct"/>
            <w:shd w:val="clear" w:color="auto" w:fill="auto"/>
            <w:vAlign w:val="center"/>
            <w:hideMark/>
          </w:tcPr>
          <w:p w14:paraId="24EB3B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6F544A3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FB137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1CB71A2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age, grade level, ethnicity, daily hours of reading or studying for school assignments, daily hours of</w:t>
            </w:r>
            <w:r w:rsidRPr="00CE13A1">
              <w:rPr>
                <w:rFonts w:ascii="Times New Roman" w:hAnsi="Times New Roman" w:cs="Times New Roman"/>
                <w:color w:val="000000"/>
                <w:sz w:val="20"/>
                <w:szCs w:val="20"/>
              </w:rPr>
              <w:br/>
              <w:t xml:space="preserve">reading for pleasure, weekly hours of watching television, weekly hours of using computer, weekly hours of playing electronics, distance of </w:t>
            </w:r>
            <w:r w:rsidRPr="00CE13A1">
              <w:rPr>
                <w:rFonts w:ascii="Times New Roman" w:hAnsi="Times New Roman" w:cs="Times New Roman"/>
                <w:color w:val="000000"/>
                <w:sz w:val="20"/>
                <w:szCs w:val="20"/>
              </w:rPr>
              <w:lastRenderedPageBreak/>
              <w:t>reading, distance of watching television, and number of parents with myopia</w:t>
            </w:r>
          </w:p>
        </w:tc>
        <w:tc>
          <w:tcPr>
            <w:tcW w:w="659" w:type="pct"/>
            <w:shd w:val="clear" w:color="auto" w:fill="auto"/>
            <w:vAlign w:val="center"/>
            <w:hideMark/>
          </w:tcPr>
          <w:p w14:paraId="3774149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Weekly hours of watching television &lt;2, 2-4, &gt;4 h vs. none, myopia OR (95% CI) in boys not significant, in girls were 1.77 (1.21, 2.58) , 1.94 (1.29, 2.90) , 2.60 (1.53, 4.41) .</w:t>
            </w:r>
            <w:r w:rsidRPr="00CE13A1">
              <w:rPr>
                <w:rFonts w:ascii="Times New Roman" w:hAnsi="Times New Roman" w:cs="Times New Roman"/>
                <w:color w:val="000000"/>
                <w:sz w:val="20"/>
                <w:szCs w:val="20"/>
              </w:rPr>
              <w:br/>
              <w:t xml:space="preserve">Weekly hours of using computer &lt;2, 2-4, &gt;4 h vs. none, myopia not significant; </w:t>
            </w:r>
            <w:r w:rsidRPr="00CE13A1">
              <w:rPr>
                <w:rFonts w:ascii="Times New Roman" w:hAnsi="Times New Roman" w:cs="Times New Roman"/>
                <w:color w:val="000000"/>
                <w:sz w:val="20"/>
                <w:szCs w:val="20"/>
              </w:rPr>
              <w:br/>
              <w:t>Weekly hours of playing electronics, myopia not significant.</w:t>
            </w:r>
          </w:p>
        </w:tc>
        <w:tc>
          <w:tcPr>
            <w:tcW w:w="334" w:type="pct"/>
            <w:shd w:val="clear" w:color="auto" w:fill="auto"/>
            <w:vAlign w:val="center"/>
            <w:hideMark/>
          </w:tcPr>
          <w:p w14:paraId="75817B5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computer = 0. TV = 0.</w:t>
            </w:r>
            <w:r w:rsidRPr="00CE13A1">
              <w:rPr>
                <w:rFonts w:ascii="Times New Roman" w:hAnsi="Times New Roman" w:cs="Times New Roman"/>
                <w:color w:val="000000"/>
                <w:sz w:val="20"/>
                <w:szCs w:val="20"/>
              </w:rPr>
              <w:br/>
              <w:t>egames = 0.</w:t>
            </w:r>
          </w:p>
        </w:tc>
        <w:tc>
          <w:tcPr>
            <w:tcW w:w="206" w:type="pct"/>
            <w:shd w:val="clear" w:color="auto" w:fill="auto"/>
            <w:vAlign w:val="center"/>
            <w:hideMark/>
          </w:tcPr>
          <w:p w14:paraId="03667AB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0D7EE04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770C62EC" w14:textId="77777777" w:rsidTr="00D315B6">
        <w:tc>
          <w:tcPr>
            <w:tcW w:w="194" w:type="pct"/>
            <w:shd w:val="clear" w:color="auto" w:fill="auto"/>
            <w:vAlign w:val="center"/>
            <w:hideMark/>
          </w:tcPr>
          <w:p w14:paraId="426907D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331</w:t>
            </w:r>
          </w:p>
        </w:tc>
        <w:tc>
          <w:tcPr>
            <w:tcW w:w="352" w:type="pct"/>
            <w:shd w:val="clear" w:color="auto" w:fill="auto"/>
            <w:vAlign w:val="center"/>
            <w:hideMark/>
          </w:tcPr>
          <w:p w14:paraId="525F49E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Xiaohua Li</w:t>
            </w:r>
          </w:p>
        </w:tc>
        <w:tc>
          <w:tcPr>
            <w:tcW w:w="159" w:type="pct"/>
            <w:shd w:val="clear" w:color="auto" w:fill="auto"/>
            <w:vAlign w:val="center"/>
            <w:hideMark/>
          </w:tcPr>
          <w:p w14:paraId="2CA2171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615D1C8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C1C70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7A0D7DE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Changsha, Shenzhen</w:t>
            </w:r>
          </w:p>
        </w:tc>
        <w:tc>
          <w:tcPr>
            <w:tcW w:w="276" w:type="pct"/>
            <w:shd w:val="clear" w:color="auto" w:fill="auto"/>
            <w:vAlign w:val="center"/>
            <w:hideMark/>
          </w:tcPr>
          <w:p w14:paraId="72A42D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6-9 years</w:t>
            </w:r>
          </w:p>
        </w:tc>
        <w:tc>
          <w:tcPr>
            <w:tcW w:w="218" w:type="pct"/>
            <w:shd w:val="clear" w:color="auto" w:fill="auto"/>
            <w:vAlign w:val="center"/>
            <w:hideMark/>
          </w:tcPr>
          <w:p w14:paraId="427A7D9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418</w:t>
            </w:r>
          </w:p>
        </w:tc>
        <w:tc>
          <w:tcPr>
            <w:tcW w:w="367" w:type="pct"/>
            <w:shd w:val="clear" w:color="auto" w:fill="auto"/>
            <w:vAlign w:val="center"/>
            <w:hideMark/>
          </w:tcPr>
          <w:p w14:paraId="703121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27E52A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1D97D14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6444B5A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paternal obesity, maternal obesity,maternal weight gain during pregnancy,birth weight,feeding mode,time of adding meat,frequency of having western snacks,duration of a meal,duration of watching TV,duration of playing outside </w:t>
            </w:r>
          </w:p>
        </w:tc>
        <w:tc>
          <w:tcPr>
            <w:tcW w:w="659" w:type="pct"/>
            <w:shd w:val="clear" w:color="auto" w:fill="auto"/>
            <w:vAlign w:val="center"/>
            <w:hideMark/>
          </w:tcPr>
          <w:p w14:paraId="3AF8F9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&gt;=2h/d vs. &lt; 2h/d: obesity OR (95%CI)  was 2.35 (1.01-5.47) .</w:t>
            </w:r>
          </w:p>
        </w:tc>
        <w:tc>
          <w:tcPr>
            <w:tcW w:w="334" w:type="pct"/>
            <w:shd w:val="clear" w:color="auto" w:fill="auto"/>
            <w:vAlign w:val="center"/>
            <w:hideMark/>
          </w:tcPr>
          <w:p w14:paraId="1FBD7B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&lt;2h/d</w:t>
            </w:r>
          </w:p>
        </w:tc>
        <w:tc>
          <w:tcPr>
            <w:tcW w:w="206" w:type="pct"/>
            <w:shd w:val="clear" w:color="auto" w:fill="auto"/>
            <w:vAlign w:val="center"/>
            <w:hideMark/>
          </w:tcPr>
          <w:p w14:paraId="4340AB6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22FC22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419F1A38" w14:textId="77777777" w:rsidTr="00D315B6">
        <w:tc>
          <w:tcPr>
            <w:tcW w:w="194" w:type="pct"/>
            <w:shd w:val="clear" w:color="auto" w:fill="auto"/>
            <w:vAlign w:val="center"/>
            <w:hideMark/>
          </w:tcPr>
          <w:p w14:paraId="313BE74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332</w:t>
            </w:r>
          </w:p>
        </w:tc>
        <w:tc>
          <w:tcPr>
            <w:tcW w:w="352" w:type="pct"/>
            <w:shd w:val="clear" w:color="auto" w:fill="auto"/>
            <w:vAlign w:val="center"/>
            <w:hideMark/>
          </w:tcPr>
          <w:p w14:paraId="622560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Xiaoqing Yi</w:t>
            </w:r>
          </w:p>
        </w:tc>
        <w:tc>
          <w:tcPr>
            <w:tcW w:w="159" w:type="pct"/>
            <w:shd w:val="clear" w:color="auto" w:fill="auto"/>
            <w:vAlign w:val="center"/>
            <w:hideMark/>
          </w:tcPr>
          <w:p w14:paraId="4EF9747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2012</w:t>
            </w:r>
          </w:p>
        </w:tc>
        <w:tc>
          <w:tcPr>
            <w:tcW w:w="248" w:type="pct"/>
            <w:shd w:val="clear" w:color="auto" w:fill="auto"/>
            <w:vAlign w:val="center"/>
            <w:hideMark/>
          </w:tcPr>
          <w:p w14:paraId="52F5702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CDCD5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2F07905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w:t>
            </w:r>
          </w:p>
        </w:tc>
        <w:tc>
          <w:tcPr>
            <w:tcW w:w="276" w:type="pct"/>
            <w:shd w:val="clear" w:color="auto" w:fill="auto"/>
            <w:vAlign w:val="center"/>
            <w:hideMark/>
          </w:tcPr>
          <w:p w14:paraId="5038DF4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7-18 years</w:t>
            </w:r>
          </w:p>
        </w:tc>
        <w:tc>
          <w:tcPr>
            <w:tcW w:w="218" w:type="pct"/>
            <w:shd w:val="clear" w:color="auto" w:fill="auto"/>
            <w:vAlign w:val="center"/>
            <w:hideMark/>
          </w:tcPr>
          <w:p w14:paraId="6AE4982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516</w:t>
            </w:r>
          </w:p>
        </w:tc>
        <w:tc>
          <w:tcPr>
            <w:tcW w:w="367" w:type="pct"/>
            <w:shd w:val="clear" w:color="auto" w:fill="auto"/>
            <w:vAlign w:val="center"/>
            <w:hideMark/>
          </w:tcPr>
          <w:p w14:paraId="5EAE79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669697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74FFAD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w:t>
            </w:r>
          </w:p>
        </w:tc>
        <w:tc>
          <w:tcPr>
            <w:tcW w:w="388" w:type="pct"/>
            <w:shd w:val="clear" w:color="auto" w:fill="auto"/>
            <w:vAlign w:val="center"/>
            <w:hideMark/>
          </w:tcPr>
          <w:p w14:paraId="0FAF2A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Sleeping time, Parental </w:t>
            </w:r>
            <w:r w:rsidRPr="00CE13A1">
              <w:rPr>
                <w:rFonts w:ascii="Times New Roman" w:hAnsi="Times New Roman" w:cs="Times New Roman"/>
                <w:color w:val="000000"/>
                <w:sz w:val="20"/>
                <w:szCs w:val="20"/>
              </w:rPr>
              <w:lastRenderedPageBreak/>
              <w:t>overweight, Family history of diabetes, High maternal education</w:t>
            </w:r>
          </w:p>
        </w:tc>
        <w:tc>
          <w:tcPr>
            <w:tcW w:w="659" w:type="pct"/>
            <w:shd w:val="clear" w:color="auto" w:fill="auto"/>
            <w:vAlign w:val="center"/>
            <w:hideMark/>
          </w:tcPr>
          <w:p w14:paraId="4E0A536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Watching TV, playing video games and using computers  </w:t>
            </w:r>
            <w:r w:rsidRPr="00CE13A1">
              <w:rPr>
                <w:rFonts w:ascii="Times New Roman" w:hAnsi="Times New Roman" w:cs="Times New Roman"/>
                <w:color w:val="000000"/>
                <w:sz w:val="20"/>
                <w:szCs w:val="20"/>
              </w:rPr>
              <w:lastRenderedPageBreak/>
              <w:t>(h/d) , obesity OR (95% CI)  was 1.564 (1.133–2.159) .</w:t>
            </w:r>
          </w:p>
        </w:tc>
        <w:tc>
          <w:tcPr>
            <w:tcW w:w="334" w:type="pct"/>
            <w:shd w:val="clear" w:color="auto" w:fill="auto"/>
            <w:vAlign w:val="center"/>
            <w:hideMark/>
          </w:tcPr>
          <w:p w14:paraId="6778D6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none </w:t>
            </w:r>
          </w:p>
        </w:tc>
        <w:tc>
          <w:tcPr>
            <w:tcW w:w="206" w:type="pct"/>
            <w:shd w:val="clear" w:color="auto" w:fill="auto"/>
            <w:vAlign w:val="center"/>
            <w:hideMark/>
          </w:tcPr>
          <w:p w14:paraId="21C0392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w:t>
            </w:r>
          </w:p>
        </w:tc>
        <w:tc>
          <w:tcPr>
            <w:tcW w:w="227" w:type="pct"/>
            <w:shd w:val="clear" w:color="auto" w:fill="auto"/>
            <w:vAlign w:val="center"/>
            <w:hideMark/>
          </w:tcPr>
          <w:p w14:paraId="665C85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1654306B" w14:textId="77777777" w:rsidTr="00D315B6">
        <w:tc>
          <w:tcPr>
            <w:tcW w:w="194" w:type="pct"/>
            <w:shd w:val="clear" w:color="auto" w:fill="auto"/>
            <w:vAlign w:val="center"/>
            <w:hideMark/>
          </w:tcPr>
          <w:p w14:paraId="0FBDBCE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333</w:t>
            </w:r>
          </w:p>
        </w:tc>
        <w:tc>
          <w:tcPr>
            <w:tcW w:w="352" w:type="pct"/>
            <w:shd w:val="clear" w:color="auto" w:fill="auto"/>
            <w:vAlign w:val="center"/>
            <w:hideMark/>
          </w:tcPr>
          <w:p w14:paraId="7D0576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Zhihao Xie</w:t>
            </w:r>
          </w:p>
        </w:tc>
        <w:tc>
          <w:tcPr>
            <w:tcW w:w="159" w:type="pct"/>
            <w:shd w:val="clear" w:color="auto" w:fill="auto"/>
            <w:vAlign w:val="center"/>
            <w:hideMark/>
          </w:tcPr>
          <w:p w14:paraId="55A9E63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71F0A7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845F2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E7B6CA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Chongqing</w:t>
            </w:r>
          </w:p>
        </w:tc>
        <w:tc>
          <w:tcPr>
            <w:tcW w:w="276" w:type="pct"/>
            <w:shd w:val="clear" w:color="auto" w:fill="auto"/>
            <w:vAlign w:val="center"/>
            <w:hideMark/>
          </w:tcPr>
          <w:p w14:paraId="100417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7-13 years</w:t>
            </w:r>
          </w:p>
        </w:tc>
        <w:tc>
          <w:tcPr>
            <w:tcW w:w="218" w:type="pct"/>
            <w:shd w:val="clear" w:color="auto" w:fill="auto"/>
            <w:vAlign w:val="center"/>
            <w:hideMark/>
          </w:tcPr>
          <w:p w14:paraId="4F0A76A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997</w:t>
            </w:r>
          </w:p>
        </w:tc>
        <w:tc>
          <w:tcPr>
            <w:tcW w:w="367" w:type="pct"/>
            <w:shd w:val="clear" w:color="auto" w:fill="auto"/>
            <w:vAlign w:val="center"/>
            <w:hideMark/>
          </w:tcPr>
          <w:p w14:paraId="5F774F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7F2319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008E6B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w:t>
            </w:r>
          </w:p>
        </w:tc>
        <w:tc>
          <w:tcPr>
            <w:tcW w:w="388" w:type="pct"/>
            <w:shd w:val="clear" w:color="auto" w:fill="auto"/>
            <w:vAlign w:val="center"/>
            <w:hideMark/>
          </w:tcPr>
          <w:p w14:paraId="72CF2B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parental myopia,outdoor time, homework time</w:t>
            </w:r>
          </w:p>
        </w:tc>
        <w:tc>
          <w:tcPr>
            <w:tcW w:w="659" w:type="pct"/>
            <w:shd w:val="clear" w:color="auto" w:fill="auto"/>
            <w:vAlign w:val="center"/>
            <w:hideMark/>
          </w:tcPr>
          <w:p w14:paraId="10C6B2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time 1-2h, 2-3 h, &gt;=3h vs. &lt;1h/d, myopia OR (95% CI) were 1.471 (0.998, 2.169) , 1.027 (0.577, 1.828) , 2.106 (1.200, 3.697) .</w:t>
            </w:r>
            <w:r w:rsidRPr="00CE13A1">
              <w:rPr>
                <w:rFonts w:ascii="Times New Roman" w:hAnsi="Times New Roman" w:cs="Times New Roman"/>
                <w:color w:val="000000"/>
                <w:sz w:val="20"/>
                <w:szCs w:val="20"/>
              </w:rPr>
              <w:br/>
              <w:t>Electronics time &gt; 1h vs. &lt;=1 h/d, myopia OR (95% CI) was 2.983 (2.088, 4.262) .</w:t>
            </w:r>
          </w:p>
        </w:tc>
        <w:tc>
          <w:tcPr>
            <w:tcW w:w="334" w:type="pct"/>
            <w:shd w:val="clear" w:color="auto" w:fill="auto"/>
            <w:vAlign w:val="center"/>
            <w:hideMark/>
          </w:tcPr>
          <w:p w14:paraId="7A36E95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TV &lt;1h/d; </w:t>
            </w:r>
            <w:r w:rsidRPr="00CE13A1">
              <w:rPr>
                <w:rFonts w:ascii="Times New Roman" w:hAnsi="Times New Roman" w:cs="Times New Roman"/>
                <w:color w:val="000000"/>
                <w:sz w:val="20"/>
                <w:szCs w:val="20"/>
              </w:rPr>
              <w:br/>
              <w:t>Electronics &lt; 1h/d</w:t>
            </w:r>
          </w:p>
        </w:tc>
        <w:tc>
          <w:tcPr>
            <w:tcW w:w="206" w:type="pct"/>
            <w:shd w:val="clear" w:color="auto" w:fill="auto"/>
            <w:vAlign w:val="center"/>
            <w:hideMark/>
          </w:tcPr>
          <w:p w14:paraId="27A2243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12533C3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7F767CE" w14:textId="77777777" w:rsidTr="00D315B6">
        <w:tc>
          <w:tcPr>
            <w:tcW w:w="194" w:type="pct"/>
            <w:shd w:val="clear" w:color="auto" w:fill="auto"/>
            <w:vAlign w:val="center"/>
            <w:hideMark/>
          </w:tcPr>
          <w:p w14:paraId="36D23E4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334</w:t>
            </w:r>
          </w:p>
        </w:tc>
        <w:tc>
          <w:tcPr>
            <w:tcW w:w="352" w:type="pct"/>
            <w:shd w:val="clear" w:color="auto" w:fill="auto"/>
            <w:vAlign w:val="center"/>
            <w:hideMark/>
          </w:tcPr>
          <w:p w14:paraId="3AAB25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Ting Zhang</w:t>
            </w:r>
          </w:p>
        </w:tc>
        <w:tc>
          <w:tcPr>
            <w:tcW w:w="159" w:type="pct"/>
            <w:shd w:val="clear" w:color="auto" w:fill="auto"/>
            <w:vAlign w:val="center"/>
            <w:hideMark/>
          </w:tcPr>
          <w:p w14:paraId="52BAEF9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688781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18B63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B76D6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Guangzhou, Shanghai, Jinan, Harbin</w:t>
            </w:r>
          </w:p>
        </w:tc>
        <w:tc>
          <w:tcPr>
            <w:tcW w:w="276" w:type="pct"/>
            <w:shd w:val="clear" w:color="auto" w:fill="auto"/>
            <w:vAlign w:val="center"/>
            <w:hideMark/>
          </w:tcPr>
          <w:p w14:paraId="28FE11D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7-12 years</w:t>
            </w:r>
          </w:p>
        </w:tc>
        <w:tc>
          <w:tcPr>
            <w:tcW w:w="218" w:type="pct"/>
            <w:shd w:val="clear" w:color="auto" w:fill="auto"/>
            <w:vAlign w:val="center"/>
            <w:hideMark/>
          </w:tcPr>
          <w:p w14:paraId="2E4F4A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3766</w:t>
            </w:r>
          </w:p>
        </w:tc>
        <w:tc>
          <w:tcPr>
            <w:tcW w:w="367" w:type="pct"/>
            <w:shd w:val="clear" w:color="auto" w:fill="auto"/>
            <w:vAlign w:val="center"/>
            <w:hideMark/>
          </w:tcPr>
          <w:p w14:paraId="32D9B9C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5B80E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and obesity</w:t>
            </w:r>
          </w:p>
        </w:tc>
        <w:tc>
          <w:tcPr>
            <w:tcW w:w="435" w:type="pct"/>
            <w:shd w:val="clear" w:color="auto" w:fill="auto"/>
            <w:vAlign w:val="center"/>
            <w:hideMark/>
          </w:tcPr>
          <w:p w14:paraId="611CF20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w:t>
            </w:r>
          </w:p>
        </w:tc>
        <w:tc>
          <w:tcPr>
            <w:tcW w:w="388" w:type="pct"/>
            <w:shd w:val="clear" w:color="auto" w:fill="auto"/>
            <w:vAlign w:val="center"/>
            <w:hideMark/>
          </w:tcPr>
          <w:p w14:paraId="2E7E577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only child or not, paternal and maternal educational level, paternal and maternal occupation and monthly household income</w:t>
            </w:r>
          </w:p>
        </w:tc>
        <w:tc>
          <w:tcPr>
            <w:tcW w:w="659" w:type="pct"/>
            <w:shd w:val="clear" w:color="auto" w:fill="auto"/>
            <w:vAlign w:val="center"/>
            <w:hideMark/>
          </w:tcPr>
          <w:p w14:paraId="3FEEC8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Viewing television hr/d, overweight and obesity OR (95% CI) were 1.02 (0.84, 1.23) , 1.10 (0.91, 1.32) ; </w:t>
            </w:r>
            <w:r w:rsidRPr="00CE13A1">
              <w:rPr>
                <w:rFonts w:ascii="Times New Roman" w:hAnsi="Times New Roman" w:cs="Times New Roman"/>
                <w:color w:val="000000"/>
                <w:sz w:val="20"/>
                <w:szCs w:val="20"/>
              </w:rPr>
              <w:br/>
              <w:t>Using a computers hr/d, overweight and obesity OR (95% CI) were 1.01 (0.81, 1.26) , 1.04 (0.84, 1.30) .</w:t>
            </w:r>
          </w:p>
        </w:tc>
        <w:tc>
          <w:tcPr>
            <w:tcW w:w="334" w:type="pct"/>
            <w:shd w:val="clear" w:color="auto" w:fill="auto"/>
            <w:vAlign w:val="center"/>
            <w:hideMark/>
          </w:tcPr>
          <w:p w14:paraId="1CADBB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FEFB30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39B310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11D39F85" w14:textId="77777777" w:rsidTr="00D315B6">
        <w:tc>
          <w:tcPr>
            <w:tcW w:w="194" w:type="pct"/>
            <w:shd w:val="clear" w:color="auto" w:fill="auto"/>
            <w:vAlign w:val="center"/>
            <w:hideMark/>
          </w:tcPr>
          <w:p w14:paraId="3955F78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335</w:t>
            </w:r>
          </w:p>
        </w:tc>
        <w:tc>
          <w:tcPr>
            <w:tcW w:w="352" w:type="pct"/>
            <w:shd w:val="clear" w:color="auto" w:fill="auto"/>
            <w:vAlign w:val="center"/>
            <w:hideMark/>
          </w:tcPr>
          <w:p w14:paraId="320661B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Jianghong Liu</w:t>
            </w:r>
          </w:p>
        </w:tc>
        <w:tc>
          <w:tcPr>
            <w:tcW w:w="159" w:type="pct"/>
            <w:shd w:val="clear" w:color="auto" w:fill="auto"/>
            <w:vAlign w:val="center"/>
            <w:hideMark/>
          </w:tcPr>
          <w:p w14:paraId="39DEA71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2DBD8E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C12859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D9C18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Shandong</w:t>
            </w:r>
          </w:p>
        </w:tc>
        <w:tc>
          <w:tcPr>
            <w:tcW w:w="276" w:type="pct"/>
            <w:shd w:val="clear" w:color="auto" w:fill="auto"/>
            <w:vAlign w:val="center"/>
            <w:hideMark/>
          </w:tcPr>
          <w:p w14:paraId="785BF9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7-11</w:t>
            </w:r>
          </w:p>
        </w:tc>
        <w:tc>
          <w:tcPr>
            <w:tcW w:w="218" w:type="pct"/>
            <w:shd w:val="clear" w:color="auto" w:fill="auto"/>
            <w:vAlign w:val="center"/>
            <w:hideMark/>
          </w:tcPr>
          <w:p w14:paraId="77B9756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11831</w:t>
            </w:r>
          </w:p>
        </w:tc>
        <w:tc>
          <w:tcPr>
            <w:tcW w:w="367" w:type="pct"/>
            <w:shd w:val="clear" w:color="auto" w:fill="auto"/>
            <w:vAlign w:val="center"/>
            <w:hideMark/>
          </w:tcPr>
          <w:p w14:paraId="20D8E41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w:t>
            </w:r>
            <w:r w:rsidRPr="00CE13A1">
              <w:rPr>
                <w:rFonts w:ascii="Times New Roman" w:hAnsi="Times New Roman" w:cs="Times New Roman"/>
                <w:color w:val="000000"/>
                <w:sz w:val="20"/>
                <w:szCs w:val="20"/>
              </w:rPr>
              <w:lastRenderedPageBreak/>
              <w:t>avioral problems</w:t>
            </w:r>
          </w:p>
        </w:tc>
        <w:tc>
          <w:tcPr>
            <w:tcW w:w="367" w:type="pct"/>
            <w:shd w:val="clear" w:color="auto" w:fill="auto"/>
            <w:vAlign w:val="center"/>
            <w:hideMark/>
          </w:tcPr>
          <w:p w14:paraId="3BB2A50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Depression</w:t>
            </w:r>
          </w:p>
        </w:tc>
        <w:tc>
          <w:tcPr>
            <w:tcW w:w="435" w:type="pct"/>
            <w:shd w:val="clear" w:color="auto" w:fill="auto"/>
            <w:vAlign w:val="center"/>
            <w:hideMark/>
          </w:tcPr>
          <w:p w14:paraId="4F7144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475BB9E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gender, chronic disease, </w:t>
            </w:r>
            <w:r w:rsidRPr="00CE13A1">
              <w:rPr>
                <w:rFonts w:ascii="Times New Roman" w:hAnsi="Times New Roman" w:cs="Times New Roman"/>
                <w:color w:val="000000"/>
                <w:sz w:val="20"/>
                <w:szCs w:val="20"/>
              </w:rPr>
              <w:lastRenderedPageBreak/>
              <w:t>smoking, alcohol use, sleep duration, insomnia, school, economic status, interparental relationship, father education, and occupation)</w:t>
            </w:r>
          </w:p>
        </w:tc>
        <w:tc>
          <w:tcPr>
            <w:tcW w:w="659" w:type="pct"/>
            <w:shd w:val="clear" w:color="auto" w:fill="auto"/>
            <w:vAlign w:val="center"/>
            <w:hideMark/>
          </w:tcPr>
          <w:p w14:paraId="24F6DF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Cellphone use 1-2 h/d, &gt;=2h/d vs. &lt;1h/d on weekdays, </w:t>
            </w:r>
            <w:r w:rsidRPr="00CE13A1">
              <w:rPr>
                <w:rFonts w:ascii="Times New Roman" w:hAnsi="Times New Roman" w:cs="Times New Roman"/>
                <w:color w:val="000000"/>
                <w:sz w:val="20"/>
                <w:szCs w:val="20"/>
              </w:rPr>
              <w:lastRenderedPageBreak/>
              <w:t xml:space="preserve">depression OR (95% CI) were 1.16 (0.95, 1.41), 1.78 (1.48, 2.15). </w:t>
            </w:r>
            <w:r w:rsidRPr="00CE13A1">
              <w:rPr>
                <w:rFonts w:ascii="Times New Roman" w:hAnsi="Times New Roman" w:cs="Times New Roman"/>
                <w:color w:val="000000"/>
                <w:sz w:val="20"/>
                <w:szCs w:val="20"/>
              </w:rPr>
              <w:br/>
              <w:t xml:space="preserve"> Cellphone use 2-4 h/d, 4-5h/d, &gt;=5h/d vs. &lt;2h/d on weekend days, depression OR (95% CI) were 1.04 (0.88, 1.22), 1.11 (0.85, 1.43), 1.67 (1.41–1.98).</w:t>
            </w:r>
          </w:p>
        </w:tc>
        <w:tc>
          <w:tcPr>
            <w:tcW w:w="334" w:type="pct"/>
            <w:shd w:val="clear" w:color="auto" w:fill="auto"/>
            <w:vAlign w:val="center"/>
            <w:hideMark/>
          </w:tcPr>
          <w:p w14:paraId="511BD11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weekday and weekend </w:t>
            </w:r>
            <w:r w:rsidRPr="00CE13A1">
              <w:rPr>
                <w:rFonts w:ascii="Times New Roman" w:hAnsi="Times New Roman" w:cs="Times New Roman"/>
                <w:color w:val="000000"/>
                <w:sz w:val="20"/>
                <w:szCs w:val="20"/>
              </w:rPr>
              <w:lastRenderedPageBreak/>
              <w:t>cellphone &lt;1h/d</w:t>
            </w:r>
          </w:p>
        </w:tc>
        <w:tc>
          <w:tcPr>
            <w:tcW w:w="206" w:type="pct"/>
            <w:shd w:val="clear" w:color="auto" w:fill="auto"/>
            <w:vAlign w:val="center"/>
            <w:hideMark/>
          </w:tcPr>
          <w:p w14:paraId="3331CF3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10</w:t>
            </w:r>
          </w:p>
        </w:tc>
        <w:tc>
          <w:tcPr>
            <w:tcW w:w="227" w:type="pct"/>
            <w:shd w:val="clear" w:color="auto" w:fill="auto"/>
            <w:vAlign w:val="center"/>
            <w:hideMark/>
          </w:tcPr>
          <w:p w14:paraId="18E6C1E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2FAC75C" w14:textId="77777777" w:rsidTr="00D315B6">
        <w:tc>
          <w:tcPr>
            <w:tcW w:w="194" w:type="pct"/>
            <w:shd w:val="clear" w:color="auto" w:fill="auto"/>
            <w:vAlign w:val="center"/>
            <w:hideMark/>
          </w:tcPr>
          <w:p w14:paraId="7E9B5F3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336</w:t>
            </w:r>
          </w:p>
        </w:tc>
        <w:tc>
          <w:tcPr>
            <w:tcW w:w="352" w:type="pct"/>
            <w:shd w:val="clear" w:color="auto" w:fill="auto"/>
            <w:vAlign w:val="center"/>
            <w:hideMark/>
          </w:tcPr>
          <w:p w14:paraId="29A1DA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Hsiu-Mei Huang</w:t>
            </w:r>
          </w:p>
        </w:tc>
        <w:tc>
          <w:tcPr>
            <w:tcW w:w="159" w:type="pct"/>
            <w:shd w:val="clear" w:color="auto" w:fill="auto"/>
            <w:vAlign w:val="center"/>
            <w:hideMark/>
          </w:tcPr>
          <w:p w14:paraId="415AF35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2013</w:t>
            </w:r>
          </w:p>
        </w:tc>
        <w:tc>
          <w:tcPr>
            <w:tcW w:w="248" w:type="pct"/>
            <w:shd w:val="clear" w:color="auto" w:fill="auto"/>
            <w:vAlign w:val="center"/>
            <w:hideMark/>
          </w:tcPr>
          <w:p w14:paraId="59369C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1F2104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Case-control</w:t>
            </w:r>
          </w:p>
        </w:tc>
        <w:tc>
          <w:tcPr>
            <w:tcW w:w="292" w:type="pct"/>
            <w:shd w:val="clear" w:color="auto" w:fill="auto"/>
            <w:vAlign w:val="center"/>
            <w:hideMark/>
          </w:tcPr>
          <w:p w14:paraId="50A801D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85C44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9-10 years</w:t>
            </w:r>
          </w:p>
        </w:tc>
        <w:tc>
          <w:tcPr>
            <w:tcW w:w="218" w:type="pct"/>
            <w:shd w:val="clear" w:color="auto" w:fill="auto"/>
            <w:vAlign w:val="center"/>
            <w:hideMark/>
          </w:tcPr>
          <w:p w14:paraId="3F89030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550</w:t>
            </w:r>
          </w:p>
        </w:tc>
        <w:tc>
          <w:tcPr>
            <w:tcW w:w="367" w:type="pct"/>
            <w:shd w:val="clear" w:color="auto" w:fill="auto"/>
            <w:vAlign w:val="center"/>
            <w:hideMark/>
          </w:tcPr>
          <w:p w14:paraId="0646F8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6BBC98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 central obesity</w:t>
            </w:r>
          </w:p>
        </w:tc>
        <w:tc>
          <w:tcPr>
            <w:tcW w:w="435" w:type="pct"/>
            <w:shd w:val="clear" w:color="auto" w:fill="auto"/>
            <w:vAlign w:val="center"/>
            <w:hideMark/>
          </w:tcPr>
          <w:p w14:paraId="3D38C43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e-games</w:t>
            </w:r>
          </w:p>
        </w:tc>
        <w:tc>
          <w:tcPr>
            <w:tcW w:w="388" w:type="pct"/>
            <w:shd w:val="clear" w:color="auto" w:fill="auto"/>
            <w:vAlign w:val="center"/>
            <w:hideMark/>
          </w:tcPr>
          <w:p w14:paraId="45CC36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unknown</w:t>
            </w:r>
          </w:p>
        </w:tc>
        <w:tc>
          <w:tcPr>
            <w:tcW w:w="659" w:type="pct"/>
            <w:shd w:val="clear" w:color="auto" w:fill="auto"/>
            <w:vAlign w:val="center"/>
            <w:hideMark/>
          </w:tcPr>
          <w:p w14:paraId="46552DB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ST &gt;2h/d vs. &lt;=2h/d, obesity and central obesity ORs  (95%CI)  were 1.57  (1.11, 2.24)  and 1.92  (1.35, 2.73) . </w:t>
            </w:r>
            <w:r w:rsidRPr="00CE13A1">
              <w:rPr>
                <w:rFonts w:ascii="Times New Roman" w:hAnsi="Times New Roman" w:cs="Times New Roman"/>
                <w:color w:val="000000"/>
                <w:sz w:val="20"/>
                <w:szCs w:val="20"/>
              </w:rPr>
              <w:br/>
              <w:t xml:space="preserve">TV &gt;2h/d vs. &lt;=2h/d, obesity and central obesity ORs  (95%CI)  were 1.59  (1.06, 2.41) and 1.64  (1.09, 2.48) . </w:t>
            </w:r>
            <w:r w:rsidRPr="00CE13A1">
              <w:rPr>
                <w:rFonts w:ascii="Times New Roman" w:hAnsi="Times New Roman" w:cs="Times New Roman"/>
                <w:color w:val="000000"/>
                <w:sz w:val="20"/>
                <w:szCs w:val="20"/>
              </w:rPr>
              <w:br/>
              <w:t>Computer &gt;1h/d vs. &lt;=1h/d, obesity and central obesity were not significant.</w:t>
            </w:r>
          </w:p>
        </w:tc>
        <w:tc>
          <w:tcPr>
            <w:tcW w:w="334" w:type="pct"/>
            <w:shd w:val="clear" w:color="auto" w:fill="auto"/>
            <w:vAlign w:val="center"/>
            <w:hideMark/>
          </w:tcPr>
          <w:p w14:paraId="7BD3CD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&lt;=2h/d;  TV &lt;=2h/d;  Computer &lt;=1h/d</w:t>
            </w:r>
          </w:p>
        </w:tc>
        <w:tc>
          <w:tcPr>
            <w:tcW w:w="206" w:type="pct"/>
            <w:shd w:val="clear" w:color="auto" w:fill="auto"/>
            <w:vAlign w:val="center"/>
            <w:hideMark/>
          </w:tcPr>
          <w:p w14:paraId="0770C65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0C76251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53CADC7" w14:textId="77777777" w:rsidTr="00D315B6">
        <w:tc>
          <w:tcPr>
            <w:tcW w:w="194" w:type="pct"/>
            <w:shd w:val="clear" w:color="auto" w:fill="auto"/>
            <w:vAlign w:val="center"/>
            <w:hideMark/>
          </w:tcPr>
          <w:p w14:paraId="79BF05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337</w:t>
            </w:r>
          </w:p>
        </w:tc>
        <w:tc>
          <w:tcPr>
            <w:tcW w:w="352" w:type="pct"/>
            <w:shd w:val="clear" w:color="auto" w:fill="auto"/>
            <w:vAlign w:val="center"/>
            <w:hideMark/>
          </w:tcPr>
          <w:p w14:paraId="30340A9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Runsen Chen</w:t>
            </w:r>
          </w:p>
        </w:tc>
        <w:tc>
          <w:tcPr>
            <w:tcW w:w="159" w:type="pct"/>
            <w:shd w:val="clear" w:color="auto" w:fill="auto"/>
            <w:vAlign w:val="center"/>
            <w:hideMark/>
          </w:tcPr>
          <w:p w14:paraId="57863F3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5433A89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CD8C9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3C3C3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Shenzhen</w:t>
            </w:r>
          </w:p>
        </w:tc>
        <w:tc>
          <w:tcPr>
            <w:tcW w:w="276" w:type="pct"/>
            <w:shd w:val="clear" w:color="auto" w:fill="auto"/>
            <w:vAlign w:val="center"/>
            <w:hideMark/>
          </w:tcPr>
          <w:p w14:paraId="0837834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7-12</w:t>
            </w:r>
          </w:p>
        </w:tc>
        <w:tc>
          <w:tcPr>
            <w:tcW w:w="218" w:type="pct"/>
            <w:shd w:val="clear" w:color="auto" w:fill="auto"/>
            <w:vAlign w:val="center"/>
            <w:hideMark/>
          </w:tcPr>
          <w:p w14:paraId="0C34AD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1835</w:t>
            </w:r>
          </w:p>
        </w:tc>
        <w:tc>
          <w:tcPr>
            <w:tcW w:w="367" w:type="pct"/>
            <w:shd w:val="clear" w:color="auto" w:fill="auto"/>
            <w:vAlign w:val="center"/>
            <w:hideMark/>
          </w:tcPr>
          <w:p w14:paraId="5BDFBD5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w:t>
            </w:r>
            <w:r w:rsidRPr="00CE13A1">
              <w:rPr>
                <w:rFonts w:ascii="Times New Roman" w:hAnsi="Times New Roman" w:cs="Times New Roman"/>
                <w:color w:val="000000"/>
                <w:sz w:val="20"/>
                <w:szCs w:val="20"/>
              </w:rPr>
              <w:lastRenderedPageBreak/>
              <w:t>avioral problems</w:t>
            </w:r>
          </w:p>
        </w:tc>
        <w:tc>
          <w:tcPr>
            <w:tcW w:w="367" w:type="pct"/>
            <w:shd w:val="clear" w:color="auto" w:fill="auto"/>
            <w:vAlign w:val="center"/>
            <w:hideMark/>
          </w:tcPr>
          <w:p w14:paraId="316E8D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self-injury</w:t>
            </w:r>
          </w:p>
        </w:tc>
        <w:tc>
          <w:tcPr>
            <w:tcW w:w="435" w:type="pct"/>
            <w:shd w:val="clear" w:color="auto" w:fill="auto"/>
            <w:vAlign w:val="center"/>
            <w:hideMark/>
          </w:tcPr>
          <w:p w14:paraId="7949FA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261347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father education </w:t>
            </w:r>
            <w:r w:rsidRPr="00CE13A1">
              <w:rPr>
                <w:rFonts w:ascii="Times New Roman" w:hAnsi="Times New Roman" w:cs="Times New Roman"/>
                <w:color w:val="000000"/>
                <w:sz w:val="20"/>
                <w:szCs w:val="20"/>
              </w:rPr>
              <w:lastRenderedPageBreak/>
              <w:t>background, academic pressure for attempted suicide, single child, father education background, mother education background and academic pressure for self-harm</w:t>
            </w:r>
          </w:p>
        </w:tc>
        <w:tc>
          <w:tcPr>
            <w:tcW w:w="659" w:type="pct"/>
            <w:shd w:val="clear" w:color="auto" w:fill="auto"/>
            <w:vAlign w:val="center"/>
            <w:hideMark/>
          </w:tcPr>
          <w:p w14:paraId="4CB219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Cellphone use (&lt;1 h, 1–2 h, 2–3 h, 3–4 h, &gt;4 h/d, ordinal </w:t>
            </w:r>
            <w:r w:rsidRPr="00CE13A1">
              <w:rPr>
                <w:rFonts w:ascii="Times New Roman" w:hAnsi="Times New Roman" w:cs="Times New Roman"/>
                <w:color w:val="000000"/>
                <w:sz w:val="20"/>
                <w:szCs w:val="20"/>
              </w:rPr>
              <w:lastRenderedPageBreak/>
              <w:t>coding), suicidal ideations, suicidal planning, attempted suicide and self-harm OR (95% CI) were 1.066 (1.014, 1.121), 1.075 (1, 1.155), 1.184 (1.098, 1.276), 1.067 (0.998, 1.141).</w:t>
            </w:r>
          </w:p>
        </w:tc>
        <w:tc>
          <w:tcPr>
            <w:tcW w:w="334" w:type="pct"/>
            <w:shd w:val="clear" w:color="auto" w:fill="auto"/>
            <w:vAlign w:val="center"/>
            <w:hideMark/>
          </w:tcPr>
          <w:p w14:paraId="75F78E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3515A30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1A1CC96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7449201" w14:textId="77777777" w:rsidTr="00D315B6">
        <w:tc>
          <w:tcPr>
            <w:tcW w:w="194" w:type="pct"/>
            <w:shd w:val="clear" w:color="auto" w:fill="auto"/>
            <w:vAlign w:val="center"/>
            <w:hideMark/>
          </w:tcPr>
          <w:p w14:paraId="33E3B01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338</w:t>
            </w:r>
          </w:p>
        </w:tc>
        <w:tc>
          <w:tcPr>
            <w:tcW w:w="352" w:type="pct"/>
            <w:shd w:val="clear" w:color="auto" w:fill="auto"/>
            <w:vAlign w:val="center"/>
            <w:hideMark/>
          </w:tcPr>
          <w:p w14:paraId="40E650E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Cheng-Fang yen</w:t>
            </w:r>
          </w:p>
        </w:tc>
        <w:tc>
          <w:tcPr>
            <w:tcW w:w="159" w:type="pct"/>
            <w:shd w:val="clear" w:color="auto" w:fill="auto"/>
            <w:vAlign w:val="center"/>
            <w:hideMark/>
          </w:tcPr>
          <w:p w14:paraId="5EBB31E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2010</w:t>
            </w:r>
          </w:p>
        </w:tc>
        <w:tc>
          <w:tcPr>
            <w:tcW w:w="248" w:type="pct"/>
            <w:shd w:val="clear" w:color="auto" w:fill="auto"/>
            <w:vAlign w:val="center"/>
            <w:hideMark/>
          </w:tcPr>
          <w:p w14:paraId="4E76E9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2E6BB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8C2EE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5952C11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Middle schoolers including professional middel schoolers</w:t>
            </w:r>
          </w:p>
        </w:tc>
        <w:tc>
          <w:tcPr>
            <w:tcW w:w="218" w:type="pct"/>
            <w:shd w:val="clear" w:color="auto" w:fill="auto"/>
            <w:vAlign w:val="center"/>
            <w:hideMark/>
          </w:tcPr>
          <w:p w14:paraId="773688F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9278</w:t>
            </w:r>
          </w:p>
        </w:tc>
        <w:tc>
          <w:tcPr>
            <w:tcW w:w="367" w:type="pct"/>
            <w:shd w:val="clear" w:color="auto" w:fill="auto"/>
            <w:vAlign w:val="center"/>
            <w:hideMark/>
          </w:tcPr>
          <w:p w14:paraId="023132B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47264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238199E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 cellphone</w:t>
            </w:r>
          </w:p>
        </w:tc>
        <w:tc>
          <w:tcPr>
            <w:tcW w:w="388" w:type="pct"/>
            <w:shd w:val="clear" w:color="auto" w:fill="auto"/>
            <w:vAlign w:val="center"/>
            <w:hideMark/>
          </w:tcPr>
          <w:p w14:paraId="3DFB354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residential back ground, paternal and maternal education and exercise leve</w:t>
            </w:r>
          </w:p>
        </w:tc>
        <w:tc>
          <w:tcPr>
            <w:tcW w:w="659" w:type="pct"/>
            <w:shd w:val="clear" w:color="auto" w:fill="auto"/>
            <w:vAlign w:val="center"/>
            <w:hideMark/>
          </w:tcPr>
          <w:p w14:paraId="6936A06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 television viewing (&gt;=2 hr/d) ,BMI b=0.036, p &lt;0.001.</w:t>
            </w:r>
            <w:r w:rsidRPr="00CE13A1">
              <w:rPr>
                <w:rFonts w:ascii="Times New Roman" w:hAnsi="Times New Roman" w:cs="Times New Roman"/>
                <w:color w:val="000000"/>
                <w:sz w:val="20"/>
                <w:szCs w:val="20"/>
              </w:rPr>
              <w:br/>
              <w:t>High weekly internet use (&gt;=20 hr/wk) , BMI b=0.019, p &gt;0.05.</w:t>
            </w:r>
            <w:r w:rsidRPr="00CE13A1">
              <w:rPr>
                <w:rFonts w:ascii="Times New Roman" w:hAnsi="Times New Roman" w:cs="Times New Roman"/>
                <w:color w:val="000000"/>
                <w:sz w:val="20"/>
                <w:szCs w:val="20"/>
              </w:rPr>
              <w:br/>
              <w:t>Highi daily cellphone use (&gt;=1 hr/d) , BMI not significant.</w:t>
            </w:r>
          </w:p>
        </w:tc>
        <w:tc>
          <w:tcPr>
            <w:tcW w:w="334" w:type="pct"/>
            <w:shd w:val="clear" w:color="auto" w:fill="auto"/>
            <w:vAlign w:val="center"/>
            <w:hideMark/>
          </w:tcPr>
          <w:p w14:paraId="7C80BDB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71FBBE4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61BF49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5A9C167" w14:textId="77777777" w:rsidTr="00D315B6">
        <w:tc>
          <w:tcPr>
            <w:tcW w:w="194" w:type="pct"/>
            <w:shd w:val="clear" w:color="auto" w:fill="auto"/>
            <w:vAlign w:val="center"/>
            <w:hideMark/>
          </w:tcPr>
          <w:p w14:paraId="5CA209E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339</w:t>
            </w:r>
          </w:p>
        </w:tc>
        <w:tc>
          <w:tcPr>
            <w:tcW w:w="352" w:type="pct"/>
            <w:shd w:val="clear" w:color="auto" w:fill="auto"/>
            <w:vAlign w:val="center"/>
            <w:hideMark/>
          </w:tcPr>
          <w:p w14:paraId="4F62D6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Hui Cao</w:t>
            </w:r>
          </w:p>
        </w:tc>
        <w:tc>
          <w:tcPr>
            <w:tcW w:w="159" w:type="pct"/>
            <w:shd w:val="clear" w:color="auto" w:fill="auto"/>
            <w:vAlign w:val="center"/>
            <w:hideMark/>
          </w:tcPr>
          <w:p w14:paraId="1DBBC47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476BCA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0D3A5FE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137ED1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Anhui Bengbu</w:t>
            </w:r>
          </w:p>
        </w:tc>
        <w:tc>
          <w:tcPr>
            <w:tcW w:w="276" w:type="pct"/>
            <w:shd w:val="clear" w:color="auto" w:fill="auto"/>
            <w:vAlign w:val="center"/>
            <w:hideMark/>
          </w:tcPr>
          <w:p w14:paraId="034382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11-16 years</w:t>
            </w:r>
          </w:p>
        </w:tc>
        <w:tc>
          <w:tcPr>
            <w:tcW w:w="218" w:type="pct"/>
            <w:shd w:val="clear" w:color="auto" w:fill="auto"/>
            <w:vAlign w:val="center"/>
            <w:hideMark/>
          </w:tcPr>
          <w:p w14:paraId="62FBD75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5003</w:t>
            </w:r>
          </w:p>
        </w:tc>
        <w:tc>
          <w:tcPr>
            <w:tcW w:w="367" w:type="pct"/>
            <w:shd w:val="clear" w:color="auto" w:fill="auto"/>
            <w:vAlign w:val="center"/>
            <w:hideMark/>
          </w:tcPr>
          <w:p w14:paraId="7280A91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CE420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depressive symptoms, anxiety symptoms and school life </w:t>
            </w:r>
            <w:r w:rsidRPr="00CE13A1">
              <w:rPr>
                <w:rFonts w:ascii="Times New Roman" w:hAnsi="Times New Roman" w:cs="Times New Roman"/>
                <w:color w:val="000000"/>
                <w:sz w:val="20"/>
                <w:szCs w:val="20"/>
              </w:rPr>
              <w:lastRenderedPageBreak/>
              <w:t>dissatisfaction</w:t>
            </w:r>
          </w:p>
        </w:tc>
        <w:tc>
          <w:tcPr>
            <w:tcW w:w="435" w:type="pct"/>
            <w:shd w:val="clear" w:color="auto" w:fill="auto"/>
            <w:vAlign w:val="center"/>
            <w:hideMark/>
          </w:tcPr>
          <w:p w14:paraId="66BB5C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TV, computer</w:t>
            </w:r>
          </w:p>
        </w:tc>
        <w:tc>
          <w:tcPr>
            <w:tcW w:w="388" w:type="pct"/>
            <w:shd w:val="clear" w:color="auto" w:fill="auto"/>
            <w:vAlign w:val="center"/>
            <w:hideMark/>
          </w:tcPr>
          <w:p w14:paraId="3CEB4C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grade, family type, perceived socioeconomic status, </w:t>
            </w:r>
            <w:r w:rsidRPr="00CE13A1">
              <w:rPr>
                <w:rFonts w:ascii="Times New Roman" w:hAnsi="Times New Roman" w:cs="Times New Roman"/>
                <w:color w:val="000000"/>
                <w:sz w:val="20"/>
                <w:szCs w:val="20"/>
              </w:rPr>
              <w:lastRenderedPageBreak/>
              <w:t>BMI weight status (obesity), fruit and vegetable intake and fizzy drinks intake</w:t>
            </w:r>
          </w:p>
        </w:tc>
        <w:tc>
          <w:tcPr>
            <w:tcW w:w="659" w:type="pct"/>
            <w:shd w:val="clear" w:color="auto" w:fill="auto"/>
            <w:vAlign w:val="center"/>
            <w:hideMark/>
          </w:tcPr>
          <w:p w14:paraId="29EC18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Screen time &gt; 2 h/d vs. &lt;=2h/d, depressive symptoms, anxiety symptoms and school life dissatisfaction OR </w:t>
            </w:r>
            <w:r w:rsidRPr="00CE13A1">
              <w:rPr>
                <w:rFonts w:ascii="Times New Roman" w:hAnsi="Times New Roman" w:cs="Times New Roman"/>
                <w:color w:val="000000"/>
                <w:sz w:val="20"/>
                <w:szCs w:val="20"/>
              </w:rPr>
              <w:lastRenderedPageBreak/>
              <w:t>(95% CI) were 1.52 (1.31–1.76), 1.36 (1.18–1.57), 2.07 (1.79–2.40).</w:t>
            </w:r>
          </w:p>
        </w:tc>
        <w:tc>
          <w:tcPr>
            <w:tcW w:w="334" w:type="pct"/>
            <w:shd w:val="clear" w:color="auto" w:fill="auto"/>
            <w:vAlign w:val="center"/>
            <w:hideMark/>
          </w:tcPr>
          <w:p w14:paraId="1BB068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screen time &lt;=2h/d</w:t>
            </w:r>
          </w:p>
        </w:tc>
        <w:tc>
          <w:tcPr>
            <w:tcW w:w="206" w:type="pct"/>
            <w:shd w:val="clear" w:color="auto" w:fill="auto"/>
            <w:vAlign w:val="center"/>
            <w:hideMark/>
          </w:tcPr>
          <w:p w14:paraId="59B21E3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w:t>
            </w:r>
          </w:p>
        </w:tc>
        <w:tc>
          <w:tcPr>
            <w:tcW w:w="227" w:type="pct"/>
            <w:shd w:val="clear" w:color="auto" w:fill="auto"/>
            <w:vAlign w:val="center"/>
            <w:hideMark/>
          </w:tcPr>
          <w:p w14:paraId="213F4E8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8F74A5B" w14:textId="77777777" w:rsidTr="00D315B6">
        <w:tc>
          <w:tcPr>
            <w:tcW w:w="194" w:type="pct"/>
            <w:shd w:val="clear" w:color="auto" w:fill="auto"/>
            <w:vAlign w:val="center"/>
            <w:hideMark/>
          </w:tcPr>
          <w:p w14:paraId="5C6D2FE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340</w:t>
            </w:r>
          </w:p>
        </w:tc>
        <w:tc>
          <w:tcPr>
            <w:tcW w:w="352" w:type="pct"/>
            <w:shd w:val="clear" w:color="auto" w:fill="auto"/>
            <w:vAlign w:val="center"/>
            <w:hideMark/>
          </w:tcPr>
          <w:p w14:paraId="63D4C1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Carol Strong</w:t>
            </w:r>
          </w:p>
        </w:tc>
        <w:tc>
          <w:tcPr>
            <w:tcW w:w="159" w:type="pct"/>
            <w:shd w:val="clear" w:color="auto" w:fill="auto"/>
            <w:vAlign w:val="center"/>
            <w:hideMark/>
          </w:tcPr>
          <w:p w14:paraId="740CADF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257AA7E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D876A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7EFF7C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Taiwan</w:t>
            </w:r>
          </w:p>
        </w:tc>
        <w:tc>
          <w:tcPr>
            <w:tcW w:w="276" w:type="pct"/>
            <w:shd w:val="clear" w:color="auto" w:fill="auto"/>
            <w:vAlign w:val="center"/>
            <w:hideMark/>
          </w:tcPr>
          <w:p w14:paraId="2A63DEC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4C2B838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3795</w:t>
            </w:r>
          </w:p>
        </w:tc>
        <w:tc>
          <w:tcPr>
            <w:tcW w:w="367" w:type="pct"/>
            <w:shd w:val="clear" w:color="auto" w:fill="auto"/>
            <w:vAlign w:val="center"/>
            <w:hideMark/>
          </w:tcPr>
          <w:p w14:paraId="3C61AB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09FA8F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depressive symptoms,  school integration</w:t>
            </w:r>
          </w:p>
        </w:tc>
        <w:tc>
          <w:tcPr>
            <w:tcW w:w="435" w:type="pct"/>
            <w:shd w:val="clear" w:color="auto" w:fill="auto"/>
            <w:vAlign w:val="center"/>
            <w:hideMark/>
          </w:tcPr>
          <w:p w14:paraId="6C61DF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1DA45C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Parental Education,  Urbanization Level of Residence, and Academic Achievement</w:t>
            </w:r>
          </w:p>
        </w:tc>
        <w:tc>
          <w:tcPr>
            <w:tcW w:w="659" w:type="pct"/>
            <w:shd w:val="clear" w:color="auto" w:fill="auto"/>
            <w:vAlign w:val="center"/>
            <w:hideMark/>
          </w:tcPr>
          <w:p w14:paraId="2DB4842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changes of internet use was positively associated with depressive symptoms at wave 4 b=0.31,  p &lt; 0.05,  but was not associated with school integration. </w:t>
            </w:r>
          </w:p>
        </w:tc>
        <w:tc>
          <w:tcPr>
            <w:tcW w:w="334" w:type="pct"/>
            <w:shd w:val="clear" w:color="auto" w:fill="auto"/>
            <w:vAlign w:val="center"/>
            <w:hideMark/>
          </w:tcPr>
          <w:p w14:paraId="4B7EDB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5CAB101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2995E16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5988A07C" w14:textId="77777777" w:rsidTr="00D315B6">
        <w:tc>
          <w:tcPr>
            <w:tcW w:w="194" w:type="pct"/>
            <w:shd w:val="clear" w:color="auto" w:fill="auto"/>
            <w:vAlign w:val="center"/>
            <w:hideMark/>
          </w:tcPr>
          <w:p w14:paraId="21EC6E5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341</w:t>
            </w:r>
          </w:p>
        </w:tc>
        <w:tc>
          <w:tcPr>
            <w:tcW w:w="352" w:type="pct"/>
            <w:shd w:val="clear" w:color="auto" w:fill="auto"/>
            <w:vAlign w:val="center"/>
            <w:hideMark/>
          </w:tcPr>
          <w:p w14:paraId="0651949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Feizhou Zheng</w:t>
            </w:r>
          </w:p>
        </w:tc>
        <w:tc>
          <w:tcPr>
            <w:tcW w:w="159" w:type="pct"/>
            <w:shd w:val="clear" w:color="auto" w:fill="auto"/>
            <w:vAlign w:val="center"/>
            <w:hideMark/>
          </w:tcPr>
          <w:p w14:paraId="02BE12F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2014</w:t>
            </w:r>
          </w:p>
        </w:tc>
        <w:tc>
          <w:tcPr>
            <w:tcW w:w="248" w:type="pct"/>
            <w:shd w:val="clear" w:color="auto" w:fill="auto"/>
            <w:vAlign w:val="center"/>
            <w:hideMark/>
          </w:tcPr>
          <w:p w14:paraId="50E94FD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1A9A07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037EA5AB" w14:textId="27271541"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southwestern </w:t>
            </w:r>
            <w:r w:rsidR="008244D6">
              <w:rPr>
                <w:rFonts w:ascii="Times New Roman" w:hAnsi="Times New Roman" w:cs="Times New Roman"/>
                <w:color w:val="000000"/>
                <w:sz w:val="20"/>
                <w:szCs w:val="20"/>
              </w:rPr>
              <w:t>China</w:t>
            </w:r>
          </w:p>
        </w:tc>
        <w:tc>
          <w:tcPr>
            <w:tcW w:w="276" w:type="pct"/>
            <w:shd w:val="clear" w:color="auto" w:fill="auto"/>
            <w:vAlign w:val="center"/>
            <w:hideMark/>
          </w:tcPr>
          <w:p w14:paraId="2CA644D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12-20 years</w:t>
            </w:r>
          </w:p>
        </w:tc>
        <w:tc>
          <w:tcPr>
            <w:tcW w:w="218" w:type="pct"/>
            <w:shd w:val="clear" w:color="auto" w:fill="auto"/>
            <w:vAlign w:val="center"/>
            <w:hideMark/>
          </w:tcPr>
          <w:p w14:paraId="1AFF9BA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7102</w:t>
            </w:r>
          </w:p>
        </w:tc>
        <w:tc>
          <w:tcPr>
            <w:tcW w:w="367" w:type="pct"/>
            <w:shd w:val="clear" w:color="auto" w:fill="auto"/>
            <w:vAlign w:val="center"/>
            <w:hideMark/>
          </w:tcPr>
          <w:p w14:paraId="5B040B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452E7BB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inattention</w:t>
            </w:r>
          </w:p>
        </w:tc>
        <w:tc>
          <w:tcPr>
            <w:tcW w:w="435" w:type="pct"/>
            <w:shd w:val="clear" w:color="auto" w:fill="auto"/>
            <w:vAlign w:val="center"/>
            <w:hideMark/>
          </w:tcPr>
          <w:p w14:paraId="234D13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5EF848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 gender, area of residence (urban/rural)</w:t>
            </w:r>
            <w:r w:rsidRPr="00CE13A1">
              <w:rPr>
                <w:rFonts w:ascii="Times New Roman" w:hAnsi="Times New Roman" w:cs="Times New Roman"/>
                <w:color w:val="000000"/>
                <w:sz w:val="20"/>
                <w:szCs w:val="20"/>
              </w:rPr>
              <w:br/>
              <w:t>and whether living close to mobile base stations</w:t>
            </w:r>
          </w:p>
        </w:tc>
        <w:tc>
          <w:tcPr>
            <w:tcW w:w="659" w:type="pct"/>
            <w:shd w:val="clear" w:color="auto" w:fill="auto"/>
            <w:vAlign w:val="center"/>
            <w:hideMark/>
          </w:tcPr>
          <w:p w14:paraId="75F239F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use for entertainment &gt; 60, 21-60 vs. 0-20 min/d, inattention OR (95%CI) were 1.87 (1.28-2.73), 1.82 (1.28-2.59).</w:t>
            </w:r>
          </w:p>
        </w:tc>
        <w:tc>
          <w:tcPr>
            <w:tcW w:w="334" w:type="pct"/>
            <w:shd w:val="clear" w:color="auto" w:fill="auto"/>
            <w:vAlign w:val="center"/>
            <w:hideMark/>
          </w:tcPr>
          <w:p w14:paraId="68914D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 0-20 min/d</w:t>
            </w:r>
          </w:p>
        </w:tc>
        <w:tc>
          <w:tcPr>
            <w:tcW w:w="206" w:type="pct"/>
            <w:shd w:val="clear" w:color="auto" w:fill="auto"/>
            <w:vAlign w:val="center"/>
            <w:hideMark/>
          </w:tcPr>
          <w:p w14:paraId="294A02E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75E05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60605DF" w14:textId="77777777" w:rsidTr="00D315B6">
        <w:tc>
          <w:tcPr>
            <w:tcW w:w="194" w:type="pct"/>
            <w:shd w:val="clear" w:color="auto" w:fill="auto"/>
            <w:vAlign w:val="center"/>
            <w:hideMark/>
          </w:tcPr>
          <w:p w14:paraId="69818D29"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342</w:t>
            </w:r>
          </w:p>
        </w:tc>
        <w:tc>
          <w:tcPr>
            <w:tcW w:w="352" w:type="pct"/>
            <w:shd w:val="clear" w:color="auto" w:fill="auto"/>
            <w:vAlign w:val="center"/>
            <w:hideMark/>
          </w:tcPr>
          <w:p w14:paraId="2A114F1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Weina Liu, MS</w:t>
            </w:r>
          </w:p>
        </w:tc>
        <w:tc>
          <w:tcPr>
            <w:tcW w:w="159" w:type="pct"/>
            <w:shd w:val="clear" w:color="auto" w:fill="auto"/>
            <w:vAlign w:val="center"/>
            <w:hideMark/>
          </w:tcPr>
          <w:p w14:paraId="7514D09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2019</w:t>
            </w:r>
          </w:p>
        </w:tc>
        <w:tc>
          <w:tcPr>
            <w:tcW w:w="248" w:type="pct"/>
            <w:shd w:val="clear" w:color="auto" w:fill="auto"/>
            <w:vAlign w:val="center"/>
            <w:hideMark/>
          </w:tcPr>
          <w:p w14:paraId="3A9429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103F19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F58CE2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Jiangsu</w:t>
            </w:r>
          </w:p>
        </w:tc>
        <w:tc>
          <w:tcPr>
            <w:tcW w:w="276" w:type="pct"/>
            <w:shd w:val="clear" w:color="auto" w:fill="auto"/>
            <w:vAlign w:val="center"/>
            <w:hideMark/>
          </w:tcPr>
          <w:p w14:paraId="3CEA92C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Middle schoolers, college students, graduate </w:t>
            </w:r>
            <w:r w:rsidRPr="00CE13A1">
              <w:rPr>
                <w:rFonts w:ascii="Times New Roman" w:hAnsi="Times New Roman" w:cs="Times New Roman"/>
                <w:color w:val="000000"/>
                <w:sz w:val="20"/>
                <w:szCs w:val="20"/>
              </w:rPr>
              <w:lastRenderedPageBreak/>
              <w:t xml:space="preserve">students </w:t>
            </w:r>
          </w:p>
        </w:tc>
        <w:tc>
          <w:tcPr>
            <w:tcW w:w="218" w:type="pct"/>
            <w:shd w:val="clear" w:color="auto" w:fill="auto"/>
            <w:vAlign w:val="center"/>
            <w:hideMark/>
          </w:tcPr>
          <w:p w14:paraId="194B3B1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46611</w:t>
            </w:r>
          </w:p>
        </w:tc>
        <w:tc>
          <w:tcPr>
            <w:tcW w:w="367" w:type="pct"/>
            <w:shd w:val="clear" w:color="auto" w:fill="auto"/>
            <w:vAlign w:val="center"/>
            <w:hideMark/>
          </w:tcPr>
          <w:p w14:paraId="76262F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1F470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w:t>
            </w:r>
          </w:p>
        </w:tc>
        <w:tc>
          <w:tcPr>
            <w:tcW w:w="435" w:type="pct"/>
            <w:shd w:val="clear" w:color="auto" w:fill="auto"/>
            <w:vAlign w:val="center"/>
            <w:hideMark/>
          </w:tcPr>
          <w:p w14:paraId="097F992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internet</w:t>
            </w:r>
          </w:p>
        </w:tc>
        <w:tc>
          <w:tcPr>
            <w:tcW w:w="388" w:type="pct"/>
            <w:shd w:val="clear" w:color="auto" w:fill="auto"/>
            <w:vAlign w:val="center"/>
            <w:hideMark/>
          </w:tcPr>
          <w:p w14:paraId="7F23593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Gender,age,Mother’s education,Allowance per month,Geographic region,Grade,</w:t>
            </w:r>
          </w:p>
        </w:tc>
        <w:tc>
          <w:tcPr>
            <w:tcW w:w="659" w:type="pct"/>
            <w:shd w:val="clear" w:color="auto" w:fill="auto"/>
            <w:vAlign w:val="center"/>
            <w:hideMark/>
          </w:tcPr>
          <w:p w14:paraId="0A2269F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 was postively associated with screen time( b = 0.022, p &lt; 0.001).</w:t>
            </w:r>
          </w:p>
        </w:tc>
        <w:tc>
          <w:tcPr>
            <w:tcW w:w="334" w:type="pct"/>
            <w:shd w:val="clear" w:color="auto" w:fill="auto"/>
            <w:vAlign w:val="center"/>
            <w:hideMark/>
          </w:tcPr>
          <w:p w14:paraId="21702FC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67E5EDE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10</w:t>
            </w:r>
          </w:p>
        </w:tc>
        <w:tc>
          <w:tcPr>
            <w:tcW w:w="227" w:type="pct"/>
            <w:shd w:val="clear" w:color="auto" w:fill="auto"/>
            <w:vAlign w:val="center"/>
            <w:hideMark/>
          </w:tcPr>
          <w:p w14:paraId="7AE3FC5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74E9B001" w14:textId="77777777" w:rsidTr="00D315B6">
        <w:tc>
          <w:tcPr>
            <w:tcW w:w="194" w:type="pct"/>
            <w:shd w:val="clear" w:color="auto" w:fill="auto"/>
            <w:vAlign w:val="center"/>
            <w:hideMark/>
          </w:tcPr>
          <w:p w14:paraId="301BDD95"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343</w:t>
            </w:r>
          </w:p>
        </w:tc>
        <w:tc>
          <w:tcPr>
            <w:tcW w:w="352" w:type="pct"/>
            <w:shd w:val="clear" w:color="auto" w:fill="auto"/>
            <w:vAlign w:val="center"/>
            <w:hideMark/>
          </w:tcPr>
          <w:p w14:paraId="38105EF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H-Q. Zhou</w:t>
            </w:r>
          </w:p>
        </w:tc>
        <w:tc>
          <w:tcPr>
            <w:tcW w:w="159" w:type="pct"/>
            <w:shd w:val="clear" w:color="auto" w:fill="auto"/>
            <w:vAlign w:val="center"/>
            <w:hideMark/>
          </w:tcPr>
          <w:p w14:paraId="6719032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2011</w:t>
            </w:r>
          </w:p>
        </w:tc>
        <w:tc>
          <w:tcPr>
            <w:tcW w:w="248" w:type="pct"/>
            <w:shd w:val="clear" w:color="auto" w:fill="auto"/>
            <w:vAlign w:val="center"/>
            <w:hideMark/>
          </w:tcPr>
          <w:p w14:paraId="459AB0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5A750D8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796011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Shanghai</w:t>
            </w:r>
          </w:p>
        </w:tc>
        <w:tc>
          <w:tcPr>
            <w:tcW w:w="276" w:type="pct"/>
            <w:shd w:val="clear" w:color="auto" w:fill="auto"/>
            <w:vAlign w:val="center"/>
            <w:hideMark/>
          </w:tcPr>
          <w:p w14:paraId="30B4968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12-18 years</w:t>
            </w:r>
          </w:p>
        </w:tc>
        <w:tc>
          <w:tcPr>
            <w:tcW w:w="218" w:type="pct"/>
            <w:shd w:val="clear" w:color="auto" w:fill="auto"/>
            <w:vAlign w:val="center"/>
            <w:hideMark/>
          </w:tcPr>
          <w:p w14:paraId="6868505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1221</w:t>
            </w:r>
          </w:p>
        </w:tc>
        <w:tc>
          <w:tcPr>
            <w:tcW w:w="367" w:type="pct"/>
            <w:shd w:val="clear" w:color="auto" w:fill="auto"/>
            <w:vAlign w:val="center"/>
            <w:hideMark/>
          </w:tcPr>
          <w:p w14:paraId="04DF97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6-Sleep disorders</w:t>
            </w:r>
          </w:p>
        </w:tc>
        <w:tc>
          <w:tcPr>
            <w:tcW w:w="367" w:type="pct"/>
            <w:shd w:val="clear" w:color="auto" w:fill="auto"/>
            <w:vAlign w:val="center"/>
            <w:hideMark/>
          </w:tcPr>
          <w:p w14:paraId="10B413A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sleep quality</w:t>
            </w:r>
          </w:p>
        </w:tc>
        <w:tc>
          <w:tcPr>
            <w:tcW w:w="435" w:type="pct"/>
            <w:shd w:val="clear" w:color="auto" w:fill="auto"/>
            <w:vAlign w:val="center"/>
            <w:hideMark/>
          </w:tcPr>
          <w:p w14:paraId="67623C9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w:t>
            </w:r>
          </w:p>
        </w:tc>
        <w:tc>
          <w:tcPr>
            <w:tcW w:w="388" w:type="pct"/>
            <w:shd w:val="clear" w:color="auto" w:fill="auto"/>
            <w:vAlign w:val="center"/>
            <w:hideMark/>
          </w:tcPr>
          <w:p w14:paraId="3EBB47A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age,gender, family income, family structure and parents’ educational levels</w:t>
            </w:r>
          </w:p>
        </w:tc>
        <w:tc>
          <w:tcPr>
            <w:tcW w:w="659" w:type="pct"/>
            <w:shd w:val="clear" w:color="auto" w:fill="auto"/>
            <w:vAlign w:val="center"/>
            <w:hideMark/>
          </w:tcPr>
          <w:p w14:paraId="31B94AA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television viewing during weekdays(&lt;1, 1-2, 2-3,3-4, &gt;4), poor sleep quality OR (95% CI) was 1.56 (1.36–1.71); </w:t>
            </w:r>
            <w:r w:rsidRPr="00CE13A1">
              <w:rPr>
                <w:rFonts w:ascii="Times New Roman" w:hAnsi="Times New Roman" w:cs="Times New Roman"/>
                <w:color w:val="000000"/>
                <w:sz w:val="20"/>
                <w:szCs w:val="20"/>
              </w:rPr>
              <w:br/>
              <w:t xml:space="preserve">television viewing on weekend(&lt;1, 1-2, 2-3,3-4, &gt;4), poor sleep quality not significant. </w:t>
            </w:r>
          </w:p>
        </w:tc>
        <w:tc>
          <w:tcPr>
            <w:tcW w:w="334" w:type="pct"/>
            <w:shd w:val="clear" w:color="auto" w:fill="auto"/>
            <w:vAlign w:val="center"/>
            <w:hideMark/>
          </w:tcPr>
          <w:p w14:paraId="26A6BF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61593D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14</w:t>
            </w:r>
          </w:p>
        </w:tc>
        <w:tc>
          <w:tcPr>
            <w:tcW w:w="227" w:type="pct"/>
            <w:shd w:val="clear" w:color="auto" w:fill="auto"/>
            <w:vAlign w:val="center"/>
            <w:hideMark/>
          </w:tcPr>
          <w:p w14:paraId="64D4859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AA527A0" w14:textId="77777777" w:rsidTr="00D315B6">
        <w:tc>
          <w:tcPr>
            <w:tcW w:w="194" w:type="pct"/>
            <w:shd w:val="clear" w:color="auto" w:fill="auto"/>
            <w:vAlign w:val="center"/>
            <w:hideMark/>
          </w:tcPr>
          <w:p w14:paraId="441215B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344</w:t>
            </w:r>
          </w:p>
        </w:tc>
        <w:tc>
          <w:tcPr>
            <w:tcW w:w="352" w:type="pct"/>
            <w:shd w:val="clear" w:color="auto" w:fill="auto"/>
            <w:vAlign w:val="center"/>
            <w:hideMark/>
          </w:tcPr>
          <w:p w14:paraId="04D8EB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Ren</w:t>
            </w:r>
          </w:p>
        </w:tc>
        <w:tc>
          <w:tcPr>
            <w:tcW w:w="159" w:type="pct"/>
            <w:shd w:val="clear" w:color="auto" w:fill="auto"/>
            <w:vAlign w:val="center"/>
            <w:hideMark/>
          </w:tcPr>
          <w:p w14:paraId="10D9C4E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2016</w:t>
            </w:r>
          </w:p>
        </w:tc>
        <w:tc>
          <w:tcPr>
            <w:tcW w:w="248" w:type="pct"/>
            <w:shd w:val="clear" w:color="auto" w:fill="auto"/>
            <w:vAlign w:val="center"/>
            <w:hideMark/>
          </w:tcPr>
          <w:p w14:paraId="0D64823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3E3D10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35D6754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Beijing, Guangzhou, Hefei, Shanghai, Xi'an</w:t>
            </w:r>
          </w:p>
        </w:tc>
        <w:tc>
          <w:tcPr>
            <w:tcW w:w="276" w:type="pct"/>
            <w:shd w:val="clear" w:color="auto" w:fill="auto"/>
            <w:vAlign w:val="center"/>
            <w:hideMark/>
          </w:tcPr>
          <w:p w14:paraId="7F5DCAB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18" w:type="pct"/>
            <w:shd w:val="clear" w:color="auto" w:fill="auto"/>
            <w:vAlign w:val="center"/>
            <w:hideMark/>
          </w:tcPr>
          <w:p w14:paraId="5BE06DE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5032</w:t>
            </w:r>
          </w:p>
        </w:tc>
        <w:tc>
          <w:tcPr>
            <w:tcW w:w="367" w:type="pct"/>
            <w:shd w:val="clear" w:color="auto" w:fill="auto"/>
            <w:vAlign w:val="center"/>
            <w:hideMark/>
          </w:tcPr>
          <w:p w14:paraId="4BE5881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FA3C6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obesity</w:t>
            </w:r>
          </w:p>
        </w:tc>
        <w:tc>
          <w:tcPr>
            <w:tcW w:w="435" w:type="pct"/>
            <w:shd w:val="clear" w:color="auto" w:fill="auto"/>
            <w:vAlign w:val="center"/>
            <w:hideMark/>
          </w:tcPr>
          <w:p w14:paraId="08F4DB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electronic games</w:t>
            </w:r>
          </w:p>
        </w:tc>
        <w:tc>
          <w:tcPr>
            <w:tcW w:w="388" w:type="pct"/>
            <w:shd w:val="clear" w:color="auto" w:fill="auto"/>
            <w:vAlign w:val="center"/>
            <w:hideMark/>
          </w:tcPr>
          <w:p w14:paraId="348332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and grade level</w:t>
            </w:r>
          </w:p>
        </w:tc>
        <w:tc>
          <w:tcPr>
            <w:tcW w:w="659" w:type="pct"/>
            <w:shd w:val="clear" w:color="auto" w:fill="auto"/>
            <w:vAlign w:val="center"/>
            <w:hideMark/>
          </w:tcPr>
          <w:p w14:paraId="283135E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BMIz score was positively associated with weekday screen time (b=0.07, p &lt; 0.03) but not with weekend screen time ( b=0.021, p &gt; 0.05) .</w:t>
            </w:r>
            <w:r w:rsidRPr="00CE13A1">
              <w:rPr>
                <w:rFonts w:ascii="Times New Roman" w:hAnsi="Times New Roman" w:cs="Times New Roman"/>
                <w:color w:val="000000"/>
                <w:sz w:val="20"/>
                <w:szCs w:val="20"/>
              </w:rPr>
              <w:br/>
              <w:t xml:space="preserve">BMIz score was positively associated with weekday screen time in girls (b = 0.09, p = 0.05) but not in boys. </w:t>
            </w:r>
          </w:p>
        </w:tc>
        <w:tc>
          <w:tcPr>
            <w:tcW w:w="334" w:type="pct"/>
            <w:shd w:val="clear" w:color="auto" w:fill="auto"/>
            <w:vAlign w:val="center"/>
            <w:hideMark/>
          </w:tcPr>
          <w:p w14:paraId="63B901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4B7175D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5AC2096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4F0DCFE9" w14:textId="77777777" w:rsidTr="00D315B6">
        <w:tc>
          <w:tcPr>
            <w:tcW w:w="194" w:type="pct"/>
            <w:shd w:val="clear" w:color="auto" w:fill="auto"/>
            <w:vAlign w:val="center"/>
            <w:hideMark/>
          </w:tcPr>
          <w:p w14:paraId="6CEDF60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345</w:t>
            </w:r>
          </w:p>
        </w:tc>
        <w:tc>
          <w:tcPr>
            <w:tcW w:w="352" w:type="pct"/>
            <w:shd w:val="clear" w:color="auto" w:fill="auto"/>
            <w:vAlign w:val="center"/>
            <w:hideMark/>
          </w:tcPr>
          <w:p w14:paraId="00050AC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Xianchen Liu</w:t>
            </w:r>
          </w:p>
        </w:tc>
        <w:tc>
          <w:tcPr>
            <w:tcW w:w="159" w:type="pct"/>
            <w:shd w:val="clear" w:color="auto" w:fill="auto"/>
            <w:vAlign w:val="center"/>
            <w:hideMark/>
          </w:tcPr>
          <w:p w14:paraId="5C7BDEE4"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1722C62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C19323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Cohort</w:t>
            </w:r>
          </w:p>
        </w:tc>
        <w:tc>
          <w:tcPr>
            <w:tcW w:w="292" w:type="pct"/>
            <w:shd w:val="clear" w:color="auto" w:fill="auto"/>
            <w:vAlign w:val="center"/>
            <w:hideMark/>
          </w:tcPr>
          <w:p w14:paraId="5DA7621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three counties of Shandong Province</w:t>
            </w:r>
          </w:p>
        </w:tc>
        <w:tc>
          <w:tcPr>
            <w:tcW w:w="276" w:type="pct"/>
            <w:shd w:val="clear" w:color="auto" w:fill="auto"/>
            <w:vAlign w:val="center"/>
            <w:hideMark/>
          </w:tcPr>
          <w:p w14:paraId="796AA92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w:t>
            </w:r>
          </w:p>
        </w:tc>
        <w:tc>
          <w:tcPr>
            <w:tcW w:w="218" w:type="pct"/>
            <w:shd w:val="clear" w:color="auto" w:fill="auto"/>
            <w:vAlign w:val="center"/>
            <w:hideMark/>
          </w:tcPr>
          <w:p w14:paraId="3DD91751"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856</w:t>
            </w:r>
          </w:p>
        </w:tc>
        <w:tc>
          <w:tcPr>
            <w:tcW w:w="367" w:type="pct"/>
            <w:shd w:val="clear" w:color="auto" w:fill="auto"/>
            <w:vAlign w:val="center"/>
            <w:hideMark/>
          </w:tcPr>
          <w:p w14:paraId="4C6055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26B11FA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exam scores </w:t>
            </w:r>
          </w:p>
        </w:tc>
        <w:tc>
          <w:tcPr>
            <w:tcW w:w="435" w:type="pct"/>
            <w:shd w:val="clear" w:color="auto" w:fill="auto"/>
            <w:vAlign w:val="center"/>
            <w:hideMark/>
          </w:tcPr>
          <w:p w14:paraId="741918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cellphone</w:t>
            </w:r>
          </w:p>
        </w:tc>
        <w:tc>
          <w:tcPr>
            <w:tcW w:w="388" w:type="pct"/>
            <w:shd w:val="clear" w:color="auto" w:fill="auto"/>
            <w:vAlign w:val="center"/>
            <w:hideMark/>
          </w:tcPr>
          <w:p w14:paraId="01D73C9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age, chronic disease, smoking, drinking, sleep duration, </w:t>
            </w:r>
            <w:r w:rsidRPr="00CE13A1">
              <w:rPr>
                <w:rFonts w:ascii="Times New Roman" w:hAnsi="Times New Roman" w:cs="Times New Roman"/>
                <w:color w:val="000000"/>
                <w:sz w:val="20"/>
                <w:szCs w:val="20"/>
              </w:rPr>
              <w:lastRenderedPageBreak/>
              <w:t xml:space="preserve">anxiety, depression, family economic status, interparental relationship, parents' education and occupation. </w:t>
            </w:r>
          </w:p>
        </w:tc>
        <w:tc>
          <w:tcPr>
            <w:tcW w:w="659" w:type="pct"/>
            <w:shd w:val="clear" w:color="auto" w:fill="auto"/>
            <w:vAlign w:val="center"/>
            <w:hideMark/>
          </w:tcPr>
          <w:p w14:paraId="393D3C29" w14:textId="73EB7B3E"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Weekday cellphone use &gt;=2, 1-2, vs. &lt; 1 hrs/d, </w:t>
            </w:r>
            <w:r w:rsidR="00277FEA">
              <w:rPr>
                <w:rFonts w:ascii="Times New Roman" w:hAnsi="Times New Roman" w:cs="Times New Roman"/>
                <w:color w:val="000000"/>
                <w:sz w:val="20"/>
                <w:szCs w:val="20"/>
              </w:rPr>
              <w:t>Chinese</w:t>
            </w:r>
            <w:r w:rsidRPr="00CE13A1">
              <w:rPr>
                <w:rFonts w:ascii="Times New Roman" w:hAnsi="Times New Roman" w:cs="Times New Roman"/>
                <w:color w:val="000000"/>
                <w:sz w:val="20"/>
                <w:szCs w:val="20"/>
              </w:rPr>
              <w:t>, math and english grades trend b=-2.5, -3.17, -3.22, all p &lt;0.0001.</w:t>
            </w:r>
            <w:r w:rsidRPr="00CE13A1">
              <w:rPr>
                <w:rFonts w:ascii="Times New Roman" w:hAnsi="Times New Roman" w:cs="Times New Roman"/>
                <w:color w:val="000000"/>
                <w:sz w:val="20"/>
                <w:szCs w:val="20"/>
              </w:rPr>
              <w:br/>
              <w:t xml:space="preserve">weekend cellphone </w:t>
            </w:r>
            <w:r w:rsidRPr="00CE13A1">
              <w:rPr>
                <w:rFonts w:ascii="Times New Roman" w:hAnsi="Times New Roman" w:cs="Times New Roman"/>
                <w:color w:val="000000"/>
                <w:sz w:val="20"/>
                <w:szCs w:val="20"/>
              </w:rPr>
              <w:lastRenderedPageBreak/>
              <w:t xml:space="preserve">use &gt;=2, 1-2, vs. &lt; 1 hrs/d, </w:t>
            </w:r>
            <w:r w:rsidR="00277FEA">
              <w:rPr>
                <w:rFonts w:ascii="Times New Roman" w:hAnsi="Times New Roman" w:cs="Times New Roman"/>
                <w:color w:val="000000"/>
                <w:sz w:val="20"/>
                <w:szCs w:val="20"/>
              </w:rPr>
              <w:t>Chinese</w:t>
            </w:r>
            <w:r w:rsidRPr="00CE13A1">
              <w:rPr>
                <w:rFonts w:ascii="Times New Roman" w:hAnsi="Times New Roman" w:cs="Times New Roman"/>
                <w:color w:val="000000"/>
                <w:sz w:val="20"/>
                <w:szCs w:val="20"/>
              </w:rPr>
              <w:t>, math and english grades trend b=-0.32, p=0.081, b=-0.64,p=0.003, b=-0.58, p=0.004.</w:t>
            </w:r>
          </w:p>
        </w:tc>
        <w:tc>
          <w:tcPr>
            <w:tcW w:w="334" w:type="pct"/>
            <w:shd w:val="clear" w:color="auto" w:fill="auto"/>
            <w:vAlign w:val="center"/>
            <w:hideMark/>
          </w:tcPr>
          <w:p w14:paraId="2C3AA17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weekday and weekend cellphone use &lt; 1 h/d</w:t>
            </w:r>
          </w:p>
        </w:tc>
        <w:tc>
          <w:tcPr>
            <w:tcW w:w="206" w:type="pct"/>
            <w:shd w:val="clear" w:color="auto" w:fill="auto"/>
            <w:vAlign w:val="center"/>
            <w:hideMark/>
          </w:tcPr>
          <w:p w14:paraId="60507DA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13</w:t>
            </w:r>
          </w:p>
        </w:tc>
        <w:tc>
          <w:tcPr>
            <w:tcW w:w="227" w:type="pct"/>
            <w:shd w:val="clear" w:color="auto" w:fill="auto"/>
            <w:vAlign w:val="center"/>
            <w:hideMark/>
          </w:tcPr>
          <w:p w14:paraId="0AF0AD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7C0739AD" w14:textId="77777777" w:rsidTr="00D315B6">
        <w:tc>
          <w:tcPr>
            <w:tcW w:w="194" w:type="pct"/>
            <w:shd w:val="clear" w:color="auto" w:fill="auto"/>
            <w:vAlign w:val="center"/>
            <w:hideMark/>
          </w:tcPr>
          <w:p w14:paraId="5FEE045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346</w:t>
            </w:r>
          </w:p>
        </w:tc>
        <w:tc>
          <w:tcPr>
            <w:tcW w:w="352" w:type="pct"/>
            <w:shd w:val="clear" w:color="auto" w:fill="auto"/>
            <w:vAlign w:val="center"/>
            <w:hideMark/>
          </w:tcPr>
          <w:p w14:paraId="492A8B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Si-Tong Chen</w:t>
            </w:r>
          </w:p>
        </w:tc>
        <w:tc>
          <w:tcPr>
            <w:tcW w:w="159" w:type="pct"/>
            <w:shd w:val="clear" w:color="auto" w:fill="auto"/>
            <w:vAlign w:val="center"/>
            <w:hideMark/>
          </w:tcPr>
          <w:p w14:paraId="00358E6E"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21A5D3E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71BEF2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566251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Nanjing</w:t>
            </w:r>
          </w:p>
        </w:tc>
        <w:tc>
          <w:tcPr>
            <w:tcW w:w="276" w:type="pct"/>
            <w:shd w:val="clear" w:color="auto" w:fill="auto"/>
            <w:vAlign w:val="center"/>
            <w:hideMark/>
          </w:tcPr>
          <w:p w14:paraId="7AA9F53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4-12</w:t>
            </w:r>
          </w:p>
        </w:tc>
        <w:tc>
          <w:tcPr>
            <w:tcW w:w="218" w:type="pct"/>
            <w:shd w:val="clear" w:color="auto" w:fill="auto"/>
            <w:vAlign w:val="center"/>
            <w:hideMark/>
          </w:tcPr>
          <w:p w14:paraId="4DD3697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2614</w:t>
            </w:r>
          </w:p>
        </w:tc>
        <w:tc>
          <w:tcPr>
            <w:tcW w:w="367" w:type="pct"/>
            <w:shd w:val="clear" w:color="auto" w:fill="auto"/>
            <w:vAlign w:val="center"/>
            <w:hideMark/>
          </w:tcPr>
          <w:p w14:paraId="428314F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1-adiposity</w:t>
            </w:r>
          </w:p>
        </w:tc>
        <w:tc>
          <w:tcPr>
            <w:tcW w:w="367" w:type="pct"/>
            <w:shd w:val="clear" w:color="auto" w:fill="auto"/>
            <w:vAlign w:val="center"/>
            <w:hideMark/>
          </w:tcPr>
          <w:p w14:paraId="39C8FE4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overweight, obesity</w:t>
            </w:r>
          </w:p>
        </w:tc>
        <w:tc>
          <w:tcPr>
            <w:tcW w:w="435" w:type="pct"/>
            <w:shd w:val="clear" w:color="auto" w:fill="auto"/>
            <w:vAlign w:val="center"/>
            <w:hideMark/>
          </w:tcPr>
          <w:p w14:paraId="6ED0F2B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computer, e-game, eletronic devices</w:t>
            </w:r>
          </w:p>
        </w:tc>
        <w:tc>
          <w:tcPr>
            <w:tcW w:w="388" w:type="pct"/>
            <w:shd w:val="clear" w:color="auto" w:fill="auto"/>
            <w:vAlign w:val="center"/>
            <w:hideMark/>
          </w:tcPr>
          <w:p w14:paraId="60FC446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urban/urban, family composition, family income, parental education level</w:t>
            </w:r>
          </w:p>
        </w:tc>
        <w:tc>
          <w:tcPr>
            <w:tcW w:w="659" w:type="pct"/>
            <w:shd w:val="clear" w:color="auto" w:fill="auto"/>
            <w:vAlign w:val="center"/>
            <w:hideMark/>
          </w:tcPr>
          <w:p w14:paraId="48D8E8E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non-significant associations were discovered in the screen time with weight status</w:t>
            </w:r>
          </w:p>
        </w:tc>
        <w:tc>
          <w:tcPr>
            <w:tcW w:w="334" w:type="pct"/>
            <w:shd w:val="clear" w:color="auto" w:fill="auto"/>
            <w:vAlign w:val="center"/>
            <w:hideMark/>
          </w:tcPr>
          <w:p w14:paraId="4E9A9D6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none </w:t>
            </w:r>
          </w:p>
        </w:tc>
        <w:tc>
          <w:tcPr>
            <w:tcW w:w="206" w:type="pct"/>
            <w:shd w:val="clear" w:color="auto" w:fill="auto"/>
            <w:vAlign w:val="center"/>
            <w:hideMark/>
          </w:tcPr>
          <w:p w14:paraId="1C9686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15</w:t>
            </w:r>
          </w:p>
        </w:tc>
        <w:tc>
          <w:tcPr>
            <w:tcW w:w="227" w:type="pct"/>
            <w:shd w:val="clear" w:color="auto" w:fill="auto"/>
            <w:vAlign w:val="center"/>
            <w:hideMark/>
          </w:tcPr>
          <w:p w14:paraId="55BBCB3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r w:rsidR="00D315B6" w:rsidRPr="00F02404" w14:paraId="40824A0D" w14:textId="77777777" w:rsidTr="00D315B6">
        <w:tc>
          <w:tcPr>
            <w:tcW w:w="194" w:type="pct"/>
            <w:shd w:val="clear" w:color="auto" w:fill="auto"/>
            <w:vAlign w:val="center"/>
            <w:hideMark/>
          </w:tcPr>
          <w:p w14:paraId="3C3C96B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347</w:t>
            </w:r>
          </w:p>
        </w:tc>
        <w:tc>
          <w:tcPr>
            <w:tcW w:w="352" w:type="pct"/>
            <w:shd w:val="clear" w:color="auto" w:fill="auto"/>
            <w:vAlign w:val="center"/>
            <w:hideMark/>
          </w:tcPr>
          <w:p w14:paraId="7B6F91E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Phoenix K.H. Mo</w:t>
            </w:r>
          </w:p>
        </w:tc>
        <w:tc>
          <w:tcPr>
            <w:tcW w:w="159" w:type="pct"/>
            <w:shd w:val="clear" w:color="auto" w:fill="auto"/>
            <w:vAlign w:val="center"/>
            <w:hideMark/>
          </w:tcPr>
          <w:p w14:paraId="023DEC9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2018</w:t>
            </w:r>
          </w:p>
        </w:tc>
        <w:tc>
          <w:tcPr>
            <w:tcW w:w="248" w:type="pct"/>
            <w:shd w:val="clear" w:color="auto" w:fill="auto"/>
            <w:vAlign w:val="center"/>
            <w:hideMark/>
          </w:tcPr>
          <w:p w14:paraId="1CAA3F6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4A4E8D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290FA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Hong Kong</w:t>
            </w:r>
          </w:p>
        </w:tc>
        <w:tc>
          <w:tcPr>
            <w:tcW w:w="276" w:type="pct"/>
            <w:shd w:val="clear" w:color="auto" w:fill="auto"/>
            <w:vAlign w:val="center"/>
            <w:hideMark/>
          </w:tcPr>
          <w:p w14:paraId="4EF82CE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10-17 years</w:t>
            </w:r>
          </w:p>
        </w:tc>
        <w:tc>
          <w:tcPr>
            <w:tcW w:w="218" w:type="pct"/>
            <w:shd w:val="clear" w:color="auto" w:fill="auto"/>
            <w:vAlign w:val="center"/>
            <w:hideMark/>
          </w:tcPr>
          <w:p w14:paraId="08F1CF32"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862</w:t>
            </w:r>
          </w:p>
        </w:tc>
        <w:tc>
          <w:tcPr>
            <w:tcW w:w="367" w:type="pct"/>
            <w:shd w:val="clear" w:color="auto" w:fill="auto"/>
            <w:vAlign w:val="center"/>
            <w:hideMark/>
          </w:tcPr>
          <w:p w14:paraId="3FA657D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6B842F5D"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emotion dysregulation</w:t>
            </w:r>
          </w:p>
        </w:tc>
        <w:tc>
          <w:tcPr>
            <w:tcW w:w="435" w:type="pct"/>
            <w:shd w:val="clear" w:color="auto" w:fill="auto"/>
            <w:vAlign w:val="center"/>
            <w:hideMark/>
          </w:tcPr>
          <w:p w14:paraId="4919EA5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23FC04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659" w:type="pct"/>
            <w:shd w:val="clear" w:color="auto" w:fill="auto"/>
            <w:vAlign w:val="center"/>
            <w:hideMark/>
          </w:tcPr>
          <w:p w14:paraId="62C0583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Emotion dysregulation and number of hours spent online per week had a significant positive correlation (r = 0.18, p &lt; 0.01).</w:t>
            </w:r>
          </w:p>
        </w:tc>
        <w:tc>
          <w:tcPr>
            <w:tcW w:w="334" w:type="pct"/>
            <w:shd w:val="clear" w:color="auto" w:fill="auto"/>
            <w:vAlign w:val="center"/>
            <w:hideMark/>
          </w:tcPr>
          <w:p w14:paraId="5DC8794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EE0B00A"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5</w:t>
            </w:r>
          </w:p>
        </w:tc>
        <w:tc>
          <w:tcPr>
            <w:tcW w:w="227" w:type="pct"/>
            <w:shd w:val="clear" w:color="auto" w:fill="auto"/>
            <w:vAlign w:val="center"/>
            <w:hideMark/>
          </w:tcPr>
          <w:p w14:paraId="3CCE726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A17E90B" w14:textId="77777777" w:rsidTr="00D315B6">
        <w:tc>
          <w:tcPr>
            <w:tcW w:w="194" w:type="pct"/>
            <w:shd w:val="clear" w:color="auto" w:fill="auto"/>
            <w:vAlign w:val="center"/>
            <w:hideMark/>
          </w:tcPr>
          <w:p w14:paraId="615FAB90"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348</w:t>
            </w:r>
          </w:p>
        </w:tc>
        <w:tc>
          <w:tcPr>
            <w:tcW w:w="352" w:type="pct"/>
            <w:shd w:val="clear" w:color="auto" w:fill="auto"/>
            <w:vAlign w:val="center"/>
            <w:hideMark/>
          </w:tcPr>
          <w:p w14:paraId="2E45A12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Tingting Gao</w:t>
            </w:r>
          </w:p>
        </w:tc>
        <w:tc>
          <w:tcPr>
            <w:tcW w:w="159" w:type="pct"/>
            <w:shd w:val="clear" w:color="auto" w:fill="auto"/>
            <w:vAlign w:val="center"/>
            <w:hideMark/>
          </w:tcPr>
          <w:p w14:paraId="4044604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1A2F9C4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F8C1B8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2D07DC1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 Changchun</w:t>
            </w:r>
          </w:p>
        </w:tc>
        <w:tc>
          <w:tcPr>
            <w:tcW w:w="276" w:type="pct"/>
            <w:shd w:val="clear" w:color="auto" w:fill="auto"/>
            <w:vAlign w:val="center"/>
            <w:hideMark/>
          </w:tcPr>
          <w:p w14:paraId="21920E2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10-12</w:t>
            </w:r>
          </w:p>
        </w:tc>
        <w:tc>
          <w:tcPr>
            <w:tcW w:w="218" w:type="pct"/>
            <w:shd w:val="clear" w:color="auto" w:fill="auto"/>
            <w:vAlign w:val="center"/>
            <w:hideMark/>
          </w:tcPr>
          <w:p w14:paraId="380D251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2272</w:t>
            </w:r>
          </w:p>
        </w:tc>
        <w:tc>
          <w:tcPr>
            <w:tcW w:w="367" w:type="pct"/>
            <w:shd w:val="clear" w:color="auto" w:fill="auto"/>
            <w:vAlign w:val="center"/>
            <w:hideMark/>
          </w:tcPr>
          <w:p w14:paraId="6B541E0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15118B8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mood symptoms</w:t>
            </w:r>
          </w:p>
        </w:tc>
        <w:tc>
          <w:tcPr>
            <w:tcW w:w="435" w:type="pct"/>
            <w:shd w:val="clear" w:color="auto" w:fill="auto"/>
            <w:vAlign w:val="center"/>
            <w:hideMark/>
          </w:tcPr>
          <w:p w14:paraId="5D22738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Internet</w:t>
            </w:r>
          </w:p>
        </w:tc>
        <w:tc>
          <w:tcPr>
            <w:tcW w:w="388" w:type="pct"/>
            <w:shd w:val="clear" w:color="auto" w:fill="auto"/>
            <w:vAlign w:val="center"/>
            <w:hideMark/>
          </w:tcPr>
          <w:p w14:paraId="0DB64EA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Gender, School grade, Academic class, sleep deprivation </w:t>
            </w:r>
            <w:r w:rsidRPr="00CE13A1">
              <w:rPr>
                <w:rFonts w:ascii="Times New Roman" w:hAnsi="Times New Roman" w:cs="Times New Roman"/>
                <w:color w:val="000000"/>
                <w:sz w:val="20"/>
                <w:szCs w:val="20"/>
              </w:rPr>
              <w:lastRenderedPageBreak/>
              <w:t>on weekdays, use of internet gaming, moter-child relationship, father-child relationship</w:t>
            </w:r>
          </w:p>
        </w:tc>
        <w:tc>
          <w:tcPr>
            <w:tcW w:w="659" w:type="pct"/>
            <w:shd w:val="clear" w:color="auto" w:fill="auto"/>
            <w:vAlign w:val="center"/>
            <w:hideMark/>
          </w:tcPr>
          <w:p w14:paraId="25F3D28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internet use on weekdays &gt;30 min vs. 0-30 min, mood symptoms OR (95%CI) was 1.31 (1.04, 1.64); </w:t>
            </w:r>
            <w:r w:rsidRPr="00CE13A1">
              <w:rPr>
                <w:rFonts w:ascii="Times New Roman" w:hAnsi="Times New Roman" w:cs="Times New Roman"/>
                <w:color w:val="000000"/>
                <w:sz w:val="20"/>
                <w:szCs w:val="20"/>
              </w:rPr>
              <w:br/>
            </w:r>
            <w:r w:rsidRPr="00CE13A1">
              <w:rPr>
                <w:rFonts w:ascii="Times New Roman" w:hAnsi="Times New Roman" w:cs="Times New Roman"/>
                <w:color w:val="000000"/>
                <w:sz w:val="20"/>
                <w:szCs w:val="20"/>
              </w:rPr>
              <w:lastRenderedPageBreak/>
              <w:t xml:space="preserve">internet use on weekends 120-239 min, &gt;=240 min. vs. 0-119 min, mood symptoms not significant. </w:t>
            </w:r>
          </w:p>
        </w:tc>
        <w:tc>
          <w:tcPr>
            <w:tcW w:w="334" w:type="pct"/>
            <w:shd w:val="clear" w:color="auto" w:fill="auto"/>
            <w:vAlign w:val="center"/>
            <w:hideMark/>
          </w:tcPr>
          <w:p w14:paraId="00E388C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weekday internet &lt;0.5h/d, weekend internet &lt;2h/d</w:t>
            </w:r>
          </w:p>
        </w:tc>
        <w:tc>
          <w:tcPr>
            <w:tcW w:w="206" w:type="pct"/>
            <w:shd w:val="clear" w:color="auto" w:fill="auto"/>
            <w:vAlign w:val="center"/>
            <w:hideMark/>
          </w:tcPr>
          <w:p w14:paraId="3403EDA6"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9</w:t>
            </w:r>
          </w:p>
        </w:tc>
        <w:tc>
          <w:tcPr>
            <w:tcW w:w="227" w:type="pct"/>
            <w:shd w:val="clear" w:color="auto" w:fill="auto"/>
            <w:vAlign w:val="center"/>
            <w:hideMark/>
          </w:tcPr>
          <w:p w14:paraId="15C0D69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low</w:t>
            </w:r>
          </w:p>
        </w:tc>
      </w:tr>
      <w:tr w:rsidR="00D315B6" w:rsidRPr="00F02404" w14:paraId="5E00CC13" w14:textId="77777777" w:rsidTr="00D315B6">
        <w:tc>
          <w:tcPr>
            <w:tcW w:w="194" w:type="pct"/>
            <w:shd w:val="clear" w:color="auto" w:fill="auto"/>
            <w:vAlign w:val="center"/>
            <w:hideMark/>
          </w:tcPr>
          <w:p w14:paraId="62542ADD"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349</w:t>
            </w:r>
          </w:p>
        </w:tc>
        <w:tc>
          <w:tcPr>
            <w:tcW w:w="352" w:type="pct"/>
            <w:shd w:val="clear" w:color="auto" w:fill="auto"/>
            <w:vAlign w:val="center"/>
            <w:hideMark/>
          </w:tcPr>
          <w:p w14:paraId="51FD5CF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Shu Hu</w:t>
            </w:r>
          </w:p>
        </w:tc>
        <w:tc>
          <w:tcPr>
            <w:tcW w:w="159" w:type="pct"/>
            <w:shd w:val="clear" w:color="auto" w:fill="auto"/>
            <w:vAlign w:val="center"/>
            <w:hideMark/>
          </w:tcPr>
          <w:p w14:paraId="7FE4532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7557272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2B860CA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50A09539" w14:textId="0DF3A294" w:rsidR="00EF2A1D" w:rsidRPr="00CE13A1" w:rsidRDefault="008244D6"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China</w:t>
            </w:r>
          </w:p>
        </w:tc>
        <w:tc>
          <w:tcPr>
            <w:tcW w:w="276" w:type="pct"/>
            <w:shd w:val="clear" w:color="auto" w:fill="auto"/>
            <w:vAlign w:val="center"/>
            <w:hideMark/>
          </w:tcPr>
          <w:p w14:paraId="3B897FC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50ACEA3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19487</w:t>
            </w:r>
          </w:p>
        </w:tc>
        <w:tc>
          <w:tcPr>
            <w:tcW w:w="367" w:type="pct"/>
            <w:shd w:val="clear" w:color="auto" w:fill="auto"/>
            <w:vAlign w:val="center"/>
            <w:hideMark/>
          </w:tcPr>
          <w:p w14:paraId="14A217B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3-psychobehavioral problems</w:t>
            </w:r>
          </w:p>
        </w:tc>
        <w:tc>
          <w:tcPr>
            <w:tcW w:w="367" w:type="pct"/>
            <w:shd w:val="clear" w:color="auto" w:fill="auto"/>
            <w:vAlign w:val="center"/>
            <w:hideMark/>
          </w:tcPr>
          <w:p w14:paraId="2974E295"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Depression</w:t>
            </w:r>
          </w:p>
        </w:tc>
        <w:tc>
          <w:tcPr>
            <w:tcW w:w="435" w:type="pct"/>
            <w:shd w:val="clear" w:color="auto" w:fill="auto"/>
            <w:vAlign w:val="center"/>
            <w:hideMark/>
          </w:tcPr>
          <w:p w14:paraId="042547D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 e-games</w:t>
            </w:r>
          </w:p>
        </w:tc>
        <w:tc>
          <w:tcPr>
            <w:tcW w:w="388" w:type="pct"/>
            <w:shd w:val="clear" w:color="auto" w:fill="auto"/>
            <w:vAlign w:val="center"/>
            <w:hideMark/>
          </w:tcPr>
          <w:p w14:paraId="2541070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 Age, Only child status, Hukou status, Parents’ migration status, parents’ employment status, Subjective economic status, Caregiver’s</w:t>
            </w:r>
            <w:r w:rsidRPr="00CE13A1">
              <w:rPr>
                <w:rFonts w:ascii="Times New Roman" w:hAnsi="Times New Roman" w:cs="Times New Roman"/>
                <w:color w:val="000000"/>
                <w:sz w:val="20"/>
                <w:szCs w:val="20"/>
              </w:rPr>
              <w:br/>
              <w:t>educational expectation, self-rated health status</w:t>
            </w:r>
          </w:p>
        </w:tc>
        <w:tc>
          <w:tcPr>
            <w:tcW w:w="659" w:type="pct"/>
            <w:shd w:val="clear" w:color="auto" w:fill="auto"/>
            <w:vAlign w:val="center"/>
            <w:hideMark/>
          </w:tcPr>
          <w:p w14:paraId="4AB752D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screen time, depressive symptoms b = 0.005, all p &lt; 0.001.</w:t>
            </w:r>
          </w:p>
        </w:tc>
        <w:tc>
          <w:tcPr>
            <w:tcW w:w="334" w:type="pct"/>
            <w:shd w:val="clear" w:color="auto" w:fill="auto"/>
            <w:vAlign w:val="center"/>
            <w:hideMark/>
          </w:tcPr>
          <w:p w14:paraId="3077296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667D2FD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6BA1EF0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34E3930C" w14:textId="77777777" w:rsidTr="00D315B6">
        <w:tc>
          <w:tcPr>
            <w:tcW w:w="194" w:type="pct"/>
            <w:shd w:val="clear" w:color="auto" w:fill="auto"/>
            <w:vAlign w:val="center"/>
            <w:hideMark/>
          </w:tcPr>
          <w:p w14:paraId="5FA1D70F"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349</w:t>
            </w:r>
          </w:p>
        </w:tc>
        <w:tc>
          <w:tcPr>
            <w:tcW w:w="352" w:type="pct"/>
            <w:shd w:val="clear" w:color="auto" w:fill="auto"/>
            <w:vAlign w:val="center"/>
            <w:hideMark/>
          </w:tcPr>
          <w:p w14:paraId="5EC432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Shu Hu</w:t>
            </w:r>
          </w:p>
        </w:tc>
        <w:tc>
          <w:tcPr>
            <w:tcW w:w="159" w:type="pct"/>
            <w:shd w:val="clear" w:color="auto" w:fill="auto"/>
            <w:vAlign w:val="center"/>
            <w:hideMark/>
          </w:tcPr>
          <w:p w14:paraId="27CC0FE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2020</w:t>
            </w:r>
          </w:p>
        </w:tc>
        <w:tc>
          <w:tcPr>
            <w:tcW w:w="248" w:type="pct"/>
            <w:shd w:val="clear" w:color="auto" w:fill="auto"/>
            <w:vAlign w:val="center"/>
            <w:hideMark/>
          </w:tcPr>
          <w:p w14:paraId="5A8B7BD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3419EBC6"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6176E584" w14:textId="5470D22E" w:rsidR="00EF2A1D" w:rsidRPr="00CE13A1" w:rsidRDefault="008244D6" w:rsidP="00CE13A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China</w:t>
            </w:r>
          </w:p>
        </w:tc>
        <w:tc>
          <w:tcPr>
            <w:tcW w:w="276" w:type="pct"/>
            <w:shd w:val="clear" w:color="auto" w:fill="auto"/>
            <w:vAlign w:val="center"/>
            <w:hideMark/>
          </w:tcPr>
          <w:p w14:paraId="294FE9F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7-9</w:t>
            </w:r>
          </w:p>
        </w:tc>
        <w:tc>
          <w:tcPr>
            <w:tcW w:w="218" w:type="pct"/>
            <w:shd w:val="clear" w:color="auto" w:fill="auto"/>
            <w:vAlign w:val="center"/>
            <w:hideMark/>
          </w:tcPr>
          <w:p w14:paraId="0B93BD7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19487</w:t>
            </w:r>
          </w:p>
        </w:tc>
        <w:tc>
          <w:tcPr>
            <w:tcW w:w="367" w:type="pct"/>
            <w:shd w:val="clear" w:color="auto" w:fill="auto"/>
            <w:vAlign w:val="center"/>
            <w:hideMark/>
          </w:tcPr>
          <w:p w14:paraId="3DD8C05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5-academic performances</w:t>
            </w:r>
          </w:p>
        </w:tc>
        <w:tc>
          <w:tcPr>
            <w:tcW w:w="367" w:type="pct"/>
            <w:shd w:val="clear" w:color="auto" w:fill="auto"/>
            <w:vAlign w:val="center"/>
            <w:hideMark/>
          </w:tcPr>
          <w:p w14:paraId="3F58C83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academic performance</w:t>
            </w:r>
          </w:p>
        </w:tc>
        <w:tc>
          <w:tcPr>
            <w:tcW w:w="435" w:type="pct"/>
            <w:shd w:val="clear" w:color="auto" w:fill="auto"/>
            <w:vAlign w:val="center"/>
            <w:hideMark/>
          </w:tcPr>
          <w:p w14:paraId="4C04C4C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internet, e-games</w:t>
            </w:r>
          </w:p>
        </w:tc>
        <w:tc>
          <w:tcPr>
            <w:tcW w:w="388" w:type="pct"/>
            <w:shd w:val="clear" w:color="auto" w:fill="auto"/>
            <w:vAlign w:val="center"/>
            <w:hideMark/>
          </w:tcPr>
          <w:p w14:paraId="6DFF1E33"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Gender,Age,Only child status,Hukou status,Parents’ migration status,parents</w:t>
            </w:r>
            <w:r w:rsidRPr="00CE13A1">
              <w:rPr>
                <w:rFonts w:ascii="Times New Roman" w:hAnsi="Times New Roman" w:cs="Times New Roman"/>
                <w:color w:val="000000"/>
                <w:sz w:val="20"/>
                <w:szCs w:val="20"/>
              </w:rPr>
              <w:lastRenderedPageBreak/>
              <w:t>’ employment status,Subjective economic status,Caregiver’s</w:t>
            </w:r>
            <w:r w:rsidRPr="00CE13A1">
              <w:rPr>
                <w:rFonts w:ascii="Times New Roman" w:hAnsi="Times New Roman" w:cs="Times New Roman"/>
                <w:color w:val="000000"/>
                <w:sz w:val="20"/>
                <w:szCs w:val="20"/>
              </w:rPr>
              <w:br/>
              <w:t>educational expectation,self-rated health status</w:t>
            </w:r>
          </w:p>
        </w:tc>
        <w:tc>
          <w:tcPr>
            <w:tcW w:w="659" w:type="pct"/>
            <w:shd w:val="clear" w:color="auto" w:fill="auto"/>
            <w:vAlign w:val="center"/>
            <w:hideMark/>
          </w:tcPr>
          <w:p w14:paraId="6F36850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 xml:space="preserve">screen time, academic performance b = -0.084,  cognitive development b = -0.052, educational aspiration b = -0.020, </w:t>
            </w:r>
            <w:r w:rsidRPr="00CE13A1">
              <w:rPr>
                <w:rFonts w:ascii="Times New Roman" w:hAnsi="Times New Roman" w:cs="Times New Roman"/>
                <w:color w:val="000000"/>
                <w:sz w:val="20"/>
                <w:szCs w:val="20"/>
              </w:rPr>
              <w:lastRenderedPageBreak/>
              <w:t>confidence in the future b= -0.003.</w:t>
            </w:r>
          </w:p>
        </w:tc>
        <w:tc>
          <w:tcPr>
            <w:tcW w:w="334" w:type="pct"/>
            <w:shd w:val="clear" w:color="auto" w:fill="auto"/>
            <w:vAlign w:val="center"/>
            <w:hideMark/>
          </w:tcPr>
          <w:p w14:paraId="57B3F8F4"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lastRenderedPageBreak/>
              <w:t>none</w:t>
            </w:r>
          </w:p>
        </w:tc>
        <w:tc>
          <w:tcPr>
            <w:tcW w:w="206" w:type="pct"/>
            <w:shd w:val="clear" w:color="auto" w:fill="auto"/>
            <w:vAlign w:val="center"/>
            <w:hideMark/>
          </w:tcPr>
          <w:p w14:paraId="2E62839B"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11</w:t>
            </w:r>
          </w:p>
        </w:tc>
        <w:tc>
          <w:tcPr>
            <w:tcW w:w="227" w:type="pct"/>
            <w:shd w:val="clear" w:color="auto" w:fill="auto"/>
            <w:vAlign w:val="center"/>
            <w:hideMark/>
          </w:tcPr>
          <w:p w14:paraId="145F986B"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moderate</w:t>
            </w:r>
          </w:p>
        </w:tc>
      </w:tr>
      <w:tr w:rsidR="00D315B6" w:rsidRPr="00F02404" w14:paraId="0184548C" w14:textId="77777777" w:rsidTr="00D315B6">
        <w:tc>
          <w:tcPr>
            <w:tcW w:w="194" w:type="pct"/>
            <w:shd w:val="clear" w:color="auto" w:fill="auto"/>
            <w:vAlign w:val="center"/>
            <w:hideMark/>
          </w:tcPr>
          <w:p w14:paraId="198CF0A7"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350</w:t>
            </w:r>
          </w:p>
        </w:tc>
        <w:tc>
          <w:tcPr>
            <w:tcW w:w="352" w:type="pct"/>
            <w:shd w:val="clear" w:color="auto" w:fill="auto"/>
            <w:vAlign w:val="center"/>
            <w:hideMark/>
          </w:tcPr>
          <w:p w14:paraId="4EF90079"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Bei Lu</w:t>
            </w:r>
          </w:p>
        </w:tc>
        <w:tc>
          <w:tcPr>
            <w:tcW w:w="159" w:type="pct"/>
            <w:shd w:val="clear" w:color="auto" w:fill="auto"/>
            <w:vAlign w:val="center"/>
            <w:hideMark/>
          </w:tcPr>
          <w:p w14:paraId="4193F893"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2009</w:t>
            </w:r>
          </w:p>
        </w:tc>
        <w:tc>
          <w:tcPr>
            <w:tcW w:w="248" w:type="pct"/>
            <w:shd w:val="clear" w:color="auto" w:fill="auto"/>
            <w:vAlign w:val="center"/>
            <w:hideMark/>
          </w:tcPr>
          <w:p w14:paraId="64B3F857"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English</w:t>
            </w:r>
          </w:p>
        </w:tc>
        <w:tc>
          <w:tcPr>
            <w:tcW w:w="276" w:type="pct"/>
            <w:shd w:val="clear" w:color="auto" w:fill="auto"/>
            <w:vAlign w:val="center"/>
            <w:hideMark/>
          </w:tcPr>
          <w:p w14:paraId="674B12BF"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Cross-sectional</w:t>
            </w:r>
          </w:p>
        </w:tc>
        <w:tc>
          <w:tcPr>
            <w:tcW w:w="292" w:type="pct"/>
            <w:shd w:val="clear" w:color="auto" w:fill="auto"/>
            <w:vAlign w:val="center"/>
            <w:hideMark/>
          </w:tcPr>
          <w:p w14:paraId="461B0DD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Rural Shantou, Guangdong</w:t>
            </w:r>
          </w:p>
        </w:tc>
        <w:tc>
          <w:tcPr>
            <w:tcW w:w="276" w:type="pct"/>
            <w:shd w:val="clear" w:color="auto" w:fill="auto"/>
            <w:vAlign w:val="center"/>
            <w:hideMark/>
          </w:tcPr>
          <w:p w14:paraId="16EFC76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Grades 7-8</w:t>
            </w:r>
          </w:p>
        </w:tc>
        <w:tc>
          <w:tcPr>
            <w:tcW w:w="218" w:type="pct"/>
            <w:shd w:val="clear" w:color="auto" w:fill="auto"/>
            <w:vAlign w:val="center"/>
            <w:hideMark/>
          </w:tcPr>
          <w:p w14:paraId="045C1888"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1892</w:t>
            </w:r>
          </w:p>
        </w:tc>
        <w:tc>
          <w:tcPr>
            <w:tcW w:w="367" w:type="pct"/>
            <w:shd w:val="clear" w:color="auto" w:fill="auto"/>
            <w:vAlign w:val="center"/>
            <w:hideMark/>
          </w:tcPr>
          <w:p w14:paraId="5C25BD72"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2-myopia</w:t>
            </w:r>
          </w:p>
        </w:tc>
        <w:tc>
          <w:tcPr>
            <w:tcW w:w="367" w:type="pct"/>
            <w:shd w:val="clear" w:color="auto" w:fill="auto"/>
            <w:vAlign w:val="center"/>
            <w:hideMark/>
          </w:tcPr>
          <w:p w14:paraId="2EE1A66A"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Myopia</w:t>
            </w:r>
          </w:p>
        </w:tc>
        <w:tc>
          <w:tcPr>
            <w:tcW w:w="435" w:type="pct"/>
            <w:shd w:val="clear" w:color="auto" w:fill="auto"/>
            <w:vAlign w:val="center"/>
            <w:hideMark/>
          </w:tcPr>
          <w:p w14:paraId="21BA0ED8"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TV, e-games, computer</w:t>
            </w:r>
          </w:p>
        </w:tc>
        <w:tc>
          <w:tcPr>
            <w:tcW w:w="388" w:type="pct"/>
            <w:shd w:val="clear" w:color="auto" w:fill="auto"/>
            <w:vAlign w:val="center"/>
            <w:hideMark/>
          </w:tcPr>
          <w:p w14:paraId="79D8423E"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age, gender, parent's highest education, homework, personal reading, outdoor activities. </w:t>
            </w:r>
          </w:p>
        </w:tc>
        <w:tc>
          <w:tcPr>
            <w:tcW w:w="659" w:type="pct"/>
            <w:shd w:val="clear" w:color="auto" w:fill="auto"/>
            <w:vAlign w:val="center"/>
            <w:hideMark/>
          </w:tcPr>
          <w:p w14:paraId="78723330"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 xml:space="preserve">watching television (diopter-hours/wk) , myopia: 1.41 (0.82, 2.41) , p = 0.21; </w:t>
            </w:r>
            <w:r w:rsidRPr="00CE13A1">
              <w:rPr>
                <w:rFonts w:ascii="Times New Roman" w:hAnsi="Times New Roman" w:cs="Times New Roman"/>
                <w:color w:val="000000"/>
                <w:sz w:val="20"/>
                <w:szCs w:val="20"/>
              </w:rPr>
              <w:br/>
              <w:t xml:space="preserve">playing video games/computer use (diopter-hours/wk) , myopic: NE. </w:t>
            </w:r>
          </w:p>
        </w:tc>
        <w:tc>
          <w:tcPr>
            <w:tcW w:w="334" w:type="pct"/>
            <w:shd w:val="clear" w:color="auto" w:fill="auto"/>
            <w:vAlign w:val="center"/>
            <w:hideMark/>
          </w:tcPr>
          <w:p w14:paraId="60B5EA71"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none</w:t>
            </w:r>
          </w:p>
        </w:tc>
        <w:tc>
          <w:tcPr>
            <w:tcW w:w="206" w:type="pct"/>
            <w:shd w:val="clear" w:color="auto" w:fill="auto"/>
            <w:vAlign w:val="center"/>
            <w:hideMark/>
          </w:tcPr>
          <w:p w14:paraId="3DEFDD8C" w14:textId="77777777" w:rsidR="00EF2A1D" w:rsidRPr="00CE13A1" w:rsidRDefault="00EF2A1D" w:rsidP="00CE13A1">
            <w:pPr>
              <w:spacing w:after="0" w:line="240" w:lineRule="auto"/>
              <w:jc w:val="right"/>
              <w:rPr>
                <w:rFonts w:ascii="Times New Roman" w:hAnsi="Times New Roman" w:cs="Times New Roman"/>
                <w:color w:val="000000"/>
                <w:sz w:val="20"/>
                <w:szCs w:val="20"/>
              </w:rPr>
            </w:pPr>
            <w:r w:rsidRPr="00CE13A1">
              <w:rPr>
                <w:rFonts w:ascii="Times New Roman" w:hAnsi="Times New Roman" w:cs="Times New Roman"/>
                <w:color w:val="000000"/>
                <w:sz w:val="20"/>
                <w:szCs w:val="20"/>
              </w:rPr>
              <w:t>17</w:t>
            </w:r>
          </w:p>
        </w:tc>
        <w:tc>
          <w:tcPr>
            <w:tcW w:w="227" w:type="pct"/>
            <w:shd w:val="clear" w:color="auto" w:fill="auto"/>
            <w:vAlign w:val="center"/>
            <w:hideMark/>
          </w:tcPr>
          <w:p w14:paraId="36131E4C" w14:textId="77777777" w:rsidR="00EF2A1D" w:rsidRPr="00CE13A1" w:rsidRDefault="00EF2A1D" w:rsidP="00CE13A1">
            <w:pPr>
              <w:spacing w:after="0" w:line="240" w:lineRule="auto"/>
              <w:rPr>
                <w:rFonts w:ascii="Times New Roman" w:hAnsi="Times New Roman" w:cs="Times New Roman"/>
                <w:color w:val="000000"/>
                <w:sz w:val="20"/>
                <w:szCs w:val="20"/>
              </w:rPr>
            </w:pPr>
            <w:r w:rsidRPr="00CE13A1">
              <w:rPr>
                <w:rFonts w:ascii="Times New Roman" w:hAnsi="Times New Roman" w:cs="Times New Roman"/>
                <w:color w:val="000000"/>
                <w:sz w:val="20"/>
                <w:szCs w:val="20"/>
              </w:rPr>
              <w:t>high</w:t>
            </w:r>
          </w:p>
        </w:tc>
      </w:tr>
    </w:tbl>
    <w:p w14:paraId="018036A7" w14:textId="763C0FFE" w:rsidR="00CE13A1" w:rsidRDefault="00CE13A1">
      <w:pPr>
        <w:rPr>
          <w:rFonts w:ascii="Times New Roman" w:hAnsi="Times New Roman" w:cs="Times New Roman"/>
        </w:rPr>
      </w:pPr>
    </w:p>
    <w:p w14:paraId="793E8C50" w14:textId="77777777" w:rsidR="00D315B6" w:rsidRPr="00CC7DCD" w:rsidRDefault="00D315B6">
      <w:pPr>
        <w:rPr>
          <w:rFonts w:ascii="Times New Roman" w:hAnsi="Times New Roman" w:cs="Times New Roman"/>
        </w:rPr>
      </w:pPr>
    </w:p>
    <w:sectPr w:rsidR="00D315B6" w:rsidRPr="00CC7DCD" w:rsidSect="001E0317">
      <w:pgSz w:w="16838" w:h="11906" w:orient="landscape" w:code="9"/>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EF5A0" w14:textId="77777777" w:rsidR="000E504C" w:rsidRDefault="000E504C" w:rsidP="009A4114">
      <w:pPr>
        <w:spacing w:after="0" w:line="240" w:lineRule="auto"/>
      </w:pPr>
      <w:r>
        <w:separator/>
      </w:r>
    </w:p>
  </w:endnote>
  <w:endnote w:type="continuationSeparator" w:id="0">
    <w:p w14:paraId="3A74306C" w14:textId="77777777" w:rsidR="000E504C" w:rsidRDefault="000E504C" w:rsidP="009A4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7BF9" w14:textId="77777777" w:rsidR="000E504C" w:rsidRDefault="000E504C" w:rsidP="009A4114">
      <w:pPr>
        <w:spacing w:after="0" w:line="240" w:lineRule="auto"/>
      </w:pPr>
      <w:r>
        <w:separator/>
      </w:r>
    </w:p>
  </w:footnote>
  <w:footnote w:type="continuationSeparator" w:id="0">
    <w:p w14:paraId="19AACD21" w14:textId="77777777" w:rsidR="000E504C" w:rsidRDefault="000E504C" w:rsidP="009A41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72"/>
    <w:rsid w:val="000E504C"/>
    <w:rsid w:val="000F387F"/>
    <w:rsid w:val="0010320D"/>
    <w:rsid w:val="00165BCB"/>
    <w:rsid w:val="001766AD"/>
    <w:rsid w:val="001919C9"/>
    <w:rsid w:val="001E0317"/>
    <w:rsid w:val="002322D0"/>
    <w:rsid w:val="00277FEA"/>
    <w:rsid w:val="002E31A7"/>
    <w:rsid w:val="0032505B"/>
    <w:rsid w:val="00331400"/>
    <w:rsid w:val="003430EC"/>
    <w:rsid w:val="003E1675"/>
    <w:rsid w:val="003F6E08"/>
    <w:rsid w:val="00463B14"/>
    <w:rsid w:val="004B4EEF"/>
    <w:rsid w:val="004C1122"/>
    <w:rsid w:val="00532EC8"/>
    <w:rsid w:val="005D1EDC"/>
    <w:rsid w:val="005E60AA"/>
    <w:rsid w:val="00652C72"/>
    <w:rsid w:val="007A082A"/>
    <w:rsid w:val="00812476"/>
    <w:rsid w:val="008150FD"/>
    <w:rsid w:val="008244D6"/>
    <w:rsid w:val="0083063C"/>
    <w:rsid w:val="00941A81"/>
    <w:rsid w:val="009A3186"/>
    <w:rsid w:val="009A4114"/>
    <w:rsid w:val="009F7FF3"/>
    <w:rsid w:val="00B210AF"/>
    <w:rsid w:val="00BE339D"/>
    <w:rsid w:val="00C06709"/>
    <w:rsid w:val="00C13813"/>
    <w:rsid w:val="00C4395A"/>
    <w:rsid w:val="00CA6476"/>
    <w:rsid w:val="00CC7DCD"/>
    <w:rsid w:val="00CE13A1"/>
    <w:rsid w:val="00D315B6"/>
    <w:rsid w:val="00DA0DDD"/>
    <w:rsid w:val="00DC4687"/>
    <w:rsid w:val="00E05276"/>
    <w:rsid w:val="00E71236"/>
    <w:rsid w:val="00EF2A1D"/>
    <w:rsid w:val="00F02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1B3E72"/>
  <w15:chartTrackingRefBased/>
  <w15:docId w15:val="{632E776F-640D-4DD4-B5C6-3C1A884C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687"/>
    <w:pPr>
      <w:spacing w:after="160" w:line="259" w:lineRule="auto"/>
    </w:pPr>
    <w:rPr>
      <w:rFonts w:eastAsia="宋体"/>
      <w:kern w:val="0"/>
      <w:sz w:val="22"/>
    </w:rPr>
  </w:style>
  <w:style w:type="paragraph" w:styleId="1">
    <w:name w:val="heading 1"/>
    <w:basedOn w:val="a"/>
    <w:next w:val="a"/>
    <w:link w:val="10"/>
    <w:uiPriority w:val="9"/>
    <w:qFormat/>
    <w:rsid w:val="00DC468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C4687"/>
    <w:rPr>
      <w:rFonts w:eastAsia="宋体"/>
      <w:b/>
      <w:bCs/>
      <w:kern w:val="44"/>
      <w:sz w:val="44"/>
      <w:szCs w:val="44"/>
    </w:rPr>
  </w:style>
  <w:style w:type="paragraph" w:styleId="a3">
    <w:name w:val="header"/>
    <w:basedOn w:val="a"/>
    <w:link w:val="a4"/>
    <w:uiPriority w:val="99"/>
    <w:unhideWhenUsed/>
    <w:rsid w:val="009A4114"/>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9A4114"/>
    <w:rPr>
      <w:rFonts w:eastAsia="宋体"/>
      <w:kern w:val="0"/>
      <w:sz w:val="18"/>
      <w:szCs w:val="18"/>
    </w:rPr>
  </w:style>
  <w:style w:type="paragraph" w:styleId="a5">
    <w:name w:val="footer"/>
    <w:basedOn w:val="a"/>
    <w:link w:val="a6"/>
    <w:uiPriority w:val="99"/>
    <w:unhideWhenUsed/>
    <w:rsid w:val="009A4114"/>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9A4114"/>
    <w:rPr>
      <w:rFonts w:eastAsia="宋体"/>
      <w:kern w:val="0"/>
      <w:sz w:val="18"/>
      <w:szCs w:val="18"/>
    </w:rPr>
  </w:style>
  <w:style w:type="character" w:styleId="a7">
    <w:name w:val="Hyperlink"/>
    <w:basedOn w:val="a0"/>
    <w:uiPriority w:val="99"/>
    <w:semiHidden/>
    <w:unhideWhenUsed/>
    <w:rsid w:val="00CE13A1"/>
    <w:rPr>
      <w:color w:val="0563C1"/>
      <w:u w:val="single"/>
    </w:rPr>
  </w:style>
  <w:style w:type="character" w:styleId="a8">
    <w:name w:val="FollowedHyperlink"/>
    <w:basedOn w:val="a0"/>
    <w:uiPriority w:val="99"/>
    <w:semiHidden/>
    <w:unhideWhenUsed/>
    <w:rsid w:val="00CE13A1"/>
    <w:rPr>
      <w:color w:val="954F72"/>
      <w:u w:val="single"/>
    </w:rPr>
  </w:style>
  <w:style w:type="paragraph" w:customStyle="1" w:styleId="msonormal0">
    <w:name w:val="msonormal"/>
    <w:basedOn w:val="a"/>
    <w:rsid w:val="00CE13A1"/>
    <w:pPr>
      <w:spacing w:before="100" w:beforeAutospacing="1" w:after="100" w:afterAutospacing="1" w:line="240" w:lineRule="auto"/>
    </w:pPr>
    <w:rPr>
      <w:rFonts w:ascii="宋体" w:hAnsi="宋体" w:cs="宋体"/>
      <w:sz w:val="24"/>
      <w:szCs w:val="24"/>
    </w:rPr>
  </w:style>
  <w:style w:type="paragraph" w:customStyle="1" w:styleId="font0">
    <w:name w:val="font0"/>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font5">
    <w:name w:val="font5"/>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6">
    <w:name w:val="font6"/>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7">
    <w:name w:val="font7"/>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8">
    <w:name w:val="font8"/>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9">
    <w:name w:val="font9"/>
    <w:basedOn w:val="a"/>
    <w:rsid w:val="00CE13A1"/>
    <w:pPr>
      <w:spacing w:before="100" w:beforeAutospacing="1" w:after="100" w:afterAutospacing="1" w:line="240" w:lineRule="auto"/>
    </w:pPr>
    <w:rPr>
      <w:rFonts w:ascii="等线" w:eastAsia="等线" w:hAnsi="等线" w:cs="宋体"/>
      <w:sz w:val="18"/>
      <w:szCs w:val="18"/>
    </w:rPr>
  </w:style>
  <w:style w:type="paragraph" w:customStyle="1" w:styleId="font10">
    <w:name w:val="font10"/>
    <w:basedOn w:val="a"/>
    <w:rsid w:val="00CE13A1"/>
    <w:pPr>
      <w:spacing w:before="100" w:beforeAutospacing="1" w:after="100" w:afterAutospacing="1" w:line="240" w:lineRule="auto"/>
    </w:pPr>
    <w:rPr>
      <w:rFonts w:ascii="宋体" w:hAnsi="宋体" w:cs="宋体"/>
      <w:color w:val="000000"/>
    </w:rPr>
  </w:style>
  <w:style w:type="paragraph" w:customStyle="1" w:styleId="font11">
    <w:name w:val="font11"/>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font12">
    <w:name w:val="font12"/>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13">
    <w:name w:val="font13"/>
    <w:basedOn w:val="a"/>
    <w:rsid w:val="00CE13A1"/>
    <w:pPr>
      <w:spacing w:before="100" w:beforeAutospacing="1" w:after="100" w:afterAutospacing="1" w:line="240" w:lineRule="auto"/>
    </w:pPr>
    <w:rPr>
      <w:rFonts w:ascii="宋体" w:hAnsi="宋体" w:cs="宋体"/>
      <w:sz w:val="18"/>
      <w:szCs w:val="18"/>
    </w:rPr>
  </w:style>
  <w:style w:type="paragraph" w:customStyle="1" w:styleId="font14">
    <w:name w:val="font14"/>
    <w:basedOn w:val="a"/>
    <w:rsid w:val="00CE13A1"/>
    <w:pPr>
      <w:spacing w:before="100" w:beforeAutospacing="1" w:after="100" w:afterAutospacing="1" w:line="240" w:lineRule="auto"/>
    </w:pPr>
    <w:rPr>
      <w:rFonts w:ascii="等线" w:eastAsia="等线" w:hAnsi="等线" w:cs="宋体"/>
      <w:color w:val="000000"/>
    </w:rPr>
  </w:style>
  <w:style w:type="paragraph" w:customStyle="1" w:styleId="font15">
    <w:name w:val="font15"/>
    <w:basedOn w:val="a"/>
    <w:rsid w:val="00CE13A1"/>
    <w:pPr>
      <w:spacing w:before="100" w:beforeAutospacing="1" w:after="100" w:afterAutospacing="1" w:line="240" w:lineRule="auto"/>
    </w:pPr>
    <w:rPr>
      <w:rFonts w:ascii="宋体" w:hAnsi="宋体" w:cs="宋体"/>
      <w:color w:val="000000"/>
    </w:rPr>
  </w:style>
  <w:style w:type="paragraph" w:customStyle="1" w:styleId="font16">
    <w:name w:val="font16"/>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font17">
    <w:name w:val="font17"/>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font18">
    <w:name w:val="font18"/>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font19">
    <w:name w:val="font19"/>
    <w:basedOn w:val="a"/>
    <w:rsid w:val="00CE13A1"/>
    <w:pPr>
      <w:spacing w:before="100" w:beforeAutospacing="1" w:after="100" w:afterAutospacing="1" w:line="240" w:lineRule="auto"/>
    </w:pPr>
    <w:rPr>
      <w:rFonts w:ascii="Times New Roman" w:hAnsi="Times New Roman" w:cs="Times New Roman"/>
      <w:color w:val="000000"/>
    </w:rPr>
  </w:style>
  <w:style w:type="paragraph" w:customStyle="1" w:styleId="xl67">
    <w:name w:val="xl67"/>
    <w:basedOn w:val="a"/>
    <w:rsid w:val="00CE13A1"/>
    <w:pPr>
      <w:spacing w:before="100" w:beforeAutospacing="1" w:after="100" w:afterAutospacing="1" w:line="240" w:lineRule="auto"/>
    </w:pPr>
    <w:rPr>
      <w:rFonts w:ascii="宋体" w:hAnsi="宋体" w:cs="宋体"/>
      <w:sz w:val="24"/>
      <w:szCs w:val="24"/>
    </w:rPr>
  </w:style>
  <w:style w:type="paragraph" w:customStyle="1" w:styleId="xl68">
    <w:name w:val="xl68"/>
    <w:basedOn w:val="a"/>
    <w:rsid w:val="00CE13A1"/>
    <w:pPr>
      <w:spacing w:before="100" w:beforeAutospacing="1" w:after="100" w:afterAutospacing="1" w:line="240" w:lineRule="auto"/>
    </w:pPr>
    <w:rPr>
      <w:rFonts w:ascii="宋体" w:hAnsi="宋体" w:cs="宋体"/>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242">
      <w:bodyDiv w:val="1"/>
      <w:marLeft w:val="0"/>
      <w:marRight w:val="0"/>
      <w:marTop w:val="0"/>
      <w:marBottom w:val="0"/>
      <w:divBdr>
        <w:top w:val="none" w:sz="0" w:space="0" w:color="auto"/>
        <w:left w:val="none" w:sz="0" w:space="0" w:color="auto"/>
        <w:bottom w:val="none" w:sz="0" w:space="0" w:color="auto"/>
        <w:right w:val="none" w:sz="0" w:space="0" w:color="auto"/>
      </w:divBdr>
    </w:div>
    <w:div w:id="154004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94</Pages>
  <Words>15935</Words>
  <Characters>90834</Characters>
  <Application>Microsoft Office Word</Application>
  <DocSecurity>0</DocSecurity>
  <Lines>756</Lines>
  <Paragraphs>213</Paragraphs>
  <ScaleCrop>false</ScaleCrop>
  <Company/>
  <LinksUpToDate>false</LinksUpToDate>
  <CharactersWithSpaces>106556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Youjie</dc:creator>
  <cp:keywords/>
  <dc:description/>
  <cp:lastModifiedBy>Zhang Youjie</cp:lastModifiedBy>
  <cp:revision>41</cp:revision>
  <dcterms:created xsi:type="dcterms:W3CDTF">2021-08-22T02:46:00Z</dcterms:created>
  <dcterms:modified xsi:type="dcterms:W3CDTF">2021-09-24T01:28:00Z</dcterms:modified>
</cp:coreProperties>
</file>