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7D0" w:rsidRDefault="004A76A4" w:rsidP="004A76A4">
      <w:pPr>
        <w:spacing w:after="0"/>
        <w:rPr>
          <w:rFonts w:cstheme="minorHAnsi"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Supplementary Figure 1 – </w:t>
      </w:r>
      <w:r w:rsidRPr="00F818B2">
        <w:rPr>
          <w:rFonts w:cstheme="minorHAnsi"/>
          <w:bCs/>
          <w:sz w:val="24"/>
          <w:szCs w:val="24"/>
        </w:rPr>
        <w:t xml:space="preserve">All rape-related crime rate per 100,000 women </w:t>
      </w:r>
      <w:r>
        <w:rPr>
          <w:rFonts w:cstheme="minorHAnsi"/>
          <w:bCs/>
          <w:sz w:val="24"/>
          <w:szCs w:val="24"/>
        </w:rPr>
        <w:t xml:space="preserve">and girls </w:t>
      </w:r>
      <w:r w:rsidRPr="00F818B2">
        <w:rPr>
          <w:rFonts w:cstheme="minorHAnsi"/>
          <w:bCs/>
          <w:sz w:val="24"/>
          <w:szCs w:val="24"/>
        </w:rPr>
        <w:t>in the states categorised as having low Socio-demographic Index, 2001-2018.</w:t>
      </w:r>
    </w:p>
    <w:p w:rsidR="004A76A4" w:rsidRDefault="004A76A4" w:rsidP="004A76A4">
      <w:pPr>
        <w:spacing w:after="0"/>
        <w:rPr>
          <w:rFonts w:cstheme="minorHAnsi"/>
          <w:bCs/>
          <w:sz w:val="24"/>
          <w:szCs w:val="24"/>
        </w:rPr>
      </w:pPr>
      <w:bookmarkStart w:id="0" w:name="_GoBack"/>
      <w:bookmarkEnd w:id="0"/>
    </w:p>
    <w:p w:rsidR="004A76A4" w:rsidRDefault="004A76A4" w:rsidP="004A76A4">
      <w:pPr>
        <w:ind w:left="270"/>
        <w:rPr>
          <w:noProof/>
          <w:lang w:eastAsia="en-IN"/>
        </w:rPr>
      </w:pPr>
      <w:r>
        <w:rPr>
          <w:noProof/>
          <w:lang w:eastAsia="en-IN"/>
        </w:rPr>
        <w:drawing>
          <wp:inline distT="0" distB="0" distL="0" distR="0" wp14:anchorId="78ECC3F1" wp14:editId="2E25E1F3">
            <wp:extent cx="2523600" cy="1548000"/>
            <wp:effectExtent l="0" t="0" r="10160" b="14605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0E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 w:rsidRPr="004A76A4">
        <w:rPr>
          <w:noProof/>
          <w:lang w:eastAsia="en-IN"/>
        </w:rPr>
        <w:t xml:space="preserve"> </w:t>
      </w:r>
      <w:r>
        <w:rPr>
          <w:noProof/>
          <w:lang w:eastAsia="en-IN"/>
        </w:rPr>
        <w:drawing>
          <wp:inline distT="0" distB="0" distL="0" distR="0" wp14:anchorId="28EE22A2" wp14:editId="52B37C1D">
            <wp:extent cx="2523600" cy="1548000"/>
            <wp:effectExtent l="0" t="0" r="10160" b="14605"/>
            <wp:docPr id="6" name="Chart 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r w:rsidRPr="004A76A4">
        <w:rPr>
          <w:noProof/>
          <w:lang w:eastAsia="en-IN"/>
        </w:rPr>
        <w:t xml:space="preserve"> </w:t>
      </w:r>
      <w:r>
        <w:rPr>
          <w:noProof/>
          <w:lang w:eastAsia="en-IN"/>
        </w:rPr>
        <w:drawing>
          <wp:inline distT="0" distB="0" distL="0" distR="0" wp14:anchorId="70865DF5" wp14:editId="6DCF805B">
            <wp:extent cx="2523600" cy="1548000"/>
            <wp:effectExtent l="0" t="0" r="10160" b="14605"/>
            <wp:docPr id="7" name="Chart 7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0C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4A76A4" w:rsidRDefault="004A76A4" w:rsidP="004A76A4">
      <w:pPr>
        <w:spacing w:after="0"/>
        <w:rPr>
          <w:rFonts w:ascii="Calibri" w:eastAsia="Times New Roman" w:hAnsi="Calibri" w:cs="Calibri"/>
          <w:b/>
          <w:bCs/>
          <w:color w:val="000000"/>
          <w:lang w:eastAsia="en-IN"/>
        </w:rPr>
      </w:pPr>
      <w:r>
        <w:rPr>
          <w:rFonts w:ascii="Calibri" w:eastAsia="Times New Roman" w:hAnsi="Calibri" w:cs="Calibri"/>
          <w:b/>
          <w:bCs/>
          <w:color w:val="000000"/>
          <w:lang w:eastAsia="en-IN"/>
        </w:rPr>
        <w:t xml:space="preserve">      </w:t>
      </w:r>
      <w:r>
        <w:rPr>
          <w:noProof/>
          <w:lang w:eastAsia="en-IN"/>
        </w:rPr>
        <w:drawing>
          <wp:inline distT="0" distB="0" distL="0" distR="0" wp14:anchorId="19FB3802" wp14:editId="55A069A9">
            <wp:extent cx="2523600" cy="1548000"/>
            <wp:effectExtent l="0" t="0" r="10160" b="14605"/>
            <wp:docPr id="8" name="Chart 8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09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>
        <w:rPr>
          <w:rFonts w:ascii="Calibri" w:eastAsia="Times New Roman" w:hAnsi="Calibri" w:cs="Calibri"/>
          <w:b/>
          <w:bCs/>
          <w:color w:val="000000"/>
          <w:lang w:eastAsia="en-IN"/>
        </w:rPr>
        <w:t xml:space="preserve"> </w:t>
      </w:r>
      <w:r>
        <w:rPr>
          <w:noProof/>
          <w:lang w:eastAsia="en-IN"/>
        </w:rPr>
        <w:drawing>
          <wp:inline distT="0" distB="0" distL="0" distR="0" wp14:anchorId="0602566F" wp14:editId="22BA923B">
            <wp:extent cx="2523600" cy="1548000"/>
            <wp:effectExtent l="0" t="0" r="10160" b="14605"/>
            <wp:docPr id="9" name="Chart 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>
        <w:rPr>
          <w:rFonts w:ascii="Calibri" w:eastAsia="Times New Roman" w:hAnsi="Calibri" w:cs="Calibri"/>
          <w:b/>
          <w:bCs/>
          <w:color w:val="000000"/>
          <w:lang w:eastAsia="en-IN"/>
        </w:rPr>
        <w:t xml:space="preserve"> </w:t>
      </w:r>
      <w:r>
        <w:rPr>
          <w:noProof/>
          <w:lang w:eastAsia="en-IN"/>
        </w:rPr>
        <w:drawing>
          <wp:inline distT="0" distB="0" distL="0" distR="0" wp14:anchorId="6A8893DC" wp14:editId="149D4221">
            <wp:extent cx="2523600" cy="1548000"/>
            <wp:effectExtent l="0" t="0" r="10160" b="14605"/>
            <wp:docPr id="10" name="Chart 10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0D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4A76A4" w:rsidRDefault="004A76A4" w:rsidP="004A76A4">
      <w:pPr>
        <w:rPr>
          <w:rFonts w:ascii="Calibri" w:eastAsia="Times New Roman" w:hAnsi="Calibri" w:cs="Calibri"/>
          <w:b/>
          <w:bCs/>
          <w:color w:val="000000"/>
          <w:lang w:eastAsia="en-IN"/>
        </w:rPr>
      </w:pPr>
      <w:r>
        <w:rPr>
          <w:rFonts w:ascii="Calibri" w:eastAsia="Times New Roman" w:hAnsi="Calibri" w:cs="Calibri"/>
          <w:b/>
          <w:bCs/>
          <w:color w:val="000000"/>
          <w:lang w:eastAsia="en-IN"/>
        </w:rPr>
        <w:t xml:space="preserve">      </w:t>
      </w:r>
      <w:r>
        <w:rPr>
          <w:noProof/>
          <w:lang w:eastAsia="en-IN"/>
        </w:rPr>
        <w:drawing>
          <wp:inline distT="0" distB="0" distL="0" distR="0" wp14:anchorId="6FFEB258" wp14:editId="190CC951">
            <wp:extent cx="2523600" cy="1548000"/>
            <wp:effectExtent l="0" t="0" r="10160" b="14605"/>
            <wp:docPr id="11" name="Chart 1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0B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>
        <w:rPr>
          <w:rFonts w:ascii="Calibri" w:eastAsia="Times New Roman" w:hAnsi="Calibri" w:cs="Calibri"/>
          <w:b/>
          <w:bCs/>
          <w:color w:val="000000"/>
          <w:lang w:eastAsia="en-IN"/>
        </w:rPr>
        <w:t xml:space="preserve"> </w:t>
      </w:r>
      <w:r>
        <w:rPr>
          <w:noProof/>
          <w:lang w:eastAsia="en-IN"/>
        </w:rPr>
        <w:drawing>
          <wp:inline distT="0" distB="0" distL="0" distR="0" wp14:anchorId="1A93D8E8" wp14:editId="34F503C4">
            <wp:extent cx="2523600" cy="1548000"/>
            <wp:effectExtent l="0" t="0" r="10160" b="14605"/>
            <wp:docPr id="13" name="Chart 1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0A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sectPr w:rsidR="004A76A4" w:rsidSect="00D3058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584"/>
    <w:rsid w:val="004A76A4"/>
    <w:rsid w:val="008E25BD"/>
    <w:rsid w:val="00AB0EB7"/>
    <w:rsid w:val="00D30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F7045"/>
  <w15:chartTrackingRefBased/>
  <w15:docId w15:val="{4C820FC8-5601-4262-98A4-744E8E120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05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chart" Target="charts/chart8.xml"/><Relationship Id="rId5" Type="http://schemas.openxmlformats.org/officeDocument/2006/relationships/chart" Target="charts/chart2.xml"/><Relationship Id="rId10" Type="http://schemas.openxmlformats.org/officeDocument/2006/relationships/chart" Target="charts/chart7.xml"/><Relationship Id="rId4" Type="http://schemas.openxmlformats.org/officeDocument/2006/relationships/chart" Target="charts/chart1.xml"/><Relationship Id="rId9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ibin.George\OneDrive%20-%20Public%20Health%20Foundation%20of%20India\Desktop\PHFI%20DATA\NCRB\Rape%20draft%20paper\Revision%20calculations\Supplementary%20figure%201-4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ibin.George\OneDrive%20-%20Public%20Health%20Foundation%20of%20India\Desktop\PHFI%20DATA\NCRB\Rape%20draft%20paper\Revision%20calculations\Supplementary%20figure%201-4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ibin.George\OneDrive%20-%20Public%20Health%20Foundation%20of%20India\Desktop\PHFI%20DATA\NCRB\Rape%20draft%20paper\Revision%20calculations\Supplementary%20figure%201-4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ibin.George\OneDrive%20-%20Public%20Health%20Foundation%20of%20India\Desktop\PHFI%20DATA\NCRB\Rape%20draft%20paper\Revision%20calculations\Supplementary%20figure%201-4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ibin.George\OneDrive%20-%20Public%20Health%20Foundation%20of%20India\Desktop\PHFI%20DATA\NCRB\Rape%20draft%20paper\Revision%20calculations\Supplementary%20figure%201-4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ibin.George\OneDrive%20-%20Public%20Health%20Foundation%20of%20India\Desktop\PHFI%20DATA\NCRB\Rape%20draft%20paper\Revision%20calculations\Supplementary%20figure%201-4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ibin.George\OneDrive%20-%20Public%20Health%20Foundation%20of%20India\Desktop\PHFI%20DATA\NCRB\Rape%20draft%20paper\Revision%20calculations\Supplementary%20figure%201-4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ibin.George\OneDrive%20-%20Public%20Health%20Foundation%20of%20India\Desktop\PHFI%20DATA\NCRB\Rape%20draft%20paper\Revision%20calculations\Supplementary%20figure%201-4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800"/>
              <a:t>Assam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'Separate graphs_All_rape'!$AI$3</c:f>
              <c:strCache>
                <c:ptCount val="1"/>
                <c:pt idx="0">
                  <c:v>Assam</c:v>
                </c:pt>
              </c:strCache>
            </c:strRef>
          </c:tx>
          <c:spPr>
            <a:ln w="34925" cap="rnd">
              <a:solidFill>
                <a:schemeClr val="accent1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cat>
            <c:numRef>
              <c:f>'Separate graphs_All_rape'!$AG$4:$AG$21</c:f>
              <c:numCache>
                <c:formatCode>General</c:formatCode>
                <c:ptCount val="18"/>
                <c:pt idx="0">
                  <c:v>2001</c:v>
                </c:pt>
                <c:pt idx="5">
                  <c:v>2006</c:v>
                </c:pt>
                <c:pt idx="11">
                  <c:v>2012</c:v>
                </c:pt>
                <c:pt idx="17">
                  <c:v>2018</c:v>
                </c:pt>
              </c:numCache>
            </c:numRef>
          </c:cat>
          <c:val>
            <c:numRef>
              <c:f>'Separate graphs_All_rape'!$AI$4:$AI$21</c:f>
              <c:numCache>
                <c:formatCode>_ * #,##0.0_ ;_ * \-#,##0.0_ ;_ * "-"??_ ;_ @_ </c:formatCode>
                <c:ptCount val="18"/>
                <c:pt idx="0">
                  <c:v>12.626652135970271</c:v>
                </c:pt>
                <c:pt idx="1">
                  <c:v>14.563929173005238</c:v>
                </c:pt>
                <c:pt idx="2">
                  <c:v>14.43981691519804</c:v>
                </c:pt>
                <c:pt idx="3">
                  <c:v>14.79749691587023</c:v>
                </c:pt>
                <c:pt idx="4">
                  <c:v>15.167601168271865</c:v>
                </c:pt>
                <c:pt idx="5">
                  <c:v>17.566429013781338</c:v>
                </c:pt>
                <c:pt idx="6">
                  <c:v>15.152033426124733</c:v>
                </c:pt>
                <c:pt idx="7">
                  <c:v>18.035789994616106</c:v>
                </c:pt>
                <c:pt idx="8">
                  <c:v>19.472731204821599</c:v>
                </c:pt>
                <c:pt idx="9">
                  <c:v>20.132171718513241</c:v>
                </c:pt>
                <c:pt idx="10">
                  <c:v>18.25913572155256</c:v>
                </c:pt>
                <c:pt idx="11">
                  <c:v>22.00325192642223</c:v>
                </c:pt>
                <c:pt idx="12">
                  <c:v>26.443826004522883</c:v>
                </c:pt>
                <c:pt idx="13">
                  <c:v>31.619045691603674</c:v>
                </c:pt>
                <c:pt idx="14">
                  <c:v>38.879163022654076</c:v>
                </c:pt>
                <c:pt idx="15">
                  <c:v>32.066914071591171</c:v>
                </c:pt>
                <c:pt idx="16">
                  <c:v>33.250289153507147</c:v>
                </c:pt>
                <c:pt idx="17">
                  <c:v>37.28916073938997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3FF-4185-AF97-9B54715B3D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695027168"/>
        <c:axId val="-1695031520"/>
      </c:lineChart>
      <c:catAx>
        <c:axId val="-16950271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695031520"/>
        <c:crosses val="autoZero"/>
        <c:auto val="1"/>
        <c:lblAlgn val="ctr"/>
        <c:lblOffset val="100"/>
        <c:noMultiLvlLbl val="0"/>
      </c:catAx>
      <c:valAx>
        <c:axId val="-1695031520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695027168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800"/>
              <a:t>Bihar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'Separate graphs_All_rape'!$G$3</c:f>
              <c:strCache>
                <c:ptCount val="1"/>
                <c:pt idx="0">
                  <c:v>Bihar</c:v>
                </c:pt>
              </c:strCache>
            </c:strRef>
          </c:tx>
          <c:spPr>
            <a:ln w="34925" cap="rnd">
              <a:solidFill>
                <a:schemeClr val="accent1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cat>
            <c:numRef>
              <c:f>'Separate graphs_All_rape'!$E$4:$E$21</c:f>
              <c:numCache>
                <c:formatCode>General</c:formatCode>
                <c:ptCount val="18"/>
                <c:pt idx="0">
                  <c:v>2001</c:v>
                </c:pt>
                <c:pt idx="5">
                  <c:v>2006</c:v>
                </c:pt>
                <c:pt idx="11">
                  <c:v>2012</c:v>
                </c:pt>
                <c:pt idx="17">
                  <c:v>2018</c:v>
                </c:pt>
              </c:numCache>
            </c:numRef>
          </c:cat>
          <c:val>
            <c:numRef>
              <c:f>'Separate graphs_All_rape'!$G$4:$G$21</c:f>
              <c:numCache>
                <c:formatCode>_ * #,##0.0_ ;_ * \-#,##0.0_ ;_ * "-"??_ ;_ @_ </c:formatCode>
                <c:ptCount val="18"/>
                <c:pt idx="0">
                  <c:v>3.5731864408742644</c:v>
                </c:pt>
                <c:pt idx="1">
                  <c:v>3.944963786329883</c:v>
                </c:pt>
                <c:pt idx="2">
                  <c:v>3.882952772327124</c:v>
                </c:pt>
                <c:pt idx="3">
                  <c:v>4.7343779418407346</c:v>
                </c:pt>
                <c:pt idx="4">
                  <c:v>3.5290868973422702</c:v>
                </c:pt>
                <c:pt idx="5">
                  <c:v>3.878725023895651</c:v>
                </c:pt>
                <c:pt idx="6">
                  <c:v>5.048628897034642</c:v>
                </c:pt>
                <c:pt idx="7">
                  <c:v>4.7327060762772319</c:v>
                </c:pt>
                <c:pt idx="8">
                  <c:v>3.3224967663034839</c:v>
                </c:pt>
                <c:pt idx="9">
                  <c:v>2.6233341713676177</c:v>
                </c:pt>
                <c:pt idx="10">
                  <c:v>3.3126088582322111</c:v>
                </c:pt>
                <c:pt idx="11">
                  <c:v>2.0222207675882435</c:v>
                </c:pt>
                <c:pt idx="12">
                  <c:v>2.7654703444547115</c:v>
                </c:pt>
                <c:pt idx="13">
                  <c:v>4.0422550303450375</c:v>
                </c:pt>
                <c:pt idx="14">
                  <c:v>3.0648017469360269</c:v>
                </c:pt>
                <c:pt idx="15">
                  <c:v>3.1563399340422937</c:v>
                </c:pt>
                <c:pt idx="16">
                  <c:v>1.9111518720908225</c:v>
                </c:pt>
                <c:pt idx="17">
                  <c:v>1.8173949128479421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FE02-44F7-AEAE-17F4FB68BED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695030432"/>
        <c:axId val="-1695041312"/>
      </c:lineChart>
      <c:catAx>
        <c:axId val="-16950304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695041312"/>
        <c:crosses val="autoZero"/>
        <c:auto val="1"/>
        <c:lblAlgn val="ctr"/>
        <c:lblOffset val="100"/>
        <c:noMultiLvlLbl val="0"/>
      </c:catAx>
      <c:valAx>
        <c:axId val="-1695041312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695030432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800"/>
              <a:t>Chhattisgarh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'Separate graphs_All_rape'!$AA$3</c:f>
              <c:strCache>
                <c:ptCount val="1"/>
                <c:pt idx="0">
                  <c:v>Chhattisgarh</c:v>
                </c:pt>
              </c:strCache>
            </c:strRef>
          </c:tx>
          <c:spPr>
            <a:ln w="34925" cap="rnd">
              <a:solidFill>
                <a:schemeClr val="accent1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cat>
            <c:numRef>
              <c:f>'Separate graphs_All_rape'!$Y$4:$Y$21</c:f>
              <c:numCache>
                <c:formatCode>General</c:formatCode>
                <c:ptCount val="18"/>
                <c:pt idx="0">
                  <c:v>2001</c:v>
                </c:pt>
                <c:pt idx="5">
                  <c:v>2006</c:v>
                </c:pt>
                <c:pt idx="11">
                  <c:v>2012</c:v>
                </c:pt>
                <c:pt idx="17">
                  <c:v>2018</c:v>
                </c:pt>
              </c:numCache>
            </c:numRef>
          </c:cat>
          <c:val>
            <c:numRef>
              <c:f>'Separate graphs_All_rape'!$AA$4:$AA$21</c:f>
              <c:numCache>
                <c:formatCode>_ * #,##0.0_ ;_ * \-#,##0.0_ ;_ * "-"??_ ;_ @_ </c:formatCode>
                <c:ptCount val="18"/>
                <c:pt idx="0">
                  <c:v>26.623818888271295</c:v>
                </c:pt>
                <c:pt idx="1">
                  <c:v>23.691736238739164</c:v>
                </c:pt>
                <c:pt idx="2">
                  <c:v>21.958703074346623</c:v>
                </c:pt>
                <c:pt idx="3">
                  <c:v>23.877100773924077</c:v>
                </c:pt>
                <c:pt idx="4">
                  <c:v>21.756048701213608</c:v>
                </c:pt>
                <c:pt idx="5">
                  <c:v>22.631919839451871</c:v>
                </c:pt>
                <c:pt idx="6">
                  <c:v>21.372608896984261</c:v>
                </c:pt>
                <c:pt idx="7">
                  <c:v>21.555035924382178</c:v>
                </c:pt>
                <c:pt idx="8">
                  <c:v>21.10523377291743</c:v>
                </c:pt>
                <c:pt idx="9">
                  <c:v>21.972398786287467</c:v>
                </c:pt>
                <c:pt idx="10">
                  <c:v>21.3588887468566</c:v>
                </c:pt>
                <c:pt idx="11">
                  <c:v>20.282965776353567</c:v>
                </c:pt>
                <c:pt idx="12">
                  <c:v>27.113316120468269</c:v>
                </c:pt>
                <c:pt idx="13">
                  <c:v>25.447535290740376</c:v>
                </c:pt>
                <c:pt idx="14">
                  <c:v>23.924613936160878</c:v>
                </c:pt>
                <c:pt idx="15">
                  <c:v>23.660407328986057</c:v>
                </c:pt>
                <c:pt idx="16">
                  <c:v>26.333756686843245</c:v>
                </c:pt>
                <c:pt idx="17">
                  <c:v>26.948075856460225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E44D-4E3B-84F2-3BCCF08C629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695028256"/>
        <c:axId val="-1695030976"/>
      </c:lineChart>
      <c:catAx>
        <c:axId val="-16950282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695030976"/>
        <c:crosses val="autoZero"/>
        <c:auto val="1"/>
        <c:lblAlgn val="ctr"/>
        <c:lblOffset val="100"/>
        <c:noMultiLvlLbl val="0"/>
      </c:catAx>
      <c:valAx>
        <c:axId val="-1695030976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695028256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800"/>
              <a:t>Jharkhand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'Separate graphs_All_rape'!$O$3</c:f>
              <c:strCache>
                <c:ptCount val="1"/>
                <c:pt idx="0">
                  <c:v>Jharkhand</c:v>
                </c:pt>
              </c:strCache>
            </c:strRef>
          </c:tx>
          <c:spPr>
            <a:ln w="34925" cap="rnd">
              <a:solidFill>
                <a:schemeClr val="accent1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cat>
            <c:numRef>
              <c:f>'Separate graphs_All_rape'!$M$4:$M$21</c:f>
              <c:numCache>
                <c:formatCode>General</c:formatCode>
                <c:ptCount val="18"/>
                <c:pt idx="0">
                  <c:v>2001</c:v>
                </c:pt>
                <c:pt idx="5">
                  <c:v>2006</c:v>
                </c:pt>
                <c:pt idx="11">
                  <c:v>2012</c:v>
                </c:pt>
                <c:pt idx="17">
                  <c:v>2018</c:v>
                </c:pt>
              </c:numCache>
            </c:numRef>
          </c:cat>
          <c:val>
            <c:numRef>
              <c:f>'Separate graphs_All_rape'!$O$4:$O$21</c:f>
              <c:numCache>
                <c:formatCode>_ * #,##0.0_ ;_ * \-#,##0.0_ ;_ * "-"??_ ;_ @_ </c:formatCode>
                <c:ptCount val="18"/>
                <c:pt idx="0">
                  <c:v>6.3931197554707948</c:v>
                </c:pt>
                <c:pt idx="1">
                  <c:v>8.7105328463937699</c:v>
                </c:pt>
                <c:pt idx="2">
                  <c:v>8.0054194627763344</c:v>
                </c:pt>
                <c:pt idx="3">
                  <c:v>8.3348043006542873</c:v>
                </c:pt>
                <c:pt idx="4">
                  <c:v>7.2885680853738419</c:v>
                </c:pt>
                <c:pt idx="5">
                  <c:v>8.2887148030761715</c:v>
                </c:pt>
                <c:pt idx="6">
                  <c:v>7.8238730320022318</c:v>
                </c:pt>
                <c:pt idx="7">
                  <c:v>6.8587835848191805</c:v>
                </c:pt>
                <c:pt idx="8">
                  <c:v>6.6766422303164878</c:v>
                </c:pt>
                <c:pt idx="9">
                  <c:v>6.276652206453849</c:v>
                </c:pt>
                <c:pt idx="10">
                  <c:v>6.5927890609275561</c:v>
                </c:pt>
                <c:pt idx="11">
                  <c:v>6.4508184694639654</c:v>
                </c:pt>
                <c:pt idx="12">
                  <c:v>9.9861209238243145</c:v>
                </c:pt>
                <c:pt idx="13">
                  <c:v>9.6382276581592041</c:v>
                </c:pt>
                <c:pt idx="14">
                  <c:v>11.652265195755367</c:v>
                </c:pt>
                <c:pt idx="15">
                  <c:v>10.707482658555669</c:v>
                </c:pt>
                <c:pt idx="16">
                  <c:v>10.401332802408824</c:v>
                </c:pt>
                <c:pt idx="17">
                  <c:v>14.901423365331867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04D5-47C8-8B25-4E613BF3654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695037504"/>
        <c:axId val="-1695013568"/>
      </c:lineChart>
      <c:catAx>
        <c:axId val="-16950375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695013568"/>
        <c:crosses val="autoZero"/>
        <c:auto val="1"/>
        <c:lblAlgn val="ctr"/>
        <c:lblOffset val="100"/>
        <c:noMultiLvlLbl val="0"/>
      </c:catAx>
      <c:valAx>
        <c:axId val="-1695013568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695037504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800"/>
              <a:t>Madhya Pradesh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'Separate graphs_All_rape'!$K$3</c:f>
              <c:strCache>
                <c:ptCount val="1"/>
                <c:pt idx="0">
                  <c:v>Madhya Pradesh</c:v>
                </c:pt>
              </c:strCache>
            </c:strRef>
          </c:tx>
          <c:spPr>
            <a:ln w="34925" cap="rnd">
              <a:solidFill>
                <a:schemeClr val="accent1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cat>
            <c:numRef>
              <c:f>'Separate graphs_All_rape'!$I$4:$I$21</c:f>
              <c:numCache>
                <c:formatCode>General</c:formatCode>
                <c:ptCount val="18"/>
                <c:pt idx="0">
                  <c:v>2001</c:v>
                </c:pt>
                <c:pt idx="5">
                  <c:v>2006</c:v>
                </c:pt>
                <c:pt idx="11">
                  <c:v>2012</c:v>
                </c:pt>
                <c:pt idx="17">
                  <c:v>2018</c:v>
                </c:pt>
              </c:numCache>
            </c:numRef>
          </c:cat>
          <c:val>
            <c:numRef>
              <c:f>'Separate graphs_All_rape'!$K$4:$K$21</c:f>
              <c:numCache>
                <c:formatCode>_ * #,##0.0_ ;_ * \-#,##0.0_ ;_ * "-"??_ ;_ @_ </c:formatCode>
                <c:ptCount val="18"/>
                <c:pt idx="0">
                  <c:v>35.604679443053691</c:v>
                </c:pt>
                <c:pt idx="1">
                  <c:v>35.268402845247635</c:v>
                </c:pt>
                <c:pt idx="2">
                  <c:v>32.92599211622224</c:v>
                </c:pt>
                <c:pt idx="3">
                  <c:v>32.485736165908804</c:v>
                </c:pt>
                <c:pt idx="4">
                  <c:v>31.107411753324886</c:v>
                </c:pt>
                <c:pt idx="5">
                  <c:v>29.756729641487755</c:v>
                </c:pt>
                <c:pt idx="6">
                  <c:v>31.063175497557609</c:v>
                </c:pt>
                <c:pt idx="7">
                  <c:v>29.191440599518099</c:v>
                </c:pt>
                <c:pt idx="8">
                  <c:v>28.275541517567827</c:v>
                </c:pt>
                <c:pt idx="9">
                  <c:v>29.518781636875378</c:v>
                </c:pt>
                <c:pt idx="10">
                  <c:v>29.251609281499878</c:v>
                </c:pt>
                <c:pt idx="11">
                  <c:v>28.671449194745481</c:v>
                </c:pt>
                <c:pt idx="12">
                  <c:v>34.437499193469598</c:v>
                </c:pt>
                <c:pt idx="13">
                  <c:v>38.436661147774366</c:v>
                </c:pt>
                <c:pt idx="14">
                  <c:v>32.076767277253005</c:v>
                </c:pt>
                <c:pt idx="15">
                  <c:v>34.333845230542344</c:v>
                </c:pt>
                <c:pt idx="16">
                  <c:v>36.593014283149152</c:v>
                </c:pt>
                <c:pt idx="17">
                  <c:v>34.555434588237304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86C-42D7-80CC-AC20CFACC41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695015200"/>
        <c:axId val="-1695028800"/>
      </c:lineChart>
      <c:catAx>
        <c:axId val="-16950152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695028800"/>
        <c:crosses val="autoZero"/>
        <c:auto val="1"/>
        <c:lblAlgn val="ctr"/>
        <c:lblOffset val="100"/>
        <c:noMultiLvlLbl val="0"/>
      </c:catAx>
      <c:valAx>
        <c:axId val="-1695028800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695015200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800"/>
              <a:t>Odisha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'Separate graphs_All_rape'!$AE$3</c:f>
              <c:strCache>
                <c:ptCount val="1"/>
                <c:pt idx="0">
                  <c:v>Odisha</c:v>
                </c:pt>
              </c:strCache>
            </c:strRef>
          </c:tx>
          <c:spPr>
            <a:ln w="34925" cap="rnd">
              <a:solidFill>
                <a:schemeClr val="accent1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cat>
            <c:numRef>
              <c:f>'Separate graphs_All_rape'!$AC$4:$AC$21</c:f>
              <c:numCache>
                <c:formatCode>General</c:formatCode>
                <c:ptCount val="18"/>
                <c:pt idx="0">
                  <c:v>2001</c:v>
                </c:pt>
                <c:pt idx="5">
                  <c:v>2006</c:v>
                </c:pt>
                <c:pt idx="11">
                  <c:v>2012</c:v>
                </c:pt>
                <c:pt idx="17">
                  <c:v>2018</c:v>
                </c:pt>
              </c:numCache>
            </c:numRef>
          </c:cat>
          <c:val>
            <c:numRef>
              <c:f>'Separate graphs_All_rape'!$AE$4:$AE$21</c:f>
              <c:numCache>
                <c:formatCode>_ * #,##0.0_ ;_ * \-#,##0.0_ ;_ * "-"??_ ;_ @_ </c:formatCode>
                <c:ptCount val="18"/>
                <c:pt idx="0">
                  <c:v>15.307551331741687</c:v>
                </c:pt>
                <c:pt idx="1">
                  <c:v>12.911921539263686</c:v>
                </c:pt>
                <c:pt idx="2">
                  <c:v>13.229325388819772</c:v>
                </c:pt>
                <c:pt idx="3">
                  <c:v>13.894096637605234</c:v>
                </c:pt>
                <c:pt idx="4">
                  <c:v>16.037490001920585</c:v>
                </c:pt>
                <c:pt idx="5">
                  <c:v>17.90417392767629</c:v>
                </c:pt>
                <c:pt idx="6">
                  <c:v>19.145428013358291</c:v>
                </c:pt>
                <c:pt idx="7">
                  <c:v>19.937288405149207</c:v>
                </c:pt>
                <c:pt idx="8">
                  <c:v>18.496169753871332</c:v>
                </c:pt>
                <c:pt idx="9">
                  <c:v>19.313466227947423</c:v>
                </c:pt>
                <c:pt idx="10">
                  <c:v>20.830833909697073</c:v>
                </c:pt>
                <c:pt idx="11">
                  <c:v>26.812549853045681</c:v>
                </c:pt>
                <c:pt idx="12">
                  <c:v>30.540765328590005</c:v>
                </c:pt>
                <c:pt idx="13">
                  <c:v>34.763191868259831</c:v>
                </c:pt>
                <c:pt idx="14">
                  <c:v>40.512613337894251</c:v>
                </c:pt>
                <c:pt idx="15">
                  <c:v>46.361285629663492</c:v>
                </c:pt>
                <c:pt idx="16">
                  <c:v>50.177663528965631</c:v>
                </c:pt>
                <c:pt idx="17">
                  <c:v>49.4454695995626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718-453A-8D09-37173815DDA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695014656"/>
        <c:axId val="-1695027712"/>
      </c:lineChart>
      <c:catAx>
        <c:axId val="-16950146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695027712"/>
        <c:crosses val="autoZero"/>
        <c:auto val="1"/>
        <c:lblAlgn val="ctr"/>
        <c:lblOffset val="100"/>
        <c:noMultiLvlLbl val="0"/>
      </c:catAx>
      <c:valAx>
        <c:axId val="-1695027712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695014656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800"/>
              <a:t>Rajasthan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'Separate graphs_All_rape'!$W$3</c:f>
              <c:strCache>
                <c:ptCount val="1"/>
                <c:pt idx="0">
                  <c:v>Rajasthan</c:v>
                </c:pt>
              </c:strCache>
            </c:strRef>
          </c:tx>
          <c:spPr>
            <a:ln w="34925" cap="rnd">
              <a:solidFill>
                <a:schemeClr val="accent1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cat>
            <c:numRef>
              <c:f>'Separate graphs_All_rape'!$U$4:$U$21</c:f>
              <c:numCache>
                <c:formatCode>General</c:formatCode>
                <c:ptCount val="18"/>
                <c:pt idx="0">
                  <c:v>2001</c:v>
                </c:pt>
                <c:pt idx="5">
                  <c:v>2006</c:v>
                </c:pt>
                <c:pt idx="11">
                  <c:v>2012</c:v>
                </c:pt>
                <c:pt idx="17">
                  <c:v>2018</c:v>
                </c:pt>
              </c:numCache>
            </c:numRef>
          </c:cat>
          <c:val>
            <c:numRef>
              <c:f>'Separate graphs_All_rape'!$W$4:$W$21</c:f>
              <c:numCache>
                <c:formatCode>_ * #,##0.0_ ;_ * \-#,##0.0_ ;_ * "-"??_ ;_ @_ </c:formatCode>
                <c:ptCount val="18"/>
                <c:pt idx="0">
                  <c:v>14.163543607778674</c:v>
                </c:pt>
                <c:pt idx="1">
                  <c:v>13.291272551585305</c:v>
                </c:pt>
                <c:pt idx="2">
                  <c:v>12.902962121183675</c:v>
                </c:pt>
                <c:pt idx="3">
                  <c:v>12.974815613049216</c:v>
                </c:pt>
                <c:pt idx="4">
                  <c:v>11.464185637254134</c:v>
                </c:pt>
                <c:pt idx="5">
                  <c:v>11.780061754541904</c:v>
                </c:pt>
                <c:pt idx="6">
                  <c:v>11.676294429693167</c:v>
                </c:pt>
                <c:pt idx="7">
                  <c:v>11.896725035768878</c:v>
                </c:pt>
                <c:pt idx="8">
                  <c:v>12.055441047103626</c:v>
                </c:pt>
                <c:pt idx="9">
                  <c:v>11.532255128164747</c:v>
                </c:pt>
                <c:pt idx="10">
                  <c:v>12.222331966181086</c:v>
                </c:pt>
                <c:pt idx="11">
                  <c:v>12.42190987560387</c:v>
                </c:pt>
                <c:pt idx="12">
                  <c:v>22.395027016291291</c:v>
                </c:pt>
                <c:pt idx="13">
                  <c:v>27.378720964333564</c:v>
                </c:pt>
                <c:pt idx="14">
                  <c:v>23.516441909288762</c:v>
                </c:pt>
                <c:pt idx="15">
                  <c:v>23.073893868599601</c:v>
                </c:pt>
                <c:pt idx="16">
                  <c:v>22.497820517822326</c:v>
                </c:pt>
                <c:pt idx="17">
                  <c:v>26.284276965145519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5DC0-40B2-999C-33DE5F0F8E9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695021728"/>
        <c:axId val="-1695026624"/>
      </c:lineChart>
      <c:catAx>
        <c:axId val="-16950217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695026624"/>
        <c:crosses val="autoZero"/>
        <c:auto val="1"/>
        <c:lblAlgn val="ctr"/>
        <c:lblOffset val="100"/>
        <c:noMultiLvlLbl val="0"/>
      </c:catAx>
      <c:valAx>
        <c:axId val="-1695026624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695021728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800"/>
              <a:t>Uttar Pradesh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'Separate graphs_All_rape'!$S$3</c:f>
              <c:strCache>
                <c:ptCount val="1"/>
                <c:pt idx="0">
                  <c:v>Uttar Pradesh</c:v>
                </c:pt>
              </c:strCache>
            </c:strRef>
          </c:tx>
          <c:spPr>
            <a:ln w="34925" cap="rnd">
              <a:solidFill>
                <a:schemeClr val="accent1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cat>
            <c:numRef>
              <c:f>'Separate graphs_All_rape'!$Q$4:$Q$21</c:f>
              <c:numCache>
                <c:formatCode>General</c:formatCode>
                <c:ptCount val="18"/>
                <c:pt idx="0">
                  <c:v>2001</c:v>
                </c:pt>
                <c:pt idx="5">
                  <c:v>2006</c:v>
                </c:pt>
                <c:pt idx="11">
                  <c:v>2012</c:v>
                </c:pt>
                <c:pt idx="17">
                  <c:v>2018</c:v>
                </c:pt>
              </c:numCache>
            </c:numRef>
          </c:cat>
          <c:val>
            <c:numRef>
              <c:f>'Separate graphs_All_rape'!$S$4:$S$21</c:f>
              <c:numCache>
                <c:formatCode>_ * #,##0.0_ ;_ * \-#,##0.0_ ;_ * "-"??_ ;_ @_ </c:formatCode>
                <c:ptCount val="18"/>
                <c:pt idx="0">
                  <c:v>9.0001203645181391</c:v>
                </c:pt>
                <c:pt idx="1">
                  <c:v>6.4700476071736244</c:v>
                </c:pt>
                <c:pt idx="2">
                  <c:v>8.1040168753008555</c:v>
                </c:pt>
                <c:pt idx="3">
                  <c:v>6.7922976512678099</c:v>
                </c:pt>
                <c:pt idx="4">
                  <c:v>6.5994443780883172</c:v>
                </c:pt>
                <c:pt idx="5">
                  <c:v>6.6735520893217712</c:v>
                </c:pt>
                <c:pt idx="6">
                  <c:v>7.531118420468113</c:v>
                </c:pt>
                <c:pt idx="7">
                  <c:v>8.5845233750852845</c:v>
                </c:pt>
                <c:pt idx="8">
                  <c:v>7.2537326936550599</c:v>
                </c:pt>
                <c:pt idx="9">
                  <c:v>4.3985769788688938</c:v>
                </c:pt>
                <c:pt idx="10">
                  <c:v>5.4344094844832052</c:v>
                </c:pt>
                <c:pt idx="11">
                  <c:v>5.0560480425907466</c:v>
                </c:pt>
                <c:pt idx="12">
                  <c:v>9.8636109427248737</c:v>
                </c:pt>
                <c:pt idx="13">
                  <c:v>11.601165811966947</c:v>
                </c:pt>
                <c:pt idx="14">
                  <c:v>10.421401172415925</c:v>
                </c:pt>
                <c:pt idx="15">
                  <c:v>16.419423397534057</c:v>
                </c:pt>
                <c:pt idx="16">
                  <c:v>15.70536415430265</c:v>
                </c:pt>
                <c:pt idx="17">
                  <c:v>15.060007739582153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FBD5-4F5C-94BF-D309E82E040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695014112"/>
        <c:axId val="-1695029888"/>
      </c:lineChart>
      <c:catAx>
        <c:axId val="-16950141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695029888"/>
        <c:crosses val="autoZero"/>
        <c:auto val="1"/>
        <c:lblAlgn val="ctr"/>
        <c:lblOffset val="100"/>
        <c:noMultiLvlLbl val="0"/>
      </c:catAx>
      <c:valAx>
        <c:axId val="-1695029888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695014112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Sibin George</dc:creator>
  <cp:keywords/>
  <dc:description/>
  <cp:lastModifiedBy>Rakhi Dandona</cp:lastModifiedBy>
  <cp:revision>2</cp:revision>
  <dcterms:created xsi:type="dcterms:W3CDTF">2021-11-23T12:23:00Z</dcterms:created>
  <dcterms:modified xsi:type="dcterms:W3CDTF">2021-12-15T17:12:00Z</dcterms:modified>
</cp:coreProperties>
</file>