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22A43" w14:textId="77777777" w:rsidR="000048B4" w:rsidRPr="001710BE" w:rsidRDefault="000048B4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</w:pPr>
      <w:r w:rsidRPr="001710BE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Appendix</w:t>
      </w:r>
    </w:p>
    <w:p w14:paraId="68AA74DD" w14:textId="77777777" w:rsidR="000048B4" w:rsidRPr="001710BE" w:rsidRDefault="000048B4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</w:pPr>
    </w:p>
    <w:p w14:paraId="6E521FDE" w14:textId="77777777" w:rsidR="000048B4" w:rsidRPr="001710BE" w:rsidRDefault="000048B4" w:rsidP="000048B4">
      <w:pPr>
        <w:widowControl w:val="0"/>
        <w:autoSpaceDE w:val="0"/>
        <w:autoSpaceDN w:val="0"/>
        <w:adjustRightInd w:val="0"/>
        <w:rPr>
          <w:rFonts w:ascii="Garamond" w:hAnsi="Garamond"/>
          <w:color w:val="000000" w:themeColor="text1"/>
          <w:sz w:val="20"/>
          <w:szCs w:val="20"/>
        </w:rPr>
      </w:pPr>
      <w:r w:rsidRPr="001710BE">
        <w:rPr>
          <w:rFonts w:ascii="Garamond" w:hAnsi="Garamond"/>
          <w:b/>
          <w:bCs/>
          <w:color w:val="000000" w:themeColor="text1"/>
          <w:sz w:val="20"/>
          <w:szCs w:val="20"/>
        </w:rPr>
        <w:br/>
        <w:t xml:space="preserve">Descriptive Statistics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8"/>
        <w:gridCol w:w="800"/>
        <w:gridCol w:w="1400"/>
        <w:gridCol w:w="1400"/>
        <w:gridCol w:w="1400"/>
        <w:gridCol w:w="1400"/>
      </w:tblGrid>
      <w:tr w:rsidR="001710BE" w:rsidRPr="001710BE" w14:paraId="04B08C15" w14:textId="77777777" w:rsidTr="00AC633E">
        <w:tc>
          <w:tcPr>
            <w:tcW w:w="2508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5F9D82D4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Variable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38B0F088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Obs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7708725C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Mean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1A183546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Std. Dev.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2DC09007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Min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4F622EF7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Max</w:t>
            </w:r>
          </w:p>
        </w:tc>
      </w:tr>
      <w:tr w:rsidR="001710BE" w:rsidRPr="001710BE" w14:paraId="12D6CA26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03FAA6A6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Number of daily cumulative infections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1D7D771" w14:textId="21C24CF2" w:rsidR="000048B4" w:rsidRPr="001710BE" w:rsidRDefault="0017540F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37376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070D92E" w14:textId="7C1FB138" w:rsidR="000048B4" w:rsidRPr="001710BE" w:rsidRDefault="0017540F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0</w:t>
            </w:r>
            <w:r w:rsidR="000048B4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.</w:t>
            </w: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813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44865FE" w14:textId="3BB7C6EC" w:rsidR="000048B4" w:rsidRPr="001710BE" w:rsidRDefault="0017540F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7.505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87DA886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7B70210" w14:textId="29A3801A" w:rsidR="000048B4" w:rsidRPr="001710BE" w:rsidRDefault="0017540F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424</w:t>
            </w:r>
          </w:p>
        </w:tc>
      </w:tr>
      <w:tr w:rsidR="001710BE" w:rsidRPr="001710BE" w14:paraId="6A4AEFEE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5515DF55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Number of daily new infections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3259D51" w14:textId="3EFDA31F" w:rsidR="000048B4" w:rsidRPr="001710BE" w:rsidRDefault="0017540F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37376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510F350" w14:textId="19A46FFC" w:rsidR="000048B4" w:rsidRPr="001710BE" w:rsidRDefault="0017540F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93.688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652F118" w14:textId="041CD2A5" w:rsidR="000048B4" w:rsidRPr="001710BE" w:rsidRDefault="0017540F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313.394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6F805EC" w14:textId="0FA470D5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40837A1" w14:textId="22DC704E" w:rsidR="000048B4" w:rsidRPr="001710BE" w:rsidRDefault="0017540F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3518</w:t>
            </w:r>
          </w:p>
        </w:tc>
      </w:tr>
      <w:tr w:rsidR="001710BE" w:rsidRPr="001710BE" w14:paraId="356296D6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57E3727F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Past-14-day moving average of cumulative infections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BAC67B3" w14:textId="3F4FF8E0" w:rsidR="000048B4" w:rsidRPr="001710BE" w:rsidRDefault="0017540F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37376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01317A5" w14:textId="25A11C81" w:rsidR="000048B4" w:rsidRPr="001710BE" w:rsidRDefault="0017540F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87.58</w:t>
            </w:r>
            <w:r w:rsidR="00E43B2B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77ED1B5" w14:textId="1FE6D570" w:rsidR="000048B4" w:rsidRPr="001710BE" w:rsidRDefault="00E43B2B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302</w:t>
            </w:r>
            <w:r w:rsidR="000048B4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.</w:t>
            </w: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287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73FF283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B473254" w14:textId="4869E2B8" w:rsidR="000048B4" w:rsidRPr="001710BE" w:rsidRDefault="00E43B2B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3518</w:t>
            </w:r>
          </w:p>
        </w:tc>
      </w:tr>
      <w:tr w:rsidR="001710BE" w:rsidRPr="001710BE" w14:paraId="21482CA3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22414CD0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Past-14-day moving average of cumulative infections per 10,000 people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E2C7C76" w14:textId="25CFB100" w:rsidR="000048B4" w:rsidRPr="001710BE" w:rsidRDefault="0017540F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37376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BAF9DD9" w14:textId="217EC0A4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.</w:t>
            </w:r>
            <w:r w:rsidR="00E43B2B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893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B4765A6" w14:textId="74CAF53E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5.</w:t>
            </w:r>
            <w:r w:rsidR="00E43B2B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D1366A5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C55C3E0" w14:textId="55564DB5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83</w:t>
            </w:r>
            <w:r w:rsidR="00E43B2B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.057</w:t>
            </w:r>
          </w:p>
        </w:tc>
      </w:tr>
      <w:tr w:rsidR="001710BE" w:rsidRPr="001710BE" w14:paraId="5A2FCACE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68E52EE5" w14:textId="2FCB9A1A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Population inflow</w:t>
            </w:r>
            <w:r w:rsidR="00DB69FC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(as of March 06)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B45048C" w14:textId="5C54F8AC" w:rsidR="000048B4" w:rsidRPr="001710BE" w:rsidRDefault="00DB69FC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12306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1CC4447" w14:textId="6BECC189" w:rsidR="000048B4" w:rsidRPr="001710BE" w:rsidRDefault="00DB69FC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33613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4643454" w14:textId="5F5D7004" w:rsidR="000048B4" w:rsidRPr="001710BE" w:rsidRDefault="00DB69FC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52275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33860DE" w14:textId="7C75162C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472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4E90348" w14:textId="4C5B96F1" w:rsidR="000048B4" w:rsidRPr="001710BE" w:rsidRDefault="00DB69FC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591431</w:t>
            </w:r>
          </w:p>
        </w:tc>
      </w:tr>
      <w:tr w:rsidR="001710BE" w:rsidRPr="001710BE" w14:paraId="2EFABC1A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76841F05" w14:textId="170B91A0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Population outflow</w:t>
            </w:r>
            <w:r w:rsidR="00932CB7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</w:t>
            </w:r>
            <w:r w:rsidR="00DB69FC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(as of March 06)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5A6E905" w14:textId="249374A3" w:rsidR="000048B4" w:rsidRPr="001710BE" w:rsidRDefault="00DB69FC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12306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F46355E" w14:textId="7E30FBB0" w:rsidR="000048B4" w:rsidRPr="001710BE" w:rsidRDefault="00DB69FC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33036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37A14BE" w14:textId="6440A811" w:rsidR="000048B4" w:rsidRPr="001710BE" w:rsidRDefault="00DB69FC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33700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D7A7C56" w14:textId="69CF6522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F00DBBE" w14:textId="544A4E7A" w:rsidR="000048B4" w:rsidRPr="001710BE" w:rsidRDefault="00DB69FC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701168</w:t>
            </w:r>
          </w:p>
        </w:tc>
      </w:tr>
      <w:tr w:rsidR="001710BE" w:rsidRPr="001710BE" w14:paraId="2CDB764B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640EEE23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GDP (million, Chinese Yuan equivalent)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BD29380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41606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87166B9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199396.35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17E9D26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418917.88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15FA1C2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3586.07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CCD58FB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3267987</w:t>
            </w:r>
          </w:p>
        </w:tc>
      </w:tr>
      <w:tr w:rsidR="001710BE" w:rsidRPr="001710BE" w14:paraId="3668370C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7A55DE4E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GDP per capita (Chinese Yuan equivalent)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B3E45FB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41606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F0F7A89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76494.704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FDCB720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48173.079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16A5344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19031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7092F4B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545738.95</w:t>
            </w:r>
          </w:p>
        </w:tc>
      </w:tr>
      <w:tr w:rsidR="001710BE" w:rsidRPr="001710BE" w14:paraId="401046E8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5714A94A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  <w:lang w:eastAsia="zh-TW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Population density (</w:t>
            </w:r>
            <w:r w:rsidRPr="001710BE">
              <w:rPr>
                <w:rFonts w:ascii="Garamond" w:hAnsi="Garamond" w:hint="eastAsia"/>
                <w:color w:val="000000" w:themeColor="text1"/>
                <w:sz w:val="20"/>
                <w:szCs w:val="20"/>
                <w:lang w:eastAsia="zh-TW"/>
              </w:rPr>
              <w:t>number</w:t>
            </w:r>
            <w:r w:rsidRPr="001710BE">
              <w:rPr>
                <w:rFonts w:ascii="Garamond" w:hAnsi="Garamond"/>
                <w:color w:val="000000" w:themeColor="text1"/>
                <w:sz w:val="20"/>
                <w:szCs w:val="20"/>
                <w:lang w:eastAsia="zh-TW"/>
              </w:rPr>
              <w:t xml:space="preserve"> of people per sq.km</w:t>
            </w: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EAF653B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41606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9CB711C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871.596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CBF0F7F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1442.304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8C24A2F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4.884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0A4DF1E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21668.832</w:t>
            </w:r>
          </w:p>
        </w:tc>
      </w:tr>
      <w:tr w:rsidR="001710BE" w:rsidRPr="001710BE" w14:paraId="48113E49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4B7D1749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Number of hospital beds per 10,000 people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8F31FAB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41606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21295EC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79.269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E0E5E6B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33.227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84906FC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3.75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49DE2C3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203.053</w:t>
            </w:r>
          </w:p>
        </w:tc>
      </w:tr>
      <w:tr w:rsidR="001710BE" w:rsidRPr="001710BE" w14:paraId="2C86469C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588F627D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Number of medics per 10,000 people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FC24BCD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41606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BE2AAA6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39.665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1B97E78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16.341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435851B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2.417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440298A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99.123</w:t>
            </w:r>
          </w:p>
        </w:tc>
      </w:tr>
      <w:tr w:rsidR="001710BE" w:rsidRPr="001710BE" w14:paraId="3ABE1C34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364FA058" w14:textId="28ADF505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Daily average temperature </w:t>
            </w:r>
            <w:r w:rsidR="002237D5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br/>
            </w:r>
            <w:r w:rsidRPr="001710BE">
              <w:rPr>
                <w:rFonts w:ascii="Garamond" w:hAnsi="Garamond" w:hint="eastAsia"/>
                <w:color w:val="000000" w:themeColor="text1"/>
                <w:sz w:val="20"/>
                <w:szCs w:val="20"/>
              </w:rPr>
              <w:t>(</w:t>
            </w:r>
            <w:r w:rsidRPr="001710BE">
              <w:rPr>
                <w:rFonts w:ascii="Garamond" w:hAnsi="Garamond" w:hint="eastAsia"/>
                <w:color w:val="000000" w:themeColor="text1"/>
                <w:sz w:val="20"/>
                <w:szCs w:val="20"/>
              </w:rPr>
              <w:t>℃</w:t>
            </w:r>
            <w:r w:rsidRPr="001710BE">
              <w:rPr>
                <w:rFonts w:ascii="Garamond" w:hAnsi="Garamond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7C7295C" w14:textId="7D81984D" w:rsidR="000048B4" w:rsidRPr="001710BE" w:rsidRDefault="00560A8C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37376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E8A7CA6" w14:textId="526BF2C6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1</w:t>
            </w:r>
            <w:r w:rsidR="00560A8C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2</w:t>
            </w: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.2</w:t>
            </w:r>
            <w:r w:rsidR="00560A8C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1DCB80F" w14:textId="3D84D60F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9.</w:t>
            </w:r>
            <w:r w:rsidR="00560A8C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082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B8DE36D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-28.135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D5AAD7B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31.571</w:t>
            </w:r>
          </w:p>
        </w:tc>
      </w:tr>
      <w:tr w:rsidR="001710BE" w:rsidRPr="001710BE" w14:paraId="3F8851DC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2A4CCC89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Relative humidity (%)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F4F6ED9" w14:textId="4991372A" w:rsidR="000048B4" w:rsidRPr="001710BE" w:rsidRDefault="00560A8C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37376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55C54D3" w14:textId="0BD0D0D4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6</w:t>
            </w:r>
            <w:r w:rsidR="00560A8C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6.956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22EDBE6" w14:textId="27C1DEF4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18.</w:t>
            </w:r>
            <w:r w:rsidR="00560A8C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591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AB6D7B4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7.895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37DE35D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1710BE" w:rsidRPr="001710BE" w14:paraId="7738F6FF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6BB92E20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Wind Speed (m/s)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A2B6D39" w14:textId="48B8010C" w:rsidR="000048B4" w:rsidRPr="001710BE" w:rsidRDefault="00560A8C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37376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F09F741" w14:textId="46F3373E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2.</w:t>
            </w:r>
            <w:r w:rsidR="00560A8C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416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C5F4065" w14:textId="7FA94833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.</w:t>
            </w:r>
            <w:r w:rsidR="00560A8C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902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D363CFB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.653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4CE3E4E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12.083</w:t>
            </w:r>
          </w:p>
        </w:tc>
      </w:tr>
      <w:tr w:rsidR="001710BE" w:rsidRPr="001710BE" w14:paraId="1555F3C0" w14:textId="77777777" w:rsidTr="00AC633E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5F688B79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Air Quality Index (AQI)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48BB7E18" w14:textId="00796A26" w:rsidR="000048B4" w:rsidRPr="001710BE" w:rsidRDefault="00560A8C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36936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BE13017" w14:textId="7A02DD6C" w:rsidR="000048B4" w:rsidRPr="001710BE" w:rsidRDefault="00560A8C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59.422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8FEC63C" w14:textId="0DF788D6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3</w:t>
            </w:r>
            <w:r w:rsidR="00560A8C"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2.938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107CA82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9.083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72F0A77A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1710BE">
              <w:rPr>
                <w:rFonts w:ascii="Garamond" w:hAnsi="Garamond"/>
                <w:color w:val="000000" w:themeColor="text1"/>
                <w:sz w:val="20"/>
                <w:szCs w:val="20"/>
              </w:rPr>
              <w:t>500</w:t>
            </w:r>
          </w:p>
        </w:tc>
      </w:tr>
      <w:tr w:rsidR="00005CB8" w:rsidRPr="001710BE" w14:paraId="24EDAC80" w14:textId="77777777" w:rsidTr="00AC633E">
        <w:tc>
          <w:tcPr>
            <w:tcW w:w="8908" w:type="dxa"/>
            <w:gridSpan w:val="6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74CD1E" w14:textId="77777777" w:rsidR="000048B4" w:rsidRPr="001710BE" w:rsidRDefault="000048B4" w:rsidP="00AC633E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</w:tr>
    </w:tbl>
    <w:p w14:paraId="7C2C285D" w14:textId="2FFAAF6C" w:rsidR="003A3C90" w:rsidRDefault="003A3C90" w:rsidP="001710BE">
      <w:pPr>
        <w:spacing w:after="0"/>
        <w:rPr>
          <w:color w:val="000000" w:themeColor="text1"/>
        </w:rPr>
      </w:pPr>
    </w:p>
    <w:p w14:paraId="3F289ACD" w14:textId="77777777" w:rsidR="001710BE" w:rsidRPr="001710BE" w:rsidRDefault="001710BE" w:rsidP="001710BE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</w:pPr>
    </w:p>
    <w:sectPr w:rsidR="001710BE" w:rsidRPr="001710BE">
      <w:footerReference w:type="default" r:id="rId8"/>
      <w:pgSz w:w="11906" w:h="16838"/>
      <w:pgMar w:top="1440" w:right="1440" w:bottom="1440" w:left="144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0B1AB" w14:textId="77777777" w:rsidR="009335B9" w:rsidRDefault="009335B9">
      <w:pPr>
        <w:spacing w:after="0"/>
      </w:pPr>
      <w:r>
        <w:separator/>
      </w:r>
    </w:p>
  </w:endnote>
  <w:endnote w:type="continuationSeparator" w:id="0">
    <w:p w14:paraId="3D38E67F" w14:textId="77777777" w:rsidR="009335B9" w:rsidRDefault="009335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pitch w:val="default"/>
  </w:font>
  <w:font w:name="Lohit Devanagari">
    <w:altName w:val="Cambria"/>
    <w:panose1 w:val="020B0604020202020204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062665"/>
      <w:docPartObj>
        <w:docPartGallery w:val="Page Numbers (Bottom of Page)"/>
        <w:docPartUnique/>
      </w:docPartObj>
    </w:sdtPr>
    <w:sdtEndPr/>
    <w:sdtContent>
      <w:p w14:paraId="4FB6E055" w14:textId="77777777" w:rsidR="009F495D" w:rsidRDefault="00C02F0B">
        <w:pPr>
          <w:pStyle w:val="Footer"/>
          <w:rPr>
            <w:rStyle w:val="PageNumber"/>
          </w:rPr>
        </w:pPr>
        <w:r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Style w:val="PageNumber"/>
            <w:rFonts w:ascii="Times New Roman" w:hAnsi="Times New Roman" w:cs="Times New Roman"/>
            <w:sz w:val="24"/>
            <w:szCs w:val="24"/>
          </w:rPr>
          <w:instrText>PAGE</w:instrText>
        </w:r>
        <w:r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Style w:val="PageNumber"/>
            <w:rFonts w:ascii="Times New Roman" w:hAnsi="Times New Roman" w:cs="Times New Roman"/>
            <w:sz w:val="24"/>
            <w:szCs w:val="24"/>
          </w:rPr>
          <w:t>36</w:t>
        </w:r>
        <w:r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5C8F658" w14:textId="77777777" w:rsidR="009F495D" w:rsidRDefault="009F495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CBB1" w14:textId="77777777" w:rsidR="009335B9" w:rsidRDefault="009335B9">
      <w:pPr>
        <w:rPr>
          <w:sz w:val="12"/>
        </w:rPr>
      </w:pPr>
      <w:r>
        <w:separator/>
      </w:r>
    </w:p>
  </w:footnote>
  <w:footnote w:type="continuationSeparator" w:id="0">
    <w:p w14:paraId="757DD1CD" w14:textId="77777777" w:rsidR="009335B9" w:rsidRDefault="009335B9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4F3D29"/>
    <w:multiLevelType w:val="hybridMultilevel"/>
    <w:tmpl w:val="1DDCFE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5D"/>
    <w:rsid w:val="000048B4"/>
    <w:rsid w:val="00005CB8"/>
    <w:rsid w:val="000149F6"/>
    <w:rsid w:val="00033EFA"/>
    <w:rsid w:val="0004242A"/>
    <w:rsid w:val="000601DC"/>
    <w:rsid w:val="00071814"/>
    <w:rsid w:val="0008048C"/>
    <w:rsid w:val="000A6218"/>
    <w:rsid w:val="000B07F7"/>
    <w:rsid w:val="000D5950"/>
    <w:rsid w:val="00101803"/>
    <w:rsid w:val="00101B04"/>
    <w:rsid w:val="00102963"/>
    <w:rsid w:val="00103104"/>
    <w:rsid w:val="001045FE"/>
    <w:rsid w:val="00133212"/>
    <w:rsid w:val="00157493"/>
    <w:rsid w:val="00160502"/>
    <w:rsid w:val="00160A82"/>
    <w:rsid w:val="00164115"/>
    <w:rsid w:val="001710BE"/>
    <w:rsid w:val="0017540F"/>
    <w:rsid w:val="001849EB"/>
    <w:rsid w:val="00186805"/>
    <w:rsid w:val="001A2AF9"/>
    <w:rsid w:val="001B5E09"/>
    <w:rsid w:val="001F52C0"/>
    <w:rsid w:val="001F638F"/>
    <w:rsid w:val="001F6D05"/>
    <w:rsid w:val="00200E8B"/>
    <w:rsid w:val="00207D15"/>
    <w:rsid w:val="002151FF"/>
    <w:rsid w:val="0022251E"/>
    <w:rsid w:val="002237D5"/>
    <w:rsid w:val="00223ABC"/>
    <w:rsid w:val="00231317"/>
    <w:rsid w:val="00231C84"/>
    <w:rsid w:val="002324EE"/>
    <w:rsid w:val="002452A4"/>
    <w:rsid w:val="00256522"/>
    <w:rsid w:val="00277B19"/>
    <w:rsid w:val="002945E7"/>
    <w:rsid w:val="002D1AC0"/>
    <w:rsid w:val="002D276E"/>
    <w:rsid w:val="002E0190"/>
    <w:rsid w:val="002E50B5"/>
    <w:rsid w:val="002F1774"/>
    <w:rsid w:val="002F1B9E"/>
    <w:rsid w:val="00310871"/>
    <w:rsid w:val="003115B3"/>
    <w:rsid w:val="00317818"/>
    <w:rsid w:val="003179E6"/>
    <w:rsid w:val="003259A2"/>
    <w:rsid w:val="00332078"/>
    <w:rsid w:val="003351B6"/>
    <w:rsid w:val="00345182"/>
    <w:rsid w:val="00350F94"/>
    <w:rsid w:val="00353582"/>
    <w:rsid w:val="00357947"/>
    <w:rsid w:val="00367D80"/>
    <w:rsid w:val="00384067"/>
    <w:rsid w:val="0038528E"/>
    <w:rsid w:val="00385895"/>
    <w:rsid w:val="00385C32"/>
    <w:rsid w:val="003970C1"/>
    <w:rsid w:val="003A1F0E"/>
    <w:rsid w:val="003A3C90"/>
    <w:rsid w:val="003A6F9B"/>
    <w:rsid w:val="003A796F"/>
    <w:rsid w:val="003C1C8A"/>
    <w:rsid w:val="003D764F"/>
    <w:rsid w:val="003F2303"/>
    <w:rsid w:val="003F5DE7"/>
    <w:rsid w:val="00405C4A"/>
    <w:rsid w:val="0040659B"/>
    <w:rsid w:val="004135AA"/>
    <w:rsid w:val="00424028"/>
    <w:rsid w:val="00441A2C"/>
    <w:rsid w:val="004431D4"/>
    <w:rsid w:val="0044594F"/>
    <w:rsid w:val="00456680"/>
    <w:rsid w:val="00462FC6"/>
    <w:rsid w:val="0046698D"/>
    <w:rsid w:val="00467D01"/>
    <w:rsid w:val="004B2416"/>
    <w:rsid w:val="004B4F4E"/>
    <w:rsid w:val="004C7C6D"/>
    <w:rsid w:val="004D5A9D"/>
    <w:rsid w:val="004D7AE1"/>
    <w:rsid w:val="004E440C"/>
    <w:rsid w:val="004E5395"/>
    <w:rsid w:val="004F2C2F"/>
    <w:rsid w:val="005008D0"/>
    <w:rsid w:val="00543B06"/>
    <w:rsid w:val="00547EDE"/>
    <w:rsid w:val="00556885"/>
    <w:rsid w:val="00560A8C"/>
    <w:rsid w:val="0056608D"/>
    <w:rsid w:val="00571566"/>
    <w:rsid w:val="005737DC"/>
    <w:rsid w:val="00593F4F"/>
    <w:rsid w:val="00596F8F"/>
    <w:rsid w:val="005A28AD"/>
    <w:rsid w:val="005B6D93"/>
    <w:rsid w:val="005C151A"/>
    <w:rsid w:val="005C5CA4"/>
    <w:rsid w:val="005C6D9A"/>
    <w:rsid w:val="005C70D5"/>
    <w:rsid w:val="005D2788"/>
    <w:rsid w:val="005D3033"/>
    <w:rsid w:val="005D3CCD"/>
    <w:rsid w:val="005D4DF6"/>
    <w:rsid w:val="005D6BA3"/>
    <w:rsid w:val="005D774F"/>
    <w:rsid w:val="005F51D9"/>
    <w:rsid w:val="00614048"/>
    <w:rsid w:val="00630695"/>
    <w:rsid w:val="00631B0D"/>
    <w:rsid w:val="00637017"/>
    <w:rsid w:val="0065151A"/>
    <w:rsid w:val="00671F41"/>
    <w:rsid w:val="006A5BB2"/>
    <w:rsid w:val="006C4D15"/>
    <w:rsid w:val="006D30EE"/>
    <w:rsid w:val="006E086D"/>
    <w:rsid w:val="007063F3"/>
    <w:rsid w:val="007078AB"/>
    <w:rsid w:val="00710601"/>
    <w:rsid w:val="007125A2"/>
    <w:rsid w:val="00765CF7"/>
    <w:rsid w:val="00772E52"/>
    <w:rsid w:val="00781278"/>
    <w:rsid w:val="00784038"/>
    <w:rsid w:val="00786AFF"/>
    <w:rsid w:val="007B0DEB"/>
    <w:rsid w:val="007C6B9A"/>
    <w:rsid w:val="008030DF"/>
    <w:rsid w:val="00823FE5"/>
    <w:rsid w:val="0083171E"/>
    <w:rsid w:val="00844178"/>
    <w:rsid w:val="008619FB"/>
    <w:rsid w:val="008771C9"/>
    <w:rsid w:val="008851B6"/>
    <w:rsid w:val="008D1AE1"/>
    <w:rsid w:val="008F4B33"/>
    <w:rsid w:val="008F6F4E"/>
    <w:rsid w:val="00905597"/>
    <w:rsid w:val="00932CB7"/>
    <w:rsid w:val="009335B9"/>
    <w:rsid w:val="00933A23"/>
    <w:rsid w:val="00945E75"/>
    <w:rsid w:val="00950F95"/>
    <w:rsid w:val="009547FD"/>
    <w:rsid w:val="00957A11"/>
    <w:rsid w:val="00970332"/>
    <w:rsid w:val="00985154"/>
    <w:rsid w:val="009A0F41"/>
    <w:rsid w:val="009A6C9D"/>
    <w:rsid w:val="009F495D"/>
    <w:rsid w:val="009F6685"/>
    <w:rsid w:val="00A2153A"/>
    <w:rsid w:val="00A21553"/>
    <w:rsid w:val="00A2671C"/>
    <w:rsid w:val="00A33699"/>
    <w:rsid w:val="00A40865"/>
    <w:rsid w:val="00A56C15"/>
    <w:rsid w:val="00A62B7F"/>
    <w:rsid w:val="00A655C0"/>
    <w:rsid w:val="00A705B8"/>
    <w:rsid w:val="00A76731"/>
    <w:rsid w:val="00A8788B"/>
    <w:rsid w:val="00A955E6"/>
    <w:rsid w:val="00AD06D4"/>
    <w:rsid w:val="00AD1E25"/>
    <w:rsid w:val="00AD35A9"/>
    <w:rsid w:val="00AD49D8"/>
    <w:rsid w:val="00AD5050"/>
    <w:rsid w:val="00AE3386"/>
    <w:rsid w:val="00B0034E"/>
    <w:rsid w:val="00B16B05"/>
    <w:rsid w:val="00B35B5B"/>
    <w:rsid w:val="00B50C23"/>
    <w:rsid w:val="00B56FEA"/>
    <w:rsid w:val="00B57F09"/>
    <w:rsid w:val="00B6261F"/>
    <w:rsid w:val="00B71D1A"/>
    <w:rsid w:val="00B72C64"/>
    <w:rsid w:val="00B72E4F"/>
    <w:rsid w:val="00B72F11"/>
    <w:rsid w:val="00B73ECF"/>
    <w:rsid w:val="00B75305"/>
    <w:rsid w:val="00B77400"/>
    <w:rsid w:val="00B819ED"/>
    <w:rsid w:val="00B92DA1"/>
    <w:rsid w:val="00BB557F"/>
    <w:rsid w:val="00BE4CC2"/>
    <w:rsid w:val="00BF349D"/>
    <w:rsid w:val="00BF51D8"/>
    <w:rsid w:val="00BF5C61"/>
    <w:rsid w:val="00C01434"/>
    <w:rsid w:val="00C02F0B"/>
    <w:rsid w:val="00C170E2"/>
    <w:rsid w:val="00C24037"/>
    <w:rsid w:val="00C34621"/>
    <w:rsid w:val="00C35484"/>
    <w:rsid w:val="00C372A8"/>
    <w:rsid w:val="00C40586"/>
    <w:rsid w:val="00C41441"/>
    <w:rsid w:val="00C73BB6"/>
    <w:rsid w:val="00C8130B"/>
    <w:rsid w:val="00C85151"/>
    <w:rsid w:val="00CB379E"/>
    <w:rsid w:val="00CB7447"/>
    <w:rsid w:val="00CB7E93"/>
    <w:rsid w:val="00CC5003"/>
    <w:rsid w:val="00D0047C"/>
    <w:rsid w:val="00D070A0"/>
    <w:rsid w:val="00D14526"/>
    <w:rsid w:val="00D24816"/>
    <w:rsid w:val="00D45057"/>
    <w:rsid w:val="00D50DD1"/>
    <w:rsid w:val="00D511AD"/>
    <w:rsid w:val="00D574BB"/>
    <w:rsid w:val="00D60279"/>
    <w:rsid w:val="00D8241D"/>
    <w:rsid w:val="00D85B67"/>
    <w:rsid w:val="00D86DD3"/>
    <w:rsid w:val="00D91B73"/>
    <w:rsid w:val="00DB3580"/>
    <w:rsid w:val="00DB69FC"/>
    <w:rsid w:val="00DC4447"/>
    <w:rsid w:val="00DC67B1"/>
    <w:rsid w:val="00DD07E3"/>
    <w:rsid w:val="00DD623B"/>
    <w:rsid w:val="00DD62A6"/>
    <w:rsid w:val="00DD676A"/>
    <w:rsid w:val="00DF33D6"/>
    <w:rsid w:val="00DF778A"/>
    <w:rsid w:val="00E00FE7"/>
    <w:rsid w:val="00E13B0D"/>
    <w:rsid w:val="00E2701F"/>
    <w:rsid w:val="00E30AE6"/>
    <w:rsid w:val="00E31D8E"/>
    <w:rsid w:val="00E409CF"/>
    <w:rsid w:val="00E431A8"/>
    <w:rsid w:val="00E43B2B"/>
    <w:rsid w:val="00E65FF3"/>
    <w:rsid w:val="00E663E1"/>
    <w:rsid w:val="00E66CE3"/>
    <w:rsid w:val="00E75F57"/>
    <w:rsid w:val="00E82419"/>
    <w:rsid w:val="00E82D78"/>
    <w:rsid w:val="00EA023F"/>
    <w:rsid w:val="00EA2591"/>
    <w:rsid w:val="00EA5E27"/>
    <w:rsid w:val="00EA661E"/>
    <w:rsid w:val="00EA7641"/>
    <w:rsid w:val="00EC1815"/>
    <w:rsid w:val="00EF4142"/>
    <w:rsid w:val="00F078C1"/>
    <w:rsid w:val="00F150E2"/>
    <w:rsid w:val="00F17ACB"/>
    <w:rsid w:val="00F2759B"/>
    <w:rsid w:val="00F35F55"/>
    <w:rsid w:val="00F40997"/>
    <w:rsid w:val="00F42583"/>
    <w:rsid w:val="00F50DA1"/>
    <w:rsid w:val="00F51295"/>
    <w:rsid w:val="00F849B7"/>
    <w:rsid w:val="00F932DC"/>
    <w:rsid w:val="00FA24D0"/>
    <w:rsid w:val="00FA289E"/>
    <w:rsid w:val="00FB29E3"/>
    <w:rsid w:val="00FC035B"/>
    <w:rsid w:val="00FC0F0E"/>
    <w:rsid w:val="00FE21DA"/>
    <w:rsid w:val="00FE6A1E"/>
    <w:rsid w:val="04150750"/>
    <w:rsid w:val="0837B431"/>
    <w:rsid w:val="10F2C10A"/>
    <w:rsid w:val="15F8BF55"/>
    <w:rsid w:val="1714879C"/>
    <w:rsid w:val="1A2CD9DE"/>
    <w:rsid w:val="1C484CB7"/>
    <w:rsid w:val="1DED9E35"/>
    <w:rsid w:val="1EF9599A"/>
    <w:rsid w:val="202FE86D"/>
    <w:rsid w:val="22315FFE"/>
    <w:rsid w:val="241092BC"/>
    <w:rsid w:val="26E97DB5"/>
    <w:rsid w:val="2A211E77"/>
    <w:rsid w:val="2E1ABE52"/>
    <w:rsid w:val="30727241"/>
    <w:rsid w:val="30D0918D"/>
    <w:rsid w:val="38719B8C"/>
    <w:rsid w:val="3E832366"/>
    <w:rsid w:val="3EAF24C9"/>
    <w:rsid w:val="3EFCD28C"/>
    <w:rsid w:val="47DFB1E8"/>
    <w:rsid w:val="496259EC"/>
    <w:rsid w:val="4AE59A63"/>
    <w:rsid w:val="4C99FAAE"/>
    <w:rsid w:val="54A50C93"/>
    <w:rsid w:val="56FDEF72"/>
    <w:rsid w:val="5899BFD3"/>
    <w:rsid w:val="59AC06FD"/>
    <w:rsid w:val="5FCDCD8F"/>
    <w:rsid w:val="60390465"/>
    <w:rsid w:val="619C2B18"/>
    <w:rsid w:val="62459A47"/>
    <w:rsid w:val="666F9C3B"/>
    <w:rsid w:val="6B89006C"/>
    <w:rsid w:val="6D259B16"/>
    <w:rsid w:val="6FECA82D"/>
    <w:rsid w:val="768721C6"/>
    <w:rsid w:val="771606D7"/>
    <w:rsid w:val="79C5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B14CB"/>
  <w15:docId w15:val="{EA7C9DA6-E912-7B47-8AB5-32BE65BE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Cs w:val="24"/>
        <w:lang w:val="en-HK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C07"/>
    <w:pPr>
      <w:spacing w:after="200"/>
    </w:pPr>
    <w:rPr>
      <w:rFonts w:eastAsia="SimSu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CF129B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CF129B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CF129B"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F129B"/>
    <w:rPr>
      <w:rFonts w:ascii="Times New Roman" w:eastAsia="SimSun" w:hAnsi="Times New Roman" w:cs="Times New Roman"/>
      <w:sz w:val="18"/>
      <w:szCs w:val="18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9272B"/>
    <w:rPr>
      <w:rFonts w:ascii="Times New Roman" w:eastAsiaTheme="minorHAnsi" w:hAnsi="Times New Roman" w:cs="Times New Roman"/>
      <w:b/>
      <w:bCs/>
      <w:sz w:val="20"/>
      <w:szCs w:val="20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39272B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9272B"/>
    <w:rPr>
      <w:rFonts w:eastAsia="SimSun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9272B"/>
    <w:rPr>
      <w:rFonts w:eastAsia="SimSun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DefaultParagraphFont"/>
    <w:qFormat/>
    <w:rsid w:val="0039272B"/>
  </w:style>
  <w:style w:type="character" w:styleId="PlaceholderText">
    <w:name w:val="Placeholder Text"/>
    <w:basedOn w:val="DefaultParagraphFont"/>
    <w:uiPriority w:val="99"/>
    <w:semiHidden/>
    <w:qFormat/>
    <w:rsid w:val="00B65DF6"/>
    <w:rPr>
      <w:color w:val="80808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831BC5"/>
    <w:rPr>
      <w:rFonts w:eastAsia="SimSun"/>
      <w:sz w:val="20"/>
      <w:szCs w:val="20"/>
      <w:lang w:val="en-US" w:eastAsia="en-US"/>
    </w:rPr>
  </w:style>
  <w:style w:type="character" w:customStyle="1" w:styleId="FootnoteCharacters">
    <w:name w:val="Footnote Characters"/>
    <w:basedOn w:val="DefaultParagraphFont"/>
    <w:uiPriority w:val="99"/>
    <w:semiHidden/>
    <w:unhideWhenUsed/>
    <w:qFormat/>
    <w:rsid w:val="00831BC5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qFormat/>
    <w:rsid w:val="0035353D"/>
  </w:style>
  <w:style w:type="character" w:styleId="UnresolvedMention">
    <w:name w:val="Unresolved Mention"/>
    <w:basedOn w:val="DefaultParagraphFont"/>
    <w:uiPriority w:val="99"/>
    <w:semiHidden/>
    <w:unhideWhenUsed/>
    <w:qFormat/>
    <w:rsid w:val="007218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398C"/>
    <w:rPr>
      <w:color w:val="954F72" w:themeColor="followedHyperlink"/>
      <w:u w:val="single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CF129B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F129B"/>
    <w:pPr>
      <w:spacing w:after="0"/>
    </w:pPr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9272B"/>
    <w:pPr>
      <w:spacing w:after="200"/>
    </w:pPr>
    <w:rPr>
      <w:rFonts w:asciiTheme="minorHAnsi" w:eastAsiaTheme="minorHAnsi" w:hAnsiTheme="minorHAnsi" w:cstheme="minorBidi"/>
      <w:b/>
      <w:bCs/>
    </w:rPr>
  </w:style>
  <w:style w:type="paragraph" w:customStyle="1" w:styleId="SMcaption">
    <w:name w:val="SM caption"/>
    <w:basedOn w:val="Normal"/>
    <w:qFormat/>
    <w:rsid w:val="0039272B"/>
    <w:pPr>
      <w:spacing w:after="0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qFormat/>
    <w:rsid w:val="0039272B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9272B"/>
    <w:pPr>
      <w:spacing w:after="0"/>
      <w:ind w:left="720"/>
      <w:contextualSpacing/>
    </w:pPr>
    <w:rPr>
      <w:rFonts w:eastAsiaTheme="minorEastAsia"/>
      <w:sz w:val="24"/>
      <w:szCs w:val="24"/>
      <w:lang w:val="en-HK" w:eastAsia="zh-TW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39272B"/>
    <w:pPr>
      <w:tabs>
        <w:tab w:val="center" w:pos="4680"/>
        <w:tab w:val="right" w:pos="9360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39272B"/>
    <w:pPr>
      <w:tabs>
        <w:tab w:val="center" w:pos="4680"/>
        <w:tab w:val="right" w:pos="9360"/>
      </w:tabs>
      <w:spacing w:after="0"/>
    </w:pPr>
  </w:style>
  <w:style w:type="paragraph" w:styleId="Revision">
    <w:name w:val="Revision"/>
    <w:uiPriority w:val="99"/>
    <w:semiHidden/>
    <w:qFormat/>
    <w:rsid w:val="0039272B"/>
    <w:rPr>
      <w:rFonts w:eastAsia="SimSun"/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31BC5"/>
    <w:pPr>
      <w:spacing w:after="0"/>
    </w:pPr>
    <w:rPr>
      <w:sz w:val="20"/>
      <w:szCs w:val="20"/>
    </w:rPr>
  </w:style>
  <w:style w:type="table" w:styleId="TableGrid">
    <w:name w:val="Table Grid"/>
    <w:basedOn w:val="TableNormal"/>
    <w:rsid w:val="0039272B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8441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8D26B-9ECF-41BE-86C8-5016894179A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 Pengyu</dc:creator>
  <dc:description/>
  <cp:lastModifiedBy>Xinying TAN</cp:lastModifiedBy>
  <cp:revision>4</cp:revision>
  <dcterms:created xsi:type="dcterms:W3CDTF">2022-02-19T06:15:00Z</dcterms:created>
  <dcterms:modified xsi:type="dcterms:W3CDTF">2022-02-19T06:16:00Z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