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692" w:rsidRPr="00D01692" w:rsidRDefault="002476CD" w:rsidP="00D01692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</w:pPr>
      <w:bookmarkStart w:id="0" w:name="_Toc48138501"/>
      <w:r>
        <w:rPr>
          <w:rFonts w:ascii="Times New Roman" w:eastAsia="Calibri" w:hAnsi="Times New Roman" w:cs="Times New Roman"/>
          <w:sz w:val="24"/>
          <w:szCs w:val="24"/>
          <w:lang w:bidi="en-US"/>
        </w:rPr>
        <w:t>Additional file</w:t>
      </w:r>
      <w:bookmarkStart w:id="1" w:name="_GoBack"/>
      <w:bookmarkEnd w:id="1"/>
      <w:r w:rsidR="004101D3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1</w:t>
      </w:r>
      <w:r w:rsidR="0078200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.</w:t>
      </w:r>
      <w:r w:rsidR="00D01692" w:rsidRPr="00D016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Life table analysis of LTFU among TB infected adu</w:t>
      </w:r>
      <w:r w:rsidR="004101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lt patients on TB care in Gibe </w:t>
      </w:r>
      <w:proofErr w:type="spellStart"/>
      <w:r w:rsidR="004101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W</w:t>
      </w:r>
      <w:r w:rsidR="00D01692" w:rsidRPr="00D016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oreda</w:t>
      </w:r>
      <w:proofErr w:type="spellEnd"/>
      <w:r w:rsidR="00D01692" w:rsidRPr="00D016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public health facility Hadiya zone, Southern Ethiopia from </w:t>
      </w:r>
      <w:bookmarkEnd w:id="0"/>
      <w:r w:rsidR="0078200E" w:rsidRPr="008D6779">
        <w:rPr>
          <w:rFonts w:ascii="Times New Roman" w:eastAsia="Calibri" w:hAnsi="Times New Roman" w:cs="Times New Roman"/>
          <w:sz w:val="24"/>
          <w:szCs w:val="24"/>
        </w:rPr>
        <w:t>June 2016</w:t>
      </w:r>
      <w:r w:rsidR="003A28B8">
        <w:rPr>
          <w:rFonts w:ascii="Times New Roman" w:eastAsia="Calibri" w:hAnsi="Times New Roman" w:cs="Times New Roman"/>
          <w:sz w:val="24"/>
          <w:szCs w:val="24"/>
        </w:rPr>
        <w:t xml:space="preserve"> to</w:t>
      </w:r>
      <w:r w:rsidR="0078200E" w:rsidRPr="008D6779">
        <w:rPr>
          <w:rFonts w:ascii="Times New Roman" w:eastAsia="Calibri" w:hAnsi="Times New Roman" w:cs="Times New Roman"/>
          <w:sz w:val="24"/>
          <w:szCs w:val="24"/>
        </w:rPr>
        <w:t xml:space="preserve"> June 2019</w:t>
      </w:r>
    </w:p>
    <w:tbl>
      <w:tblPr>
        <w:tblW w:w="925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800"/>
        <w:gridCol w:w="900"/>
        <w:gridCol w:w="1170"/>
        <w:gridCol w:w="1649"/>
        <w:gridCol w:w="992"/>
        <w:gridCol w:w="1661"/>
      </w:tblGrid>
      <w:tr w:rsidR="00D01692" w:rsidRPr="00D01692" w:rsidTr="004B4AA5">
        <w:tc>
          <w:tcPr>
            <w:tcW w:w="1080" w:type="dxa"/>
            <w:tcBorders>
              <w:bottom w:val="single" w:sz="4" w:space="0" w:color="auto"/>
            </w:tcBorders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Interval              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Beginning total     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Event 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Censored   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Survival probability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SE</w:t>
            </w:r>
            <w:r w:rsidR="0078200E" w:rsidRPr="0078200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en-GB"/>
              </w:rPr>
              <w:t>†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95% CI</w:t>
            </w:r>
          </w:p>
        </w:tc>
      </w:tr>
      <w:tr w:rsidR="00D01692" w:rsidRPr="00D01692" w:rsidTr="004B4AA5">
        <w:tc>
          <w:tcPr>
            <w:tcW w:w="9252" w:type="dxa"/>
            <w:gridSpan w:val="7"/>
            <w:tcBorders>
              <w:top w:val="single" w:sz="4" w:space="0" w:color="auto"/>
            </w:tcBorders>
          </w:tcPr>
          <w:p w:rsidR="00D01692" w:rsidRPr="00D01692" w:rsidRDefault="00903385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Unexposed group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1-2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251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0.9960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0.0040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0.9721, 0.9994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2-3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250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0.9920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0.0056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0.9685, 0.9980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3-4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249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0.9880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0.0069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0.9634, 0.9961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5-6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246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0.9799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0.0089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0.9524, 0.9916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6-7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238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18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0.9465, 0.9890 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7-8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219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0.9465, 0.9890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8-9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189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0.9465, 0.9890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9-10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173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65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0.9465, 0.9890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10-11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108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61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0.9465, 0.9890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11-12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47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37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0.9465, 0.9890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12-13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0.9465, 0.9890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13-14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0.9465, 0.9890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17-18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0.9756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0.0098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0.9465, 0.9890</w:t>
            </w:r>
          </w:p>
        </w:tc>
      </w:tr>
      <w:tr w:rsidR="00D01692" w:rsidRPr="00D01692" w:rsidTr="004B4AA5">
        <w:tc>
          <w:tcPr>
            <w:tcW w:w="9252" w:type="dxa"/>
            <w:gridSpan w:val="7"/>
          </w:tcPr>
          <w:p w:rsidR="00D01692" w:rsidRPr="00D01692" w:rsidRDefault="00903385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Exposed group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0-1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151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0.9934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0.0066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0.9539, 0.991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1-2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150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0.9603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0.0159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0.9137, 0.9820</w:t>
            </w:r>
          </w:p>
        </w:tc>
      </w:tr>
    </w:tbl>
    <w:p w:rsidR="00D01692" w:rsidRDefault="00D01692">
      <w:r>
        <w:br w:type="page"/>
      </w:r>
    </w:p>
    <w:p w:rsidR="00D01692" w:rsidRPr="0078200E" w:rsidRDefault="008973EF" w:rsidP="0078200E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Additional file,</w:t>
      </w:r>
      <w:r w:rsidR="0078200E" w:rsidRPr="0078200E">
        <w:rPr>
          <w:rFonts w:ascii="Times New Roman" w:hAnsi="Times New Roman" w:cs="Times New Roman"/>
          <w:sz w:val="24"/>
        </w:rPr>
        <w:t xml:space="preserve"> Table</w:t>
      </w:r>
      <w:r>
        <w:rPr>
          <w:rFonts w:ascii="Times New Roman" w:hAnsi="Times New Roman" w:cs="Times New Roman"/>
          <w:sz w:val="24"/>
        </w:rPr>
        <w:t xml:space="preserve"> 1</w:t>
      </w:r>
      <w:r w:rsidR="00D01692" w:rsidRPr="0078200E">
        <w:rPr>
          <w:rFonts w:ascii="Times New Roman" w:hAnsi="Times New Roman" w:cs="Times New Roman"/>
          <w:sz w:val="24"/>
        </w:rPr>
        <w:t>. Cont’d.</w:t>
      </w:r>
    </w:p>
    <w:tbl>
      <w:tblPr>
        <w:tblW w:w="925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800"/>
        <w:gridCol w:w="900"/>
        <w:gridCol w:w="1170"/>
        <w:gridCol w:w="1649"/>
        <w:gridCol w:w="992"/>
        <w:gridCol w:w="1661"/>
      </w:tblGrid>
      <w:tr w:rsidR="00D01692" w:rsidRPr="00D01692" w:rsidTr="004B4AA5">
        <w:tc>
          <w:tcPr>
            <w:tcW w:w="1080" w:type="dxa"/>
            <w:tcBorders>
              <w:bottom w:val="single" w:sz="4" w:space="0" w:color="auto"/>
            </w:tcBorders>
          </w:tcPr>
          <w:p w:rsidR="00D01692" w:rsidRPr="00D01692" w:rsidRDefault="00D01692" w:rsidP="004B4AA5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Interval              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01692" w:rsidRPr="00D01692" w:rsidRDefault="00D01692" w:rsidP="004B4AA5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Beginning total     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D01692" w:rsidRPr="00D01692" w:rsidRDefault="00D01692" w:rsidP="004B4AA5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Event 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D01692" w:rsidRPr="00D01692" w:rsidRDefault="00D01692" w:rsidP="004B4AA5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Censored   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:rsidR="00D01692" w:rsidRPr="00D01692" w:rsidRDefault="00D01692" w:rsidP="004B4AA5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Survival probability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01692" w:rsidRPr="00D01692" w:rsidRDefault="00D01692" w:rsidP="004B4AA5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SE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D01692" w:rsidRPr="00D01692" w:rsidRDefault="00D01692" w:rsidP="004B4AA5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95% CI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2-3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145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0.9404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0.0193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0.8886, 0.9685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3-4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142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0.8874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0.0257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0.8252, 0.9285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4-5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134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0.8874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0.0257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0.8252, 0.9285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5-6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131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0.8675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0.0276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0.8023, 0.9124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6-7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99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51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0.8022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0.0330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0.7278, 0.8583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7-8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47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0.7913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0.0343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0.7142, 0.8498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8-9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23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0.7690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0.0399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0.6791, 0.8367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9-10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0.7690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0.0399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0.6791, 0.8367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10-11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0.7690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0.0399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0.6791, 0.8367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11-12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0.7690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0.0399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0.6791, 0.8367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12-13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0.7690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0.0399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0.6791, 0.8367</w:t>
            </w:r>
          </w:p>
        </w:tc>
      </w:tr>
      <w:tr w:rsidR="00D01692" w:rsidRPr="00D01692" w:rsidTr="004B4AA5">
        <w:tc>
          <w:tcPr>
            <w:tcW w:w="108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13-14</w:t>
            </w:r>
          </w:p>
        </w:tc>
        <w:tc>
          <w:tcPr>
            <w:tcW w:w="18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90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170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649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0.7690</w:t>
            </w:r>
          </w:p>
        </w:tc>
        <w:tc>
          <w:tcPr>
            <w:tcW w:w="992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0.0399</w:t>
            </w:r>
          </w:p>
        </w:tc>
        <w:tc>
          <w:tcPr>
            <w:tcW w:w="1661" w:type="dxa"/>
          </w:tcPr>
          <w:p w:rsidR="00D01692" w:rsidRPr="00D01692" w:rsidRDefault="00D01692" w:rsidP="00D01692">
            <w:pPr>
              <w:spacing w:after="0" w:line="48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01692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0.6791, 0.8367</w:t>
            </w:r>
          </w:p>
        </w:tc>
      </w:tr>
    </w:tbl>
    <w:p w:rsidR="00237499" w:rsidRPr="0078200E" w:rsidRDefault="0078200E">
      <w:pPr>
        <w:rPr>
          <w:rFonts w:ascii="Times New Roman" w:hAnsi="Times New Roman" w:cs="Times New Roman"/>
          <w:sz w:val="24"/>
          <w:szCs w:val="24"/>
        </w:rPr>
      </w:pPr>
      <w:r w:rsidRPr="0078200E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†</w:t>
      </w:r>
      <w:r w:rsidRPr="0078200E">
        <w:rPr>
          <w:rFonts w:ascii="Times New Roman" w:eastAsia="Calibri" w:hAnsi="Times New Roman" w:cs="Times New Roman"/>
          <w:sz w:val="24"/>
          <w:szCs w:val="24"/>
          <w:lang w:val="en-GB"/>
        </w:rPr>
        <w:t>SE=Standard</w:t>
      </w:r>
      <w:r w:rsidRPr="0078200E">
        <w:rPr>
          <w:rFonts w:ascii="Times New Roman" w:hAnsi="Times New Roman" w:cs="Times New Roman"/>
          <w:sz w:val="24"/>
          <w:szCs w:val="24"/>
        </w:rPr>
        <w:t xml:space="preserve"> error</w:t>
      </w:r>
      <w:r>
        <w:rPr>
          <w:rFonts w:ascii="Times New Roman" w:hAnsi="Times New Roman" w:cs="Times New Roman"/>
          <w:sz w:val="24"/>
          <w:szCs w:val="24"/>
        </w:rPr>
        <w:t>; LTFU=loss to follow-up; TB=Tuberculosis</w:t>
      </w:r>
      <w:r w:rsidR="00903385">
        <w:rPr>
          <w:rFonts w:ascii="Times New Roman" w:hAnsi="Times New Roman" w:cs="Times New Roman"/>
          <w:sz w:val="24"/>
          <w:szCs w:val="24"/>
        </w:rPr>
        <w:t>; Exposure status was based distance travelled to the nearest health facility to receive TB care: exposed≥10 kilometers and unexposed&lt;10 kilometers.</w:t>
      </w:r>
    </w:p>
    <w:sectPr w:rsidR="00237499" w:rsidRPr="00782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92"/>
    <w:rsid w:val="002476CD"/>
    <w:rsid w:val="003A28B8"/>
    <w:rsid w:val="004101D3"/>
    <w:rsid w:val="004E7C20"/>
    <w:rsid w:val="0078200E"/>
    <w:rsid w:val="008973EF"/>
    <w:rsid w:val="00903385"/>
    <w:rsid w:val="00B97B43"/>
    <w:rsid w:val="00D01692"/>
    <w:rsid w:val="00D9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DC7ADF-CE51-470E-91FB-2169C6AE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Melkamu Merid</dc:creator>
  <cp:keywords/>
  <dc:description/>
  <cp:lastModifiedBy>Melkamu Merid</cp:lastModifiedBy>
  <cp:revision>7</cp:revision>
  <dcterms:created xsi:type="dcterms:W3CDTF">2021-05-11T13:08:00Z</dcterms:created>
  <dcterms:modified xsi:type="dcterms:W3CDTF">2021-12-24T13:47:00Z</dcterms:modified>
</cp:coreProperties>
</file>