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0F2C" w14:textId="77777777" w:rsidR="00FA48BF" w:rsidRDefault="00FA48BF" w:rsidP="00FA48B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>
        <w:rPr>
          <w:rFonts w:ascii="Times New Roman" w:hAnsi="Times New Roman"/>
          <w:bCs/>
          <w:sz w:val="24"/>
          <w:szCs w:val="24"/>
          <w:lang w:val="en-GB"/>
        </w:rPr>
        <w:t xml:space="preserve">Additional file </w:t>
      </w:r>
      <w:r w:rsidRPr="00836FEF">
        <w:rPr>
          <w:rFonts w:ascii="Times New Roman" w:hAnsi="Times New Roman"/>
          <w:bCs/>
          <w:sz w:val="24"/>
          <w:szCs w:val="24"/>
          <w:lang w:val="en-GB"/>
        </w:rPr>
        <w:t>1</w:t>
      </w:r>
      <w:r>
        <w:rPr>
          <w:rFonts w:ascii="Times New Roman" w:hAnsi="Times New Roman"/>
          <w:bCs/>
          <w:sz w:val="24"/>
          <w:szCs w:val="24"/>
          <w:lang w:val="en-GB"/>
        </w:rPr>
        <w:t>.</w:t>
      </w:r>
    </w:p>
    <w:p w14:paraId="09EDE1D4" w14:textId="32E51ED6" w:rsidR="00FA48BF" w:rsidRPr="00197F8B" w:rsidRDefault="00FA48BF" w:rsidP="00FA48BF">
      <w:pPr>
        <w:spacing w:line="240" w:lineRule="auto"/>
        <w:jc w:val="both"/>
        <w:rPr>
          <w:rFonts w:ascii="Times New Roman" w:hAnsi="Times New Roman"/>
          <w:bCs/>
          <w:lang w:val="en-GB"/>
        </w:rPr>
      </w:pPr>
      <w:r w:rsidRPr="00197F8B">
        <w:rPr>
          <w:rFonts w:ascii="Times New Roman" w:hAnsi="Times New Roman"/>
          <w:bCs/>
          <w:lang w:val="en-GB"/>
        </w:rPr>
        <w:t xml:space="preserve">Table </w:t>
      </w:r>
      <w:r w:rsidR="00F75881">
        <w:rPr>
          <w:rFonts w:ascii="Times New Roman" w:hAnsi="Times New Roman"/>
          <w:bCs/>
          <w:lang w:val="en-GB"/>
        </w:rPr>
        <w:t>S</w:t>
      </w:r>
      <w:r>
        <w:rPr>
          <w:rFonts w:ascii="Times New Roman" w:hAnsi="Times New Roman"/>
          <w:bCs/>
          <w:lang w:val="en-GB"/>
        </w:rPr>
        <w:t xml:space="preserve">1. The </w:t>
      </w:r>
      <w:r w:rsidR="00155CB6">
        <w:rPr>
          <w:rFonts w:ascii="Times New Roman" w:hAnsi="Times New Roman"/>
          <w:bCs/>
          <w:lang w:val="en-GB"/>
        </w:rPr>
        <w:t xml:space="preserve">original and recoded </w:t>
      </w:r>
      <w:r w:rsidR="003F6798">
        <w:rPr>
          <w:rFonts w:ascii="Times New Roman" w:hAnsi="Times New Roman"/>
          <w:bCs/>
          <w:lang w:val="en-GB"/>
        </w:rPr>
        <w:t>physical activity a</w:t>
      </w:r>
      <w:r w:rsidR="00155CB6">
        <w:rPr>
          <w:rFonts w:ascii="Times New Roman" w:hAnsi="Times New Roman"/>
          <w:bCs/>
          <w:lang w:val="en-GB"/>
        </w:rPr>
        <w:t>nswers of participants</w:t>
      </w:r>
    </w:p>
    <w:tbl>
      <w:tblPr>
        <w:tblW w:w="9072" w:type="dxa"/>
        <w:tblBorders>
          <w:top w:val="nil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216"/>
        <w:gridCol w:w="851"/>
        <w:gridCol w:w="992"/>
        <w:gridCol w:w="992"/>
        <w:gridCol w:w="1021"/>
      </w:tblGrid>
      <w:tr w:rsidR="00FA48BF" w:rsidRPr="00197F8B" w14:paraId="60F971EA" w14:textId="77777777" w:rsidTr="005E16D4">
        <w:tc>
          <w:tcPr>
            <w:tcW w:w="9072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05FD498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Leisure time physical activity</w:t>
            </w:r>
          </w:p>
        </w:tc>
      </w:tr>
      <w:tr w:rsidR="00FA48BF" w:rsidRPr="00197F8B" w14:paraId="385ACAAC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5C94039C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55B5D3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Original variable (%)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14:paraId="0D134C1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New recoded 3-class variable</w:t>
            </w:r>
          </w:p>
        </w:tc>
      </w:tr>
      <w:tr w:rsidR="00FA48BF" w:rsidRPr="00197F8B" w14:paraId="51AC8622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14:paraId="0E1E0AC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190CD3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N=3 193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14:paraId="1B1D64B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N=3 193</w:t>
            </w:r>
          </w:p>
        </w:tc>
      </w:tr>
      <w:tr w:rsidR="00FA48BF" w:rsidRPr="00197F8B" w14:paraId="0AFD00EE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14:paraId="62A2AA2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Year</w:t>
            </w:r>
          </w:p>
        </w:tc>
        <w:tc>
          <w:tcPr>
            <w:tcW w:w="85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6984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2000</w:t>
            </w:r>
          </w:p>
        </w:tc>
        <w:tc>
          <w:tcPr>
            <w:tcW w:w="992" w:type="dxa"/>
            <w:tcBorders>
              <w:top w:val="single" w:sz="4" w:space="0" w:color="00000A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EC83CF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2011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auto"/>
              <w:right w:val="nil"/>
            </w:tcBorders>
          </w:tcPr>
          <w:p w14:paraId="5B894F8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2000</w:t>
            </w: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</w:tcPr>
          <w:p w14:paraId="3DBCB1C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2011</w:t>
            </w:r>
          </w:p>
        </w:tc>
      </w:tr>
      <w:tr w:rsidR="00FA48BF" w:rsidRPr="00197F8B" w14:paraId="500DEC93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</w:tcPr>
          <w:p w14:paraId="2719519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In my leisure time I read, watch TV and do other activities in which I do not move much and which do not strain me physically.</w:t>
            </w:r>
          </w:p>
        </w:tc>
        <w:tc>
          <w:tcPr>
            <w:tcW w:w="85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5B473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A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5C73E59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  <w:vAlign w:val="bottom"/>
          </w:tcPr>
          <w:p w14:paraId="77AFDFD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23</w:t>
            </w: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vAlign w:val="bottom"/>
          </w:tcPr>
          <w:p w14:paraId="312ABFD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30</w:t>
            </w:r>
          </w:p>
        </w:tc>
      </w:tr>
      <w:tr w:rsidR="00FA48BF" w:rsidRPr="00197F8B" w14:paraId="4E77DAB6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9A4F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In my leisure time, I walk, cycle and move in other ways at least 4 hours per week.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A37E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BE634A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A"/>
              <w:right w:val="nil"/>
            </w:tcBorders>
            <w:vAlign w:val="bottom"/>
          </w:tcPr>
          <w:p w14:paraId="74F402B1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57</w:t>
            </w: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8476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52</w:t>
            </w:r>
          </w:p>
        </w:tc>
      </w:tr>
      <w:tr w:rsidR="00FA48BF" w:rsidRPr="00197F8B" w14:paraId="460C2C38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E5CF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In my leisure time, I exercise at least 3 hours per week.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182A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3CE952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3D4B3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57A75F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18</w:t>
            </w:r>
          </w:p>
        </w:tc>
      </w:tr>
      <w:tr w:rsidR="00FA48BF" w:rsidRPr="00197F8B" w14:paraId="73408B17" w14:textId="77777777" w:rsidTr="005E16D4">
        <w:tc>
          <w:tcPr>
            <w:tcW w:w="5216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5C092F9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In my leisure time, I practise regularly several times per week for competition.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6774A0F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00509C32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A"/>
              <w:right w:val="nil"/>
            </w:tcBorders>
          </w:tcPr>
          <w:p w14:paraId="2F84E9E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</w:tcPr>
          <w:p w14:paraId="190F190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</w:tr>
      <w:tr w:rsidR="00FA48BF" w:rsidRPr="00197F8B" w14:paraId="40B3DD11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14:paraId="0E24F83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3B53A11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1258996C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nil"/>
            </w:tcBorders>
            <w:vAlign w:val="bottom"/>
          </w:tcPr>
          <w:p w14:paraId="6C028D7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100 %</w:t>
            </w: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vAlign w:val="bottom"/>
          </w:tcPr>
          <w:p w14:paraId="38F8ED49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100 %</w:t>
            </w:r>
          </w:p>
        </w:tc>
      </w:tr>
      <w:tr w:rsidR="00FA48BF" w:rsidRPr="00197F8B" w14:paraId="606445CF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14:paraId="4F349CF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Pearson Chi</w:t>
            </w:r>
            <w:r w:rsidRPr="00197F8B">
              <w:rPr>
                <w:rFonts w:ascii="Times New Roman" w:hAnsi="Times New Roman"/>
                <w:color w:val="000000"/>
                <w:vertAlign w:val="superscript"/>
                <w:lang w:val="en-GB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30763D4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0.000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14:paraId="431A3B5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0.000</w:t>
            </w:r>
          </w:p>
        </w:tc>
      </w:tr>
      <w:tr w:rsidR="00FA48BF" w:rsidRPr="00197F8B" w14:paraId="321BEF42" w14:textId="77777777" w:rsidTr="005E16D4">
        <w:tc>
          <w:tcPr>
            <w:tcW w:w="9072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14:paraId="01D70D0A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Commuting physical activity</w:t>
            </w:r>
          </w:p>
        </w:tc>
      </w:tr>
      <w:tr w:rsidR="00FA48BF" w:rsidRPr="00197F8B" w14:paraId="4B79673B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74B67A69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1783114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Original variable (%)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14:paraId="1A3A591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New recoded 5-class variable (%)</w:t>
            </w:r>
          </w:p>
        </w:tc>
      </w:tr>
      <w:tr w:rsidR="00FA48BF" w:rsidRPr="00197F8B" w14:paraId="0C2AAA05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0B7A170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Number of individuals who have responded twice to the survey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65D2442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N=2 142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auto"/>
            </w:tcBorders>
          </w:tcPr>
          <w:p w14:paraId="4E8D797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  <w:p w14:paraId="247A8AC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N=1 394</w:t>
            </w:r>
          </w:p>
        </w:tc>
      </w:tr>
      <w:tr w:rsidR="00FA48BF" w:rsidRPr="00197F8B" w14:paraId="1614FF1F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93E5B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Year</w:t>
            </w:r>
          </w:p>
        </w:tc>
        <w:tc>
          <w:tcPr>
            <w:tcW w:w="851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6A204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2000</w:t>
            </w:r>
          </w:p>
        </w:tc>
        <w:tc>
          <w:tcPr>
            <w:tcW w:w="992" w:type="dxa"/>
            <w:tcBorders>
              <w:top w:val="single" w:sz="4" w:space="0" w:color="00000A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D08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2011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nil"/>
            </w:tcBorders>
          </w:tcPr>
          <w:p w14:paraId="52A0C699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2000</w:t>
            </w:r>
          </w:p>
        </w:tc>
        <w:tc>
          <w:tcPr>
            <w:tcW w:w="1021" w:type="dxa"/>
            <w:tcBorders>
              <w:top w:val="single" w:sz="4" w:space="0" w:color="00000A"/>
              <w:left w:val="nil"/>
              <w:bottom w:val="single" w:sz="4" w:space="0" w:color="auto"/>
              <w:right w:val="single" w:sz="4" w:space="0" w:color="auto"/>
            </w:tcBorders>
          </w:tcPr>
          <w:p w14:paraId="7CEFC99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2011</w:t>
            </w:r>
          </w:p>
        </w:tc>
      </w:tr>
      <w:tr w:rsidR="00FA48BF" w:rsidRPr="00197F8B" w14:paraId="3C755A7D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BFF5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 do not work or I work at home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F4D20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CE980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AD80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2E40B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-</w:t>
            </w:r>
          </w:p>
        </w:tc>
      </w:tr>
      <w:tr w:rsidR="00FA48BF" w:rsidRPr="00197F8B" w14:paraId="6E9EABE5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D351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I use a motor vehicle for the entire trip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B933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9BA49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05CEC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DAA2A6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57</w:t>
            </w:r>
          </w:p>
        </w:tc>
      </w:tr>
      <w:tr w:rsidR="00FA48BF" w:rsidRPr="00197F8B" w14:paraId="34395831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5581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Less than 15 minutes per 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24E5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043878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F73DC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0970C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12</w:t>
            </w:r>
          </w:p>
        </w:tc>
      </w:tr>
      <w:tr w:rsidR="00FA48BF" w:rsidRPr="00197F8B" w14:paraId="19335BF6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9230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15-29 minutes per 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255A1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05BEC4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839A09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920F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18</w:t>
            </w:r>
          </w:p>
        </w:tc>
      </w:tr>
      <w:tr w:rsidR="00FA48BF" w:rsidRPr="00197F8B" w14:paraId="3535B5EF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5B9BDF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30-59 minutes per 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7799F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5B994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138013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251F7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10</w:t>
            </w:r>
          </w:p>
        </w:tc>
      </w:tr>
      <w:tr w:rsidR="00FA48BF" w:rsidRPr="00197F8B" w14:paraId="43E95FC1" w14:textId="77777777" w:rsidTr="005E16D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15C27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1-2 hours per day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9253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64F7FC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78A4BF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</w:t>
            </w:r>
          </w:p>
        </w:tc>
        <w:tc>
          <w:tcPr>
            <w:tcW w:w="102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F90751A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3</w:t>
            </w:r>
          </w:p>
        </w:tc>
      </w:tr>
      <w:tr w:rsidR="00FA48BF" w:rsidRPr="00197F8B" w14:paraId="551A3073" w14:textId="77777777" w:rsidTr="005E16D4">
        <w:tc>
          <w:tcPr>
            <w:tcW w:w="5216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6B0B4BDF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2 hours or longer per day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bottom"/>
          </w:tcPr>
          <w:p w14:paraId="2B6AA54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&lt;1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35531A44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&lt;1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236025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10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C432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</w:p>
        </w:tc>
      </w:tr>
      <w:tr w:rsidR="00FA48BF" w:rsidRPr="00197F8B" w14:paraId="1B9247B0" w14:textId="77777777" w:rsidTr="005E16D4">
        <w:tc>
          <w:tcPr>
            <w:tcW w:w="521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</w:tcPr>
          <w:p w14:paraId="68C1859D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Pearson Chi</w:t>
            </w:r>
            <w:r w:rsidRPr="00197F8B">
              <w:rPr>
                <w:rFonts w:ascii="Times New Roman" w:hAnsi="Times New Roman"/>
                <w:color w:val="000000"/>
                <w:vertAlign w:val="superscript"/>
                <w:lang w:val="en-GB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auto"/>
            </w:tcBorders>
            <w:shd w:val="clear" w:color="auto" w:fill="auto"/>
            <w:vAlign w:val="bottom"/>
          </w:tcPr>
          <w:p w14:paraId="632FD012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0.019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vAlign w:val="center"/>
          </w:tcPr>
          <w:p w14:paraId="3C4E1BEE" w14:textId="77777777" w:rsidR="00FA48BF" w:rsidRPr="00197F8B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n-GB"/>
              </w:rPr>
            </w:pPr>
            <w:r w:rsidRPr="00197F8B">
              <w:rPr>
                <w:rFonts w:ascii="Times New Roman" w:hAnsi="Times New Roman"/>
                <w:color w:val="000000"/>
                <w:lang w:val="en-GB"/>
              </w:rPr>
              <w:t>0.181</w:t>
            </w:r>
          </w:p>
        </w:tc>
      </w:tr>
    </w:tbl>
    <w:p w14:paraId="55D4F6B0" w14:textId="77777777" w:rsidR="00FA48BF" w:rsidRDefault="00FA48BF" w:rsidP="00FA48BF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14:paraId="6608B047" w14:textId="27C0D9CD" w:rsidR="00FA48BF" w:rsidRDefault="00FA48BF" w:rsidP="00FA48BF">
      <w:pPr>
        <w:spacing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>
        <w:rPr>
          <w:rFonts w:ascii="Times New Roman" w:hAnsi="Times New Roman"/>
          <w:bCs/>
          <w:sz w:val="24"/>
          <w:szCs w:val="24"/>
          <w:lang w:val="en-GB"/>
        </w:rPr>
        <w:t xml:space="preserve">Table </w:t>
      </w:r>
      <w:r w:rsidR="00F75881">
        <w:rPr>
          <w:rFonts w:ascii="Times New Roman" w:hAnsi="Times New Roman"/>
          <w:bCs/>
          <w:sz w:val="24"/>
          <w:szCs w:val="24"/>
          <w:lang w:val="en-GB"/>
        </w:rPr>
        <w:t>S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2. The results of AIC and BIC statistics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397"/>
        <w:gridCol w:w="1418"/>
        <w:gridCol w:w="1560"/>
        <w:gridCol w:w="1559"/>
        <w:gridCol w:w="1417"/>
      </w:tblGrid>
      <w:tr w:rsidR="00FA48BF" w14:paraId="43DFFD30" w14:textId="77777777" w:rsidTr="005E16D4">
        <w:tc>
          <w:tcPr>
            <w:tcW w:w="3397" w:type="dxa"/>
          </w:tcPr>
          <w:p w14:paraId="765F74AC" w14:textId="77777777" w:rsidR="00FA48BF" w:rsidRPr="00813C76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13C76">
              <w:rPr>
                <w:rFonts w:ascii="Times New Roman" w:hAnsi="Times New Roman"/>
                <w:b/>
                <w:sz w:val="24"/>
                <w:szCs w:val="24"/>
              </w:rPr>
              <w:t>Leisure time PA model</w:t>
            </w:r>
          </w:p>
        </w:tc>
        <w:tc>
          <w:tcPr>
            <w:tcW w:w="1418" w:type="dxa"/>
          </w:tcPr>
          <w:p w14:paraId="470BE55E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Obs</w:t>
            </w:r>
          </w:p>
        </w:tc>
        <w:tc>
          <w:tcPr>
            <w:tcW w:w="1560" w:type="dxa"/>
          </w:tcPr>
          <w:p w14:paraId="2E6B1CCB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df</w:t>
            </w:r>
          </w:p>
        </w:tc>
        <w:tc>
          <w:tcPr>
            <w:tcW w:w="1559" w:type="dxa"/>
          </w:tcPr>
          <w:p w14:paraId="5E3C62D3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AIC</w:t>
            </w:r>
          </w:p>
        </w:tc>
        <w:tc>
          <w:tcPr>
            <w:tcW w:w="1417" w:type="dxa"/>
          </w:tcPr>
          <w:p w14:paraId="4DA812A4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BIC</w:t>
            </w:r>
          </w:p>
        </w:tc>
      </w:tr>
      <w:tr w:rsidR="00FA48BF" w14:paraId="57FEEA05" w14:textId="77777777" w:rsidTr="005E16D4">
        <w:tc>
          <w:tcPr>
            <w:tcW w:w="3397" w:type="dxa"/>
          </w:tcPr>
          <w:p w14:paraId="0300EB97" w14:textId="77777777" w:rsidR="00FA48BF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Null model</w:t>
            </w:r>
          </w:p>
        </w:tc>
        <w:tc>
          <w:tcPr>
            <w:tcW w:w="1418" w:type="dxa"/>
          </w:tcPr>
          <w:p w14:paraId="555AA877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6 394</w:t>
            </w:r>
          </w:p>
        </w:tc>
        <w:tc>
          <w:tcPr>
            <w:tcW w:w="1560" w:type="dxa"/>
          </w:tcPr>
          <w:p w14:paraId="11FDC84F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FFA3878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12 317.25</w:t>
            </w:r>
          </w:p>
        </w:tc>
        <w:tc>
          <w:tcPr>
            <w:tcW w:w="1417" w:type="dxa"/>
          </w:tcPr>
          <w:p w14:paraId="4D552F28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12 344.31</w:t>
            </w:r>
          </w:p>
        </w:tc>
      </w:tr>
      <w:tr w:rsidR="00FA48BF" w14:paraId="37DD919D" w14:textId="77777777" w:rsidTr="005E16D4">
        <w:tc>
          <w:tcPr>
            <w:tcW w:w="3397" w:type="dxa"/>
            <w:vAlign w:val="bottom"/>
          </w:tcPr>
          <w:p w14:paraId="6964AF82" w14:textId="77777777" w:rsidR="00FA48BF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Municipal resources model</w:t>
            </w:r>
          </w:p>
        </w:tc>
        <w:tc>
          <w:tcPr>
            <w:tcW w:w="1418" w:type="dxa"/>
          </w:tcPr>
          <w:p w14:paraId="56AE0B6E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6 394</w:t>
            </w:r>
          </w:p>
        </w:tc>
        <w:tc>
          <w:tcPr>
            <w:tcW w:w="1560" w:type="dxa"/>
          </w:tcPr>
          <w:p w14:paraId="6DF968CE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14368B9E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12 259.69</w:t>
            </w:r>
          </w:p>
        </w:tc>
        <w:tc>
          <w:tcPr>
            <w:tcW w:w="1417" w:type="dxa"/>
          </w:tcPr>
          <w:p w14:paraId="0B96EBB7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12 334.09</w:t>
            </w:r>
          </w:p>
        </w:tc>
      </w:tr>
      <w:tr w:rsidR="00FA48BF" w14:paraId="6E59CE85" w14:textId="77777777" w:rsidTr="005E16D4">
        <w:tc>
          <w:tcPr>
            <w:tcW w:w="3397" w:type="dxa"/>
            <w:vAlign w:val="bottom"/>
          </w:tcPr>
          <w:p w14:paraId="4A280E79" w14:textId="77777777" w:rsidR="00FA48BF" w:rsidRPr="00841BC5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1418" w:type="dxa"/>
          </w:tcPr>
          <w:p w14:paraId="7DC01B02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394</w:t>
            </w:r>
          </w:p>
        </w:tc>
        <w:tc>
          <w:tcPr>
            <w:tcW w:w="1560" w:type="dxa"/>
          </w:tcPr>
          <w:p w14:paraId="4DD920E0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14:paraId="1DCF02AD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861.92</w:t>
            </w:r>
          </w:p>
        </w:tc>
        <w:tc>
          <w:tcPr>
            <w:tcW w:w="1417" w:type="dxa"/>
          </w:tcPr>
          <w:p w14:paraId="29A65D66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010.53</w:t>
            </w:r>
          </w:p>
        </w:tc>
      </w:tr>
      <w:tr w:rsidR="00FA48BF" w14:paraId="7E466794" w14:textId="77777777" w:rsidTr="005E16D4">
        <w:tc>
          <w:tcPr>
            <w:tcW w:w="3397" w:type="dxa"/>
            <w:vAlign w:val="bottom"/>
          </w:tcPr>
          <w:p w14:paraId="0654B490" w14:textId="77777777" w:rsidR="00FA48BF" w:rsidRPr="00841BC5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9FAFAE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23AF54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0A12F2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570D5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A48BF" w14:paraId="21DE8232" w14:textId="77777777" w:rsidTr="005E16D4">
        <w:tc>
          <w:tcPr>
            <w:tcW w:w="3397" w:type="dxa"/>
            <w:vAlign w:val="bottom"/>
          </w:tcPr>
          <w:p w14:paraId="6E00A58E" w14:textId="77777777" w:rsidR="00FA48BF" w:rsidRPr="00813C76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13C76">
              <w:rPr>
                <w:rFonts w:ascii="Times New Roman" w:hAnsi="Times New Roman"/>
                <w:b/>
                <w:sz w:val="24"/>
                <w:szCs w:val="24"/>
              </w:rPr>
              <w:t>Commuting PA</w:t>
            </w:r>
          </w:p>
        </w:tc>
        <w:tc>
          <w:tcPr>
            <w:tcW w:w="1418" w:type="dxa"/>
          </w:tcPr>
          <w:p w14:paraId="29DC1E1E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7C1D2B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77E445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7D0966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48BF" w14:paraId="6661B3D2" w14:textId="77777777" w:rsidTr="005E16D4">
        <w:tc>
          <w:tcPr>
            <w:tcW w:w="3397" w:type="dxa"/>
          </w:tcPr>
          <w:p w14:paraId="70358078" w14:textId="77777777" w:rsidR="00FA48BF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Null model</w:t>
            </w:r>
          </w:p>
        </w:tc>
        <w:tc>
          <w:tcPr>
            <w:tcW w:w="1418" w:type="dxa"/>
          </w:tcPr>
          <w:p w14:paraId="4F8E604C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2 788</w:t>
            </w:r>
          </w:p>
        </w:tc>
        <w:tc>
          <w:tcPr>
            <w:tcW w:w="1560" w:type="dxa"/>
          </w:tcPr>
          <w:p w14:paraId="2411223F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05B8E2C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6 501.43</w:t>
            </w:r>
          </w:p>
        </w:tc>
        <w:tc>
          <w:tcPr>
            <w:tcW w:w="1417" w:type="dxa"/>
          </w:tcPr>
          <w:p w14:paraId="136A0C2C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6 537.03</w:t>
            </w:r>
          </w:p>
        </w:tc>
      </w:tr>
      <w:tr w:rsidR="00FA48BF" w14:paraId="601A1C54" w14:textId="77777777" w:rsidTr="005E16D4">
        <w:tc>
          <w:tcPr>
            <w:tcW w:w="3397" w:type="dxa"/>
            <w:vAlign w:val="bottom"/>
          </w:tcPr>
          <w:p w14:paraId="4D3C7633" w14:textId="77777777" w:rsidR="00FA48BF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Municipal resources model</w:t>
            </w:r>
          </w:p>
        </w:tc>
        <w:tc>
          <w:tcPr>
            <w:tcW w:w="1418" w:type="dxa"/>
          </w:tcPr>
          <w:p w14:paraId="238F667C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2 788</w:t>
            </w:r>
          </w:p>
        </w:tc>
        <w:tc>
          <w:tcPr>
            <w:tcW w:w="1560" w:type="dxa"/>
          </w:tcPr>
          <w:p w14:paraId="4F5B625C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7FD94FEA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6 476.58</w:t>
            </w:r>
          </w:p>
        </w:tc>
        <w:tc>
          <w:tcPr>
            <w:tcW w:w="1417" w:type="dxa"/>
          </w:tcPr>
          <w:p w14:paraId="4EDBC4CF" w14:textId="77777777" w:rsidR="00FA48BF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6 553.71</w:t>
            </w:r>
          </w:p>
        </w:tc>
      </w:tr>
      <w:tr w:rsidR="00FA48BF" w14:paraId="38161760" w14:textId="77777777" w:rsidTr="005E16D4">
        <w:tc>
          <w:tcPr>
            <w:tcW w:w="3397" w:type="dxa"/>
            <w:vAlign w:val="bottom"/>
          </w:tcPr>
          <w:p w14:paraId="64BDA844" w14:textId="77777777" w:rsidR="00FA48BF" w:rsidRPr="00841BC5" w:rsidRDefault="00FA48BF" w:rsidP="00FA48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Full model</w:t>
            </w:r>
          </w:p>
        </w:tc>
        <w:tc>
          <w:tcPr>
            <w:tcW w:w="1418" w:type="dxa"/>
          </w:tcPr>
          <w:p w14:paraId="5AED2C2B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788</w:t>
            </w:r>
          </w:p>
        </w:tc>
        <w:tc>
          <w:tcPr>
            <w:tcW w:w="1560" w:type="dxa"/>
          </w:tcPr>
          <w:p w14:paraId="57C443F0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14:paraId="1F6F319F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351.53</w:t>
            </w:r>
          </w:p>
        </w:tc>
        <w:tc>
          <w:tcPr>
            <w:tcW w:w="1417" w:type="dxa"/>
          </w:tcPr>
          <w:p w14:paraId="07CF55AA" w14:textId="77777777" w:rsidR="00FA48BF" w:rsidRPr="00841BC5" w:rsidRDefault="00FA48BF" w:rsidP="00FA48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1BC5">
              <w:rPr>
                <w:rFonts w:ascii="Times New Roman" w:hAnsi="Times New Roman"/>
                <w:b/>
                <w:sz w:val="24"/>
                <w:szCs w:val="24"/>
              </w:rPr>
              <w:t>493.80</w:t>
            </w:r>
          </w:p>
        </w:tc>
      </w:tr>
      <w:tr w:rsidR="00FA48BF" w14:paraId="4B2792E1" w14:textId="77777777" w:rsidTr="005E16D4">
        <w:tc>
          <w:tcPr>
            <w:tcW w:w="3397" w:type="dxa"/>
            <w:vAlign w:val="bottom"/>
          </w:tcPr>
          <w:p w14:paraId="428B95B1" w14:textId="77777777" w:rsidR="00FA48BF" w:rsidRDefault="00FA48BF" w:rsidP="00FA48BF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FA7CA4" w14:textId="77777777" w:rsidR="00FA48BF" w:rsidRDefault="00FA48BF" w:rsidP="00FA48BF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78C9B82" w14:textId="77777777" w:rsidR="00FA48BF" w:rsidRDefault="00FA48BF" w:rsidP="00FA48BF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36B4D9" w14:textId="77777777" w:rsidR="00FA48BF" w:rsidRDefault="00FA48BF" w:rsidP="00FA48BF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C4D4E0" w14:textId="77777777" w:rsidR="00FA48BF" w:rsidRDefault="00FA48BF" w:rsidP="00FA48BF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83AA518" w14:textId="77777777" w:rsidR="00FA48BF" w:rsidRDefault="00FA48BF" w:rsidP="00FA48BF">
      <w:pPr>
        <w:spacing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</w:p>
    <w:p w14:paraId="0E83C25E" w14:textId="77777777" w:rsidR="00ED50B0" w:rsidRDefault="00F75881"/>
    <w:sectPr w:rsidR="00ED50B0" w:rsidSect="006B4921">
      <w:footerReference w:type="default" r:id="rId6"/>
      <w:pgSz w:w="11906" w:h="16838"/>
      <w:pgMar w:top="1417" w:right="1134" w:bottom="1417" w:left="1134" w:header="0" w:footer="708" w:gutter="0"/>
      <w:lnNumType w:countBy="1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357B3" w14:textId="77777777" w:rsidR="00000000" w:rsidRDefault="00F75881">
      <w:pPr>
        <w:spacing w:after="0" w:line="240" w:lineRule="auto"/>
      </w:pPr>
      <w:r>
        <w:separator/>
      </w:r>
    </w:p>
  </w:endnote>
  <w:endnote w:type="continuationSeparator" w:id="0">
    <w:p w14:paraId="7AB9C6BB" w14:textId="77777777" w:rsidR="00000000" w:rsidRDefault="00F75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C5E04" w14:textId="0334BE03" w:rsidR="00E97B38" w:rsidRDefault="003F679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7D0F8030" w14:textId="77777777" w:rsidR="00E97B38" w:rsidRDefault="00F75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ED09" w14:textId="77777777" w:rsidR="00000000" w:rsidRDefault="00F75881">
      <w:pPr>
        <w:spacing w:after="0" w:line="240" w:lineRule="auto"/>
      </w:pPr>
      <w:r>
        <w:separator/>
      </w:r>
    </w:p>
  </w:footnote>
  <w:footnote w:type="continuationSeparator" w:id="0">
    <w:p w14:paraId="5348809B" w14:textId="77777777" w:rsidR="00000000" w:rsidRDefault="00F758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BF"/>
    <w:rsid w:val="00155CB6"/>
    <w:rsid w:val="003552AB"/>
    <w:rsid w:val="003F6798"/>
    <w:rsid w:val="008967D6"/>
    <w:rsid w:val="00A04EF4"/>
    <w:rsid w:val="00F75881"/>
    <w:rsid w:val="00FA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F2D"/>
  <w15:chartTrackingRefBased/>
  <w15:docId w15:val="{142821F1-9B95-4BC0-BAB2-0022C4FE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8BF"/>
    <w:pPr>
      <w:suppressAutoHyphens/>
      <w:spacing w:after="200" w:line="276" w:lineRule="auto"/>
    </w:pPr>
    <w:rPr>
      <w:rFonts w:ascii="Calibri" w:eastAsia="Droid Sans Fallback" w:hAnsi="Calibri" w:cs="Times New Roman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rsid w:val="00FA48BF"/>
    <w:rPr>
      <w:rFonts w:ascii="Calibri" w:hAnsi="Calibri"/>
      <w:lang w:eastAsia="fi-FI"/>
    </w:rPr>
  </w:style>
  <w:style w:type="paragraph" w:styleId="Footer">
    <w:name w:val="footer"/>
    <w:basedOn w:val="Normal"/>
    <w:link w:val="FooterChar"/>
    <w:uiPriority w:val="99"/>
    <w:unhideWhenUsed/>
    <w:rsid w:val="00FA48BF"/>
    <w:pPr>
      <w:tabs>
        <w:tab w:val="center" w:pos="4819"/>
        <w:tab w:val="right" w:pos="9638"/>
      </w:tabs>
      <w:spacing w:after="0" w:line="240" w:lineRule="auto"/>
    </w:pPr>
    <w:rPr>
      <w:rFonts w:eastAsia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FA48BF"/>
    <w:rPr>
      <w:rFonts w:ascii="Calibri" w:eastAsia="Droid Sans Fallback" w:hAnsi="Calibri" w:cs="Times New Roman"/>
      <w:lang w:eastAsia="fi-FI"/>
    </w:rPr>
  </w:style>
  <w:style w:type="table" w:styleId="TableGrid">
    <w:name w:val="Table Grid"/>
    <w:basedOn w:val="TableNormal"/>
    <w:uiPriority w:val="59"/>
    <w:rsid w:val="00FA48BF"/>
    <w:pPr>
      <w:spacing w:after="0" w:line="240" w:lineRule="auto"/>
    </w:pPr>
    <w:rPr>
      <w:rFonts w:ascii="Calibri" w:eastAsia="Droid Sans Fallback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A4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1377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Virpi-Liisa Kuvaja-Köllner</dc:creator>
  <cp:keywords/>
  <dc:description/>
  <cp:lastModifiedBy>Virpi-Liisa Kuvaja-Köllner</cp:lastModifiedBy>
  <cp:revision>2</cp:revision>
  <dcterms:created xsi:type="dcterms:W3CDTF">2022-03-10T09:48:00Z</dcterms:created>
  <dcterms:modified xsi:type="dcterms:W3CDTF">2022-03-10T09:48:00Z</dcterms:modified>
</cp:coreProperties>
</file>