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357C8" w14:textId="07972AFB" w:rsidR="007A1265" w:rsidRDefault="00805652" w:rsidP="007A1265">
      <w:pPr>
        <w:pStyle w:val="NormalWeb"/>
        <w:spacing w:before="0" w:beforeAutospacing="0" w:after="0" w:afterAutospacing="0" w:line="480" w:lineRule="auto"/>
        <w:rPr>
          <w:lang w:val="en-US"/>
        </w:rPr>
      </w:pPr>
      <w:r>
        <w:rPr>
          <w:b/>
          <w:bCs/>
          <w:lang w:val="en-US"/>
        </w:rPr>
        <w:t>Additional</w:t>
      </w:r>
      <w:r w:rsidR="007A1265">
        <w:rPr>
          <w:b/>
          <w:bCs/>
          <w:lang w:val="en-US"/>
        </w:rPr>
        <w:t xml:space="preserve"> file</w:t>
      </w:r>
      <w:r w:rsidR="007A1265" w:rsidRPr="00DE2794">
        <w:rPr>
          <w:b/>
          <w:bCs/>
          <w:lang w:val="en-US"/>
        </w:rPr>
        <w:t xml:space="preserve"> 2.</w:t>
      </w:r>
      <w:r w:rsidR="007A1265" w:rsidRPr="00DE2794">
        <w:rPr>
          <w:lang w:val="en-US"/>
        </w:rPr>
        <w:t xml:space="preserve"> Distribution of RDS-associated neonatal mortality crude rates in São Paulo </w:t>
      </w:r>
      <w:r w:rsidR="007A1265">
        <w:rPr>
          <w:lang w:val="en-US"/>
        </w:rPr>
        <w:t>S</w:t>
      </w:r>
      <w:r w:rsidR="007A1265" w:rsidRPr="00DE2794">
        <w:rPr>
          <w:lang w:val="en-US"/>
        </w:rPr>
        <w:t>tate, Brazil (</w:t>
      </w:r>
      <w:r w:rsidR="007A1265" w:rsidRPr="00254BE0">
        <w:rPr>
          <w:lang w:val="en-US"/>
        </w:rPr>
        <w:t>2004-201</w:t>
      </w:r>
      <w:r w:rsidR="00844209" w:rsidRPr="00254BE0">
        <w:rPr>
          <w:lang w:val="en-US"/>
        </w:rPr>
        <w:t>5</w:t>
      </w:r>
      <w:r w:rsidR="007A1265" w:rsidRPr="00254BE0">
        <w:rPr>
          <w:lang w:val="en-US"/>
        </w:rPr>
        <w:t>).</w:t>
      </w:r>
    </w:p>
    <w:p w14:paraId="2CFB0035" w14:textId="3443CA58" w:rsidR="008B175C" w:rsidRDefault="008B175C" w:rsidP="007A1265">
      <w:pPr>
        <w:pStyle w:val="NormalWeb"/>
        <w:spacing w:before="0" w:beforeAutospacing="0" w:after="0" w:afterAutospacing="0" w:line="480" w:lineRule="auto"/>
        <w:rPr>
          <w:lang w:val="en-US"/>
        </w:rPr>
      </w:pPr>
    </w:p>
    <w:p w14:paraId="6EC7B173" w14:textId="2035745F" w:rsidR="007A1265" w:rsidRDefault="00F826C0">
      <w:pPr>
        <w:rPr>
          <w:lang w:val="en-US"/>
        </w:rPr>
      </w:pPr>
      <w:r>
        <w:rPr>
          <w:noProof/>
        </w:rPr>
        <w:drawing>
          <wp:inline distT="0" distB="0" distL="0" distR="0" wp14:anchorId="3E2BC1C2" wp14:editId="4AF83E5F">
            <wp:extent cx="5399977" cy="4593812"/>
            <wp:effectExtent l="0" t="0" r="0" b="0"/>
            <wp:docPr id="4" name="Imagem 4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Diagram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3" b="28740"/>
                    <a:stretch/>
                  </pic:blipFill>
                  <pic:spPr bwMode="auto">
                    <a:xfrm>
                      <a:off x="0" y="0"/>
                      <a:ext cx="5400040" cy="459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83D8AE" w14:textId="30994203" w:rsidR="009A284B" w:rsidRPr="008B175C" w:rsidRDefault="008B175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RDS-associated neonatal mortality </w:t>
      </w:r>
      <w:r w:rsidRPr="008B175C">
        <w:rPr>
          <w:rFonts w:ascii="Times New Roman" w:hAnsi="Times New Roman" w:cs="Times New Roman"/>
          <w:sz w:val="24"/>
          <w:szCs w:val="24"/>
          <w:lang w:val="en-US"/>
        </w:rPr>
        <w:t>rates distributed using quintiles. (A) Crude rates; (B) Spatial moving average; (C) Rates after smoothing.</w:t>
      </w:r>
    </w:p>
    <w:sectPr w:rsidR="009A284B" w:rsidRPr="008B17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DF"/>
    <w:rsid w:val="00254BE0"/>
    <w:rsid w:val="003B6F74"/>
    <w:rsid w:val="00457867"/>
    <w:rsid w:val="004978DF"/>
    <w:rsid w:val="00635CEC"/>
    <w:rsid w:val="007A1265"/>
    <w:rsid w:val="00805652"/>
    <w:rsid w:val="00844209"/>
    <w:rsid w:val="008B175C"/>
    <w:rsid w:val="009A284B"/>
    <w:rsid w:val="009E2AA3"/>
    <w:rsid w:val="00F06B52"/>
    <w:rsid w:val="00F8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4E5E1A"/>
  <w15:chartTrackingRefBased/>
  <w15:docId w15:val="{A3FA33F3-067F-435E-A254-F8B0AA2D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497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Sílvia Scavacini</dc:creator>
  <cp:keywords/>
  <dc:description/>
  <cp:lastModifiedBy>Ana Sílvia Scavacini</cp:lastModifiedBy>
  <cp:revision>7</cp:revision>
  <dcterms:created xsi:type="dcterms:W3CDTF">2022-04-08T19:52:00Z</dcterms:created>
  <dcterms:modified xsi:type="dcterms:W3CDTF">2022-06-02T17:22:00Z</dcterms:modified>
</cp:coreProperties>
</file>