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04" w:rsidRPr="00EA6742" w:rsidRDefault="007D1504" w:rsidP="007D1504">
      <w:pPr>
        <w:spacing w:line="360" w:lineRule="auto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Additional file</w:t>
      </w:r>
      <w:bookmarkStart w:id="0" w:name="_GoBack"/>
      <w:bookmarkEnd w:id="0"/>
      <w:r>
        <w:rPr>
          <w:rFonts w:cstheme="minorHAnsi"/>
          <w:b/>
          <w:sz w:val="24"/>
          <w:szCs w:val="24"/>
          <w:lang w:val="en-GB"/>
        </w:rPr>
        <w:t xml:space="preserve"> 8</w:t>
      </w:r>
      <w:r w:rsidRPr="00EA6742">
        <w:rPr>
          <w:rFonts w:cstheme="minorHAnsi"/>
          <w:b/>
          <w:sz w:val="24"/>
          <w:szCs w:val="24"/>
          <w:lang w:val="en-GB"/>
        </w:rPr>
        <w:t>: List of indicators</w:t>
      </w:r>
      <w:r>
        <w:rPr>
          <w:rFonts w:cstheme="minorHAnsi"/>
          <w:b/>
          <w:sz w:val="24"/>
          <w:szCs w:val="24"/>
          <w:lang w:val="en-GB"/>
        </w:rPr>
        <w:t xml:space="preserve"> and targets extracted from included policy documents</w:t>
      </w: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2716"/>
        <w:gridCol w:w="7655"/>
        <w:gridCol w:w="3402"/>
      </w:tblGrid>
      <w:tr w:rsidR="007D1504" w:rsidRPr="00D96468" w:rsidTr="00833CCB">
        <w:trPr>
          <w:trHeight w:val="315"/>
        </w:trPr>
        <w:tc>
          <w:tcPr>
            <w:tcW w:w="1395" w:type="dxa"/>
            <w:noWrap/>
            <w:hideMark/>
          </w:tcPr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  <w:lang w:val="en-GB"/>
              </w:rPr>
            </w:pPr>
            <w:r w:rsidRPr="00D96468">
              <w:rPr>
                <w:rFonts w:cstheme="minorHAnsi"/>
                <w:b/>
                <w:bCs/>
                <w:szCs w:val="24"/>
                <w:lang w:val="en-GB"/>
              </w:rPr>
              <w:t>Country</w:t>
            </w:r>
          </w:p>
        </w:tc>
        <w:tc>
          <w:tcPr>
            <w:tcW w:w="2716" w:type="dxa"/>
            <w:noWrap/>
            <w:hideMark/>
          </w:tcPr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  <w:lang w:val="en-GB"/>
              </w:rPr>
            </w:pPr>
            <w:r w:rsidRPr="00D96468">
              <w:rPr>
                <w:rFonts w:cstheme="minorHAnsi"/>
                <w:b/>
                <w:bCs/>
                <w:szCs w:val="24"/>
                <w:lang w:val="en-GB"/>
              </w:rPr>
              <w:t> Plan title</w:t>
            </w:r>
          </w:p>
        </w:tc>
        <w:tc>
          <w:tcPr>
            <w:tcW w:w="7655" w:type="dxa"/>
            <w:hideMark/>
          </w:tcPr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  <w:lang w:val="en-GB"/>
              </w:rPr>
            </w:pPr>
            <w:r w:rsidRPr="00D96468">
              <w:rPr>
                <w:rFonts w:cstheme="minorHAnsi"/>
                <w:b/>
                <w:bCs/>
                <w:szCs w:val="24"/>
                <w:lang w:val="en-GB"/>
              </w:rPr>
              <w:t>Indicators</w:t>
            </w:r>
          </w:p>
        </w:tc>
        <w:tc>
          <w:tcPr>
            <w:tcW w:w="3402" w:type="dxa"/>
            <w:noWrap/>
            <w:hideMark/>
          </w:tcPr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  <w:lang w:val="en-GB"/>
              </w:rPr>
            </w:pPr>
            <w:r w:rsidRPr="00D96468">
              <w:rPr>
                <w:rFonts w:cstheme="minorHAnsi"/>
                <w:b/>
                <w:bCs/>
                <w:szCs w:val="24"/>
                <w:lang w:val="en-GB"/>
              </w:rPr>
              <w:t xml:space="preserve">Targets </w:t>
            </w:r>
          </w:p>
        </w:tc>
      </w:tr>
      <w:tr w:rsidR="007D1504" w:rsidRPr="007A0640" w:rsidTr="00833CCB">
        <w:trPr>
          <w:trHeight w:val="315"/>
        </w:trPr>
        <w:tc>
          <w:tcPr>
            <w:tcW w:w="1395" w:type="dxa"/>
            <w:vMerge w:val="restart"/>
            <w:noWrap/>
          </w:tcPr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Malawi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D96468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2716" w:type="dxa"/>
            <w:vMerge w:val="restart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National cervical cancer  control strategy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D96468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  <w:lang w:val="en-GB"/>
              </w:rPr>
            </w:pPr>
            <w:r w:rsidRPr="007A0640">
              <w:rPr>
                <w:rFonts w:cstheme="minorHAnsi"/>
                <w:bCs/>
                <w:szCs w:val="24"/>
                <w:lang w:val="en-GB"/>
              </w:rPr>
              <w:t>HPV vaccine coverage rate:</w:t>
            </w:r>
            <w:r w:rsidRPr="007A0640">
              <w:rPr>
                <w:rFonts w:cstheme="minorHAnsi"/>
                <w:szCs w:val="24"/>
                <w:lang w:val="en-GB"/>
              </w:rPr>
              <w:t xml:space="preserve"> Percentage of girls aged 9-13years who have received all the doses of the HPV vaccine in the previous 12-month period</w:t>
            </w:r>
          </w:p>
        </w:tc>
        <w:tc>
          <w:tcPr>
            <w:tcW w:w="3402" w:type="dxa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b/>
                <w:bCs/>
                <w:szCs w:val="24"/>
              </w:rPr>
            </w:pPr>
            <w:r w:rsidRPr="007A0640">
              <w:rPr>
                <w:rFonts w:cstheme="minorHAnsi"/>
                <w:szCs w:val="24"/>
              </w:rPr>
              <w:t>90%</w:t>
            </w:r>
          </w:p>
        </w:tc>
      </w:tr>
      <w:tr w:rsidR="007D1504" w:rsidRPr="007A0640" w:rsidTr="00833CCB">
        <w:trPr>
          <w:trHeight w:val="40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bCs/>
                <w:szCs w:val="24"/>
                <w:lang w:val="en-GB"/>
              </w:rPr>
            </w:pPr>
            <w:r w:rsidRPr="007A0640">
              <w:rPr>
                <w:rFonts w:cstheme="minorHAnsi"/>
                <w:bCs/>
                <w:szCs w:val="24"/>
                <w:lang w:val="en-GB"/>
              </w:rPr>
              <w:t>Screening coverage rate:</w:t>
            </w:r>
            <w:r w:rsidRPr="007A0640">
              <w:rPr>
                <w:rFonts w:cstheme="minorHAnsi"/>
                <w:szCs w:val="24"/>
                <w:lang w:val="en-GB"/>
              </w:rPr>
              <w:t xml:space="preserve"> Percentage of women 25-49</w:t>
            </w:r>
            <w:r>
              <w:rPr>
                <w:rFonts w:cstheme="minorHAnsi"/>
                <w:szCs w:val="24"/>
                <w:lang w:val="en-GB"/>
              </w:rPr>
              <w:t xml:space="preserve"> </w:t>
            </w:r>
            <w:r w:rsidRPr="007A0640">
              <w:rPr>
                <w:rFonts w:cstheme="minorHAnsi"/>
                <w:szCs w:val="24"/>
                <w:lang w:val="en-GB"/>
              </w:rPr>
              <w:t>years who have been screened with VIA for the first time with in the previous 12-month period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80%</w:t>
            </w:r>
          </w:p>
        </w:tc>
      </w:tr>
      <w:tr w:rsidR="007D1504" w:rsidRPr="007A0640" w:rsidTr="00833CCB">
        <w:trPr>
          <w:trHeight w:val="28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bCs/>
                <w:szCs w:val="24"/>
                <w:lang w:val="en-GB"/>
              </w:rPr>
            </w:pPr>
            <w:r w:rsidRPr="007A0640">
              <w:rPr>
                <w:rFonts w:cstheme="minorHAnsi"/>
                <w:bCs/>
                <w:szCs w:val="24"/>
                <w:lang w:val="en-GB"/>
              </w:rPr>
              <w:t xml:space="preserve">Treatment rate for VIA positive women: </w:t>
            </w: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VIA- positive women receiving treatment in the previous 12-month period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90%</w:t>
            </w:r>
          </w:p>
        </w:tc>
      </w:tr>
      <w:tr w:rsidR="007D1504" w:rsidRPr="007A0640" w:rsidTr="00833CCB">
        <w:trPr>
          <w:trHeight w:val="23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bCs/>
                <w:szCs w:val="24"/>
                <w:lang w:val="en-GB"/>
              </w:rPr>
            </w:pPr>
            <w:r w:rsidRPr="007A0640">
              <w:rPr>
                <w:rFonts w:cstheme="minorHAnsi"/>
                <w:bCs/>
                <w:szCs w:val="24"/>
                <w:lang w:val="en-GB"/>
              </w:rPr>
              <w:t>Treatment of cancers:</w:t>
            </w:r>
            <w:r w:rsidRPr="007A0640">
              <w:rPr>
                <w:rFonts w:cstheme="minorHAnsi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curable cervical cancer patients receiving adequate care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  <w:r w:rsidRPr="007A0640">
              <w:rPr>
                <w:rFonts w:cstheme="minorHAnsi"/>
                <w:szCs w:val="24"/>
              </w:rPr>
              <w:t>10% by 2020</w:t>
            </w:r>
          </w:p>
        </w:tc>
      </w:tr>
      <w:tr w:rsidR="007D1504" w:rsidRPr="007A0640" w:rsidTr="00833CCB">
        <w:trPr>
          <w:trHeight w:val="25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women receiving palliative care for advanced cervical cancer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50% by 2020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US"/>
              </w:rPr>
            </w:pPr>
            <w:r w:rsidRPr="00FE1ABE">
              <w:rPr>
                <w:rFonts w:cstheme="minorHAnsi"/>
                <w:szCs w:val="24"/>
                <w:lang w:val="en-US"/>
              </w:rPr>
              <w:t>Decreased incidence from invasive cervical cancer</w:t>
            </w:r>
          </w:p>
        </w:tc>
        <w:tc>
          <w:tcPr>
            <w:tcW w:w="3402" w:type="dxa"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US"/>
              </w:rPr>
            </w:pPr>
            <w:r w:rsidRPr="00FE1ABE">
              <w:rPr>
                <w:rFonts w:cstheme="minorHAnsi"/>
                <w:szCs w:val="24"/>
                <w:lang w:val="en-US"/>
              </w:rPr>
              <w:t> </w:t>
            </w:r>
          </w:p>
        </w:tc>
      </w:tr>
      <w:tr w:rsidR="007D1504" w:rsidRPr="008D4EEC" w:rsidTr="00833CCB">
        <w:trPr>
          <w:trHeight w:val="153"/>
        </w:trPr>
        <w:tc>
          <w:tcPr>
            <w:tcW w:w="1395" w:type="dxa"/>
            <w:vMerge/>
            <w:noWrap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US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US"/>
              </w:rPr>
            </w:pPr>
          </w:p>
        </w:tc>
        <w:tc>
          <w:tcPr>
            <w:tcW w:w="7655" w:type="dxa"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US"/>
              </w:rPr>
            </w:pPr>
            <w:r w:rsidRPr="00FE1ABE">
              <w:rPr>
                <w:rFonts w:cstheme="minorHAnsi"/>
                <w:szCs w:val="24"/>
                <w:lang w:val="en-US"/>
              </w:rPr>
              <w:t>Decreased mortality from invasive cervical cancer</w:t>
            </w:r>
          </w:p>
        </w:tc>
        <w:tc>
          <w:tcPr>
            <w:tcW w:w="3402" w:type="dxa"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US"/>
              </w:rPr>
            </w:pPr>
            <w:r w:rsidRPr="00FE1ABE">
              <w:rPr>
                <w:rFonts w:cstheme="minorHAnsi"/>
                <w:szCs w:val="24"/>
                <w:lang w:val="en-US"/>
              </w:rPr>
              <w:t> </w:t>
            </w:r>
          </w:p>
        </w:tc>
      </w:tr>
      <w:tr w:rsidR="007D1504" w:rsidRPr="008D4EEC" w:rsidTr="00833CCB">
        <w:trPr>
          <w:trHeight w:val="227"/>
        </w:trPr>
        <w:tc>
          <w:tcPr>
            <w:tcW w:w="1395" w:type="dxa"/>
            <w:vMerge/>
            <w:noWrap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US"/>
              </w:rPr>
            </w:pPr>
          </w:p>
        </w:tc>
        <w:tc>
          <w:tcPr>
            <w:tcW w:w="2716" w:type="dxa"/>
            <w:vMerge w:val="restart"/>
            <w:noWrap/>
            <w:hideMark/>
          </w:tcPr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1ABE">
              <w:rPr>
                <w:rFonts w:cstheme="minorHAnsi"/>
                <w:szCs w:val="24"/>
                <w:lang w:val="en-GB"/>
              </w:rPr>
              <w:t>Standard Operating Procedures for CC services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1ABE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1ABE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clients screened for cervical cancer disaggregated by age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9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Number of </w:t>
            </w:r>
            <w:r>
              <w:rPr>
                <w:rFonts w:cstheme="minorHAnsi"/>
                <w:szCs w:val="24"/>
                <w:lang w:val="en-GB"/>
              </w:rPr>
              <w:t>c</w:t>
            </w:r>
            <w:r w:rsidRPr="007A0640">
              <w:rPr>
                <w:rFonts w:cstheme="minorHAnsi"/>
                <w:szCs w:val="24"/>
                <w:lang w:val="en-GB"/>
              </w:rPr>
              <w:t xml:space="preserve">lients screened for </w:t>
            </w:r>
            <w:r>
              <w:rPr>
                <w:rFonts w:cstheme="minorHAnsi"/>
                <w:szCs w:val="24"/>
                <w:lang w:val="en-GB"/>
              </w:rPr>
              <w:t>c</w:t>
            </w:r>
            <w:r w:rsidRPr="007A0640">
              <w:rPr>
                <w:rFonts w:cstheme="minorHAnsi"/>
                <w:szCs w:val="24"/>
                <w:lang w:val="en-GB"/>
              </w:rPr>
              <w:t>ervical cancer disaggregated by HIV status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3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Number of </w:t>
            </w:r>
            <w:r>
              <w:rPr>
                <w:rFonts w:cstheme="minorHAnsi"/>
                <w:szCs w:val="24"/>
                <w:lang w:val="en-GB"/>
              </w:rPr>
              <w:t>c</w:t>
            </w:r>
            <w:r w:rsidRPr="007A0640">
              <w:rPr>
                <w:rFonts w:cstheme="minorHAnsi"/>
                <w:szCs w:val="24"/>
                <w:lang w:val="en-GB"/>
              </w:rPr>
              <w:t>lients screened disaggregated by reason for facility visit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3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Number of </w:t>
            </w:r>
            <w:r>
              <w:rPr>
                <w:rFonts w:cstheme="minorHAnsi"/>
                <w:szCs w:val="24"/>
                <w:lang w:val="en-GB"/>
              </w:rPr>
              <w:t>c</w:t>
            </w:r>
            <w:r w:rsidRPr="007A0640">
              <w:rPr>
                <w:rFonts w:cstheme="minorHAnsi"/>
                <w:szCs w:val="24"/>
                <w:lang w:val="en-GB"/>
              </w:rPr>
              <w:t>lients screened disaggregated by screening method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31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Cervical cancer screening results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8D4EEC" w:rsidTr="00833CCB">
        <w:trPr>
          <w:trHeight w:val="19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cancer suspects disaggregated by age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3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Total number of clients treated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1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clients treated disaggregated by treatment option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66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clients referred disaggregated by referral reasons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clients that received feedback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5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facilities providing cancer screening service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8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cervical cancer service providers trained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7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active ser</w:t>
            </w:r>
            <w:r>
              <w:rPr>
                <w:rFonts w:cstheme="minorHAnsi"/>
                <w:szCs w:val="24"/>
                <w:lang w:val="en-GB"/>
              </w:rPr>
              <w:t>vice providers during the past three</w:t>
            </w:r>
            <w:r w:rsidRPr="007A0640">
              <w:rPr>
                <w:rFonts w:cstheme="minorHAnsi"/>
                <w:szCs w:val="24"/>
                <w:lang w:val="en-GB"/>
              </w:rPr>
              <w:t xml:space="preserve"> months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416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2716" w:type="dxa"/>
            <w:vMerge w:val="restart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National cancer prevention and control strategy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facilities providing cancer screening, early detection and linkages to care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Increase by 60% the number of facilities providing early detection and treatment services</w:t>
            </w:r>
          </w:p>
        </w:tc>
      </w:tr>
      <w:tr w:rsidR="007D1504" w:rsidRPr="008D4EEC" w:rsidTr="00833CCB">
        <w:trPr>
          <w:trHeight w:val="76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level 3-5 facilities offering basic cancer diagnosis, treatment and palliative care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E</w:t>
            </w:r>
            <w:r w:rsidRPr="007A0640">
              <w:rPr>
                <w:rFonts w:cstheme="minorHAnsi"/>
                <w:szCs w:val="24"/>
                <w:lang w:val="en-GB"/>
              </w:rPr>
              <w:t>xpand to 80% the number of level 3-5 facilities offering basic cancer diagnosis, treatment and palliative care by 2022</w:t>
            </w:r>
          </w:p>
        </w:tc>
      </w:tr>
      <w:tr w:rsidR="007D1504" w:rsidRPr="008D4EEC" w:rsidTr="00833CCB">
        <w:trPr>
          <w:trHeight w:val="62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facilities with systems in place to meet the requirements for cancer surveillance, research, and strategic information systems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To strengthen cancer surveillance, research and strategic information systems</w:t>
            </w:r>
          </w:p>
        </w:tc>
      </w:tr>
      <w:tr w:rsidR="007D1504" w:rsidRPr="008D4EEC" w:rsidTr="00833CCB">
        <w:trPr>
          <w:trHeight w:val="110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facilities that are well-equipped with the proper infrastructure, specialists, and technologies for cancer prevention and control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facilities that are well-equipped with the proper infrastructure, specialists, and technologies for cancer prevention and control</w:t>
            </w:r>
          </w:p>
        </w:tc>
      </w:tr>
      <w:tr w:rsidR="007D1504" w:rsidRPr="008D4EEC" w:rsidTr="00833CCB">
        <w:trPr>
          <w:trHeight w:val="65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Number of i</w:t>
            </w:r>
            <w:r w:rsidRPr="007A0640">
              <w:rPr>
                <w:rFonts w:cstheme="minorHAnsi"/>
                <w:szCs w:val="24"/>
                <w:lang w:val="en-GB"/>
              </w:rPr>
              <w:t>mproved policies or partnerships established for prevention, treatment, care and rehabilitation of cancer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To establish a high level mechanisms for multi-sectoral coordination and partnership for prevention, treatment, care and rehabilitation of cancer</w:t>
            </w:r>
          </w:p>
        </w:tc>
      </w:tr>
      <w:tr w:rsidR="007D1504" w:rsidRPr="007A0640" w:rsidTr="00833CCB">
        <w:trPr>
          <w:trHeight w:val="31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CC i</w:t>
            </w:r>
            <w:r w:rsidRPr="007A0640">
              <w:rPr>
                <w:rFonts w:cstheme="minorHAnsi"/>
                <w:szCs w:val="24"/>
              </w:rPr>
              <w:t xml:space="preserve">ncidence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</w:tr>
      <w:tr w:rsidR="007D1504" w:rsidRPr="007A0640" w:rsidTr="00833CCB">
        <w:trPr>
          <w:trHeight w:val="5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CC m</w:t>
            </w:r>
            <w:r w:rsidRPr="007A0640">
              <w:rPr>
                <w:rFonts w:cstheme="minorHAnsi"/>
                <w:szCs w:val="24"/>
              </w:rPr>
              <w:t>ortality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Non-communicable diseases annual programme report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Proportion of CC deaths related to inpatient admissions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 w:val="restart"/>
            <w:noWrap/>
          </w:tcPr>
          <w:p w:rsidR="007D1504" w:rsidRPr="005B053A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 w:val="restart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National Cervical Cancer Strategic plan</w:t>
            </w: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Cervical cancer age-standardised incidence rate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60/100000 by 2026 (same target for all indicators listed in this plan)</w:t>
            </w: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5B053A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2E057A">
              <w:rPr>
                <w:lang w:val="en-GB"/>
              </w:rPr>
              <w:t>Cervical cancer Age Standardized mortality rate</w:t>
            </w:r>
          </w:p>
        </w:tc>
        <w:tc>
          <w:tcPr>
            <w:tcW w:w="3402" w:type="dxa"/>
            <w:noWrap/>
          </w:tcPr>
          <w:p w:rsidR="007D1504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2E057A">
              <w:rPr>
                <w:rFonts w:cstheme="minorHAnsi"/>
                <w:szCs w:val="24"/>
                <w:lang w:val="en-GB"/>
              </w:rPr>
              <w:t>40/100000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Cervical cancer included on government funding budget line items for MOH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facilities providing cervical cancer control services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150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CSOs actively engaged in advocacy in cervical cancer control activities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40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Established and operational social gran</w:t>
            </w:r>
            <w:r>
              <w:rPr>
                <w:lang w:val="en-GB"/>
              </w:rPr>
              <w:t>ts for cancer patients to acces</w:t>
            </w:r>
            <w:r w:rsidRPr="007F4EE0">
              <w:rPr>
                <w:lang w:val="en-GB"/>
              </w:rPr>
              <w:t>s treatment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A costed implementation plan for the cervical cancer control strategy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strategic plan dissemination meetings conducted (including launch of the strategic plan)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people trained per category e.g. CSOs affiliates, peers, youth etc.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700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t>Published IEC materials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 xml:space="preserve">Number of community representatives engaged in cervical cancer public awareness activities (including traditional leaders, church leaders </w:t>
            </w:r>
            <w:proofErr w:type="spellStart"/>
            <w:r w:rsidRPr="007F4EE0">
              <w:rPr>
                <w:lang w:val="en-GB"/>
              </w:rPr>
              <w:t>etc</w:t>
            </w:r>
            <w:proofErr w:type="spellEnd"/>
            <w:r w:rsidRPr="007F4EE0">
              <w:rPr>
                <w:lang w:val="en-GB"/>
              </w:rPr>
              <w:t>)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60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active cervical cancer champion programs in the country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40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cervical cancer patients enrolled in the champion programs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400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public cervical cancer awareness events conducted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25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role models participating in cervical cancer prevention activities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25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males attending public cervical cancer awareness events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3000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Topics on cervical cancer prevention included in the curricula for primary and secondary schools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orientation meeting conducted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4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people oriented in effective messaging of cervical cancer prevention and control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300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Percentage of eligible adolescent girls who received the HPV vaccine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95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Percentage of health facilities offering HPV vaccine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Percentage of health facilities without stock out of HPV vaccine among those offering HPV vaccine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adolescents vaccinated through outreach clinics, village clinics or mobile clinics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200000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lang w:val="en-GB"/>
              </w:rPr>
              <w:t>Number of health facilities offering HPV vaccine in out of facility settings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950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public cervical cancer awareness events conducted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12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women undergoing period cervical cancer screening among those exposed women to occupational hazards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50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providers trained in providing cervical cancer services by cadres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2000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providers trained in colposcopy and LEEP per cadre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70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health professional training institutions providing training modules in cervical cancer screening and preventive therapy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12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increase in number of cervical cancer screening and treatment sites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80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Increase treatment rate for precancerous lesions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85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t>Increase screening coverage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72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HIV/ART clinics providing cervical cancer screening and treatment services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cervical cancer screening and treatment sites without stock out of commodities used in screening and treatment services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mentorship and supportive supervisions conducted per year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4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screening/treatment clinics using visual devices for quality assurance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60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cervical cancer screening and treatment sites whose submitted routine services data has less than 5% of inconsistencies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95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referred women who provided feedback after receiving care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facilities providing HPV based cervical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50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women who are linked to care upon testing HPV positive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70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women who receive diagnostic services among those referred for cervical cancer diagnosis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women who receive cervical cancer treatment services among those diagnosed with cervical cancer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health facilities with operational infrastructure for cervical biopsy sample collection, tissue processing and preparation for histopathologic examination among facilities providing cervical cancer control services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lab scientists/technicians trained in tissue processing and preparation for histopathologic examination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60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hospitals offering competence-based gynaecologic oncology surgical training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4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 xml:space="preserve">Number of gynaecologists with competence in gynaecologic surgical oncology from </w:t>
            </w:r>
            <w:proofErr w:type="spellStart"/>
            <w:r w:rsidRPr="007F4EE0">
              <w:rPr>
                <w:lang w:val="en-GB"/>
              </w:rPr>
              <w:t>gynecologic</w:t>
            </w:r>
            <w:proofErr w:type="spellEnd"/>
            <w:r w:rsidRPr="007F4EE0">
              <w:rPr>
                <w:lang w:val="en-GB"/>
              </w:rPr>
              <w:t xml:space="preserve"> oncology surgical trainings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15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 xml:space="preserve">Number of central hospitals with designated </w:t>
            </w:r>
            <w:proofErr w:type="spellStart"/>
            <w:r w:rsidRPr="007F4EE0">
              <w:rPr>
                <w:lang w:val="en-GB"/>
              </w:rPr>
              <w:t>accomodation</w:t>
            </w:r>
            <w:proofErr w:type="spellEnd"/>
            <w:r w:rsidRPr="007F4EE0">
              <w:rPr>
                <w:lang w:val="en-GB"/>
              </w:rPr>
              <w:t xml:space="preserve"> facilities for cancer patients and their caregivers receiving outpatient cancer treatment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4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health facilities with tumour boards among those providing cancer treatment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Average time (in weeks) taken from referral to cancer diagnosis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National cervical cancer care guidelines developed, disseminated and in use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Availability of functioning supportive care programs for cervical cancer patient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cervical cancer patients receiving supportive care among all cervical cancer patients eligible for supportive care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Percentage of facilities without stock out of cervical cancer treatment commodities among facilities providing cervical cancer treatment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90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training programs in cancer research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operational research studies conducted on cervical cancer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30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Cervical cancer research included in the National Research Agenda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research studies on cervical cancer disseminated through symposia or research dissemination conferences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15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Cervical cancer facility reporting rate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100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staff trained in monitoring, evaluation and data management per cadre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1500</w:t>
            </w:r>
          </w:p>
        </w:tc>
      </w:tr>
      <w:tr w:rsidR="007D1504" w:rsidRPr="00070681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Number of staff trained in cancer registration and surveillance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F4EE0">
              <w:rPr>
                <w:rFonts w:cstheme="minorHAnsi"/>
                <w:szCs w:val="24"/>
                <w:lang w:val="en-GB"/>
              </w:rPr>
              <w:t>30</w:t>
            </w: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Operational national monitoring and evaluation plan for cancer registries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 w:rsidRPr="007F4EE0">
              <w:rPr>
                <w:lang w:val="en-GB"/>
              </w:rPr>
              <w:t>Linkage system between the cancer registry database and the CECAP database developed, in use and maintained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F4EE0" w:rsidRDefault="007D1504" w:rsidP="00833CCB">
            <w:pPr>
              <w:spacing w:after="0" w:line="276" w:lineRule="auto"/>
              <w:rPr>
                <w:lang w:val="en-GB"/>
              </w:rPr>
            </w:pPr>
            <w:r>
              <w:rPr>
                <w:lang w:val="en-GB"/>
              </w:rPr>
              <w:t>Condom use at last sexual intercourse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Default="007D1504" w:rsidP="00833CCB">
            <w:pPr>
              <w:spacing w:after="0" w:line="276" w:lineRule="auto"/>
              <w:rPr>
                <w:lang w:val="en-GB"/>
              </w:rPr>
            </w:pPr>
            <w:r>
              <w:rPr>
                <w:lang w:val="en-GB"/>
              </w:rPr>
              <w:t>Number of people reached with condom use education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vMerge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Default="007D1504" w:rsidP="00833CCB">
            <w:pPr>
              <w:spacing w:after="0" w:line="276" w:lineRule="auto"/>
              <w:rPr>
                <w:lang w:val="en-GB"/>
              </w:rPr>
            </w:pPr>
            <w:r>
              <w:rPr>
                <w:lang w:val="en-GB"/>
              </w:rPr>
              <w:t>Number of men circumcised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203CF2" w:rsidTr="00833CCB">
        <w:trPr>
          <w:trHeight w:val="312"/>
        </w:trPr>
        <w:tc>
          <w:tcPr>
            <w:tcW w:w="1395" w:type="dxa"/>
            <w:noWrap/>
          </w:tcPr>
          <w:p w:rsidR="007D1504" w:rsidRPr="00427589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szCs w:val="24"/>
                <w:lang w:val="en-GB"/>
              </w:rPr>
              <w:t>Eswatini</w:t>
            </w:r>
            <w:proofErr w:type="spellEnd"/>
          </w:p>
        </w:tc>
        <w:tc>
          <w:tcPr>
            <w:tcW w:w="2716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Sexual and reproductive health annual programme report</w:t>
            </w:r>
          </w:p>
        </w:tc>
        <w:tc>
          <w:tcPr>
            <w:tcW w:w="7655" w:type="dxa"/>
          </w:tcPr>
          <w:p w:rsidR="007D1504" w:rsidRDefault="007D1504" w:rsidP="00833CCB">
            <w:pPr>
              <w:spacing w:after="0" w:line="276" w:lineRule="auto"/>
              <w:rPr>
                <w:lang w:val="en-GB"/>
              </w:rPr>
            </w:pPr>
            <w:r>
              <w:rPr>
                <w:lang w:val="en-GB"/>
              </w:rPr>
              <w:t>Number of condoms distributed</w:t>
            </w:r>
          </w:p>
        </w:tc>
        <w:tc>
          <w:tcPr>
            <w:tcW w:w="3402" w:type="dxa"/>
            <w:noWrap/>
          </w:tcPr>
          <w:p w:rsidR="007D1504" w:rsidRPr="007F4EE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57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Zambia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National cancer control strategic plan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9 – 13 year old girls completing full three-dose vaccination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Over 80% coverage of eligible girls</w:t>
            </w:r>
          </w:p>
        </w:tc>
      </w:tr>
      <w:tr w:rsidR="007D1504" w:rsidRPr="008D4EEC" w:rsidTr="00833CCB">
        <w:trPr>
          <w:trHeight w:val="274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the eligible population accessing cervical cancer service</w:t>
            </w:r>
          </w:p>
        </w:tc>
        <w:tc>
          <w:tcPr>
            <w:tcW w:w="3402" w:type="dxa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over 80% of women of reproductive age by 2021</w:t>
            </w:r>
          </w:p>
        </w:tc>
      </w:tr>
      <w:tr w:rsidR="007D1504" w:rsidRPr="007A0640" w:rsidTr="00833CCB">
        <w:trPr>
          <w:trHeight w:val="274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eligible women screened at least once with VIA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80%</w:t>
            </w:r>
          </w:p>
        </w:tc>
      </w:tr>
      <w:tr w:rsidR="007D1504" w:rsidRPr="007A0640" w:rsidTr="00833CCB">
        <w:trPr>
          <w:trHeight w:val="5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VIA positive women eligible for cryotherapy completing same-day treatment.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80%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Number of sites offering LEEP services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from 25 to 132/132</w:t>
            </w:r>
            <w:r>
              <w:rPr>
                <w:rFonts w:cstheme="minorHAnsi"/>
                <w:szCs w:val="24"/>
              </w:rPr>
              <w:t xml:space="preserve"> sites</w:t>
            </w:r>
          </w:p>
        </w:tc>
      </w:tr>
      <w:tr w:rsidR="007D1504" w:rsidRPr="007A0640" w:rsidTr="00833CCB">
        <w:trPr>
          <w:trHeight w:val="15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VIA positive women eligible for LEEP who complete LEEP treatment.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 xml:space="preserve">95% of eligible </w:t>
            </w:r>
          </w:p>
        </w:tc>
      </w:tr>
      <w:tr w:rsidR="007D1504" w:rsidRPr="007A0640" w:rsidTr="00833CCB">
        <w:trPr>
          <w:trHeight w:val="17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sites offering VIA/Treatment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from 41 to 132/132</w:t>
            </w:r>
            <w:r>
              <w:rPr>
                <w:rFonts w:cstheme="minorHAnsi"/>
                <w:szCs w:val="24"/>
              </w:rPr>
              <w:t xml:space="preserve"> sites</w:t>
            </w:r>
          </w:p>
        </w:tc>
      </w:tr>
      <w:tr w:rsidR="007D1504" w:rsidRPr="007A0640" w:rsidTr="00833CCB">
        <w:trPr>
          <w:trHeight w:val="30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Percentage of women over the age of 25years receiving </w:t>
            </w:r>
            <w:proofErr w:type="spellStart"/>
            <w:r w:rsidRPr="007A0640">
              <w:rPr>
                <w:rFonts w:cstheme="minorHAnsi"/>
                <w:szCs w:val="24"/>
                <w:lang w:val="en-GB"/>
              </w:rPr>
              <w:t>mHealth</w:t>
            </w:r>
            <w:proofErr w:type="spellEnd"/>
            <w:r w:rsidRPr="007A0640">
              <w:rPr>
                <w:rFonts w:cstheme="minorHAnsi"/>
                <w:szCs w:val="24"/>
                <w:lang w:val="en-GB"/>
              </w:rPr>
              <w:t xml:space="preserve"> messages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above 80%</w:t>
            </w:r>
          </w:p>
        </w:tc>
      </w:tr>
      <w:tr w:rsidR="007D1504" w:rsidRPr="007A0640" w:rsidTr="00833CCB">
        <w:trPr>
          <w:trHeight w:val="5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eligible persons receiving cervical cancer treatment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over 80% of eligible patients</w:t>
            </w:r>
          </w:p>
        </w:tc>
      </w:tr>
      <w:tr w:rsidR="007D1504" w:rsidRPr="007A0640" w:rsidTr="00833CCB">
        <w:trPr>
          <w:trHeight w:val="15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Number of staff capable of performing VIA plus cryotherapy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train additional 300</w:t>
            </w:r>
          </w:p>
        </w:tc>
      </w:tr>
      <w:tr w:rsidR="007D1504" w:rsidRPr="007A0640" w:rsidTr="00833CCB">
        <w:trPr>
          <w:trHeight w:val="551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lastRenderedPageBreak/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2716" w:type="dxa"/>
            <w:vMerge w:val="restart"/>
            <w:hideMark/>
          </w:tcPr>
          <w:p w:rsidR="007D1504" w:rsidRPr="00FE004C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004C">
              <w:rPr>
                <w:lang w:val="en-GB"/>
              </w:rPr>
              <w:t>Visual Inspection with Acetic Acid (VIA) and Cryotherapy: A Reference Manual for Trainers and Health Care Providers</w:t>
            </w:r>
            <w:r w:rsidRPr="00FE004C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004C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004C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004C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004C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004C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004C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004C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004C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FE004C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FE004C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Number of new women who received VIA screening in the target age range 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85% by 5 years</w:t>
            </w:r>
          </w:p>
        </w:tc>
      </w:tr>
      <w:tr w:rsidR="007D1504" w:rsidRPr="007A0640" w:rsidTr="00833CCB">
        <w:trPr>
          <w:trHeight w:val="37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new women screened with a VIA positive result positivity rate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</w:t>
            </w:r>
            <w:r w:rsidRPr="007A0640">
              <w:rPr>
                <w:rFonts w:cstheme="minorHAnsi"/>
                <w:szCs w:val="24"/>
              </w:rPr>
              <w:t>enchmark 5-10% a month</w:t>
            </w:r>
          </w:p>
        </w:tc>
      </w:tr>
      <w:tr w:rsidR="007D1504" w:rsidRPr="007A0640" w:rsidTr="00833CCB">
        <w:trPr>
          <w:trHeight w:val="19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women referred for suspect cancer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Benchmark &lt;1%/quarter</w:t>
            </w:r>
          </w:p>
        </w:tc>
      </w:tr>
      <w:tr w:rsidR="007D1504" w:rsidRPr="007A0640" w:rsidTr="00833CCB">
        <w:trPr>
          <w:trHeight w:val="30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Percentage of women referred for large lesions 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</w:t>
            </w:r>
            <w:r w:rsidRPr="007A0640">
              <w:rPr>
                <w:rFonts w:cstheme="minorHAnsi"/>
                <w:szCs w:val="24"/>
              </w:rPr>
              <w:t>enchmark about 10%/month</w:t>
            </w:r>
          </w:p>
        </w:tc>
      </w:tr>
      <w:tr w:rsidR="007D1504" w:rsidRPr="007A0640" w:rsidTr="00833CCB">
        <w:trPr>
          <w:trHeight w:val="20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eligible cc screened new women screened and treated with cryotherapy on the same day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</w:t>
            </w:r>
            <w:r w:rsidRPr="007A0640">
              <w:rPr>
                <w:rFonts w:cstheme="minorHAnsi"/>
                <w:szCs w:val="24"/>
              </w:rPr>
              <w:t>enchmark 80% or above</w:t>
            </w:r>
          </w:p>
        </w:tc>
      </w:tr>
      <w:tr w:rsidR="007D1504" w:rsidRPr="007A0640" w:rsidTr="00833CCB">
        <w:trPr>
          <w:trHeight w:val="55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new VIA</w:t>
            </w:r>
            <w:r>
              <w:rPr>
                <w:rFonts w:cstheme="minorHAnsi"/>
                <w:szCs w:val="24"/>
                <w:lang w:val="en-GB"/>
              </w:rPr>
              <w:t xml:space="preserve"> and cryotherapy</w:t>
            </w:r>
            <w:r w:rsidRPr="007A0640">
              <w:rPr>
                <w:rFonts w:cstheme="minorHAnsi"/>
                <w:szCs w:val="24"/>
                <w:lang w:val="en-GB"/>
              </w:rPr>
              <w:t xml:space="preserve"> eligible</w:t>
            </w:r>
            <w:r>
              <w:rPr>
                <w:rFonts w:cstheme="minorHAnsi"/>
                <w:szCs w:val="24"/>
                <w:lang w:val="en-GB"/>
              </w:rPr>
              <w:t xml:space="preserve"> women who receive cryotherapy </w:t>
            </w:r>
            <w:r w:rsidRPr="007A0640">
              <w:rPr>
                <w:rFonts w:cstheme="minorHAnsi"/>
                <w:szCs w:val="24"/>
                <w:lang w:val="en-GB"/>
              </w:rPr>
              <w:t xml:space="preserve">including SVA and those who postponed and returned) overall cryotherapy treatment rate 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</w:t>
            </w:r>
            <w:r w:rsidRPr="007A0640">
              <w:rPr>
                <w:rFonts w:cstheme="minorHAnsi"/>
                <w:szCs w:val="24"/>
              </w:rPr>
              <w:t>enchmark 90% / month</w:t>
            </w:r>
          </w:p>
        </w:tc>
      </w:tr>
      <w:tr w:rsidR="007D1504" w:rsidRPr="008D4EEC" w:rsidTr="00833CCB">
        <w:trPr>
          <w:trHeight w:val="55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new women referred to another site for advanced care and treatment : overall referral rate (suspect cancer and referrals for large lesions</w:t>
            </w:r>
            <w:r>
              <w:rPr>
                <w:rFonts w:cstheme="minorHAnsi"/>
                <w:szCs w:val="24"/>
                <w:lang w:val="en-GB"/>
              </w:rPr>
              <w:t>)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2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all women who have confirmed cancer after referral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34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 xml:space="preserve">ercentage of new women who received treatment for large lesions after referral 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1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VIA positive women who postponed cryotherapy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55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VIA + women who postponed cryotherapy and returned (for those who do not return, lost to treatment follow-up, will be deduced)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3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women that receive treatment that return with post-treatment complication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466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previously treated women (cryotherapy and LEEP) that return for 1-year follow-up visit.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57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women who return for 1 year follow up visit after treatment in previous year and now have a VIA-negative result (cure rate)</w:t>
            </w:r>
          </w:p>
        </w:tc>
        <w:tc>
          <w:tcPr>
            <w:tcW w:w="3402" w:type="dxa"/>
            <w:hideMark/>
          </w:tcPr>
          <w:p w:rsidR="007D1504" w:rsidRPr="009C359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71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Lesotho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National multi-sectoral integrated strategic plan for the prevention and control of NCDs 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HPV vaccination coverage sustained at &gt;90%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36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Proportion</w:t>
            </w:r>
            <w:r w:rsidRPr="007A0640">
              <w:rPr>
                <w:rFonts w:cstheme="minorHAnsi"/>
                <w:szCs w:val="24"/>
                <w:lang w:val="en-GB"/>
              </w:rPr>
              <w:t xml:space="preserve"> of women screened for cervix cancer</w:t>
            </w:r>
          </w:p>
        </w:tc>
        <w:tc>
          <w:tcPr>
            <w:tcW w:w="3402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8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Cancer </w:t>
            </w:r>
            <w:r>
              <w:rPr>
                <w:rFonts w:cstheme="minorHAnsi"/>
                <w:szCs w:val="24"/>
                <w:lang w:val="en-GB"/>
              </w:rPr>
              <w:t>t</w:t>
            </w:r>
            <w:r w:rsidRPr="007A0640">
              <w:rPr>
                <w:rFonts w:cstheme="minorHAnsi"/>
                <w:szCs w:val="24"/>
                <w:lang w:val="en-GB"/>
              </w:rPr>
              <w:t>reatment centre established in Lesotho by 2020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55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girls (9-13</w:t>
            </w:r>
            <w:r>
              <w:rPr>
                <w:rFonts w:cstheme="minorHAnsi"/>
                <w:szCs w:val="24"/>
                <w:lang w:val="en-GB"/>
              </w:rPr>
              <w:t xml:space="preserve"> years old</w:t>
            </w:r>
            <w:r w:rsidRPr="007A0640">
              <w:rPr>
                <w:rFonts w:cstheme="minorHAnsi"/>
                <w:szCs w:val="24"/>
                <w:lang w:val="en-GB"/>
              </w:rPr>
              <w:t>) vaccinated for HPV</w:t>
            </w:r>
          </w:p>
        </w:tc>
        <w:tc>
          <w:tcPr>
            <w:tcW w:w="3402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13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National health strategic plan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women provided cervical cancer screening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22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Number of women screened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7A0640" w:rsidTr="00833CCB">
        <w:trPr>
          <w:trHeight w:val="30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Cervical cancer screening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8D4EEC" w:rsidTr="00833CCB">
        <w:trPr>
          <w:trHeight w:val="20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Clinical practice standards: CC prevention. CC prevention practice guidelines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target population screened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4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abnormal screening results test positivity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0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facilities that are offering screening services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7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health care providers trained in screening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3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ercentage of women with positive screening results test positivity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4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Treatment rate: percentage of women diagnosed with CIN2 treated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30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Incidence of CC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7A0640" w:rsidTr="00833CCB">
        <w:trPr>
          <w:trHeight w:val="27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Mortality from CC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Guidelines for screening for cervical pre-cancer in Lesotho</w:t>
            </w: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 xml:space="preserve">Percentage of women aged 25 and above screened 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Coverage: Percentage of target population screened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Smear adequacy: Percentage of all smears that are identified by the laboratory as having endo-cervical cells.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Facility coverage: Percentage of health care facilities offering screening services.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Availability of skills: Percentage of health care providers trained in screening.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Turnaround time of screening method.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EC21F2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Diagnosis to treatment time.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EC21F2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Number of women screened.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Percentage of women with positive screening results.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Screening abnormality rates: VIA/VILI positive. Atypical squamous cells (ASC-US and ASC-H), AGUS, LSIL, HSIL, and HPV abnormality.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Treatment rate: Percentage of women diagnosed with HSIL treated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Incidence of invasive cervical cancer.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71"/>
        </w:trPr>
        <w:tc>
          <w:tcPr>
            <w:tcW w:w="1395" w:type="dxa"/>
            <w:noWrap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noWrap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12364D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12364D">
              <w:rPr>
                <w:rFonts w:cstheme="minorHAnsi"/>
                <w:szCs w:val="24"/>
                <w:lang w:val="en-GB"/>
              </w:rPr>
              <w:t>Mortality rate from cervical cancer.</w:t>
            </w:r>
          </w:p>
        </w:tc>
        <w:tc>
          <w:tcPr>
            <w:tcW w:w="3402" w:type="dxa"/>
          </w:tcPr>
          <w:p w:rsidR="007D1504" w:rsidRPr="00EC21F2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7A0640" w:rsidTr="00833CCB">
        <w:trPr>
          <w:trHeight w:val="265"/>
        </w:trPr>
        <w:tc>
          <w:tcPr>
            <w:tcW w:w="1395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Zimbabwe</w:t>
            </w:r>
          </w:p>
        </w:tc>
        <w:tc>
          <w:tcPr>
            <w:tcW w:w="2716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National cancer prevention and control strategy for Zimbabwe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  <w:r w:rsidRPr="007A0640">
              <w:rPr>
                <w:rFonts w:cstheme="minorHAnsi"/>
                <w:szCs w:val="24"/>
              </w:rPr>
              <w:t>HPV vaccination coverage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85% by 2018</w:t>
            </w:r>
          </w:p>
        </w:tc>
      </w:tr>
      <w:tr w:rsidR="007D1504" w:rsidRPr="007A0640" w:rsidTr="00833CCB">
        <w:trPr>
          <w:trHeight w:val="274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lastRenderedPageBreak/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2716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lastRenderedPageBreak/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women 25-59</w:t>
            </w:r>
            <w:r>
              <w:rPr>
                <w:rFonts w:cstheme="minorHAnsi"/>
                <w:szCs w:val="24"/>
                <w:lang w:val="en-GB"/>
              </w:rPr>
              <w:t xml:space="preserve"> years old</w:t>
            </w:r>
            <w:r w:rsidRPr="007A0640">
              <w:rPr>
                <w:rFonts w:cstheme="minorHAnsi"/>
                <w:szCs w:val="24"/>
                <w:lang w:val="en-GB"/>
              </w:rPr>
              <w:t xml:space="preserve"> examined at least once for cancer of the cervix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25%</w:t>
            </w:r>
          </w:p>
        </w:tc>
      </w:tr>
      <w:tr w:rsidR="007D1504" w:rsidRPr="007A0640" w:rsidTr="00833CCB">
        <w:trPr>
          <w:trHeight w:val="274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Percentage of health facilities providing integrated HIV/STI/CC screening 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60% by 2016</w:t>
            </w:r>
          </w:p>
        </w:tc>
      </w:tr>
      <w:tr w:rsidR="007D1504" w:rsidRPr="008D4EEC" w:rsidTr="00833CCB">
        <w:trPr>
          <w:trHeight w:val="43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staff trained in integrated CC/breast/HIV/STI service per facility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100%  provincial and district hospitals by 2016</w:t>
            </w:r>
          </w:p>
        </w:tc>
      </w:tr>
      <w:tr w:rsidR="007D1504" w:rsidRPr="008D4EEC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100% primary health care facilities by 2018</w:t>
            </w:r>
          </w:p>
        </w:tc>
      </w:tr>
      <w:tr w:rsidR="007D1504" w:rsidRPr="007A0640" w:rsidTr="00833CCB">
        <w:trPr>
          <w:trHeight w:val="44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Existence of functional radiotherapy services at </w:t>
            </w:r>
            <w:proofErr w:type="spellStart"/>
            <w:r w:rsidRPr="007A0640">
              <w:rPr>
                <w:rFonts w:cstheme="minorHAnsi"/>
                <w:szCs w:val="24"/>
                <w:lang w:val="en-GB"/>
              </w:rPr>
              <w:t>Mpilo</w:t>
            </w:r>
            <w:proofErr w:type="spellEnd"/>
            <w:r w:rsidRPr="007A0640">
              <w:rPr>
                <w:rFonts w:cstheme="minorHAnsi"/>
                <w:szCs w:val="24"/>
                <w:lang w:val="en-GB"/>
              </w:rPr>
              <w:t xml:space="preserve"> and </w:t>
            </w:r>
            <w:proofErr w:type="spellStart"/>
            <w:r w:rsidRPr="007A0640">
              <w:rPr>
                <w:rFonts w:cstheme="minorHAnsi"/>
                <w:szCs w:val="24"/>
                <w:lang w:val="en-GB"/>
              </w:rPr>
              <w:t>Parirenyatwa</w:t>
            </w:r>
            <w:proofErr w:type="spellEnd"/>
            <w:r w:rsidRPr="007A0640">
              <w:rPr>
                <w:rFonts w:cstheme="minorHAnsi"/>
                <w:szCs w:val="24"/>
                <w:lang w:val="en-GB"/>
              </w:rPr>
              <w:t xml:space="preserve"> hospital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100% functionality by 2018</w:t>
            </w:r>
          </w:p>
        </w:tc>
      </w:tr>
      <w:tr w:rsidR="007D1504" w:rsidRPr="007A0640" w:rsidTr="00833CCB">
        <w:trPr>
          <w:trHeight w:val="26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Availability of adequate human resources for cancer control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70% staffing level by 2018</w:t>
            </w:r>
          </w:p>
        </w:tc>
      </w:tr>
      <w:tr w:rsidR="007D1504" w:rsidRPr="008D4EEC" w:rsidTr="00833CCB">
        <w:trPr>
          <w:trHeight w:val="22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Availability of essential affordable cancer management medicines from </w:t>
            </w:r>
            <w:proofErr w:type="spellStart"/>
            <w:r w:rsidRPr="007A0640">
              <w:rPr>
                <w:rFonts w:cstheme="minorHAnsi"/>
                <w:szCs w:val="24"/>
                <w:lang w:val="en-GB"/>
              </w:rPr>
              <w:t>NatPharm</w:t>
            </w:r>
            <w:proofErr w:type="spellEnd"/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33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 xml:space="preserve">ercentage of facilities  HIV/STI and cancer integrated services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100% by 2018</w:t>
            </w:r>
          </w:p>
        </w:tc>
      </w:tr>
      <w:tr w:rsidR="007D1504" w:rsidRPr="007A0640" w:rsidTr="00833CCB">
        <w:trPr>
          <w:trHeight w:val="29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e</w:t>
            </w:r>
            <w:r>
              <w:rPr>
                <w:rFonts w:cstheme="minorHAnsi"/>
                <w:szCs w:val="24"/>
                <w:lang w:val="en-GB"/>
              </w:rPr>
              <w:t>r</w:t>
            </w:r>
            <w:r w:rsidRPr="007A0640">
              <w:rPr>
                <w:rFonts w:cstheme="minorHAnsi"/>
                <w:szCs w:val="24"/>
                <w:lang w:val="en-GB"/>
              </w:rPr>
              <w:t>centage of clients accessing integrated HIV/STI and cancer services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100% by 2018</w:t>
            </w:r>
          </w:p>
        </w:tc>
      </w:tr>
      <w:tr w:rsidR="007D1504" w:rsidRPr="007A0640" w:rsidTr="00833CCB">
        <w:trPr>
          <w:trHeight w:val="17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staff trained in integrated cancer/HIV/STI early detection and management services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100% by 2018</w:t>
            </w:r>
          </w:p>
        </w:tc>
      </w:tr>
      <w:tr w:rsidR="007D1504" w:rsidRPr="007A0640" w:rsidTr="00833CCB">
        <w:trPr>
          <w:trHeight w:val="23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Availability of a functional cancer database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2015</w:t>
            </w:r>
          </w:p>
        </w:tc>
      </w:tr>
      <w:tr w:rsidR="007D1504" w:rsidRPr="007A0640" w:rsidTr="00833CCB">
        <w:trPr>
          <w:trHeight w:val="19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Existence of a functional referral system at all systems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2015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Incidence of CC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Down by 5%</w:t>
            </w:r>
          </w:p>
        </w:tc>
      </w:tr>
      <w:tr w:rsidR="007D1504" w:rsidRPr="007A0640" w:rsidTr="00833CCB">
        <w:trPr>
          <w:trHeight w:val="30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Mortality of CC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Down by 5%</w:t>
            </w:r>
          </w:p>
        </w:tc>
      </w:tr>
      <w:tr w:rsidR="007D1504" w:rsidRPr="007A0640" w:rsidTr="00833CCB">
        <w:trPr>
          <w:trHeight w:val="17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The Zimbabwe cervical cancer prevention and </w:t>
            </w:r>
            <w:r w:rsidRPr="007A0640">
              <w:rPr>
                <w:rFonts w:cstheme="minorHAnsi"/>
                <w:szCs w:val="24"/>
                <w:lang w:val="en-GB"/>
              </w:rPr>
              <w:lastRenderedPageBreak/>
              <w:t>control strategy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lastRenderedPageBreak/>
              <w:t>HPV vaccination coverage for eligible girls (girls aged 11 years)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</w:rPr>
              <w:t>80%</w:t>
            </w:r>
          </w:p>
        </w:tc>
      </w:tr>
      <w:tr w:rsidR="007D1504" w:rsidRPr="007A0640" w:rsidTr="00833CCB">
        <w:trPr>
          <w:trHeight w:val="227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districts offering vaccination</w:t>
            </w:r>
          </w:p>
        </w:tc>
        <w:tc>
          <w:tcPr>
            <w:tcW w:w="3402" w:type="dxa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</w:rPr>
              <w:t>3%</w:t>
            </w:r>
          </w:p>
        </w:tc>
      </w:tr>
      <w:tr w:rsidR="007D1504" w:rsidRPr="007A0640" w:rsidTr="00833CCB">
        <w:trPr>
          <w:trHeight w:val="193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Screening coverage for women 30-49 years</w:t>
            </w:r>
          </w:p>
        </w:tc>
        <w:tc>
          <w:tcPr>
            <w:tcW w:w="3402" w:type="dxa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</w:rPr>
              <w:t>from 13%-50% by 2020</w:t>
            </w:r>
          </w:p>
        </w:tc>
      </w:tr>
      <w:tr w:rsidR="007D1504" w:rsidRPr="007A0640" w:rsidTr="00833CCB">
        <w:trPr>
          <w:trHeight w:val="29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Increase in the percentage of women who have heard about CC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79%-90%</w:t>
            </w:r>
          </w:p>
        </w:tc>
      </w:tr>
      <w:tr w:rsidR="007D1504" w:rsidRPr="007A0640" w:rsidTr="00833CCB">
        <w:trPr>
          <w:trHeight w:val="12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Treatment rate for pre-cancer cryotherapy and LEEP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53%-80%</w:t>
            </w:r>
          </w:p>
        </w:tc>
      </w:tr>
      <w:tr w:rsidR="007D1504" w:rsidRPr="007A0640" w:rsidTr="00833CCB">
        <w:trPr>
          <w:trHeight w:val="496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women eligible for LEEP or suspicious cancer who have access to histopathological diagnosis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50%</w:t>
            </w:r>
          </w:p>
        </w:tc>
      </w:tr>
      <w:tr w:rsidR="007D1504" w:rsidRPr="007A0640" w:rsidTr="00833CCB">
        <w:trPr>
          <w:trHeight w:val="33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Surgical treatment rate for invasive cancer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10% of eligible women</w:t>
            </w:r>
          </w:p>
        </w:tc>
      </w:tr>
      <w:tr w:rsidR="007D1504" w:rsidRPr="007A0640" w:rsidTr="00833CCB">
        <w:trPr>
          <w:trHeight w:val="31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 xml:space="preserve">Radiotherapy and chemotherapy treatment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65%</w:t>
            </w:r>
          </w:p>
        </w:tc>
      </w:tr>
      <w:tr w:rsidR="007D1504" w:rsidRPr="007A0640" w:rsidTr="00833CCB">
        <w:trPr>
          <w:trHeight w:val="29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VIAC outreach services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D1504" w:rsidRPr="007A0640" w:rsidTr="00833CCB">
        <w:trPr>
          <w:trHeight w:val="35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CC age-specific mortality rate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from 35.3-33/100,000</w:t>
            </w:r>
          </w:p>
        </w:tc>
      </w:tr>
      <w:tr w:rsidR="007D1504" w:rsidRPr="007A0640" w:rsidTr="00833CCB">
        <w:trPr>
          <w:trHeight w:val="32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CC age-specific incidence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from 56.4-52/100,000</w:t>
            </w:r>
          </w:p>
        </w:tc>
      </w:tr>
      <w:tr w:rsidR="007D1504" w:rsidRPr="007A0640" w:rsidTr="00833CCB">
        <w:trPr>
          <w:trHeight w:val="284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Guidelines for ART for the prevention and treatment of HIV in Zimbabwe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Number of people trained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8D4EEC" w:rsidTr="00833CCB">
        <w:trPr>
          <w:trHeight w:val="22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Percentage of people trained still working in the content area 1 year later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4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Percentage of facilities offering VIA and cryotherapy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1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Number of district, provincial and national awareness campaigns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3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Mass screening campaigns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3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new women who received VIA screening in the target age range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11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South Africa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Cervical cancer prevention and control policy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Coverage of HPV vaccination (defined)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32"/>
        </w:trPr>
        <w:tc>
          <w:tcPr>
            <w:tcW w:w="1395" w:type="dxa"/>
            <w:vMerge/>
            <w:noWrap/>
          </w:tcPr>
          <w:p w:rsidR="007D1504" w:rsidRPr="003D4051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Incidence of oncogenic HPV infection</w:t>
            </w:r>
          </w:p>
        </w:tc>
        <w:tc>
          <w:tcPr>
            <w:tcW w:w="3402" w:type="dxa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39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Proportion of primary health care facilities providing LBC</w:t>
            </w:r>
          </w:p>
        </w:tc>
        <w:tc>
          <w:tcPr>
            <w:tcW w:w="3402" w:type="dxa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7A0640" w:rsidTr="00833CCB">
        <w:trPr>
          <w:trHeight w:val="32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Availability of LBC services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8D4EEC" w:rsidTr="00833CCB">
        <w:trPr>
          <w:trHeight w:val="28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Access to CC screening services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46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PHC that can provide cervical cancer screening services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4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Coverage of CC screening amongst eligible women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3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Total number of women with HG SIL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2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Treatment of precancerous lesions. Women with HG- SIL / CIN 2-3 who receive appropriate treatment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2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Proportion of women with cervical cancer still living 5 years from date of diagnosis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Incidence of cervical cancer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 xml:space="preserve">Mortality of CC 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reduce by 20%</w:t>
            </w:r>
          </w:p>
        </w:tc>
      </w:tr>
      <w:tr w:rsidR="007D1504" w:rsidRPr="008D4EEC" w:rsidTr="00833CCB">
        <w:trPr>
          <w:trHeight w:val="26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5-year survival of women diagnosed with CC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64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Women with cervical cancer who receive palliative care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274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 w:val="restart"/>
          </w:tcPr>
          <w:p w:rsidR="007D1504" w:rsidRPr="00037D51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037D51">
              <w:rPr>
                <w:lang w:val="en-GB"/>
              </w:rPr>
              <w:t>Strategic Plan for the Prevention and Control of Non-Communicable Diseases</w:t>
            </w: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Number of pre-sex</w:t>
            </w:r>
            <w:r w:rsidRPr="007A0640">
              <w:rPr>
                <w:rFonts w:cstheme="minorHAnsi"/>
                <w:szCs w:val="24"/>
                <w:lang w:val="en-GB"/>
              </w:rPr>
              <w:t>ual girls given the HPV vaccine</w:t>
            </w:r>
          </w:p>
        </w:tc>
        <w:tc>
          <w:tcPr>
            <w:tcW w:w="3402" w:type="dxa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All age appropriate girls 100%</w:t>
            </w:r>
          </w:p>
        </w:tc>
      </w:tr>
      <w:tr w:rsidR="007D1504" w:rsidRPr="008D4EEC" w:rsidTr="00833CCB">
        <w:trPr>
          <w:trHeight w:val="93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women with STIs screened for CC at d</w:t>
            </w:r>
            <w:r>
              <w:rPr>
                <w:rFonts w:cstheme="minorHAnsi"/>
                <w:szCs w:val="24"/>
                <w:lang w:val="en-GB"/>
              </w:rPr>
              <w:t>iagnosis and every 5 years and N</w:t>
            </w:r>
            <w:r w:rsidRPr="007A0640">
              <w:rPr>
                <w:rFonts w:cstheme="minorHAnsi"/>
                <w:szCs w:val="24"/>
                <w:lang w:val="en-GB"/>
              </w:rPr>
              <w:t xml:space="preserve">umber of other screened women every 10 years. 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65% of women over 30 attending public sector clinics screened. 65% of women with STIs screened soon after/at diagnosis at the 5 year intervals</w:t>
            </w:r>
          </w:p>
        </w:tc>
      </w:tr>
      <w:tr w:rsidR="007D1504" w:rsidRPr="008D4EEC" w:rsidTr="00833CCB">
        <w:trPr>
          <w:trHeight w:val="448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Mozambique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lastRenderedPageBreak/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2716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lastRenderedPageBreak/>
              <w:t xml:space="preserve">National cancer control </w:t>
            </w:r>
            <w:r w:rsidRPr="007A0640">
              <w:rPr>
                <w:rFonts w:cstheme="minorHAnsi"/>
                <w:szCs w:val="24"/>
              </w:rPr>
              <w:lastRenderedPageBreak/>
              <w:t>plan</w:t>
            </w:r>
          </w:p>
        </w:tc>
        <w:tc>
          <w:tcPr>
            <w:tcW w:w="11057" w:type="dxa"/>
            <w:gridSpan w:val="2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lastRenderedPageBreak/>
              <w:t>Create health indicators that allow monitoring and evaluation of cancer care</w:t>
            </w:r>
          </w:p>
        </w:tc>
      </w:tr>
      <w:tr w:rsidR="007D1504" w:rsidRPr="007A0640" w:rsidTr="00833CCB">
        <w:trPr>
          <w:trHeight w:val="45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  <w:r w:rsidRPr="003D4051">
              <w:rPr>
                <w:rFonts w:cstheme="minorHAnsi"/>
                <w:szCs w:val="24"/>
                <w:lang w:val="en-GB"/>
              </w:rPr>
              <w:t>National guidelines for the prevention of cervical cancer</w:t>
            </w:r>
          </w:p>
          <w:p w:rsidR="007D1504" w:rsidRPr="009C359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9C359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9C359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Screening coverage rate: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80%</w:t>
            </w:r>
          </w:p>
        </w:tc>
      </w:tr>
      <w:tr w:rsidR="007D1504" w:rsidRPr="007A0640" w:rsidTr="00833CCB">
        <w:trPr>
          <w:trHeight w:val="37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Number VIA positive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VIA negative</w:t>
            </w:r>
          </w:p>
        </w:tc>
      </w:tr>
      <w:tr w:rsidR="007D1504" w:rsidRPr="008D4EEC" w:rsidTr="00833CCB">
        <w:trPr>
          <w:trHeight w:val="25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VIA positive by HIV status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Provider's ability to diagnose and recommend the correct treatment by observing images of the cervix </w:t>
            </w:r>
          </w:p>
        </w:tc>
      </w:tr>
      <w:tr w:rsidR="007D1504" w:rsidRPr="007A0640" w:rsidTr="00833CCB">
        <w:trPr>
          <w:trHeight w:val="375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  <w:r w:rsidRPr="007A0640">
              <w:rPr>
                <w:rFonts w:cstheme="minorHAnsi"/>
                <w:szCs w:val="24"/>
              </w:rPr>
              <w:t>Namibia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2716" w:type="dxa"/>
            <w:vMerge w:val="restart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 xml:space="preserve"> National </w:t>
            </w:r>
            <w:proofErr w:type="spellStart"/>
            <w:r w:rsidRPr="007A0640">
              <w:rPr>
                <w:rFonts w:cstheme="minorHAnsi"/>
                <w:szCs w:val="24"/>
                <w:lang w:val="en-GB"/>
              </w:rPr>
              <w:t>Multisectoral</w:t>
            </w:r>
            <w:proofErr w:type="spellEnd"/>
            <w:r w:rsidRPr="007A0640">
              <w:rPr>
                <w:rFonts w:cstheme="minorHAnsi"/>
                <w:szCs w:val="24"/>
                <w:lang w:val="en-GB"/>
              </w:rPr>
              <w:t xml:space="preserve"> Strategic Plan</w:t>
            </w:r>
            <w:r>
              <w:rPr>
                <w:rFonts w:cstheme="minorHAnsi"/>
                <w:szCs w:val="24"/>
                <w:lang w:val="en-GB"/>
              </w:rPr>
              <w:t xml:space="preserve"> f</w:t>
            </w:r>
            <w:r w:rsidRPr="007A0640">
              <w:rPr>
                <w:rFonts w:cstheme="minorHAnsi"/>
                <w:szCs w:val="24"/>
                <w:lang w:val="en-GB"/>
              </w:rPr>
              <w:t xml:space="preserve">or Prevention and Control of NCDs in Namibia </w:t>
            </w:r>
          </w:p>
          <w:p w:rsidR="007D1504" w:rsidRPr="00037D51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037D51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037D51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037D51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037D51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037D51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037D51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Coverage of vaccination against human papillomavirus (HPV) among girls aged 11 - 13 years</w:t>
            </w:r>
          </w:p>
        </w:tc>
        <w:tc>
          <w:tcPr>
            <w:tcW w:w="3402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  <w:r w:rsidRPr="007A0640">
              <w:rPr>
                <w:rFonts w:cstheme="minorHAnsi"/>
                <w:szCs w:val="24"/>
              </w:rPr>
              <w:t>95%</w:t>
            </w:r>
          </w:p>
        </w:tc>
      </w:tr>
      <w:tr w:rsidR="007D1504" w:rsidRPr="007A0640" w:rsidTr="00833CCB">
        <w:trPr>
          <w:trHeight w:val="18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Coverage of cervical cancer screening for women between ages 30-49 years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80%-2025</w:t>
            </w:r>
          </w:p>
        </w:tc>
      </w:tr>
      <w:tr w:rsidR="007D1504" w:rsidRPr="007A0640" w:rsidTr="00833CCB">
        <w:trPr>
          <w:trHeight w:val="55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Access to palliative care assessed by morphine equivalent consumption of strong opioid analgesics (excluding methadone) per death from cancer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20% increase-2025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Mortality from NCDs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7A0640" w:rsidTr="00833CCB">
        <w:trPr>
          <w:trHeight w:val="300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Proportion of complications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7A0640" w:rsidTr="00833CCB">
        <w:trPr>
          <w:trHeight w:val="55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Proportion of women living with HIV 30−49 years old who report being screened for cervical cancer using any of the following methods: visual inspection with acetic acid or vinegar (VIA), Pap smear or human papillomavirus (HPV) test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70% by 2022</w:t>
            </w:r>
          </w:p>
        </w:tc>
      </w:tr>
      <w:tr w:rsidR="007D1504" w:rsidRPr="008D4EEC" w:rsidTr="00833CCB">
        <w:trPr>
          <w:trHeight w:val="80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 w:val="restart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National Cervical Cancer Prevention Guidelines</w:t>
            </w: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Numbers of women screened us</w:t>
            </w:r>
            <w:r>
              <w:rPr>
                <w:rFonts w:cstheme="minorHAnsi"/>
                <w:szCs w:val="24"/>
                <w:lang w:val="en-GB"/>
              </w:rPr>
              <w:t>ing VIA, Pap smear, and HPV testing</w:t>
            </w:r>
            <w:r w:rsidRPr="00670918">
              <w:rPr>
                <w:rFonts w:cstheme="minorHAnsi"/>
                <w:szCs w:val="24"/>
                <w:lang w:val="en-GB"/>
              </w:rPr>
              <w:t xml:space="preserve"> </w:t>
            </w:r>
          </w:p>
        </w:tc>
        <w:tc>
          <w:tcPr>
            <w:tcW w:w="3402" w:type="dxa"/>
            <w:vMerge w:val="restart"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7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Percentage of eligible women screened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7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Numbers and percentages of women screened, by (five-year) age bracket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7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Numbers and percentages of wome</w:t>
            </w:r>
            <w:r>
              <w:rPr>
                <w:rFonts w:cstheme="minorHAnsi"/>
                <w:szCs w:val="24"/>
                <w:lang w:val="en-GB"/>
              </w:rPr>
              <w:t>n screened, by HIV status (positive, negati</w:t>
            </w:r>
            <w:r w:rsidRPr="00670918">
              <w:rPr>
                <w:rFonts w:cstheme="minorHAnsi"/>
                <w:szCs w:val="24"/>
                <w:lang w:val="en-GB"/>
              </w:rPr>
              <w:t>ve, unknown)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7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 of women with abnormal screening results, disaggregated by HIV status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7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 of women with abnormal screening results who receive treatment, disaggregated by HIV status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7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Number of health care faciliti</w:t>
            </w:r>
            <w:r w:rsidRPr="00670918">
              <w:rPr>
                <w:rFonts w:cstheme="minorHAnsi"/>
                <w:szCs w:val="24"/>
                <w:lang w:val="en-GB"/>
              </w:rPr>
              <w:t>es providing cervical cancer screening, and the screening methods provided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64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 of health care workers trained in VIA and treatment procedures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0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 xml:space="preserve">Number of new </w:t>
            </w:r>
            <w:r>
              <w:rPr>
                <w:rFonts w:cstheme="minorHAnsi"/>
                <w:szCs w:val="24"/>
                <w:lang w:val="en-GB"/>
              </w:rPr>
              <w:t xml:space="preserve">clients with suspected cancer 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306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 of clients with suspected cancer referred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62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 of clients with suspected cancer who were seen and evaluated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62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 of clients who had confirmed cervical cancer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62"/>
        </w:trPr>
        <w:tc>
          <w:tcPr>
            <w:tcW w:w="1395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70918">
              <w:rPr>
                <w:rFonts w:cstheme="minorHAnsi"/>
                <w:szCs w:val="24"/>
                <w:lang w:val="en-GB"/>
              </w:rPr>
              <w:t>Number of clients treated for cervical cancer</w:t>
            </w:r>
          </w:p>
        </w:tc>
        <w:tc>
          <w:tcPr>
            <w:tcW w:w="3402" w:type="dxa"/>
            <w:vMerge/>
            <w:noWrap/>
          </w:tcPr>
          <w:p w:rsidR="007D1504" w:rsidRPr="00670918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670918">
              <w:rPr>
                <w:rFonts w:cstheme="minorHAnsi"/>
                <w:szCs w:val="24"/>
                <w:lang w:val="en-GB"/>
              </w:rPr>
              <w:t> </w:t>
            </w:r>
            <w:r w:rsidRPr="007A0640">
              <w:rPr>
                <w:rFonts w:cstheme="minorHAnsi"/>
                <w:szCs w:val="24"/>
              </w:rPr>
              <w:t>Botswana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lastRenderedPageBreak/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  <w:tc>
          <w:tcPr>
            <w:tcW w:w="2716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lastRenderedPageBreak/>
              <w:t>Botswana National Multi</w:t>
            </w:r>
            <w:r>
              <w:rPr>
                <w:rFonts w:cstheme="minorHAnsi"/>
                <w:szCs w:val="24"/>
                <w:lang w:val="en-GB"/>
              </w:rPr>
              <w:t>-</w:t>
            </w:r>
            <w:r w:rsidRPr="007A0640">
              <w:rPr>
                <w:rFonts w:cstheme="minorHAnsi"/>
                <w:szCs w:val="24"/>
                <w:lang w:val="en-GB"/>
              </w:rPr>
              <w:t>sectoral Strategy for the Prevention and Control of Non-Communicable Diseases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lastRenderedPageBreak/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lastRenderedPageBreak/>
              <w:t>Coverage of HPV vaccination within eligible population 11-13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  <w:r w:rsidRPr="007A0640">
              <w:rPr>
                <w:rFonts w:cstheme="minorHAnsi"/>
                <w:szCs w:val="24"/>
              </w:rPr>
              <w:t>95%-2022,   98% 2025</w:t>
            </w:r>
          </w:p>
        </w:tc>
      </w:tr>
      <w:tr w:rsidR="007D1504" w:rsidRPr="007A0640" w:rsidTr="00833CCB">
        <w:trPr>
          <w:trHeight w:val="23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CC screening coverage 30-49 year</w:t>
            </w:r>
            <w:r w:rsidRPr="007A0640">
              <w:rPr>
                <w:rFonts w:cstheme="minorHAnsi"/>
                <w:szCs w:val="24"/>
              </w:rPr>
              <w:t>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80%-2022 - 70%P</w:t>
            </w:r>
            <w:r w:rsidRPr="007A0640">
              <w:rPr>
                <w:rFonts w:cstheme="minorHAnsi"/>
                <w:szCs w:val="24"/>
              </w:rPr>
              <w:t>ap, 30% VIA</w:t>
            </w:r>
          </w:p>
        </w:tc>
      </w:tr>
      <w:tr w:rsidR="007D1504" w:rsidRPr="008D4EEC" w:rsidTr="00833CCB">
        <w:trPr>
          <w:trHeight w:val="224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 xml:space="preserve">Percentage </w:t>
            </w:r>
            <w:r w:rsidRPr="007A0640">
              <w:rPr>
                <w:rFonts w:cstheme="minorHAnsi"/>
                <w:szCs w:val="24"/>
                <w:lang w:val="en-GB"/>
              </w:rPr>
              <w:t>screened and linked to care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16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Treatment of key cancers compliant with treatment guidelines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80%-2022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Opiate consumption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30% increase-2022</w:t>
            </w:r>
          </w:p>
        </w:tc>
      </w:tr>
      <w:tr w:rsidR="007D1504" w:rsidRPr="008D4EEC" w:rsidTr="00833CCB">
        <w:trPr>
          <w:trHeight w:val="23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Number</w:t>
            </w:r>
            <w:r w:rsidRPr="007A0640">
              <w:rPr>
                <w:rFonts w:cstheme="minorHAnsi"/>
                <w:szCs w:val="24"/>
                <w:lang w:val="en-GB"/>
              </w:rPr>
              <w:t xml:space="preserve"> of policy changes resulting from research findings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0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A</w:t>
            </w:r>
            <w:r w:rsidRPr="007A0640">
              <w:rPr>
                <w:rFonts w:cstheme="minorHAnsi"/>
                <w:szCs w:val="24"/>
                <w:lang w:val="en-GB"/>
              </w:rPr>
              <w:t>verage referral scheduling wait times for suspected cancer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8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Number</w:t>
            </w:r>
            <w:r w:rsidRPr="007A0640">
              <w:rPr>
                <w:rFonts w:cstheme="minorHAnsi"/>
                <w:szCs w:val="24"/>
                <w:lang w:val="en-GB"/>
              </w:rPr>
              <w:t xml:space="preserve"> of stakeholders reporting on NCD indicators, % completeness and timeliness of core NCD indicators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2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Number of</w:t>
            </w:r>
            <w:r w:rsidRPr="007A0640">
              <w:rPr>
                <w:rFonts w:cstheme="minorHAnsi"/>
                <w:szCs w:val="24"/>
                <w:lang w:val="en-GB"/>
              </w:rPr>
              <w:t xml:space="preserve"> key NCD data fields integrated into existing health information systems infrastructures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32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Number of n</w:t>
            </w:r>
            <w:r w:rsidRPr="007A0640">
              <w:rPr>
                <w:rFonts w:cstheme="minorHAnsi"/>
                <w:szCs w:val="24"/>
                <w:lang w:val="en-GB"/>
              </w:rPr>
              <w:t>ational registries established for all major NCDs (hypertension, diabetes, heart disease, cancer)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Incidence of CC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CC3655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CC3655">
              <w:rPr>
                <w:rFonts w:cstheme="minorHAnsi"/>
                <w:szCs w:val="24"/>
                <w:lang w:val="en-GB"/>
              </w:rPr>
              <w:t>Percentage of CC diagnosed early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60%-2025</w:t>
            </w:r>
          </w:p>
        </w:tc>
      </w:tr>
      <w:tr w:rsidR="007D1504" w:rsidRPr="008D4EEC" w:rsidTr="00833CCB">
        <w:trPr>
          <w:trHeight w:val="20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Access to palliative care per capita morphine consumption)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288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30% increase in opiate consumption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8D4EEC" w:rsidTr="00833CCB">
        <w:trPr>
          <w:trHeight w:val="28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Achievement of 80% in set targets of training NCD-relevant specialists by 2025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51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Proportion of cervical and breast cancers diagnosed early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13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Proportion of population with NCD prevention information (awareness)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31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National (multi-sectoral) per capita spending on NCDs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109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 w:val="restart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Integrated health service plan</w:t>
            </w:r>
          </w:p>
          <w:p w:rsidR="007D1504" w:rsidRPr="00CC3655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 </w:t>
            </w: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P</w:t>
            </w:r>
            <w:r w:rsidRPr="007A0640">
              <w:rPr>
                <w:rFonts w:cstheme="minorHAnsi"/>
                <w:szCs w:val="24"/>
                <w:lang w:val="en-GB"/>
              </w:rPr>
              <w:t>roportion of women screened for cervical cancer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8D4EEC" w:rsidTr="00833CCB">
        <w:trPr>
          <w:trHeight w:val="227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Number of cases of CC by stage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7A0640">
              <w:rPr>
                <w:rFonts w:cstheme="minorHAnsi"/>
                <w:szCs w:val="24"/>
                <w:lang w:val="en-GB"/>
              </w:rPr>
              <w:t> </w:t>
            </w:r>
          </w:p>
        </w:tc>
      </w:tr>
      <w:tr w:rsidR="007D1504" w:rsidRPr="007A0640" w:rsidTr="00833CCB">
        <w:trPr>
          <w:trHeight w:val="375"/>
        </w:trPr>
        <w:tc>
          <w:tcPr>
            <w:tcW w:w="1395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Incidence</w:t>
            </w:r>
            <w:r w:rsidRPr="007A0640">
              <w:rPr>
                <w:rFonts w:cstheme="minorHAnsi"/>
                <w:szCs w:val="24"/>
              </w:rPr>
              <w:t xml:space="preserve"> of CC</w:t>
            </w:r>
          </w:p>
        </w:tc>
        <w:tc>
          <w:tcPr>
            <w:tcW w:w="3402" w:type="dxa"/>
            <w:noWrap/>
            <w:hideMark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</w:rPr>
            </w:pPr>
            <w:r w:rsidRPr="007A0640">
              <w:rPr>
                <w:rFonts w:cstheme="minorHAnsi"/>
                <w:szCs w:val="24"/>
              </w:rPr>
              <w:t> </w:t>
            </w:r>
          </w:p>
        </w:tc>
      </w:tr>
      <w:tr w:rsidR="007D1504" w:rsidRPr="006E7387" w:rsidTr="00833CCB">
        <w:trPr>
          <w:trHeight w:val="156"/>
        </w:trPr>
        <w:tc>
          <w:tcPr>
            <w:tcW w:w="1395" w:type="dxa"/>
            <w:vMerge w:val="restart"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 w:val="restart"/>
            <w:noWrap/>
          </w:tcPr>
          <w:p w:rsidR="007D1504" w:rsidRPr="006E7387" w:rsidRDefault="007D1504" w:rsidP="00833CCB">
            <w:pPr>
              <w:shd w:val="clear" w:color="auto" w:fill="FFFFFF" w:themeFill="background1"/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Five-year Comprehensive Prevention and Control Strategy</w:t>
            </w:r>
            <w:r>
              <w:rPr>
                <w:rFonts w:cstheme="minorHAnsi"/>
                <w:szCs w:val="24"/>
                <w:lang w:val="en-GB"/>
              </w:rPr>
              <w:t>.</w:t>
            </w:r>
          </w:p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National Cervical Cancer Prevention Programme, Botswana</w:t>
            </w:r>
            <w:r>
              <w:rPr>
                <w:rFonts w:cstheme="minorHAnsi"/>
                <w:szCs w:val="24"/>
                <w:lang w:val="en-GB"/>
              </w:rPr>
              <w:t>.</w:t>
            </w:r>
          </w:p>
        </w:tc>
        <w:tc>
          <w:tcPr>
            <w:tcW w:w="7655" w:type="dxa"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Vaccination coverage</w:t>
            </w:r>
          </w:p>
        </w:tc>
        <w:tc>
          <w:tcPr>
            <w:tcW w:w="3402" w:type="dxa"/>
            <w:noWrap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6E7387" w:rsidTr="00833CCB">
        <w:trPr>
          <w:trHeight w:val="156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E7387" w:rsidRDefault="007D1504" w:rsidP="00833CCB">
            <w:pPr>
              <w:shd w:val="clear" w:color="auto" w:fill="FFFFFF" w:themeFill="background1"/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Number and percentage of women</w:t>
            </w:r>
            <w:r>
              <w:rPr>
                <w:rFonts w:cstheme="minorHAnsi"/>
                <w:szCs w:val="24"/>
                <w:lang w:val="en-GB"/>
              </w:rPr>
              <w:t xml:space="preserve"> screened among eligible women</w:t>
            </w:r>
          </w:p>
        </w:tc>
        <w:tc>
          <w:tcPr>
            <w:tcW w:w="3402" w:type="dxa"/>
            <w:noWrap/>
          </w:tcPr>
          <w:p w:rsidR="007D1504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>
              <w:rPr>
                <w:rFonts w:cstheme="minorHAnsi"/>
                <w:szCs w:val="24"/>
                <w:lang w:val="en-GB"/>
              </w:rPr>
              <w:t>80%</w:t>
            </w:r>
          </w:p>
        </w:tc>
      </w:tr>
      <w:tr w:rsidR="007D1504" w:rsidRPr="008D4EEC" w:rsidTr="00833CCB">
        <w:trPr>
          <w:trHeight w:val="231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E7387" w:rsidRDefault="007D1504" w:rsidP="00833CCB">
            <w:pPr>
              <w:shd w:val="clear" w:color="auto" w:fill="FFFFFF" w:themeFill="background1"/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Number and percentage</w:t>
            </w:r>
            <w:r>
              <w:rPr>
                <w:rFonts w:cstheme="minorHAnsi"/>
                <w:szCs w:val="24"/>
                <w:lang w:val="en-GB"/>
              </w:rPr>
              <w:t xml:space="preserve"> of women with abnormal results</w:t>
            </w:r>
          </w:p>
        </w:tc>
        <w:tc>
          <w:tcPr>
            <w:tcW w:w="3402" w:type="dxa"/>
            <w:noWrap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31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E7387" w:rsidRDefault="007D1504" w:rsidP="00833CCB">
            <w:pPr>
              <w:shd w:val="clear" w:color="auto" w:fill="FFFFFF" w:themeFill="background1"/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Number and percentage of women with abnormal results who receive treatment</w:t>
            </w:r>
          </w:p>
        </w:tc>
        <w:tc>
          <w:tcPr>
            <w:tcW w:w="3402" w:type="dxa"/>
            <w:noWrap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31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E7387" w:rsidRDefault="007D1504" w:rsidP="00833CCB">
            <w:pPr>
              <w:shd w:val="clear" w:color="auto" w:fill="FFFFFF" w:themeFill="background1"/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Number and percentage of cervical cancer patients referred for palliative care</w:t>
            </w:r>
          </w:p>
        </w:tc>
        <w:tc>
          <w:tcPr>
            <w:tcW w:w="3402" w:type="dxa"/>
            <w:noWrap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31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E7387" w:rsidRDefault="007D1504" w:rsidP="00833CCB">
            <w:pPr>
              <w:shd w:val="clear" w:color="auto" w:fill="FFFFFF" w:themeFill="background1"/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Number and percentage of cervical cancer patients receiving palliative care</w:t>
            </w:r>
          </w:p>
        </w:tc>
        <w:tc>
          <w:tcPr>
            <w:tcW w:w="3402" w:type="dxa"/>
            <w:noWrap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  <w:tr w:rsidR="007D1504" w:rsidRPr="008D4EEC" w:rsidTr="00833CCB">
        <w:trPr>
          <w:trHeight w:val="231"/>
        </w:trPr>
        <w:tc>
          <w:tcPr>
            <w:tcW w:w="1395" w:type="dxa"/>
            <w:vMerge/>
            <w:noWrap/>
          </w:tcPr>
          <w:p w:rsidR="007D1504" w:rsidRPr="007A0640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2716" w:type="dxa"/>
            <w:vMerge/>
            <w:noWrap/>
          </w:tcPr>
          <w:p w:rsidR="007D1504" w:rsidRPr="006E7387" w:rsidRDefault="007D1504" w:rsidP="00833CCB">
            <w:pPr>
              <w:shd w:val="clear" w:color="auto" w:fill="FFFFFF" w:themeFill="background1"/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  <w:tc>
          <w:tcPr>
            <w:tcW w:w="7655" w:type="dxa"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  <w:r w:rsidRPr="006E7387">
              <w:rPr>
                <w:rFonts w:cstheme="minorHAnsi"/>
                <w:szCs w:val="24"/>
                <w:lang w:val="en-GB"/>
              </w:rPr>
              <w:t>Number and percentage of health facilities providing palliative care services</w:t>
            </w:r>
          </w:p>
        </w:tc>
        <w:tc>
          <w:tcPr>
            <w:tcW w:w="3402" w:type="dxa"/>
            <w:noWrap/>
          </w:tcPr>
          <w:p w:rsidR="007D1504" w:rsidRPr="006E7387" w:rsidRDefault="007D1504" w:rsidP="00833CCB">
            <w:pPr>
              <w:spacing w:after="0" w:line="276" w:lineRule="auto"/>
              <w:rPr>
                <w:rFonts w:cstheme="minorHAnsi"/>
                <w:szCs w:val="24"/>
                <w:lang w:val="en-GB"/>
              </w:rPr>
            </w:pPr>
          </w:p>
        </w:tc>
      </w:tr>
    </w:tbl>
    <w:p w:rsidR="007D1504" w:rsidRPr="00EA6742" w:rsidRDefault="007D1504" w:rsidP="007D1504">
      <w:pPr>
        <w:spacing w:line="360" w:lineRule="auto"/>
        <w:rPr>
          <w:rFonts w:cstheme="minorHAnsi"/>
          <w:b/>
          <w:sz w:val="24"/>
          <w:szCs w:val="24"/>
          <w:lang w:val="en-GB"/>
        </w:rPr>
      </w:pPr>
    </w:p>
    <w:p w:rsidR="00D72B0E" w:rsidRDefault="00D72B0E"/>
    <w:sectPr w:rsidR="00D72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ker 2 Lancet">
    <w:altName w:val="Shaker 2 Lance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9AF"/>
    <w:multiLevelType w:val="hybridMultilevel"/>
    <w:tmpl w:val="FB38372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F52CC"/>
    <w:multiLevelType w:val="hybridMultilevel"/>
    <w:tmpl w:val="575E2E3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3838E4"/>
    <w:multiLevelType w:val="hybridMultilevel"/>
    <w:tmpl w:val="DD8A75F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D64B2"/>
    <w:multiLevelType w:val="hybridMultilevel"/>
    <w:tmpl w:val="D3748918"/>
    <w:lvl w:ilvl="0" w:tplc="08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B7D55"/>
    <w:multiLevelType w:val="multilevel"/>
    <w:tmpl w:val="0DC2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FF105F"/>
    <w:multiLevelType w:val="hybridMultilevel"/>
    <w:tmpl w:val="5AEC89A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403694"/>
    <w:multiLevelType w:val="hybridMultilevel"/>
    <w:tmpl w:val="9D64882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A6CB0"/>
    <w:multiLevelType w:val="multilevel"/>
    <w:tmpl w:val="CA0C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61EFB"/>
    <w:multiLevelType w:val="hybridMultilevel"/>
    <w:tmpl w:val="69E840E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B00DE"/>
    <w:multiLevelType w:val="hybridMultilevel"/>
    <w:tmpl w:val="8F8A0538"/>
    <w:lvl w:ilvl="0" w:tplc="C9C87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93611"/>
    <w:multiLevelType w:val="hybridMultilevel"/>
    <w:tmpl w:val="09D6D4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61D4F"/>
    <w:multiLevelType w:val="hybridMultilevel"/>
    <w:tmpl w:val="BB040AA8"/>
    <w:lvl w:ilvl="0" w:tplc="1FCC557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193EE4"/>
    <w:multiLevelType w:val="hybridMultilevel"/>
    <w:tmpl w:val="8AE01B54"/>
    <w:lvl w:ilvl="0" w:tplc="B260A4C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776D1F"/>
    <w:multiLevelType w:val="hybridMultilevel"/>
    <w:tmpl w:val="F5D21BBE"/>
    <w:lvl w:ilvl="0" w:tplc="E76EEB7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DC02F4"/>
    <w:multiLevelType w:val="hybridMultilevel"/>
    <w:tmpl w:val="1EA89338"/>
    <w:lvl w:ilvl="0" w:tplc="6B6CAD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717F1"/>
    <w:multiLevelType w:val="hybridMultilevel"/>
    <w:tmpl w:val="7DF2510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B4435"/>
    <w:multiLevelType w:val="multilevel"/>
    <w:tmpl w:val="D664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7755E5A"/>
    <w:multiLevelType w:val="hybridMultilevel"/>
    <w:tmpl w:val="1E9EDF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5D6D3D"/>
    <w:multiLevelType w:val="hybridMultilevel"/>
    <w:tmpl w:val="1EA89338"/>
    <w:lvl w:ilvl="0" w:tplc="6B6CAD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15105"/>
    <w:multiLevelType w:val="hybridMultilevel"/>
    <w:tmpl w:val="F7D2C49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1190E"/>
    <w:multiLevelType w:val="hybridMultilevel"/>
    <w:tmpl w:val="F1F4E812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71A6E"/>
    <w:multiLevelType w:val="hybridMultilevel"/>
    <w:tmpl w:val="D62C1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6F12ED"/>
    <w:multiLevelType w:val="hybridMultilevel"/>
    <w:tmpl w:val="402ADAD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25572"/>
    <w:multiLevelType w:val="hybridMultilevel"/>
    <w:tmpl w:val="A7F04B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14"/>
  </w:num>
  <w:num w:numId="5">
    <w:abstractNumId w:val="1"/>
  </w:num>
  <w:num w:numId="6">
    <w:abstractNumId w:val="5"/>
  </w:num>
  <w:num w:numId="7">
    <w:abstractNumId w:val="0"/>
  </w:num>
  <w:num w:numId="8">
    <w:abstractNumId w:val="15"/>
  </w:num>
  <w:num w:numId="9">
    <w:abstractNumId w:val="3"/>
  </w:num>
  <w:num w:numId="10">
    <w:abstractNumId w:val="20"/>
  </w:num>
  <w:num w:numId="11">
    <w:abstractNumId w:val="17"/>
  </w:num>
  <w:num w:numId="12">
    <w:abstractNumId w:val="18"/>
  </w:num>
  <w:num w:numId="13">
    <w:abstractNumId w:val="22"/>
  </w:num>
  <w:num w:numId="14">
    <w:abstractNumId w:val="23"/>
  </w:num>
  <w:num w:numId="15">
    <w:abstractNumId w:val="2"/>
  </w:num>
  <w:num w:numId="16">
    <w:abstractNumId w:val="12"/>
  </w:num>
  <w:num w:numId="17">
    <w:abstractNumId w:val="9"/>
  </w:num>
  <w:num w:numId="18">
    <w:abstractNumId w:val="6"/>
  </w:num>
  <w:num w:numId="19">
    <w:abstractNumId w:val="13"/>
  </w:num>
  <w:num w:numId="20">
    <w:abstractNumId w:val="10"/>
  </w:num>
  <w:num w:numId="21">
    <w:abstractNumId w:val="7"/>
  </w:num>
  <w:num w:numId="22">
    <w:abstractNumId w:val="4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04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1504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04"/>
    <w:pPr>
      <w:spacing w:after="160" w:line="259" w:lineRule="auto"/>
    </w:pPr>
    <w:rPr>
      <w:lang w:val="de-CH"/>
    </w:rPr>
  </w:style>
  <w:style w:type="paragraph" w:styleId="Heading3">
    <w:name w:val="heading 3"/>
    <w:basedOn w:val="Normal"/>
    <w:link w:val="Heading3Char"/>
    <w:uiPriority w:val="9"/>
    <w:qFormat/>
    <w:rsid w:val="007D15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D1504"/>
    <w:rPr>
      <w:rFonts w:ascii="Times New Roman" w:eastAsia="Times New Roman" w:hAnsi="Times New Roman" w:cs="Times New Roman"/>
      <w:b/>
      <w:bCs/>
      <w:sz w:val="27"/>
      <w:szCs w:val="27"/>
      <w:lang w:val="de-CH" w:eastAsia="de-CH"/>
    </w:rPr>
  </w:style>
  <w:style w:type="paragraph" w:styleId="ListParagraph">
    <w:name w:val="List Paragraph"/>
    <w:basedOn w:val="Normal"/>
    <w:uiPriority w:val="34"/>
    <w:qFormat/>
    <w:rsid w:val="007D15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504"/>
    <w:rPr>
      <w:lang w:val="de-CH"/>
    </w:rPr>
  </w:style>
  <w:style w:type="paragraph" w:styleId="Footer">
    <w:name w:val="footer"/>
    <w:basedOn w:val="Normal"/>
    <w:link w:val="FooterChar"/>
    <w:uiPriority w:val="99"/>
    <w:unhideWhenUsed/>
    <w:rsid w:val="007D1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504"/>
    <w:rPr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7D1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1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1504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504"/>
    <w:rPr>
      <w:b/>
      <w:bCs/>
      <w:sz w:val="20"/>
      <w:szCs w:val="20"/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504"/>
    <w:rPr>
      <w:rFonts w:ascii="Segoe UI" w:hAnsi="Segoe UI" w:cs="Segoe UI"/>
      <w:sz w:val="18"/>
      <w:szCs w:val="18"/>
      <w:lang w:val="de-CH"/>
    </w:rPr>
  </w:style>
  <w:style w:type="paragraph" w:styleId="PlainText">
    <w:name w:val="Plain Text"/>
    <w:basedOn w:val="Normal"/>
    <w:link w:val="PlainTextChar"/>
    <w:uiPriority w:val="99"/>
    <w:unhideWhenUsed/>
    <w:rsid w:val="007D150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D1504"/>
    <w:rPr>
      <w:rFonts w:ascii="Calibri" w:hAnsi="Calibri"/>
      <w:szCs w:val="21"/>
      <w:lang w:val="de-CH"/>
    </w:rPr>
  </w:style>
  <w:style w:type="character" w:styleId="Hyperlink">
    <w:name w:val="Hyperlink"/>
    <w:basedOn w:val="DefaultParagraphFont"/>
    <w:uiPriority w:val="99"/>
    <w:unhideWhenUsed/>
    <w:rsid w:val="007D1504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D150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D1504"/>
  </w:style>
  <w:style w:type="character" w:customStyle="1" w:styleId="ref-journal">
    <w:name w:val="ref-journal"/>
    <w:basedOn w:val="DefaultParagraphFont"/>
    <w:rsid w:val="007D1504"/>
  </w:style>
  <w:style w:type="character" w:styleId="FollowedHyperlink">
    <w:name w:val="FollowedHyperlink"/>
    <w:basedOn w:val="DefaultParagraphFont"/>
    <w:uiPriority w:val="99"/>
    <w:semiHidden/>
    <w:unhideWhenUsed/>
    <w:rsid w:val="007D1504"/>
    <w:rPr>
      <w:color w:val="800080" w:themeColor="followedHyperlink"/>
      <w:u w:val="single"/>
    </w:rPr>
  </w:style>
  <w:style w:type="paragraph" w:customStyle="1" w:styleId="Default">
    <w:name w:val="Default"/>
    <w:rsid w:val="007D1504"/>
    <w:pPr>
      <w:autoSpaceDE w:val="0"/>
      <w:autoSpaceDN w:val="0"/>
      <w:adjustRightInd w:val="0"/>
      <w:spacing w:after="0" w:line="240" w:lineRule="auto"/>
    </w:pPr>
    <w:rPr>
      <w:rFonts w:ascii="Shaker 2 Lancet" w:hAnsi="Shaker 2 Lancet" w:cs="Shaker 2 Lancet"/>
      <w:color w:val="000000"/>
      <w:sz w:val="24"/>
      <w:szCs w:val="24"/>
      <w:lang w:val="de-CH"/>
    </w:rPr>
  </w:style>
  <w:style w:type="table" w:styleId="TableGrid">
    <w:name w:val="Table Grid"/>
    <w:basedOn w:val="TableNormal"/>
    <w:uiPriority w:val="39"/>
    <w:rsid w:val="007D1504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D1504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1504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1504"/>
    <w:pPr>
      <w:spacing w:after="0" w:line="240" w:lineRule="auto"/>
    </w:pPr>
    <w:rPr>
      <w:lang w:val="de-CH"/>
    </w:rPr>
  </w:style>
  <w:style w:type="paragraph" w:styleId="NormalWeb">
    <w:name w:val="Normal (Web)"/>
    <w:basedOn w:val="Normal"/>
    <w:uiPriority w:val="99"/>
    <w:unhideWhenUsed/>
    <w:rsid w:val="007D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Pa14">
    <w:name w:val="Pa14"/>
    <w:basedOn w:val="Default"/>
    <w:next w:val="Default"/>
    <w:uiPriority w:val="99"/>
    <w:rsid w:val="007D1504"/>
    <w:pPr>
      <w:spacing w:line="140" w:lineRule="atLeast"/>
    </w:pPr>
    <w:rPr>
      <w:rFonts w:cstheme="minorBidi"/>
      <w:color w:va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50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D1504"/>
  </w:style>
  <w:style w:type="character" w:styleId="HTMLCite">
    <w:name w:val="HTML Cite"/>
    <w:basedOn w:val="DefaultParagraphFont"/>
    <w:uiPriority w:val="99"/>
    <w:semiHidden/>
    <w:unhideWhenUsed/>
    <w:rsid w:val="007D1504"/>
    <w:rPr>
      <w:i/>
      <w:iCs/>
    </w:rPr>
  </w:style>
  <w:style w:type="character" w:customStyle="1" w:styleId="dyjrff">
    <w:name w:val="dyjrff"/>
    <w:basedOn w:val="DefaultParagraphFont"/>
    <w:rsid w:val="007D1504"/>
  </w:style>
  <w:style w:type="paragraph" w:customStyle="1" w:styleId="CM1">
    <w:name w:val="CM1"/>
    <w:basedOn w:val="Default"/>
    <w:next w:val="Default"/>
    <w:rsid w:val="007D1504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04"/>
    <w:pPr>
      <w:spacing w:after="160" w:line="259" w:lineRule="auto"/>
    </w:pPr>
    <w:rPr>
      <w:lang w:val="de-CH"/>
    </w:rPr>
  </w:style>
  <w:style w:type="paragraph" w:styleId="Heading3">
    <w:name w:val="heading 3"/>
    <w:basedOn w:val="Normal"/>
    <w:link w:val="Heading3Char"/>
    <w:uiPriority w:val="9"/>
    <w:qFormat/>
    <w:rsid w:val="007D15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D1504"/>
    <w:rPr>
      <w:rFonts w:ascii="Times New Roman" w:eastAsia="Times New Roman" w:hAnsi="Times New Roman" w:cs="Times New Roman"/>
      <w:b/>
      <w:bCs/>
      <w:sz w:val="27"/>
      <w:szCs w:val="27"/>
      <w:lang w:val="de-CH" w:eastAsia="de-CH"/>
    </w:rPr>
  </w:style>
  <w:style w:type="paragraph" w:styleId="ListParagraph">
    <w:name w:val="List Paragraph"/>
    <w:basedOn w:val="Normal"/>
    <w:uiPriority w:val="34"/>
    <w:qFormat/>
    <w:rsid w:val="007D15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504"/>
    <w:rPr>
      <w:lang w:val="de-CH"/>
    </w:rPr>
  </w:style>
  <w:style w:type="paragraph" w:styleId="Footer">
    <w:name w:val="footer"/>
    <w:basedOn w:val="Normal"/>
    <w:link w:val="FooterChar"/>
    <w:uiPriority w:val="99"/>
    <w:unhideWhenUsed/>
    <w:rsid w:val="007D1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504"/>
    <w:rPr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7D1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1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1504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504"/>
    <w:rPr>
      <w:b/>
      <w:bCs/>
      <w:sz w:val="20"/>
      <w:szCs w:val="20"/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504"/>
    <w:rPr>
      <w:rFonts w:ascii="Segoe UI" w:hAnsi="Segoe UI" w:cs="Segoe UI"/>
      <w:sz w:val="18"/>
      <w:szCs w:val="18"/>
      <w:lang w:val="de-CH"/>
    </w:rPr>
  </w:style>
  <w:style w:type="paragraph" w:styleId="PlainText">
    <w:name w:val="Plain Text"/>
    <w:basedOn w:val="Normal"/>
    <w:link w:val="PlainTextChar"/>
    <w:uiPriority w:val="99"/>
    <w:unhideWhenUsed/>
    <w:rsid w:val="007D150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D1504"/>
    <w:rPr>
      <w:rFonts w:ascii="Calibri" w:hAnsi="Calibri"/>
      <w:szCs w:val="21"/>
      <w:lang w:val="de-CH"/>
    </w:rPr>
  </w:style>
  <w:style w:type="character" w:styleId="Hyperlink">
    <w:name w:val="Hyperlink"/>
    <w:basedOn w:val="DefaultParagraphFont"/>
    <w:uiPriority w:val="99"/>
    <w:unhideWhenUsed/>
    <w:rsid w:val="007D1504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D150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D1504"/>
  </w:style>
  <w:style w:type="character" w:customStyle="1" w:styleId="ref-journal">
    <w:name w:val="ref-journal"/>
    <w:basedOn w:val="DefaultParagraphFont"/>
    <w:rsid w:val="007D1504"/>
  </w:style>
  <w:style w:type="character" w:styleId="FollowedHyperlink">
    <w:name w:val="FollowedHyperlink"/>
    <w:basedOn w:val="DefaultParagraphFont"/>
    <w:uiPriority w:val="99"/>
    <w:semiHidden/>
    <w:unhideWhenUsed/>
    <w:rsid w:val="007D1504"/>
    <w:rPr>
      <w:color w:val="800080" w:themeColor="followedHyperlink"/>
      <w:u w:val="single"/>
    </w:rPr>
  </w:style>
  <w:style w:type="paragraph" w:customStyle="1" w:styleId="Default">
    <w:name w:val="Default"/>
    <w:rsid w:val="007D1504"/>
    <w:pPr>
      <w:autoSpaceDE w:val="0"/>
      <w:autoSpaceDN w:val="0"/>
      <w:adjustRightInd w:val="0"/>
      <w:spacing w:after="0" w:line="240" w:lineRule="auto"/>
    </w:pPr>
    <w:rPr>
      <w:rFonts w:ascii="Shaker 2 Lancet" w:hAnsi="Shaker 2 Lancet" w:cs="Shaker 2 Lancet"/>
      <w:color w:val="000000"/>
      <w:sz w:val="24"/>
      <w:szCs w:val="24"/>
      <w:lang w:val="de-CH"/>
    </w:rPr>
  </w:style>
  <w:style w:type="table" w:styleId="TableGrid">
    <w:name w:val="Table Grid"/>
    <w:basedOn w:val="TableNormal"/>
    <w:uiPriority w:val="39"/>
    <w:rsid w:val="007D1504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D1504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1504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1504"/>
    <w:pPr>
      <w:spacing w:after="0" w:line="240" w:lineRule="auto"/>
    </w:pPr>
    <w:rPr>
      <w:lang w:val="de-CH"/>
    </w:rPr>
  </w:style>
  <w:style w:type="paragraph" w:styleId="NormalWeb">
    <w:name w:val="Normal (Web)"/>
    <w:basedOn w:val="Normal"/>
    <w:uiPriority w:val="99"/>
    <w:unhideWhenUsed/>
    <w:rsid w:val="007D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Pa14">
    <w:name w:val="Pa14"/>
    <w:basedOn w:val="Default"/>
    <w:next w:val="Default"/>
    <w:uiPriority w:val="99"/>
    <w:rsid w:val="007D1504"/>
    <w:pPr>
      <w:spacing w:line="140" w:lineRule="atLeast"/>
    </w:pPr>
    <w:rPr>
      <w:rFonts w:cstheme="minorBidi"/>
      <w:color w:va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50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D1504"/>
  </w:style>
  <w:style w:type="character" w:styleId="HTMLCite">
    <w:name w:val="HTML Cite"/>
    <w:basedOn w:val="DefaultParagraphFont"/>
    <w:uiPriority w:val="99"/>
    <w:semiHidden/>
    <w:unhideWhenUsed/>
    <w:rsid w:val="007D1504"/>
    <w:rPr>
      <w:i/>
      <w:iCs/>
    </w:rPr>
  </w:style>
  <w:style w:type="character" w:customStyle="1" w:styleId="dyjrff">
    <w:name w:val="dyjrff"/>
    <w:basedOn w:val="DefaultParagraphFont"/>
    <w:rsid w:val="007D1504"/>
  </w:style>
  <w:style w:type="paragraph" w:customStyle="1" w:styleId="CM1">
    <w:name w:val="CM1"/>
    <w:basedOn w:val="Default"/>
    <w:next w:val="Default"/>
    <w:rsid w:val="007D1504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4141</Words>
  <Characters>23605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2022-07-26T02:27:00Z</dcterms:created>
  <dcterms:modified xsi:type="dcterms:W3CDTF">2022-07-26T02:28:00Z</dcterms:modified>
</cp:coreProperties>
</file>