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209E" w:rsidRPr="004537FB" w:rsidRDefault="00DF209E" w:rsidP="00DF209E">
      <w:pPr>
        <w:rPr>
          <w:rFonts w:ascii="Times New Roman" w:hAnsi="Times New Roman"/>
          <w:sz w:val="20"/>
          <w:szCs w:val="20"/>
        </w:rPr>
      </w:pPr>
      <w:r w:rsidRPr="004537FB">
        <w:rPr>
          <w:rFonts w:ascii="Times New Roman" w:hAnsi="Times New Roman"/>
          <w:color w:val="131413"/>
          <w:sz w:val="20"/>
          <w:szCs w:val="20"/>
        </w:rPr>
        <w:t>Appendix</w:t>
      </w:r>
      <w:r>
        <w:rPr>
          <w:rFonts w:ascii="Times New Roman" w:hAnsi="Times New Roman"/>
          <w:color w:val="131413"/>
          <w:sz w:val="20"/>
          <w:szCs w:val="20"/>
        </w:rPr>
        <w:t xml:space="preserve"> A.</w:t>
      </w:r>
      <w:r w:rsidRPr="004537FB">
        <w:rPr>
          <w:rFonts w:ascii="Times New Roman" w:hAnsi="Times New Roman"/>
          <w:color w:val="131413"/>
          <w:sz w:val="20"/>
          <w:szCs w:val="20"/>
        </w:rPr>
        <w:t xml:space="preserve"> </w:t>
      </w:r>
      <w:r w:rsidRPr="004537FB">
        <w:rPr>
          <w:rFonts w:ascii="Times New Roman" w:hAnsi="Times New Roman"/>
          <w:sz w:val="20"/>
          <w:szCs w:val="20"/>
        </w:rPr>
        <w:t>Strategies,</w:t>
      </w:r>
      <w:r w:rsidRPr="004537FB">
        <w:rPr>
          <w:rFonts w:ascii="Times New Roman" w:hAnsi="Times New Roman"/>
          <w:color w:val="131413"/>
          <w:sz w:val="20"/>
          <w:szCs w:val="20"/>
        </w:rPr>
        <w:t xml:space="preserve"> </w:t>
      </w:r>
      <w:r>
        <w:rPr>
          <w:rFonts w:ascii="Times New Roman" w:hAnsi="Times New Roman"/>
          <w:color w:val="131413"/>
          <w:sz w:val="20"/>
          <w:szCs w:val="20"/>
        </w:rPr>
        <w:t>l</w:t>
      </w:r>
      <w:r w:rsidRPr="004537FB">
        <w:rPr>
          <w:rFonts w:ascii="Times New Roman" w:hAnsi="Times New Roman"/>
          <w:color w:val="131413"/>
          <w:sz w:val="20"/>
          <w:szCs w:val="20"/>
        </w:rPr>
        <w:t xml:space="preserve">earning objectives, </w:t>
      </w:r>
      <w:r>
        <w:rPr>
          <w:rFonts w:ascii="Times New Roman" w:hAnsi="Times New Roman"/>
          <w:color w:val="131413"/>
          <w:sz w:val="20"/>
          <w:szCs w:val="20"/>
        </w:rPr>
        <w:t xml:space="preserve">digital </w:t>
      </w:r>
      <w:r w:rsidRPr="004537FB">
        <w:rPr>
          <w:rFonts w:ascii="Times New Roman" w:hAnsi="Times New Roman"/>
          <w:color w:val="131413"/>
          <w:sz w:val="20"/>
          <w:szCs w:val="20"/>
        </w:rPr>
        <w:t xml:space="preserve">educational materials, and outcomes </w:t>
      </w:r>
      <w:r>
        <w:rPr>
          <w:rFonts w:ascii="Times New Roman" w:hAnsi="Times New Roman"/>
          <w:color w:val="131413"/>
          <w:sz w:val="20"/>
          <w:szCs w:val="20"/>
        </w:rPr>
        <w:t>of social-media group</w:t>
      </w:r>
    </w:p>
    <w:tbl>
      <w:tblPr>
        <w:tblW w:w="5085" w:type="pct"/>
        <w:tblInd w:w="-142" w:type="dxa"/>
        <w:tblBorders>
          <w:top w:val="single" w:sz="12" w:space="0" w:color="D5D5D5"/>
          <w:left w:val="single" w:sz="12" w:space="0" w:color="D5D5D5"/>
          <w:bottom w:val="single" w:sz="12" w:space="0" w:color="D5D5D5"/>
          <w:right w:val="single" w:sz="12" w:space="0" w:color="D5D5D5"/>
        </w:tblBorders>
        <w:tblCellMar>
          <w:top w:w="15" w:type="dxa"/>
          <w:left w:w="15" w:type="dxa"/>
          <w:bottom w:w="15" w:type="dxa"/>
          <w:right w:w="15" w:type="dxa"/>
        </w:tblCellMar>
        <w:tblLook w:val="04A0" w:firstRow="1" w:lastRow="0" w:firstColumn="1" w:lastColumn="0" w:noHBand="0" w:noVBand="1"/>
      </w:tblPr>
      <w:tblGrid>
        <w:gridCol w:w="2695"/>
        <w:gridCol w:w="2410"/>
        <w:gridCol w:w="5811"/>
        <w:gridCol w:w="3279"/>
      </w:tblGrid>
      <w:tr w:rsidR="00DF209E" w:rsidRPr="004537FB" w:rsidTr="007D20A2">
        <w:trPr>
          <w:trHeight w:val="239"/>
          <w:tblHeader/>
        </w:trPr>
        <w:tc>
          <w:tcPr>
            <w:tcW w:w="949" w:type="pct"/>
            <w:tcBorders>
              <w:top w:val="single" w:sz="4" w:space="0" w:color="auto"/>
              <w:left w:val="nil"/>
              <w:bottom w:val="single" w:sz="4" w:space="0" w:color="auto"/>
              <w:right w:val="nil"/>
            </w:tcBorders>
            <w:shd w:val="clear" w:color="auto" w:fill="FFFFFF" w:themeFill="background1"/>
            <w:tcMar>
              <w:top w:w="90" w:type="dxa"/>
              <w:left w:w="90" w:type="dxa"/>
              <w:bottom w:w="90" w:type="dxa"/>
              <w:right w:w="90" w:type="dxa"/>
            </w:tcMar>
            <w:hideMark/>
          </w:tcPr>
          <w:p w:rsidR="00DF209E" w:rsidRPr="004537FB" w:rsidRDefault="00DF209E" w:rsidP="007D20A2">
            <w:pPr>
              <w:rPr>
                <w:rFonts w:ascii="Times New Roman" w:hAnsi="Times New Roman"/>
                <w:sz w:val="20"/>
                <w:szCs w:val="20"/>
              </w:rPr>
            </w:pPr>
            <w:r w:rsidRPr="004537FB">
              <w:rPr>
                <w:rFonts w:ascii="Times New Roman" w:hAnsi="Times New Roman"/>
                <w:sz w:val="20"/>
                <w:szCs w:val="20"/>
              </w:rPr>
              <w:t>Strategies</w:t>
            </w:r>
          </w:p>
        </w:tc>
        <w:tc>
          <w:tcPr>
            <w:tcW w:w="849" w:type="pct"/>
            <w:tcBorders>
              <w:top w:val="single" w:sz="4" w:space="0" w:color="auto"/>
              <w:left w:val="nil"/>
              <w:bottom w:val="single" w:sz="4" w:space="0" w:color="auto"/>
              <w:right w:val="nil"/>
            </w:tcBorders>
            <w:shd w:val="clear" w:color="auto" w:fill="FFFFFF" w:themeFill="background1"/>
            <w:tcMar>
              <w:top w:w="90" w:type="dxa"/>
              <w:left w:w="90" w:type="dxa"/>
              <w:bottom w:w="90" w:type="dxa"/>
              <w:right w:w="90" w:type="dxa"/>
            </w:tcMar>
            <w:hideMark/>
          </w:tcPr>
          <w:p w:rsidR="00DF209E" w:rsidRPr="004537FB" w:rsidRDefault="00DF209E" w:rsidP="007D20A2">
            <w:pPr>
              <w:rPr>
                <w:rFonts w:ascii="Times New Roman" w:hAnsi="Times New Roman"/>
                <w:sz w:val="20"/>
                <w:szCs w:val="20"/>
              </w:rPr>
            </w:pPr>
            <w:r w:rsidRPr="004537FB">
              <w:rPr>
                <w:rFonts w:ascii="Times New Roman" w:hAnsi="Times New Roman"/>
                <w:sz w:val="20"/>
                <w:szCs w:val="20"/>
              </w:rPr>
              <w:t>Learning objectives</w:t>
            </w:r>
          </w:p>
        </w:tc>
        <w:tc>
          <w:tcPr>
            <w:tcW w:w="2047" w:type="pct"/>
            <w:tcBorders>
              <w:top w:val="single" w:sz="4" w:space="0" w:color="auto"/>
              <w:left w:val="nil"/>
              <w:bottom w:val="single" w:sz="4" w:space="0" w:color="auto"/>
              <w:right w:val="nil"/>
            </w:tcBorders>
            <w:shd w:val="clear" w:color="auto" w:fill="FFFFFF" w:themeFill="background1"/>
            <w:tcMar>
              <w:top w:w="90" w:type="dxa"/>
              <w:left w:w="90" w:type="dxa"/>
              <w:bottom w:w="90" w:type="dxa"/>
              <w:right w:w="90" w:type="dxa"/>
            </w:tcMar>
            <w:hideMark/>
          </w:tcPr>
          <w:p w:rsidR="00DF209E" w:rsidRPr="004537FB" w:rsidRDefault="00DF209E" w:rsidP="007D20A2">
            <w:pPr>
              <w:rPr>
                <w:rFonts w:ascii="Times New Roman" w:hAnsi="Times New Roman"/>
                <w:sz w:val="20"/>
                <w:szCs w:val="20"/>
              </w:rPr>
            </w:pPr>
            <w:r w:rsidRPr="004537FB">
              <w:rPr>
                <w:rFonts w:ascii="Times New Roman" w:hAnsi="Times New Roman"/>
                <w:sz w:val="20"/>
                <w:szCs w:val="20"/>
              </w:rPr>
              <w:t xml:space="preserve">Digital educational materials </w:t>
            </w:r>
          </w:p>
        </w:tc>
        <w:tc>
          <w:tcPr>
            <w:tcW w:w="1155" w:type="pct"/>
            <w:tcBorders>
              <w:top w:val="single" w:sz="4" w:space="0" w:color="auto"/>
              <w:left w:val="nil"/>
              <w:bottom w:val="single" w:sz="4" w:space="0" w:color="auto"/>
              <w:right w:val="nil"/>
            </w:tcBorders>
            <w:shd w:val="clear" w:color="auto" w:fill="FFFFFF" w:themeFill="background1"/>
            <w:tcMar>
              <w:top w:w="90" w:type="dxa"/>
              <w:left w:w="90" w:type="dxa"/>
              <w:bottom w:w="90" w:type="dxa"/>
              <w:right w:w="90" w:type="dxa"/>
            </w:tcMar>
            <w:hideMark/>
          </w:tcPr>
          <w:p w:rsidR="00DF209E" w:rsidRPr="004537FB" w:rsidRDefault="00DF209E" w:rsidP="007D20A2">
            <w:pPr>
              <w:rPr>
                <w:rFonts w:ascii="Times New Roman" w:hAnsi="Times New Roman"/>
                <w:sz w:val="20"/>
                <w:szCs w:val="20"/>
              </w:rPr>
            </w:pPr>
            <w:r w:rsidRPr="004537FB">
              <w:rPr>
                <w:rFonts w:ascii="Times New Roman" w:hAnsi="Times New Roman"/>
                <w:sz w:val="20"/>
                <w:szCs w:val="20"/>
              </w:rPr>
              <w:t>Outcome</w:t>
            </w:r>
            <w:r>
              <w:rPr>
                <w:rFonts w:ascii="Times New Roman" w:hAnsi="Times New Roman"/>
                <w:sz w:val="20"/>
                <w:szCs w:val="20"/>
              </w:rPr>
              <w:t>s</w:t>
            </w:r>
          </w:p>
        </w:tc>
      </w:tr>
      <w:tr w:rsidR="00DF209E" w:rsidRPr="004537FB" w:rsidTr="007D20A2">
        <w:trPr>
          <w:trHeight w:val="1536"/>
        </w:trPr>
        <w:tc>
          <w:tcPr>
            <w:tcW w:w="949" w:type="pct"/>
            <w:vMerge w:val="restart"/>
            <w:tcBorders>
              <w:top w:val="single" w:sz="4" w:space="0" w:color="auto"/>
              <w:left w:val="nil"/>
              <w:bottom w:val="nil"/>
              <w:right w:val="nil"/>
            </w:tcBorders>
            <w:tcMar>
              <w:top w:w="90" w:type="dxa"/>
              <w:left w:w="90" w:type="dxa"/>
              <w:bottom w:w="90" w:type="dxa"/>
              <w:right w:w="90" w:type="dxa"/>
            </w:tcMar>
            <w:hideMark/>
          </w:tcPr>
          <w:p w:rsidR="00DF209E" w:rsidRPr="004537FB" w:rsidRDefault="00DF209E" w:rsidP="007D20A2">
            <w:pPr>
              <w:contextualSpacing/>
              <w:rPr>
                <w:rFonts w:ascii="Times New Roman" w:hAnsi="Times New Roman"/>
                <w:b/>
                <w:iCs/>
                <w:color w:val="000000"/>
                <w:sz w:val="20"/>
                <w:szCs w:val="20"/>
                <w:u w:val="single"/>
              </w:rPr>
            </w:pPr>
            <w:r w:rsidRPr="004537FB">
              <w:rPr>
                <w:rFonts w:ascii="Times New Roman" w:hAnsi="Times New Roman"/>
                <w:b/>
                <w:iCs/>
                <w:sz w:val="20"/>
                <w:szCs w:val="20"/>
                <w:u w:val="single"/>
              </w:rPr>
              <w:t>Provision of online messages</w:t>
            </w:r>
          </w:p>
          <w:p w:rsidR="00DF209E" w:rsidRPr="004537FB" w:rsidRDefault="00DF209E" w:rsidP="007D20A2">
            <w:pPr>
              <w:ind w:leftChars="59" w:left="142"/>
              <w:rPr>
                <w:rFonts w:ascii="Times New Roman" w:hAnsi="Times New Roman"/>
                <w:sz w:val="20"/>
                <w:szCs w:val="20"/>
              </w:rPr>
            </w:pPr>
            <w:r>
              <w:rPr>
                <w:rFonts w:ascii="Times New Roman" w:hAnsi="Times New Roman"/>
                <w:sz w:val="20"/>
                <w:szCs w:val="20"/>
              </w:rPr>
              <w:t>Questions</w:t>
            </w:r>
            <w:r w:rsidRPr="004537FB">
              <w:rPr>
                <w:rFonts w:ascii="Times New Roman" w:hAnsi="Times New Roman"/>
                <w:sz w:val="20"/>
                <w:szCs w:val="20"/>
              </w:rPr>
              <w:t xml:space="preserve"> regarding increasing the benefits</w:t>
            </w:r>
            <w:r>
              <w:rPr>
                <w:rFonts w:ascii="Times New Roman" w:hAnsi="Times New Roman"/>
                <w:sz w:val="20"/>
                <w:szCs w:val="20"/>
              </w:rPr>
              <w:t xml:space="preserve"> and </w:t>
            </w:r>
            <w:r w:rsidRPr="004537FB">
              <w:rPr>
                <w:rFonts w:ascii="Times New Roman" w:hAnsi="Times New Roman"/>
                <w:sz w:val="20"/>
                <w:szCs w:val="20"/>
              </w:rPr>
              <w:t xml:space="preserve">reducing the barriers of healthy eating </w:t>
            </w:r>
            <w:r>
              <w:rPr>
                <w:rFonts w:ascii="Times New Roman" w:hAnsi="Times New Roman"/>
                <w:sz w:val="20"/>
                <w:szCs w:val="20"/>
              </w:rPr>
              <w:t xml:space="preserve">behaviors are transmitted by a built-in robot of Line APP. The robot sends correct answers and related health information back to the participants after they reply to the questions. Videos and graphs regarding “My plate” and examples of healthy meals are transmitted by a research assistant manually. </w:t>
            </w:r>
          </w:p>
        </w:tc>
        <w:tc>
          <w:tcPr>
            <w:tcW w:w="849" w:type="pct"/>
            <w:tcBorders>
              <w:top w:val="single" w:sz="4" w:space="0" w:color="auto"/>
              <w:left w:val="nil"/>
              <w:bottom w:val="nil"/>
              <w:right w:val="nil"/>
            </w:tcBorders>
            <w:tcMar>
              <w:top w:w="90" w:type="dxa"/>
              <w:left w:w="90" w:type="dxa"/>
              <w:bottom w:w="90" w:type="dxa"/>
              <w:right w:w="90" w:type="dxa"/>
            </w:tcMar>
            <w:hideMark/>
          </w:tcPr>
          <w:p w:rsidR="00DF209E" w:rsidRPr="004537FB" w:rsidRDefault="00DF209E" w:rsidP="007D20A2">
            <w:pPr>
              <w:rPr>
                <w:rFonts w:ascii="Times New Roman" w:hAnsi="Times New Roman"/>
                <w:sz w:val="20"/>
                <w:szCs w:val="20"/>
              </w:rPr>
            </w:pPr>
            <w:r w:rsidRPr="004537FB">
              <w:rPr>
                <w:rFonts w:ascii="Times New Roman" w:hAnsi="Times New Roman"/>
                <w:sz w:val="20"/>
                <w:szCs w:val="20"/>
              </w:rPr>
              <w:t>Recognize the benefit of whole grains</w:t>
            </w:r>
          </w:p>
        </w:tc>
        <w:tc>
          <w:tcPr>
            <w:tcW w:w="2047" w:type="pct"/>
            <w:tcBorders>
              <w:top w:val="single" w:sz="4" w:space="0" w:color="auto"/>
              <w:left w:val="nil"/>
              <w:bottom w:val="nil"/>
              <w:right w:val="nil"/>
            </w:tcBorders>
            <w:tcMar>
              <w:top w:w="90" w:type="dxa"/>
              <w:left w:w="90" w:type="dxa"/>
              <w:bottom w:w="90" w:type="dxa"/>
              <w:right w:w="90" w:type="dxa"/>
            </w:tcMar>
            <w:hideMark/>
          </w:tcPr>
          <w:p w:rsidR="00DF209E" w:rsidRPr="00FA5FFC" w:rsidRDefault="00DF209E" w:rsidP="007D20A2">
            <w:pPr>
              <w:rPr>
                <w:rFonts w:ascii="Times New Roman" w:hAnsi="Times New Roman"/>
                <w:sz w:val="20"/>
                <w:szCs w:val="20"/>
              </w:rPr>
            </w:pPr>
            <w:r>
              <w:rPr>
                <w:rFonts w:ascii="Times New Roman" w:hAnsi="Times New Roman"/>
                <w:sz w:val="20"/>
                <w:szCs w:val="20"/>
              </w:rPr>
              <w:t>Transmit the knowledge about whole grains via sending questions such as:</w:t>
            </w:r>
          </w:p>
          <w:p w:rsidR="00DF209E" w:rsidRPr="004537FB" w:rsidRDefault="00DF209E" w:rsidP="00DF209E">
            <w:pPr>
              <w:widowControl/>
              <w:numPr>
                <w:ilvl w:val="0"/>
                <w:numId w:val="2"/>
              </w:numPr>
              <w:ind w:left="470" w:hanging="270"/>
              <w:rPr>
                <w:rFonts w:ascii="Times New Roman" w:hAnsi="Times New Roman"/>
                <w:color w:val="000000"/>
                <w:sz w:val="20"/>
                <w:szCs w:val="20"/>
              </w:rPr>
            </w:pPr>
            <w:r>
              <w:rPr>
                <w:rFonts w:ascii="Times New Roman" w:hAnsi="Times New Roman"/>
                <w:color w:val="000000"/>
                <w:sz w:val="20"/>
                <w:szCs w:val="20"/>
              </w:rPr>
              <w:t>“</w:t>
            </w:r>
            <w:r w:rsidRPr="004537FB">
              <w:rPr>
                <w:rFonts w:ascii="Times New Roman" w:hAnsi="Times New Roman"/>
                <w:color w:val="000000"/>
                <w:sz w:val="20"/>
                <w:szCs w:val="20"/>
              </w:rPr>
              <w:t>What type of whole grains rich in B complex could reduce fatigue?</w:t>
            </w:r>
            <w:r>
              <w:rPr>
                <w:rFonts w:ascii="Times New Roman" w:hAnsi="Times New Roman"/>
                <w:color w:val="000000"/>
                <w:sz w:val="20"/>
                <w:szCs w:val="20"/>
              </w:rPr>
              <w:t xml:space="preserve">” </w:t>
            </w:r>
          </w:p>
          <w:p w:rsidR="00DF209E" w:rsidRDefault="00DF209E" w:rsidP="00DF209E">
            <w:pPr>
              <w:widowControl/>
              <w:numPr>
                <w:ilvl w:val="0"/>
                <w:numId w:val="2"/>
              </w:numPr>
              <w:ind w:left="470" w:hanging="270"/>
              <w:rPr>
                <w:rFonts w:ascii="Times New Roman" w:hAnsi="Times New Roman"/>
                <w:color w:val="000000"/>
                <w:sz w:val="20"/>
                <w:szCs w:val="20"/>
              </w:rPr>
            </w:pPr>
            <w:r>
              <w:rPr>
                <w:rFonts w:ascii="Times New Roman" w:hAnsi="Times New Roman"/>
                <w:color w:val="000000"/>
                <w:sz w:val="20"/>
                <w:szCs w:val="20"/>
              </w:rPr>
              <w:t>“</w:t>
            </w:r>
            <w:r w:rsidRPr="004537FB">
              <w:rPr>
                <w:rFonts w:ascii="Times New Roman" w:hAnsi="Times New Roman"/>
                <w:color w:val="000000"/>
                <w:sz w:val="20"/>
                <w:szCs w:val="20"/>
              </w:rPr>
              <w:t>What kinds of whole grains will give you energy and antioxidants?</w:t>
            </w:r>
            <w:r>
              <w:rPr>
                <w:rFonts w:ascii="Times New Roman" w:hAnsi="Times New Roman"/>
                <w:color w:val="000000"/>
                <w:sz w:val="20"/>
                <w:szCs w:val="20"/>
              </w:rPr>
              <w:t>”</w:t>
            </w:r>
          </w:p>
          <w:p w:rsidR="00DF209E" w:rsidRPr="004537FB" w:rsidRDefault="00DF209E" w:rsidP="00DF209E">
            <w:pPr>
              <w:widowControl/>
              <w:numPr>
                <w:ilvl w:val="0"/>
                <w:numId w:val="2"/>
              </w:numPr>
              <w:ind w:left="470" w:hanging="270"/>
              <w:rPr>
                <w:rFonts w:ascii="Times New Roman" w:hAnsi="Times New Roman"/>
                <w:color w:val="000000"/>
                <w:sz w:val="20"/>
                <w:szCs w:val="20"/>
              </w:rPr>
            </w:pPr>
            <w:r>
              <w:rPr>
                <w:rFonts w:ascii="Times New Roman" w:hAnsi="Times New Roman"/>
                <w:sz w:val="20"/>
                <w:szCs w:val="20"/>
              </w:rPr>
              <w:t>“</w:t>
            </w:r>
            <w:r w:rsidRPr="00FA5FFC">
              <w:rPr>
                <w:rFonts w:ascii="Times New Roman" w:hAnsi="Times New Roman"/>
                <w:sz w:val="20"/>
                <w:szCs w:val="20"/>
              </w:rPr>
              <w:t>What kinds of food are considered as whole grain?</w:t>
            </w:r>
            <w:r>
              <w:rPr>
                <w:rFonts w:ascii="Times New Roman" w:hAnsi="Times New Roman"/>
                <w:sz w:val="20"/>
                <w:szCs w:val="20"/>
              </w:rPr>
              <w:t>”</w:t>
            </w:r>
          </w:p>
        </w:tc>
        <w:tc>
          <w:tcPr>
            <w:tcW w:w="1155" w:type="pct"/>
            <w:tcBorders>
              <w:top w:val="single" w:sz="4" w:space="0" w:color="auto"/>
              <w:left w:val="nil"/>
              <w:bottom w:val="nil"/>
              <w:right w:val="nil"/>
            </w:tcBorders>
            <w:tcMar>
              <w:top w:w="90" w:type="dxa"/>
              <w:left w:w="90" w:type="dxa"/>
              <w:bottom w:w="90" w:type="dxa"/>
              <w:right w:w="90" w:type="dxa"/>
            </w:tcMar>
            <w:hideMark/>
          </w:tcPr>
          <w:p w:rsidR="00DF209E" w:rsidRPr="004537FB" w:rsidRDefault="00DF209E" w:rsidP="00DF209E">
            <w:pPr>
              <w:widowControl/>
              <w:numPr>
                <w:ilvl w:val="0"/>
                <w:numId w:val="1"/>
              </w:numPr>
              <w:ind w:left="181" w:hanging="280"/>
              <w:rPr>
                <w:rFonts w:ascii="Times New Roman" w:hAnsi="Times New Roman"/>
                <w:sz w:val="20"/>
                <w:szCs w:val="20"/>
              </w:rPr>
            </w:pPr>
            <w:r>
              <w:rPr>
                <w:rFonts w:ascii="Times New Roman" w:hAnsi="Times New Roman"/>
                <w:sz w:val="20"/>
                <w:szCs w:val="20"/>
              </w:rPr>
              <w:t xml:space="preserve">Increase </w:t>
            </w:r>
            <w:r w:rsidRPr="004537FB">
              <w:rPr>
                <w:rFonts w:ascii="Times New Roman" w:eastAsia="SimSun" w:hAnsi="Times New Roman"/>
                <w:sz w:val="20"/>
                <w:szCs w:val="20"/>
                <w:lang w:eastAsia="zh-CN"/>
              </w:rPr>
              <w:t>perceived benefits</w:t>
            </w:r>
            <w:r>
              <w:rPr>
                <w:rFonts w:ascii="Times New Roman" w:eastAsia="SimSun" w:hAnsi="Times New Roman"/>
                <w:sz w:val="20"/>
                <w:szCs w:val="20"/>
                <w:lang w:eastAsia="zh-CN"/>
              </w:rPr>
              <w:t xml:space="preserve"> of healthy foods</w:t>
            </w:r>
          </w:p>
        </w:tc>
      </w:tr>
      <w:tr w:rsidR="00DF209E" w:rsidRPr="004537FB" w:rsidTr="007D20A2">
        <w:trPr>
          <w:trHeight w:val="1516"/>
        </w:trPr>
        <w:tc>
          <w:tcPr>
            <w:tcW w:w="949" w:type="pct"/>
            <w:vMerge/>
            <w:tcBorders>
              <w:top w:val="nil"/>
              <w:left w:val="nil"/>
              <w:bottom w:val="nil"/>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p>
        </w:tc>
        <w:tc>
          <w:tcPr>
            <w:tcW w:w="849" w:type="pct"/>
            <w:tcBorders>
              <w:top w:val="nil"/>
              <w:left w:val="nil"/>
              <w:bottom w:val="nil"/>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r w:rsidRPr="004537FB">
              <w:rPr>
                <w:rFonts w:ascii="Times New Roman" w:hAnsi="Times New Roman"/>
                <w:sz w:val="20"/>
                <w:szCs w:val="20"/>
              </w:rPr>
              <w:t>Recognize the benefit of vegetables and fruit</w:t>
            </w:r>
            <w:r>
              <w:rPr>
                <w:rFonts w:ascii="Times New Roman" w:hAnsi="Times New Roman"/>
                <w:sz w:val="20"/>
                <w:szCs w:val="20"/>
              </w:rPr>
              <w:t>s</w:t>
            </w:r>
          </w:p>
        </w:tc>
        <w:tc>
          <w:tcPr>
            <w:tcW w:w="2047" w:type="pct"/>
            <w:tcBorders>
              <w:top w:val="nil"/>
              <w:left w:val="nil"/>
              <w:bottom w:val="nil"/>
              <w:right w:val="nil"/>
            </w:tcBorders>
            <w:tcMar>
              <w:top w:w="90" w:type="dxa"/>
              <w:left w:w="90" w:type="dxa"/>
              <w:bottom w:w="90" w:type="dxa"/>
              <w:right w:w="90" w:type="dxa"/>
            </w:tcMar>
          </w:tcPr>
          <w:p w:rsidR="00DF209E" w:rsidRPr="00FA5FFC" w:rsidRDefault="00DF209E" w:rsidP="007D20A2">
            <w:pPr>
              <w:rPr>
                <w:rFonts w:ascii="Times New Roman" w:hAnsi="Times New Roman"/>
                <w:sz w:val="20"/>
                <w:szCs w:val="20"/>
              </w:rPr>
            </w:pPr>
            <w:r>
              <w:rPr>
                <w:rFonts w:ascii="Times New Roman" w:hAnsi="Times New Roman"/>
                <w:sz w:val="20"/>
                <w:szCs w:val="20"/>
              </w:rPr>
              <w:t>Transmit the knowledge about vegetables and fruits via sending questions such as:</w:t>
            </w:r>
          </w:p>
          <w:p w:rsidR="00DF209E" w:rsidRPr="004537FB" w:rsidRDefault="00DF209E" w:rsidP="00DF209E">
            <w:pPr>
              <w:widowControl/>
              <w:numPr>
                <w:ilvl w:val="0"/>
                <w:numId w:val="1"/>
              </w:numPr>
              <w:ind w:hanging="263"/>
              <w:rPr>
                <w:rFonts w:ascii="Times New Roman" w:hAnsi="Times New Roman"/>
                <w:sz w:val="20"/>
                <w:szCs w:val="20"/>
              </w:rPr>
            </w:pPr>
            <w:r w:rsidRPr="004537FB">
              <w:rPr>
                <w:rFonts w:ascii="Times New Roman" w:hAnsi="Times New Roman"/>
                <w:color w:val="000000"/>
                <w:sz w:val="20"/>
                <w:szCs w:val="20"/>
              </w:rPr>
              <w:t>“Did you know that your eye</w:t>
            </w:r>
            <w:r w:rsidRPr="004537FB">
              <w:rPr>
                <w:rFonts w:ascii="Times New Roman" w:hAnsi="Times New Roman"/>
                <w:sz w:val="20"/>
                <w:szCs w:val="20"/>
              </w:rPr>
              <w:t>s need protection when you’re driving under the sun for a long time? Do you want to know which vegetables and fruits can protect your eyes?”</w:t>
            </w:r>
          </w:p>
        </w:tc>
        <w:tc>
          <w:tcPr>
            <w:tcW w:w="1155" w:type="pct"/>
            <w:tcBorders>
              <w:top w:val="nil"/>
              <w:left w:val="nil"/>
              <w:bottom w:val="nil"/>
              <w:right w:val="nil"/>
            </w:tcBorders>
            <w:tcMar>
              <w:top w:w="90" w:type="dxa"/>
              <w:left w:w="90" w:type="dxa"/>
              <w:bottom w:w="90" w:type="dxa"/>
              <w:right w:w="90" w:type="dxa"/>
            </w:tcMar>
          </w:tcPr>
          <w:p w:rsidR="00DF209E" w:rsidRPr="004537FB" w:rsidRDefault="00DF209E" w:rsidP="00DF209E">
            <w:pPr>
              <w:widowControl/>
              <w:numPr>
                <w:ilvl w:val="0"/>
                <w:numId w:val="1"/>
              </w:numPr>
              <w:ind w:left="181" w:hanging="280"/>
              <w:rPr>
                <w:rFonts w:ascii="Times New Roman" w:hAnsi="Times New Roman"/>
                <w:sz w:val="20"/>
                <w:szCs w:val="20"/>
              </w:rPr>
            </w:pPr>
            <w:r>
              <w:rPr>
                <w:rFonts w:ascii="Times New Roman" w:hAnsi="Times New Roman"/>
                <w:sz w:val="20"/>
                <w:szCs w:val="20"/>
              </w:rPr>
              <w:t xml:space="preserve">Increase </w:t>
            </w:r>
            <w:r w:rsidRPr="004537FB">
              <w:rPr>
                <w:rFonts w:ascii="Times New Roman" w:eastAsia="SimSun" w:hAnsi="Times New Roman"/>
                <w:sz w:val="20"/>
                <w:szCs w:val="20"/>
                <w:lang w:eastAsia="zh-CN"/>
              </w:rPr>
              <w:t>perceived benefits</w:t>
            </w:r>
            <w:r>
              <w:rPr>
                <w:rFonts w:ascii="Times New Roman" w:eastAsia="SimSun" w:hAnsi="Times New Roman"/>
                <w:sz w:val="20"/>
                <w:szCs w:val="20"/>
                <w:lang w:eastAsia="zh-CN"/>
              </w:rPr>
              <w:t xml:space="preserve"> of healthy foods</w:t>
            </w:r>
          </w:p>
        </w:tc>
      </w:tr>
      <w:tr w:rsidR="00DF209E" w:rsidRPr="004537FB" w:rsidTr="007D20A2">
        <w:trPr>
          <w:trHeight w:val="2246"/>
        </w:trPr>
        <w:tc>
          <w:tcPr>
            <w:tcW w:w="949" w:type="pct"/>
            <w:vMerge/>
            <w:tcBorders>
              <w:top w:val="nil"/>
              <w:left w:val="nil"/>
              <w:bottom w:val="single" w:sz="4" w:space="0" w:color="auto"/>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p>
        </w:tc>
        <w:tc>
          <w:tcPr>
            <w:tcW w:w="849" w:type="pct"/>
            <w:tcBorders>
              <w:top w:val="nil"/>
              <w:left w:val="nil"/>
              <w:bottom w:val="single" w:sz="4" w:space="0" w:color="auto"/>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r w:rsidRPr="004537FB">
              <w:rPr>
                <w:rFonts w:ascii="Times New Roman" w:hAnsi="Times New Roman"/>
                <w:sz w:val="20"/>
                <w:szCs w:val="20"/>
              </w:rPr>
              <w:t>Recognize the harmful effects of refined sugar on your body</w:t>
            </w:r>
          </w:p>
          <w:p w:rsidR="00DF209E" w:rsidRPr="004537FB" w:rsidRDefault="00DF209E" w:rsidP="007D20A2">
            <w:pPr>
              <w:rPr>
                <w:rFonts w:ascii="Times New Roman" w:hAnsi="Times New Roman"/>
                <w:sz w:val="20"/>
                <w:szCs w:val="20"/>
              </w:rPr>
            </w:pPr>
          </w:p>
        </w:tc>
        <w:tc>
          <w:tcPr>
            <w:tcW w:w="2047" w:type="pct"/>
            <w:tcBorders>
              <w:top w:val="nil"/>
              <w:left w:val="nil"/>
              <w:bottom w:val="single" w:sz="4" w:space="0" w:color="auto"/>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r>
              <w:rPr>
                <w:rFonts w:ascii="Times New Roman" w:hAnsi="Times New Roman"/>
                <w:sz w:val="20"/>
                <w:szCs w:val="20"/>
              </w:rPr>
              <w:t>Transmit the knowledge about refined sugar via sending questions such as:</w:t>
            </w:r>
          </w:p>
          <w:p w:rsidR="00DF209E" w:rsidRDefault="00DF209E" w:rsidP="00DF209E">
            <w:pPr>
              <w:widowControl/>
              <w:numPr>
                <w:ilvl w:val="0"/>
                <w:numId w:val="3"/>
              </w:numPr>
              <w:ind w:left="470" w:hanging="270"/>
              <w:rPr>
                <w:rFonts w:ascii="Times New Roman" w:hAnsi="Times New Roman"/>
                <w:sz w:val="20"/>
                <w:szCs w:val="20"/>
              </w:rPr>
            </w:pPr>
            <w:r w:rsidRPr="004537FB">
              <w:rPr>
                <w:rFonts w:ascii="Times New Roman" w:hAnsi="Times New Roman"/>
                <w:sz w:val="20"/>
                <w:szCs w:val="20"/>
              </w:rPr>
              <w:t>“What type of food will make you sleepy while driving?”</w:t>
            </w:r>
          </w:p>
          <w:p w:rsidR="00DF209E" w:rsidRPr="004537FB" w:rsidRDefault="00DF209E" w:rsidP="00DF209E">
            <w:pPr>
              <w:widowControl/>
              <w:numPr>
                <w:ilvl w:val="0"/>
                <w:numId w:val="3"/>
              </w:numPr>
              <w:ind w:left="470" w:hanging="270"/>
              <w:rPr>
                <w:rFonts w:ascii="Times New Roman" w:hAnsi="Times New Roman"/>
                <w:sz w:val="20"/>
                <w:szCs w:val="20"/>
              </w:rPr>
            </w:pPr>
            <w:r w:rsidRPr="00FA5FFC">
              <w:rPr>
                <w:rFonts w:ascii="Times New Roman" w:hAnsi="Times New Roman"/>
                <w:sz w:val="20"/>
                <w:szCs w:val="20"/>
              </w:rPr>
              <w:t>“Did you know what a ‘sweet burden’ is? Guess how many cubes of sugar a person who has 2,000 calories a day may eat?”</w:t>
            </w:r>
          </w:p>
        </w:tc>
        <w:tc>
          <w:tcPr>
            <w:tcW w:w="1155" w:type="pct"/>
            <w:tcBorders>
              <w:top w:val="nil"/>
              <w:left w:val="nil"/>
              <w:bottom w:val="single" w:sz="4" w:space="0" w:color="auto"/>
              <w:right w:val="nil"/>
            </w:tcBorders>
            <w:tcMar>
              <w:top w:w="90" w:type="dxa"/>
              <w:left w:w="90" w:type="dxa"/>
              <w:bottom w:w="90" w:type="dxa"/>
              <w:right w:w="90" w:type="dxa"/>
            </w:tcMar>
          </w:tcPr>
          <w:p w:rsidR="00DF209E" w:rsidRPr="004537FB" w:rsidRDefault="00DF209E" w:rsidP="00DF209E">
            <w:pPr>
              <w:widowControl/>
              <w:numPr>
                <w:ilvl w:val="0"/>
                <w:numId w:val="1"/>
              </w:numPr>
              <w:ind w:left="181" w:hanging="280"/>
              <w:rPr>
                <w:rFonts w:ascii="Times New Roman" w:hAnsi="Times New Roman"/>
                <w:sz w:val="20"/>
                <w:szCs w:val="20"/>
              </w:rPr>
            </w:pPr>
            <w:r>
              <w:rPr>
                <w:rFonts w:ascii="Times New Roman" w:hAnsi="Times New Roman"/>
                <w:sz w:val="20"/>
                <w:szCs w:val="20"/>
              </w:rPr>
              <w:t xml:space="preserve">Increase perceived benefits </w:t>
            </w:r>
            <w:r>
              <w:rPr>
                <w:rFonts w:ascii="Times New Roman" w:eastAsia="SimSun" w:hAnsi="Times New Roman"/>
                <w:sz w:val="20"/>
                <w:szCs w:val="20"/>
                <w:lang w:eastAsia="zh-CN"/>
              </w:rPr>
              <w:t>of healthy foods</w:t>
            </w:r>
          </w:p>
        </w:tc>
      </w:tr>
      <w:tr w:rsidR="00DF209E" w:rsidRPr="004537FB" w:rsidTr="007D20A2">
        <w:trPr>
          <w:trHeight w:val="2458"/>
        </w:trPr>
        <w:tc>
          <w:tcPr>
            <w:tcW w:w="949" w:type="pct"/>
            <w:vMerge/>
            <w:tcBorders>
              <w:top w:val="single" w:sz="4" w:space="0" w:color="auto"/>
              <w:left w:val="nil"/>
              <w:bottom w:val="nil"/>
              <w:right w:val="nil"/>
            </w:tcBorders>
            <w:tcMar>
              <w:top w:w="90" w:type="dxa"/>
              <w:left w:w="90" w:type="dxa"/>
              <w:bottom w:w="90" w:type="dxa"/>
              <w:right w:w="90" w:type="dxa"/>
            </w:tcMar>
            <w:hideMark/>
          </w:tcPr>
          <w:p w:rsidR="00DF209E" w:rsidRPr="004537FB" w:rsidRDefault="00DF209E" w:rsidP="007D20A2">
            <w:pPr>
              <w:rPr>
                <w:rFonts w:ascii="Times New Roman" w:hAnsi="Times New Roman"/>
                <w:sz w:val="20"/>
                <w:szCs w:val="20"/>
              </w:rPr>
            </w:pPr>
          </w:p>
        </w:tc>
        <w:tc>
          <w:tcPr>
            <w:tcW w:w="849" w:type="pct"/>
            <w:tcBorders>
              <w:top w:val="single" w:sz="4" w:space="0" w:color="auto"/>
              <w:left w:val="nil"/>
              <w:bottom w:val="nil"/>
              <w:right w:val="nil"/>
            </w:tcBorders>
            <w:tcMar>
              <w:top w:w="90" w:type="dxa"/>
              <w:left w:w="90" w:type="dxa"/>
              <w:bottom w:w="90" w:type="dxa"/>
              <w:right w:w="90" w:type="dxa"/>
            </w:tcMar>
            <w:hideMark/>
          </w:tcPr>
          <w:p w:rsidR="00DF209E" w:rsidRPr="004537FB" w:rsidRDefault="00DF209E" w:rsidP="007D20A2">
            <w:pPr>
              <w:rPr>
                <w:rFonts w:ascii="Times New Roman" w:hAnsi="Times New Roman"/>
                <w:sz w:val="20"/>
                <w:szCs w:val="20"/>
              </w:rPr>
            </w:pPr>
            <w:r w:rsidRPr="004537FB">
              <w:rPr>
                <w:rFonts w:ascii="Times New Roman" w:hAnsi="Times New Roman"/>
                <w:sz w:val="20"/>
                <w:szCs w:val="20"/>
              </w:rPr>
              <w:t>Recognize “My Plate”</w:t>
            </w:r>
          </w:p>
        </w:tc>
        <w:tc>
          <w:tcPr>
            <w:tcW w:w="2047" w:type="pct"/>
            <w:tcBorders>
              <w:top w:val="single" w:sz="4" w:space="0" w:color="auto"/>
              <w:left w:val="nil"/>
              <w:bottom w:val="nil"/>
              <w:right w:val="nil"/>
            </w:tcBorders>
            <w:tcMar>
              <w:top w:w="90" w:type="dxa"/>
              <w:left w:w="90" w:type="dxa"/>
              <w:bottom w:w="90" w:type="dxa"/>
              <w:right w:w="90" w:type="dxa"/>
            </w:tcMar>
            <w:hideMark/>
          </w:tcPr>
          <w:p w:rsidR="00DF209E" w:rsidRPr="004537FB" w:rsidRDefault="00DF209E" w:rsidP="007D20A2">
            <w:pPr>
              <w:rPr>
                <w:rFonts w:ascii="Times New Roman" w:hAnsi="Times New Roman"/>
                <w:color w:val="000000"/>
                <w:sz w:val="20"/>
                <w:szCs w:val="20"/>
              </w:rPr>
            </w:pPr>
            <w:r>
              <w:rPr>
                <w:rFonts w:ascii="Times New Roman" w:hAnsi="Times New Roman"/>
                <w:color w:val="000000"/>
                <w:sz w:val="20"/>
                <w:szCs w:val="20"/>
              </w:rPr>
              <w:t xml:space="preserve">1. </w:t>
            </w:r>
            <w:r w:rsidRPr="004537FB">
              <w:rPr>
                <w:rFonts w:ascii="Times New Roman" w:hAnsi="Times New Roman"/>
                <w:color w:val="000000"/>
                <w:sz w:val="20"/>
                <w:szCs w:val="20"/>
              </w:rPr>
              <w:t xml:space="preserve">Provide “My Plate” information via graphs. </w:t>
            </w:r>
          </w:p>
          <w:p w:rsidR="00DF209E" w:rsidRPr="004537FB" w:rsidRDefault="00DF209E" w:rsidP="007D20A2">
            <w:pPr>
              <w:ind w:left="200" w:hangingChars="100" w:hanging="200"/>
              <w:rPr>
                <w:rFonts w:ascii="Times New Roman" w:hAnsi="Times New Roman"/>
                <w:color w:val="000000"/>
                <w:sz w:val="20"/>
                <w:szCs w:val="20"/>
              </w:rPr>
            </w:pPr>
            <w:r>
              <w:rPr>
                <w:rFonts w:ascii="Times New Roman" w:hAnsi="Times New Roman"/>
                <w:color w:val="000000"/>
                <w:sz w:val="20"/>
                <w:szCs w:val="20"/>
              </w:rPr>
              <w:t xml:space="preserve">2. </w:t>
            </w:r>
            <w:r w:rsidRPr="004537FB">
              <w:rPr>
                <w:rFonts w:ascii="Times New Roman" w:hAnsi="Times New Roman"/>
                <w:color w:val="000000"/>
                <w:sz w:val="20"/>
                <w:szCs w:val="20"/>
              </w:rPr>
              <w:t xml:space="preserve">Provide the videos of "My Plate" produced by </w:t>
            </w:r>
            <w:r>
              <w:rPr>
                <w:rFonts w:ascii="Times New Roman" w:hAnsi="Times New Roman"/>
                <w:color w:val="000000"/>
                <w:sz w:val="20"/>
                <w:szCs w:val="20"/>
              </w:rPr>
              <w:t xml:space="preserve">the </w:t>
            </w:r>
            <w:r w:rsidRPr="004537FB">
              <w:rPr>
                <w:rFonts w:ascii="Times New Roman" w:hAnsi="Times New Roman"/>
                <w:color w:val="000000"/>
                <w:sz w:val="20"/>
                <w:szCs w:val="20"/>
              </w:rPr>
              <w:t>Taiwan Health Promotion Administration</w:t>
            </w:r>
          </w:p>
          <w:p w:rsidR="00DF209E" w:rsidRPr="004537FB" w:rsidRDefault="00DF209E" w:rsidP="00DF209E">
            <w:pPr>
              <w:widowControl/>
              <w:numPr>
                <w:ilvl w:val="0"/>
                <w:numId w:val="4"/>
              </w:numPr>
              <w:ind w:left="217" w:hanging="217"/>
              <w:rPr>
                <w:rFonts w:ascii="Times New Roman" w:hAnsi="Times New Roman"/>
                <w:color w:val="000000"/>
                <w:sz w:val="20"/>
                <w:szCs w:val="20"/>
              </w:rPr>
            </w:pPr>
            <w:r w:rsidRPr="004537FB">
              <w:rPr>
                <w:rFonts w:ascii="Times New Roman" w:hAnsi="Times New Roman"/>
                <w:color w:val="000000"/>
                <w:sz w:val="20"/>
                <w:szCs w:val="20"/>
              </w:rPr>
              <w:t>Transmit the knowledge about “My plate” via sending questions such as:</w:t>
            </w:r>
          </w:p>
          <w:p w:rsidR="00DF209E" w:rsidRPr="004537FB" w:rsidRDefault="00DF209E" w:rsidP="00DF209E">
            <w:pPr>
              <w:widowControl/>
              <w:numPr>
                <w:ilvl w:val="0"/>
                <w:numId w:val="1"/>
              </w:numPr>
              <w:ind w:hanging="263"/>
              <w:rPr>
                <w:rFonts w:ascii="Times New Roman" w:hAnsi="Times New Roman"/>
                <w:color w:val="000000"/>
                <w:sz w:val="20"/>
                <w:szCs w:val="20"/>
              </w:rPr>
            </w:pPr>
            <w:r w:rsidRPr="004537FB">
              <w:rPr>
                <w:rFonts w:ascii="Times New Roman" w:hAnsi="Times New Roman"/>
                <w:color w:val="000000"/>
                <w:sz w:val="20"/>
                <w:szCs w:val="20"/>
              </w:rPr>
              <w:t>“How much meats and protein will you need per meal?</w:t>
            </w:r>
            <w:r>
              <w:rPr>
                <w:rFonts w:ascii="Times New Roman" w:hAnsi="Times New Roman"/>
                <w:color w:val="000000"/>
                <w:sz w:val="20"/>
                <w:szCs w:val="20"/>
              </w:rPr>
              <w:t>”</w:t>
            </w:r>
          </w:p>
          <w:p w:rsidR="00DF209E" w:rsidRPr="004537FB" w:rsidRDefault="00DF209E" w:rsidP="00DF209E">
            <w:pPr>
              <w:widowControl/>
              <w:numPr>
                <w:ilvl w:val="0"/>
                <w:numId w:val="1"/>
              </w:numPr>
              <w:ind w:hanging="263"/>
              <w:rPr>
                <w:rFonts w:ascii="Times New Roman" w:hAnsi="Times New Roman"/>
                <w:color w:val="000000"/>
                <w:sz w:val="20"/>
                <w:szCs w:val="20"/>
              </w:rPr>
            </w:pPr>
            <w:r>
              <w:rPr>
                <w:rFonts w:ascii="Times New Roman" w:hAnsi="Times New Roman"/>
                <w:color w:val="000000"/>
                <w:sz w:val="20"/>
                <w:szCs w:val="20"/>
              </w:rPr>
              <w:t>“</w:t>
            </w:r>
            <w:r w:rsidRPr="004537FB">
              <w:rPr>
                <w:rFonts w:ascii="Times New Roman" w:hAnsi="Times New Roman"/>
                <w:color w:val="000000"/>
                <w:sz w:val="20"/>
                <w:szCs w:val="20"/>
              </w:rPr>
              <w:t>How much vegetables</w:t>
            </w:r>
            <w:r>
              <w:rPr>
                <w:rFonts w:ascii="Times New Roman" w:hAnsi="Times New Roman"/>
                <w:color w:val="000000"/>
                <w:sz w:val="20"/>
                <w:szCs w:val="20"/>
              </w:rPr>
              <w:t xml:space="preserve"> </w:t>
            </w:r>
            <w:r w:rsidRPr="004537FB">
              <w:rPr>
                <w:rFonts w:ascii="Times New Roman" w:hAnsi="Times New Roman"/>
                <w:color w:val="000000"/>
                <w:sz w:val="20"/>
                <w:szCs w:val="20"/>
              </w:rPr>
              <w:t>will you need per meal?</w:t>
            </w:r>
            <w:r>
              <w:rPr>
                <w:rFonts w:ascii="Times New Roman" w:hAnsi="Times New Roman"/>
                <w:color w:val="000000"/>
                <w:sz w:val="20"/>
                <w:szCs w:val="20"/>
              </w:rPr>
              <w:t>”</w:t>
            </w:r>
          </w:p>
          <w:p w:rsidR="00DF209E" w:rsidRPr="004537FB" w:rsidRDefault="00DF209E" w:rsidP="00DF209E">
            <w:pPr>
              <w:widowControl/>
              <w:numPr>
                <w:ilvl w:val="0"/>
                <w:numId w:val="1"/>
              </w:numPr>
              <w:ind w:hanging="263"/>
              <w:rPr>
                <w:rFonts w:ascii="Times New Roman" w:hAnsi="Times New Roman"/>
                <w:color w:val="000000"/>
                <w:sz w:val="20"/>
                <w:szCs w:val="20"/>
              </w:rPr>
            </w:pPr>
            <w:r>
              <w:rPr>
                <w:rFonts w:ascii="Times New Roman" w:hAnsi="Times New Roman"/>
                <w:color w:val="000000"/>
                <w:sz w:val="20"/>
                <w:szCs w:val="20"/>
              </w:rPr>
              <w:t>“</w:t>
            </w:r>
            <w:r w:rsidRPr="004537FB">
              <w:rPr>
                <w:rFonts w:ascii="Times New Roman" w:hAnsi="Times New Roman"/>
                <w:color w:val="000000"/>
                <w:sz w:val="20"/>
                <w:szCs w:val="20"/>
              </w:rPr>
              <w:t>How much nuts</w:t>
            </w:r>
            <w:r>
              <w:rPr>
                <w:rFonts w:ascii="Times New Roman" w:hAnsi="Times New Roman"/>
                <w:color w:val="000000"/>
                <w:sz w:val="20"/>
                <w:szCs w:val="20"/>
              </w:rPr>
              <w:t xml:space="preserve"> </w:t>
            </w:r>
            <w:r w:rsidRPr="004537FB">
              <w:rPr>
                <w:rFonts w:ascii="Times New Roman" w:hAnsi="Times New Roman"/>
                <w:color w:val="000000"/>
                <w:sz w:val="20"/>
                <w:szCs w:val="20"/>
              </w:rPr>
              <w:t xml:space="preserve">will you need per day?” </w:t>
            </w:r>
          </w:p>
        </w:tc>
        <w:tc>
          <w:tcPr>
            <w:tcW w:w="1155" w:type="pct"/>
            <w:tcBorders>
              <w:top w:val="single" w:sz="4" w:space="0" w:color="auto"/>
              <w:left w:val="nil"/>
              <w:bottom w:val="nil"/>
              <w:right w:val="nil"/>
            </w:tcBorders>
            <w:tcMar>
              <w:top w:w="90" w:type="dxa"/>
              <w:left w:w="90" w:type="dxa"/>
              <w:bottom w:w="90" w:type="dxa"/>
              <w:right w:w="90" w:type="dxa"/>
            </w:tcMar>
            <w:hideMark/>
          </w:tcPr>
          <w:p w:rsidR="00DF209E" w:rsidRPr="004537FB" w:rsidRDefault="00DF209E" w:rsidP="00DF209E">
            <w:pPr>
              <w:widowControl/>
              <w:numPr>
                <w:ilvl w:val="0"/>
                <w:numId w:val="1"/>
              </w:numPr>
              <w:ind w:left="181" w:hanging="280"/>
              <w:rPr>
                <w:rFonts w:ascii="Times New Roman" w:hAnsi="Times New Roman"/>
                <w:sz w:val="20"/>
                <w:szCs w:val="20"/>
              </w:rPr>
            </w:pPr>
            <w:r>
              <w:rPr>
                <w:rFonts w:ascii="Times New Roman" w:hAnsi="Times New Roman"/>
                <w:sz w:val="20"/>
                <w:szCs w:val="20"/>
              </w:rPr>
              <w:t xml:space="preserve">Increase the compliance of the </w:t>
            </w:r>
            <w:r w:rsidRPr="004537FB">
              <w:rPr>
                <w:rFonts w:ascii="Times New Roman" w:hAnsi="Times New Roman"/>
                <w:sz w:val="20"/>
                <w:szCs w:val="20"/>
              </w:rPr>
              <w:t>cues to action</w:t>
            </w:r>
          </w:p>
          <w:p w:rsidR="00DF209E" w:rsidRPr="004537FB" w:rsidRDefault="00DF209E" w:rsidP="00DF209E">
            <w:pPr>
              <w:widowControl/>
              <w:numPr>
                <w:ilvl w:val="0"/>
                <w:numId w:val="1"/>
              </w:numPr>
              <w:ind w:left="181" w:hanging="280"/>
              <w:rPr>
                <w:rFonts w:ascii="Times New Roman" w:eastAsia="SimSun" w:hAnsi="Times New Roman"/>
                <w:sz w:val="20"/>
                <w:szCs w:val="20"/>
                <w:lang w:eastAsia="zh-CN"/>
              </w:rPr>
            </w:pPr>
            <w:r w:rsidRPr="004537FB">
              <w:rPr>
                <w:rFonts w:ascii="Times New Roman" w:hAnsi="Times New Roman"/>
                <w:sz w:val="20"/>
                <w:szCs w:val="20"/>
              </w:rPr>
              <w:t xml:space="preserve">Reducing </w:t>
            </w:r>
            <w:r w:rsidRPr="004537FB">
              <w:rPr>
                <w:rFonts w:ascii="Times New Roman" w:eastAsia="SimSun" w:hAnsi="Times New Roman"/>
                <w:sz w:val="20"/>
                <w:szCs w:val="20"/>
                <w:lang w:eastAsia="zh-CN"/>
              </w:rPr>
              <w:t xml:space="preserve">perceived barriers </w:t>
            </w:r>
            <w:r>
              <w:rPr>
                <w:rFonts w:ascii="Times New Roman" w:eastAsia="SimSun" w:hAnsi="Times New Roman"/>
                <w:sz w:val="20"/>
                <w:szCs w:val="20"/>
                <w:lang w:eastAsia="zh-CN"/>
              </w:rPr>
              <w:t>to</w:t>
            </w:r>
            <w:r w:rsidRPr="004537FB">
              <w:rPr>
                <w:rFonts w:ascii="Times New Roman" w:eastAsia="SimSun" w:hAnsi="Times New Roman"/>
                <w:sz w:val="20"/>
                <w:szCs w:val="20"/>
                <w:lang w:eastAsia="zh-CN"/>
              </w:rPr>
              <w:t xml:space="preserve"> consuming healthy foods</w:t>
            </w:r>
          </w:p>
          <w:p w:rsidR="00DF209E" w:rsidRPr="004537FB" w:rsidRDefault="00DF209E" w:rsidP="007D20A2">
            <w:pPr>
              <w:rPr>
                <w:rFonts w:ascii="Times New Roman" w:hAnsi="Times New Roman"/>
                <w:sz w:val="20"/>
                <w:szCs w:val="20"/>
              </w:rPr>
            </w:pPr>
          </w:p>
        </w:tc>
      </w:tr>
      <w:tr w:rsidR="00DF209E" w:rsidRPr="004537FB" w:rsidTr="007D20A2">
        <w:trPr>
          <w:trHeight w:val="1306"/>
        </w:trPr>
        <w:tc>
          <w:tcPr>
            <w:tcW w:w="949" w:type="pct"/>
            <w:vMerge/>
            <w:tcBorders>
              <w:top w:val="nil"/>
              <w:left w:val="nil"/>
              <w:bottom w:val="nil"/>
              <w:right w:val="nil"/>
            </w:tcBorders>
            <w:tcMar>
              <w:top w:w="90" w:type="dxa"/>
              <w:left w:w="90" w:type="dxa"/>
              <w:bottom w:w="90" w:type="dxa"/>
              <w:right w:w="90" w:type="dxa"/>
            </w:tcMar>
            <w:hideMark/>
          </w:tcPr>
          <w:p w:rsidR="00DF209E" w:rsidRPr="004537FB" w:rsidRDefault="00DF209E" w:rsidP="007D20A2">
            <w:pPr>
              <w:rPr>
                <w:rFonts w:ascii="Times New Roman" w:hAnsi="Times New Roman"/>
                <w:sz w:val="20"/>
                <w:szCs w:val="20"/>
              </w:rPr>
            </w:pPr>
          </w:p>
        </w:tc>
        <w:tc>
          <w:tcPr>
            <w:tcW w:w="849" w:type="pct"/>
            <w:tcBorders>
              <w:top w:val="nil"/>
              <w:left w:val="nil"/>
              <w:bottom w:val="nil"/>
              <w:right w:val="nil"/>
            </w:tcBorders>
            <w:tcMar>
              <w:top w:w="90" w:type="dxa"/>
              <w:left w:w="90" w:type="dxa"/>
              <w:bottom w:w="90" w:type="dxa"/>
              <w:right w:w="90" w:type="dxa"/>
            </w:tcMar>
            <w:hideMark/>
          </w:tcPr>
          <w:p w:rsidR="00DF209E" w:rsidRPr="004537FB" w:rsidRDefault="00DF209E" w:rsidP="007D20A2">
            <w:pPr>
              <w:rPr>
                <w:rFonts w:ascii="Times New Roman" w:hAnsi="Times New Roman"/>
                <w:sz w:val="20"/>
                <w:szCs w:val="20"/>
              </w:rPr>
            </w:pPr>
            <w:r>
              <w:rPr>
                <w:rFonts w:ascii="Times New Roman" w:hAnsi="Times New Roman"/>
                <w:sz w:val="20"/>
                <w:szCs w:val="20"/>
              </w:rPr>
              <w:t>Learn</w:t>
            </w:r>
            <w:r w:rsidRPr="004537FB">
              <w:rPr>
                <w:rFonts w:ascii="Times New Roman" w:hAnsi="Times New Roman"/>
                <w:color w:val="000000"/>
                <w:sz w:val="20"/>
                <w:szCs w:val="20"/>
              </w:rPr>
              <w:t xml:space="preserve"> </w:t>
            </w:r>
            <w:r>
              <w:rPr>
                <w:rFonts w:ascii="Times New Roman" w:hAnsi="Times New Roman"/>
                <w:color w:val="000000"/>
                <w:sz w:val="20"/>
                <w:szCs w:val="20"/>
              </w:rPr>
              <w:t>how to prepare healthy meals</w:t>
            </w:r>
          </w:p>
        </w:tc>
        <w:tc>
          <w:tcPr>
            <w:tcW w:w="2047" w:type="pct"/>
            <w:tcBorders>
              <w:top w:val="nil"/>
              <w:left w:val="nil"/>
              <w:bottom w:val="nil"/>
              <w:right w:val="nil"/>
            </w:tcBorders>
            <w:tcMar>
              <w:top w:w="90" w:type="dxa"/>
              <w:left w:w="90" w:type="dxa"/>
              <w:bottom w:w="90" w:type="dxa"/>
              <w:right w:w="90" w:type="dxa"/>
            </w:tcMar>
            <w:hideMark/>
          </w:tcPr>
          <w:p w:rsidR="00DF209E" w:rsidRPr="004537FB" w:rsidRDefault="00DF209E" w:rsidP="007D20A2">
            <w:pPr>
              <w:rPr>
                <w:rFonts w:ascii="Times New Roman" w:hAnsi="Times New Roman"/>
                <w:sz w:val="20"/>
                <w:szCs w:val="20"/>
              </w:rPr>
            </w:pPr>
            <w:r>
              <w:rPr>
                <w:rFonts w:ascii="Times New Roman" w:hAnsi="Times New Roman"/>
                <w:sz w:val="20"/>
                <w:szCs w:val="20"/>
              </w:rPr>
              <w:t xml:space="preserve">Provide graphs showing </w:t>
            </w:r>
            <w:r w:rsidRPr="00FA5FFC">
              <w:rPr>
                <w:rFonts w:ascii="Times New Roman" w:hAnsi="Times New Roman"/>
                <w:sz w:val="20"/>
                <w:szCs w:val="20"/>
              </w:rPr>
              <w:t>recommendations</w:t>
            </w:r>
            <w:r w:rsidRPr="004537FB" w:rsidDel="003A63EB">
              <w:rPr>
                <w:rFonts w:ascii="Times New Roman" w:hAnsi="Times New Roman"/>
                <w:sz w:val="20"/>
                <w:szCs w:val="20"/>
              </w:rPr>
              <w:t xml:space="preserve"> </w:t>
            </w:r>
            <w:r>
              <w:rPr>
                <w:rFonts w:ascii="Times New Roman" w:hAnsi="Times New Roman"/>
                <w:sz w:val="20"/>
                <w:szCs w:val="20"/>
              </w:rPr>
              <w:t xml:space="preserve">of healthy </w:t>
            </w:r>
            <w:r w:rsidRPr="004537FB">
              <w:rPr>
                <w:rFonts w:ascii="Times New Roman" w:hAnsi="Times New Roman"/>
                <w:sz w:val="20"/>
                <w:szCs w:val="20"/>
              </w:rPr>
              <w:t>meal</w:t>
            </w:r>
            <w:r>
              <w:rPr>
                <w:rFonts w:ascii="Times New Roman" w:hAnsi="Times New Roman"/>
                <w:sz w:val="20"/>
                <w:szCs w:val="20"/>
              </w:rPr>
              <w:t>s, including</w:t>
            </w:r>
            <w:r w:rsidRPr="004537FB">
              <w:rPr>
                <w:rFonts w:ascii="Times New Roman" w:hAnsi="Times New Roman"/>
                <w:sz w:val="20"/>
                <w:szCs w:val="20"/>
              </w:rPr>
              <w:t xml:space="preserve"> Taiwanese breakfast</w:t>
            </w:r>
            <w:r>
              <w:rPr>
                <w:rFonts w:ascii="Times New Roman" w:hAnsi="Times New Roman"/>
                <w:sz w:val="20"/>
                <w:szCs w:val="20"/>
              </w:rPr>
              <w:t xml:space="preserve">, </w:t>
            </w:r>
            <w:r w:rsidRPr="004537FB">
              <w:rPr>
                <w:rFonts w:ascii="Times New Roman" w:hAnsi="Times New Roman"/>
                <w:color w:val="000000"/>
                <w:sz w:val="20"/>
                <w:szCs w:val="20"/>
                <w:shd w:val="clear" w:color="auto" w:fill="F6F6F6"/>
              </w:rPr>
              <w:t xml:space="preserve">Western </w:t>
            </w:r>
            <w:r>
              <w:rPr>
                <w:rFonts w:ascii="Times New Roman" w:hAnsi="Times New Roman"/>
                <w:color w:val="000000"/>
                <w:sz w:val="20"/>
                <w:szCs w:val="20"/>
                <w:shd w:val="clear" w:color="auto" w:fill="F6F6F6"/>
              </w:rPr>
              <w:t>b</w:t>
            </w:r>
            <w:r w:rsidRPr="004537FB">
              <w:rPr>
                <w:rFonts w:ascii="Times New Roman" w:hAnsi="Times New Roman"/>
                <w:color w:val="000000"/>
                <w:sz w:val="20"/>
                <w:szCs w:val="20"/>
                <w:shd w:val="clear" w:color="auto" w:fill="F6F6F6"/>
              </w:rPr>
              <w:t>reakfast</w:t>
            </w:r>
            <w:r>
              <w:rPr>
                <w:rFonts w:ascii="Times New Roman" w:hAnsi="Times New Roman"/>
                <w:color w:val="000000"/>
                <w:sz w:val="20"/>
                <w:szCs w:val="20"/>
                <w:shd w:val="clear" w:color="auto" w:fill="F6F6F6"/>
              </w:rPr>
              <w:t xml:space="preserve">, </w:t>
            </w:r>
            <w:r w:rsidRPr="00FA5FFC">
              <w:rPr>
                <w:rFonts w:ascii="Times New Roman" w:hAnsi="Times New Roman"/>
                <w:sz w:val="20"/>
                <w:szCs w:val="20"/>
              </w:rPr>
              <w:t xml:space="preserve">Taiwanese </w:t>
            </w:r>
            <w:r>
              <w:rPr>
                <w:rFonts w:ascii="Times New Roman" w:hAnsi="Times New Roman"/>
                <w:sz w:val="20"/>
                <w:szCs w:val="20"/>
              </w:rPr>
              <w:t xml:space="preserve">snacks, </w:t>
            </w:r>
            <w:r w:rsidRPr="003A63EB">
              <w:rPr>
                <w:rFonts w:ascii="Times New Roman" w:hAnsi="Times New Roman"/>
                <w:sz w:val="20"/>
                <w:szCs w:val="20"/>
              </w:rPr>
              <w:t>convenience store meals</w:t>
            </w:r>
            <w:r>
              <w:rPr>
                <w:rFonts w:ascii="Times New Roman" w:hAnsi="Times New Roman"/>
                <w:sz w:val="20"/>
                <w:szCs w:val="20"/>
              </w:rPr>
              <w:t xml:space="preserve">, </w:t>
            </w:r>
            <w:r w:rsidRPr="003A63EB">
              <w:rPr>
                <w:rFonts w:ascii="Times New Roman" w:hAnsi="Times New Roman"/>
                <w:sz w:val="20"/>
                <w:szCs w:val="20"/>
              </w:rPr>
              <w:t>cafeteria food</w:t>
            </w:r>
            <w:r>
              <w:rPr>
                <w:rFonts w:ascii="Times New Roman" w:hAnsi="Times New Roman"/>
                <w:sz w:val="20"/>
                <w:szCs w:val="20"/>
              </w:rPr>
              <w:t xml:space="preserve">s, and </w:t>
            </w:r>
            <w:proofErr w:type="spellStart"/>
            <w:r>
              <w:rPr>
                <w:rFonts w:ascii="Times New Roman" w:hAnsi="Times New Roman"/>
                <w:sz w:val="20"/>
                <w:szCs w:val="20"/>
              </w:rPr>
              <w:t>Bentos</w:t>
            </w:r>
            <w:proofErr w:type="spellEnd"/>
            <w:r>
              <w:rPr>
                <w:rFonts w:ascii="Times New Roman" w:hAnsi="Times New Roman"/>
                <w:sz w:val="20"/>
                <w:szCs w:val="20"/>
              </w:rPr>
              <w:t>.</w:t>
            </w:r>
          </w:p>
        </w:tc>
        <w:tc>
          <w:tcPr>
            <w:tcW w:w="1155" w:type="pct"/>
            <w:tcBorders>
              <w:top w:val="nil"/>
              <w:left w:val="nil"/>
              <w:bottom w:val="nil"/>
              <w:right w:val="nil"/>
            </w:tcBorders>
            <w:tcMar>
              <w:top w:w="90" w:type="dxa"/>
              <w:left w:w="90" w:type="dxa"/>
              <w:bottom w:w="90" w:type="dxa"/>
              <w:right w:w="90" w:type="dxa"/>
            </w:tcMar>
            <w:hideMark/>
          </w:tcPr>
          <w:p w:rsidR="00DF209E" w:rsidRPr="004537FB" w:rsidRDefault="00DF209E" w:rsidP="00DF209E">
            <w:pPr>
              <w:widowControl/>
              <w:numPr>
                <w:ilvl w:val="0"/>
                <w:numId w:val="6"/>
              </w:numPr>
              <w:ind w:left="185" w:hanging="284"/>
              <w:rPr>
                <w:rFonts w:ascii="Times New Roman" w:eastAsia="SimSun" w:hAnsi="Times New Roman"/>
                <w:sz w:val="20"/>
                <w:szCs w:val="20"/>
                <w:lang w:eastAsia="zh-CN"/>
              </w:rPr>
            </w:pPr>
            <w:r w:rsidRPr="003A63EB">
              <w:rPr>
                <w:rFonts w:ascii="Times New Roman" w:hAnsi="Times New Roman"/>
                <w:sz w:val="20"/>
                <w:szCs w:val="20"/>
              </w:rPr>
              <w:t xml:space="preserve">Reducing perceived barriers </w:t>
            </w:r>
            <w:r>
              <w:rPr>
                <w:rFonts w:ascii="Times New Roman" w:hAnsi="Times New Roman"/>
                <w:sz w:val="20"/>
                <w:szCs w:val="20"/>
              </w:rPr>
              <w:t>to</w:t>
            </w:r>
            <w:r w:rsidRPr="003A63EB">
              <w:rPr>
                <w:rFonts w:ascii="Times New Roman" w:hAnsi="Times New Roman"/>
                <w:sz w:val="20"/>
                <w:szCs w:val="20"/>
              </w:rPr>
              <w:t xml:space="preserve"> consuming healthy foods</w:t>
            </w:r>
          </w:p>
          <w:p w:rsidR="00DF209E" w:rsidRPr="004537FB" w:rsidRDefault="00DF209E" w:rsidP="00DF209E">
            <w:pPr>
              <w:widowControl/>
              <w:numPr>
                <w:ilvl w:val="0"/>
                <w:numId w:val="6"/>
              </w:numPr>
              <w:ind w:left="181" w:hanging="280"/>
              <w:rPr>
                <w:rFonts w:ascii="Times New Roman" w:eastAsia="SimSun" w:hAnsi="Times New Roman"/>
                <w:sz w:val="20"/>
                <w:szCs w:val="20"/>
                <w:lang w:eastAsia="zh-CN"/>
              </w:rPr>
            </w:pPr>
            <w:r w:rsidRPr="003A63EB">
              <w:rPr>
                <w:rFonts w:ascii="Times New Roman" w:hAnsi="Times New Roman"/>
                <w:sz w:val="20"/>
                <w:szCs w:val="20"/>
              </w:rPr>
              <w:t>Increase the compliance of the cues to action</w:t>
            </w:r>
          </w:p>
        </w:tc>
      </w:tr>
      <w:tr w:rsidR="00DF209E" w:rsidRPr="004537FB" w:rsidTr="007D20A2">
        <w:trPr>
          <w:trHeight w:val="2752"/>
        </w:trPr>
        <w:tc>
          <w:tcPr>
            <w:tcW w:w="949" w:type="pct"/>
            <w:vMerge/>
            <w:tcBorders>
              <w:top w:val="nil"/>
              <w:left w:val="nil"/>
              <w:bottom w:val="single" w:sz="4" w:space="0" w:color="auto"/>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p>
        </w:tc>
        <w:tc>
          <w:tcPr>
            <w:tcW w:w="849" w:type="pct"/>
            <w:tcBorders>
              <w:top w:val="nil"/>
              <w:left w:val="nil"/>
              <w:bottom w:val="single" w:sz="4" w:space="0" w:color="auto"/>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r>
              <w:rPr>
                <w:rFonts w:ascii="Times New Roman" w:hAnsi="Times New Roman" w:hint="eastAsia"/>
                <w:color w:val="000000"/>
                <w:sz w:val="20"/>
                <w:szCs w:val="20"/>
              </w:rPr>
              <w:t>I</w:t>
            </w:r>
            <w:r>
              <w:rPr>
                <w:rFonts w:ascii="Times New Roman" w:hAnsi="Times New Roman"/>
                <w:color w:val="000000"/>
                <w:sz w:val="20"/>
                <w:szCs w:val="20"/>
              </w:rPr>
              <w:t>ncrease the knowledge of</w:t>
            </w:r>
            <w:r w:rsidRPr="004537FB">
              <w:rPr>
                <w:rFonts w:ascii="Times New Roman" w:hAnsi="Times New Roman"/>
                <w:color w:val="000000"/>
                <w:sz w:val="20"/>
                <w:szCs w:val="20"/>
              </w:rPr>
              <w:t xml:space="preserve"> healthy eating behavior</w:t>
            </w:r>
            <w:r>
              <w:rPr>
                <w:rFonts w:ascii="Times New Roman" w:hAnsi="Times New Roman"/>
                <w:color w:val="000000"/>
                <w:sz w:val="20"/>
                <w:szCs w:val="20"/>
              </w:rPr>
              <w:t>s</w:t>
            </w:r>
            <w:r w:rsidRPr="004537FB">
              <w:rPr>
                <w:rFonts w:ascii="Times New Roman" w:hAnsi="Times New Roman"/>
                <w:sz w:val="20"/>
                <w:szCs w:val="20"/>
              </w:rPr>
              <w:t xml:space="preserve"> </w:t>
            </w:r>
          </w:p>
        </w:tc>
        <w:tc>
          <w:tcPr>
            <w:tcW w:w="2047" w:type="pct"/>
            <w:tcBorders>
              <w:top w:val="nil"/>
              <w:left w:val="nil"/>
              <w:bottom w:val="single" w:sz="4" w:space="0" w:color="auto"/>
              <w:right w:val="nil"/>
            </w:tcBorders>
            <w:tcMar>
              <w:top w:w="90" w:type="dxa"/>
              <w:left w:w="90" w:type="dxa"/>
              <w:bottom w:w="90" w:type="dxa"/>
              <w:right w:w="90" w:type="dxa"/>
            </w:tcMar>
          </w:tcPr>
          <w:p w:rsidR="00DF209E" w:rsidRPr="004537FB" w:rsidRDefault="00DF209E" w:rsidP="007D20A2">
            <w:pPr>
              <w:rPr>
                <w:rFonts w:ascii="Times New Roman" w:hAnsi="Times New Roman"/>
                <w:color w:val="000000"/>
                <w:sz w:val="20"/>
                <w:szCs w:val="20"/>
              </w:rPr>
            </w:pPr>
            <w:r w:rsidRPr="004537FB">
              <w:rPr>
                <w:rFonts w:ascii="Times New Roman" w:hAnsi="Times New Roman"/>
                <w:color w:val="000000"/>
                <w:sz w:val="20"/>
                <w:szCs w:val="20"/>
              </w:rPr>
              <w:t>Transmit the knowledge about healthy eating behavior via sending questions such as:</w:t>
            </w:r>
          </w:p>
          <w:p w:rsidR="00DF209E" w:rsidRDefault="00DF209E" w:rsidP="00DF209E">
            <w:pPr>
              <w:widowControl/>
              <w:numPr>
                <w:ilvl w:val="0"/>
                <w:numId w:val="5"/>
              </w:numPr>
              <w:tabs>
                <w:tab w:val="left" w:pos="238"/>
              </w:tabs>
              <w:ind w:leftChars="99" w:left="238" w:firstLine="0"/>
              <w:rPr>
                <w:rFonts w:ascii="Times New Roman" w:hAnsi="Times New Roman"/>
                <w:color w:val="000000"/>
                <w:sz w:val="20"/>
                <w:szCs w:val="20"/>
              </w:rPr>
            </w:pPr>
            <w:r w:rsidRPr="004537FB">
              <w:rPr>
                <w:rFonts w:ascii="Times New Roman" w:hAnsi="Times New Roman"/>
                <w:color w:val="000000"/>
                <w:sz w:val="20"/>
                <w:szCs w:val="20"/>
              </w:rPr>
              <w:t xml:space="preserve">“Do you know how many chews per bite are recommended to </w:t>
            </w:r>
          </w:p>
          <w:p w:rsidR="00DF209E" w:rsidRPr="00113070" w:rsidRDefault="00DF209E" w:rsidP="007D20A2">
            <w:pPr>
              <w:widowControl/>
              <w:tabs>
                <w:tab w:val="left" w:pos="238"/>
              </w:tabs>
              <w:ind w:left="238" w:firstLineChars="100" w:firstLine="200"/>
              <w:rPr>
                <w:rFonts w:ascii="Times New Roman" w:hAnsi="Times New Roman"/>
                <w:color w:val="000000"/>
                <w:sz w:val="20"/>
                <w:szCs w:val="20"/>
              </w:rPr>
            </w:pPr>
            <w:r w:rsidRPr="004537FB">
              <w:rPr>
                <w:rFonts w:ascii="Times New Roman" w:hAnsi="Times New Roman"/>
                <w:color w:val="000000"/>
                <w:sz w:val="20"/>
                <w:szCs w:val="20"/>
              </w:rPr>
              <w:t xml:space="preserve">reduce </w:t>
            </w:r>
            <w:r w:rsidRPr="00113070">
              <w:rPr>
                <w:rFonts w:ascii="Times New Roman" w:hAnsi="Times New Roman"/>
                <w:color w:val="000000"/>
                <w:sz w:val="20"/>
                <w:szCs w:val="20"/>
              </w:rPr>
              <w:t>stomach uncomfortable?”</w:t>
            </w:r>
          </w:p>
          <w:p w:rsidR="00DF209E" w:rsidRDefault="00DF209E" w:rsidP="00DF209E">
            <w:pPr>
              <w:widowControl/>
              <w:numPr>
                <w:ilvl w:val="0"/>
                <w:numId w:val="5"/>
              </w:numPr>
              <w:ind w:hanging="263"/>
              <w:rPr>
                <w:rFonts w:ascii="Times New Roman" w:hAnsi="Times New Roman"/>
                <w:color w:val="000000"/>
                <w:sz w:val="20"/>
                <w:szCs w:val="20"/>
              </w:rPr>
            </w:pPr>
            <w:r>
              <w:rPr>
                <w:rFonts w:ascii="Times New Roman" w:hAnsi="Times New Roman"/>
                <w:color w:val="000000"/>
                <w:sz w:val="20"/>
                <w:szCs w:val="20"/>
              </w:rPr>
              <w:t>“</w:t>
            </w:r>
            <w:r w:rsidRPr="004537FB">
              <w:rPr>
                <w:rFonts w:ascii="Times New Roman" w:hAnsi="Times New Roman"/>
                <w:color w:val="000000"/>
                <w:sz w:val="20"/>
                <w:szCs w:val="20"/>
              </w:rPr>
              <w:t>What would you choose the following drinks for breakfast?</w:t>
            </w:r>
            <w:r>
              <w:rPr>
                <w:rFonts w:ascii="Times New Roman" w:hAnsi="Times New Roman"/>
                <w:color w:val="000000"/>
                <w:sz w:val="20"/>
                <w:szCs w:val="20"/>
              </w:rPr>
              <w:t>”</w:t>
            </w:r>
          </w:p>
          <w:p w:rsidR="00DF209E" w:rsidRPr="004537FB" w:rsidRDefault="00DF209E" w:rsidP="00DF209E">
            <w:pPr>
              <w:widowControl/>
              <w:numPr>
                <w:ilvl w:val="0"/>
                <w:numId w:val="5"/>
              </w:numPr>
              <w:ind w:hanging="263"/>
              <w:rPr>
                <w:rFonts w:ascii="Times New Roman" w:hAnsi="Times New Roman"/>
                <w:color w:val="000000"/>
                <w:sz w:val="20"/>
                <w:szCs w:val="20"/>
              </w:rPr>
            </w:pPr>
            <w:r>
              <w:rPr>
                <w:rFonts w:ascii="Times New Roman" w:hAnsi="Times New Roman"/>
                <w:color w:val="000000"/>
                <w:sz w:val="20"/>
                <w:szCs w:val="20"/>
              </w:rPr>
              <w:t>“</w:t>
            </w:r>
            <w:r w:rsidRPr="004537FB">
              <w:rPr>
                <w:rFonts w:ascii="Times New Roman" w:hAnsi="Times New Roman"/>
                <w:color w:val="000000"/>
                <w:sz w:val="20"/>
                <w:szCs w:val="20"/>
              </w:rPr>
              <w:t>What would you choose the following cereal for lunch?”</w:t>
            </w:r>
          </w:p>
        </w:tc>
        <w:tc>
          <w:tcPr>
            <w:tcW w:w="1155" w:type="pct"/>
            <w:tcBorders>
              <w:top w:val="nil"/>
              <w:left w:val="nil"/>
              <w:bottom w:val="single" w:sz="4" w:space="0" w:color="auto"/>
              <w:right w:val="nil"/>
            </w:tcBorders>
            <w:tcMar>
              <w:top w:w="90" w:type="dxa"/>
              <w:left w:w="90" w:type="dxa"/>
              <w:bottom w:w="90" w:type="dxa"/>
              <w:right w:w="90" w:type="dxa"/>
            </w:tcMar>
          </w:tcPr>
          <w:p w:rsidR="00DF209E" w:rsidRPr="004537FB" w:rsidRDefault="00DF209E" w:rsidP="00DF209E">
            <w:pPr>
              <w:widowControl/>
              <w:numPr>
                <w:ilvl w:val="0"/>
                <w:numId w:val="5"/>
              </w:numPr>
              <w:tabs>
                <w:tab w:val="left" w:pos="217"/>
              </w:tabs>
              <w:ind w:leftChars="-35" w:left="4" w:hangingChars="44" w:hanging="88"/>
              <w:rPr>
                <w:rFonts w:ascii="Times New Roman" w:hAnsi="Times New Roman"/>
                <w:color w:val="000000"/>
                <w:sz w:val="20"/>
                <w:szCs w:val="20"/>
              </w:rPr>
            </w:pPr>
            <w:r w:rsidRPr="004537FB">
              <w:rPr>
                <w:rFonts w:ascii="Times New Roman" w:hAnsi="Times New Roman"/>
                <w:color w:val="000000"/>
                <w:sz w:val="20"/>
                <w:szCs w:val="20"/>
              </w:rPr>
              <w:t>Increase self-efficacy</w:t>
            </w:r>
          </w:p>
        </w:tc>
      </w:tr>
      <w:tr w:rsidR="00DF209E" w:rsidRPr="004537FB" w:rsidTr="007D20A2">
        <w:tc>
          <w:tcPr>
            <w:tcW w:w="949" w:type="pct"/>
            <w:vMerge/>
            <w:tcBorders>
              <w:top w:val="single" w:sz="4" w:space="0" w:color="auto"/>
              <w:left w:val="nil"/>
              <w:bottom w:val="nil"/>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p>
        </w:tc>
        <w:tc>
          <w:tcPr>
            <w:tcW w:w="849" w:type="pct"/>
            <w:tcBorders>
              <w:top w:val="single" w:sz="4" w:space="0" w:color="auto"/>
              <w:left w:val="nil"/>
              <w:bottom w:val="nil"/>
              <w:right w:val="nil"/>
            </w:tcBorders>
            <w:tcMar>
              <w:top w:w="90" w:type="dxa"/>
              <w:left w:w="90" w:type="dxa"/>
              <w:bottom w:w="90" w:type="dxa"/>
              <w:right w:w="90" w:type="dxa"/>
            </w:tcMar>
          </w:tcPr>
          <w:p w:rsidR="00DF209E" w:rsidRPr="004537FB" w:rsidRDefault="00DF209E" w:rsidP="007D20A2">
            <w:pPr>
              <w:rPr>
                <w:rFonts w:ascii="Times New Roman" w:hAnsi="Times New Roman"/>
                <w:color w:val="000000"/>
                <w:sz w:val="20"/>
                <w:szCs w:val="20"/>
              </w:rPr>
            </w:pPr>
            <w:r>
              <w:rPr>
                <w:rFonts w:ascii="Times New Roman" w:hAnsi="Times New Roman"/>
                <w:color w:val="000000"/>
                <w:sz w:val="20"/>
                <w:szCs w:val="20"/>
              </w:rPr>
              <w:t>I</w:t>
            </w:r>
            <w:r w:rsidRPr="004537FB">
              <w:rPr>
                <w:rFonts w:ascii="Times New Roman" w:hAnsi="Times New Roman"/>
                <w:color w:val="000000"/>
                <w:sz w:val="20"/>
                <w:szCs w:val="20"/>
              </w:rPr>
              <w:t>ncrease self-perceived susceptibility of chronic diseases</w:t>
            </w:r>
          </w:p>
        </w:tc>
        <w:tc>
          <w:tcPr>
            <w:tcW w:w="2047" w:type="pct"/>
            <w:tcBorders>
              <w:top w:val="single" w:sz="4" w:space="0" w:color="auto"/>
              <w:left w:val="nil"/>
              <w:bottom w:val="nil"/>
              <w:right w:val="nil"/>
            </w:tcBorders>
            <w:tcMar>
              <w:top w:w="90" w:type="dxa"/>
              <w:left w:w="90" w:type="dxa"/>
              <w:bottom w:w="90" w:type="dxa"/>
              <w:right w:w="90" w:type="dxa"/>
            </w:tcMar>
          </w:tcPr>
          <w:p w:rsidR="00DF209E" w:rsidRPr="004537FB" w:rsidRDefault="00DF209E" w:rsidP="007D20A2">
            <w:pPr>
              <w:tabs>
                <w:tab w:val="left" w:pos="217"/>
              </w:tabs>
              <w:rPr>
                <w:rFonts w:ascii="Times New Roman" w:hAnsi="Times New Roman"/>
                <w:color w:val="000000"/>
                <w:sz w:val="20"/>
                <w:szCs w:val="20"/>
              </w:rPr>
            </w:pPr>
            <w:r w:rsidRPr="004537FB">
              <w:rPr>
                <w:rFonts w:ascii="Times New Roman" w:hAnsi="Times New Roman"/>
                <w:color w:val="000000"/>
                <w:sz w:val="20"/>
                <w:szCs w:val="20"/>
              </w:rPr>
              <w:t>Transmit the knowledge about the relations between food and chronic disease via sending questions such as:</w:t>
            </w:r>
          </w:p>
          <w:p w:rsidR="00DF209E" w:rsidRPr="004537FB" w:rsidRDefault="00DF209E" w:rsidP="00DF209E">
            <w:pPr>
              <w:widowControl/>
              <w:numPr>
                <w:ilvl w:val="0"/>
                <w:numId w:val="5"/>
              </w:numPr>
              <w:tabs>
                <w:tab w:val="left" w:pos="480"/>
              </w:tabs>
              <w:ind w:leftChars="90" w:hangingChars="132" w:hanging="264"/>
              <w:rPr>
                <w:rFonts w:ascii="Times New Roman" w:hAnsi="Times New Roman"/>
                <w:color w:val="000000"/>
                <w:sz w:val="20"/>
                <w:szCs w:val="20"/>
              </w:rPr>
            </w:pPr>
            <w:r w:rsidRPr="004537FB">
              <w:rPr>
                <w:rFonts w:ascii="Times New Roman" w:hAnsi="Times New Roman"/>
                <w:color w:val="000000"/>
                <w:sz w:val="20"/>
                <w:szCs w:val="20"/>
              </w:rPr>
              <w:t>“What is the relationship between poor eating habits and chronic disease?”</w:t>
            </w:r>
          </w:p>
        </w:tc>
        <w:tc>
          <w:tcPr>
            <w:tcW w:w="1155" w:type="pct"/>
            <w:tcBorders>
              <w:top w:val="single" w:sz="4" w:space="0" w:color="auto"/>
              <w:left w:val="nil"/>
              <w:bottom w:val="nil"/>
              <w:right w:val="nil"/>
            </w:tcBorders>
            <w:tcMar>
              <w:top w:w="90" w:type="dxa"/>
              <w:left w:w="90" w:type="dxa"/>
              <w:bottom w:w="90" w:type="dxa"/>
              <w:right w:w="90" w:type="dxa"/>
            </w:tcMar>
          </w:tcPr>
          <w:p w:rsidR="00DF209E" w:rsidRPr="004537FB" w:rsidRDefault="00DF209E" w:rsidP="00DF209E">
            <w:pPr>
              <w:widowControl/>
              <w:numPr>
                <w:ilvl w:val="0"/>
                <w:numId w:val="5"/>
              </w:numPr>
              <w:tabs>
                <w:tab w:val="left" w:pos="0"/>
              </w:tabs>
              <w:ind w:left="181" w:hanging="267"/>
              <w:rPr>
                <w:rFonts w:ascii="Times New Roman" w:hAnsi="Times New Roman"/>
                <w:sz w:val="20"/>
                <w:szCs w:val="20"/>
              </w:rPr>
            </w:pPr>
            <w:r>
              <w:rPr>
                <w:rFonts w:ascii="Times New Roman" w:hAnsi="Times New Roman"/>
                <w:sz w:val="20"/>
                <w:szCs w:val="20"/>
              </w:rPr>
              <w:t xml:space="preserve">Increase </w:t>
            </w:r>
            <w:r w:rsidRPr="004537FB">
              <w:rPr>
                <w:rFonts w:ascii="Times New Roman" w:eastAsia="SimSun" w:hAnsi="Times New Roman"/>
                <w:sz w:val="20"/>
                <w:szCs w:val="20"/>
                <w:lang w:eastAsia="zh-CN"/>
              </w:rPr>
              <w:t xml:space="preserve">self-perceived </w:t>
            </w:r>
            <w:r w:rsidRPr="00FA5FFC">
              <w:rPr>
                <w:rFonts w:ascii="Times New Roman" w:hAnsi="Times New Roman"/>
                <w:color w:val="000000"/>
                <w:sz w:val="20"/>
                <w:szCs w:val="20"/>
              </w:rPr>
              <w:t>susceptibility</w:t>
            </w:r>
          </w:p>
        </w:tc>
      </w:tr>
      <w:tr w:rsidR="00DF209E" w:rsidRPr="004537FB" w:rsidTr="007D20A2">
        <w:tc>
          <w:tcPr>
            <w:tcW w:w="949" w:type="pct"/>
            <w:tcBorders>
              <w:top w:val="nil"/>
              <w:left w:val="nil"/>
              <w:bottom w:val="nil"/>
              <w:right w:val="nil"/>
            </w:tcBorders>
            <w:tcMar>
              <w:top w:w="90" w:type="dxa"/>
              <w:left w:w="90" w:type="dxa"/>
              <w:bottom w:w="90" w:type="dxa"/>
              <w:right w:w="90" w:type="dxa"/>
            </w:tcMar>
            <w:vAlign w:val="center"/>
          </w:tcPr>
          <w:p w:rsidR="00DF209E" w:rsidRPr="004537FB" w:rsidRDefault="00DF209E" w:rsidP="007D20A2">
            <w:pPr>
              <w:contextualSpacing/>
              <w:rPr>
                <w:rFonts w:ascii="Times New Roman" w:hAnsi="Times New Roman"/>
                <w:b/>
                <w:iCs/>
                <w:sz w:val="20"/>
                <w:szCs w:val="20"/>
                <w:u w:val="single"/>
              </w:rPr>
            </w:pPr>
            <w:r w:rsidRPr="004537FB">
              <w:rPr>
                <w:rFonts w:ascii="Times New Roman" w:hAnsi="Times New Roman"/>
                <w:b/>
                <w:iCs/>
                <w:sz w:val="20"/>
                <w:szCs w:val="20"/>
                <w:u w:val="single"/>
              </w:rPr>
              <w:lastRenderedPageBreak/>
              <w:t>Instant response</w:t>
            </w:r>
          </w:p>
          <w:p w:rsidR="00DF209E" w:rsidRPr="00397F94" w:rsidRDefault="00DF209E" w:rsidP="007D20A2">
            <w:pPr>
              <w:ind w:leftChars="59" w:left="142"/>
              <w:contextualSpacing/>
              <w:rPr>
                <w:rFonts w:ascii="Times New Roman" w:hAnsi="Times New Roman"/>
                <w:sz w:val="20"/>
                <w:szCs w:val="20"/>
              </w:rPr>
            </w:pPr>
            <w:r>
              <w:rPr>
                <w:rFonts w:ascii="Times New Roman" w:hAnsi="Times New Roman"/>
                <w:sz w:val="20"/>
                <w:szCs w:val="20"/>
              </w:rPr>
              <w:t>The online coach answers questions and suggests possible options when the drivers raise issues related to healthy eating on the Line APP.</w:t>
            </w:r>
          </w:p>
        </w:tc>
        <w:tc>
          <w:tcPr>
            <w:tcW w:w="849" w:type="pct"/>
            <w:tcBorders>
              <w:top w:val="nil"/>
              <w:left w:val="nil"/>
              <w:bottom w:val="nil"/>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r>
              <w:rPr>
                <w:rFonts w:ascii="Times New Roman" w:hAnsi="Times New Roman"/>
                <w:color w:val="000000"/>
                <w:sz w:val="20"/>
                <w:szCs w:val="20"/>
              </w:rPr>
              <w:t>Establish the confidence of discussing issues related to a healthy diet</w:t>
            </w:r>
          </w:p>
        </w:tc>
        <w:tc>
          <w:tcPr>
            <w:tcW w:w="2047" w:type="pct"/>
            <w:tcBorders>
              <w:top w:val="nil"/>
              <w:left w:val="nil"/>
              <w:bottom w:val="nil"/>
              <w:right w:val="nil"/>
            </w:tcBorders>
            <w:tcMar>
              <w:top w:w="90" w:type="dxa"/>
              <w:left w:w="90" w:type="dxa"/>
              <w:bottom w:w="90" w:type="dxa"/>
              <w:right w:w="90" w:type="dxa"/>
            </w:tcMar>
          </w:tcPr>
          <w:p w:rsidR="00DF209E" w:rsidRPr="004537FB" w:rsidRDefault="00DF209E" w:rsidP="007D20A2">
            <w:pPr>
              <w:tabs>
                <w:tab w:val="left" w:pos="217"/>
              </w:tabs>
              <w:rPr>
                <w:rFonts w:ascii="Times New Roman" w:hAnsi="Times New Roman"/>
                <w:color w:val="000000"/>
                <w:sz w:val="20"/>
                <w:szCs w:val="20"/>
              </w:rPr>
            </w:pPr>
            <w:r w:rsidRPr="004537FB">
              <w:rPr>
                <w:rFonts w:ascii="Times New Roman" w:hAnsi="Times New Roman"/>
                <w:color w:val="000000"/>
                <w:sz w:val="20"/>
                <w:szCs w:val="20"/>
              </w:rPr>
              <w:t>The sample questions raised by drivers include:</w:t>
            </w:r>
          </w:p>
          <w:p w:rsidR="00DF209E" w:rsidRPr="004537FB" w:rsidRDefault="00DF209E" w:rsidP="00DF209E">
            <w:pPr>
              <w:widowControl/>
              <w:numPr>
                <w:ilvl w:val="0"/>
                <w:numId w:val="5"/>
              </w:numPr>
              <w:tabs>
                <w:tab w:val="left" w:pos="217"/>
              </w:tabs>
              <w:ind w:left="2" w:firstLineChars="107" w:firstLine="214"/>
              <w:rPr>
                <w:rFonts w:ascii="Times New Roman" w:hAnsi="Times New Roman"/>
                <w:color w:val="000000"/>
                <w:sz w:val="20"/>
                <w:szCs w:val="20"/>
              </w:rPr>
            </w:pPr>
            <w:r w:rsidRPr="004537FB">
              <w:rPr>
                <w:rFonts w:ascii="Times New Roman" w:hAnsi="Times New Roman"/>
                <w:color w:val="000000"/>
                <w:sz w:val="20"/>
                <w:szCs w:val="20"/>
              </w:rPr>
              <w:t xml:space="preserve">“What is the basal metabolic rate?” </w:t>
            </w:r>
          </w:p>
          <w:p w:rsidR="00DF209E" w:rsidRPr="004537FB" w:rsidRDefault="00DF209E" w:rsidP="00DF209E">
            <w:pPr>
              <w:widowControl/>
              <w:numPr>
                <w:ilvl w:val="0"/>
                <w:numId w:val="5"/>
              </w:numPr>
              <w:tabs>
                <w:tab w:val="left" w:pos="217"/>
              </w:tabs>
              <w:ind w:left="186" w:rightChars="-37" w:right="-89" w:firstLineChars="15" w:firstLine="30"/>
              <w:rPr>
                <w:rFonts w:ascii="Times New Roman" w:hAnsi="Times New Roman"/>
                <w:color w:val="000000"/>
                <w:sz w:val="20"/>
                <w:szCs w:val="20"/>
              </w:rPr>
            </w:pPr>
            <w:r w:rsidRPr="004537FB">
              <w:rPr>
                <w:rFonts w:ascii="Times New Roman" w:hAnsi="Times New Roman"/>
                <w:color w:val="000000"/>
                <w:sz w:val="20"/>
                <w:szCs w:val="20"/>
              </w:rPr>
              <w:t xml:space="preserve">“What should I do if I feel hungry after eating a piece of bread?” </w:t>
            </w:r>
          </w:p>
          <w:p w:rsidR="00DF209E" w:rsidRPr="004537FB" w:rsidRDefault="00DF209E" w:rsidP="00DF209E">
            <w:pPr>
              <w:widowControl/>
              <w:numPr>
                <w:ilvl w:val="0"/>
                <w:numId w:val="5"/>
              </w:numPr>
              <w:tabs>
                <w:tab w:val="left" w:pos="217"/>
              </w:tabs>
              <w:ind w:left="2" w:firstLineChars="107" w:firstLine="214"/>
              <w:rPr>
                <w:rFonts w:ascii="Times New Roman" w:hAnsi="Times New Roman"/>
                <w:color w:val="000000"/>
                <w:sz w:val="20"/>
                <w:szCs w:val="20"/>
              </w:rPr>
            </w:pPr>
            <w:r w:rsidRPr="004537FB">
              <w:rPr>
                <w:rFonts w:ascii="Times New Roman" w:hAnsi="Times New Roman"/>
                <w:color w:val="000000"/>
                <w:sz w:val="20"/>
                <w:szCs w:val="20"/>
              </w:rPr>
              <w:t>“What is the healthy choice for</w:t>
            </w:r>
            <w:r>
              <w:rPr>
                <w:rFonts w:ascii="Times New Roman" w:hAnsi="Times New Roman"/>
                <w:color w:val="000000"/>
                <w:sz w:val="20"/>
                <w:szCs w:val="20"/>
              </w:rPr>
              <w:t xml:space="preserve"> a</w:t>
            </w:r>
            <w:r w:rsidRPr="004537FB">
              <w:rPr>
                <w:rFonts w:ascii="Times New Roman" w:hAnsi="Times New Roman"/>
                <w:color w:val="000000"/>
                <w:sz w:val="20"/>
                <w:szCs w:val="20"/>
              </w:rPr>
              <w:t xml:space="preserve"> night meal?” </w:t>
            </w:r>
          </w:p>
          <w:p w:rsidR="00DF209E" w:rsidRDefault="00DF209E" w:rsidP="00DF209E">
            <w:pPr>
              <w:widowControl/>
              <w:numPr>
                <w:ilvl w:val="0"/>
                <w:numId w:val="5"/>
              </w:numPr>
              <w:tabs>
                <w:tab w:val="left" w:pos="217"/>
              </w:tabs>
              <w:ind w:left="186" w:rightChars="-96" w:right="-230" w:firstLine="0"/>
              <w:rPr>
                <w:rFonts w:ascii="Times New Roman" w:hAnsi="Times New Roman"/>
                <w:color w:val="000000"/>
                <w:sz w:val="20"/>
                <w:szCs w:val="20"/>
              </w:rPr>
            </w:pPr>
            <w:r w:rsidRPr="004537FB">
              <w:rPr>
                <w:rFonts w:ascii="Times New Roman" w:hAnsi="Times New Roman"/>
                <w:color w:val="000000"/>
                <w:sz w:val="20"/>
                <w:szCs w:val="20"/>
              </w:rPr>
              <w:t xml:space="preserve">“Does eating half avocado for breakfast provide enough </w:t>
            </w:r>
          </w:p>
          <w:p w:rsidR="00DF209E" w:rsidRPr="004537FB" w:rsidRDefault="00DF209E" w:rsidP="007D20A2">
            <w:pPr>
              <w:widowControl/>
              <w:tabs>
                <w:tab w:val="left" w:pos="217"/>
              </w:tabs>
              <w:ind w:left="186" w:rightChars="-96" w:right="-230" w:firstLineChars="200" w:firstLine="400"/>
              <w:rPr>
                <w:rFonts w:ascii="Times New Roman" w:hAnsi="Times New Roman"/>
                <w:color w:val="000000"/>
                <w:sz w:val="20"/>
                <w:szCs w:val="20"/>
              </w:rPr>
            </w:pPr>
            <w:r w:rsidRPr="004537FB">
              <w:rPr>
                <w:rFonts w:ascii="Times New Roman" w:hAnsi="Times New Roman"/>
                <w:color w:val="000000"/>
                <w:sz w:val="20"/>
                <w:szCs w:val="20"/>
              </w:rPr>
              <w:t xml:space="preserve">nutrition?” </w:t>
            </w:r>
          </w:p>
        </w:tc>
        <w:tc>
          <w:tcPr>
            <w:tcW w:w="1155" w:type="pct"/>
            <w:tcBorders>
              <w:top w:val="nil"/>
              <w:left w:val="nil"/>
              <w:bottom w:val="nil"/>
              <w:right w:val="nil"/>
            </w:tcBorders>
            <w:tcMar>
              <w:top w:w="90" w:type="dxa"/>
              <w:left w:w="90" w:type="dxa"/>
              <w:bottom w:w="90" w:type="dxa"/>
              <w:right w:w="90" w:type="dxa"/>
            </w:tcMar>
          </w:tcPr>
          <w:p w:rsidR="00DF209E" w:rsidRDefault="00DF209E" w:rsidP="00DF209E">
            <w:pPr>
              <w:widowControl/>
              <w:numPr>
                <w:ilvl w:val="0"/>
                <w:numId w:val="7"/>
              </w:numPr>
              <w:ind w:left="181" w:hanging="267"/>
              <w:rPr>
                <w:rFonts w:ascii="Times New Roman" w:eastAsia="SimSun" w:hAnsi="Times New Roman"/>
                <w:sz w:val="20"/>
                <w:szCs w:val="20"/>
                <w:lang w:eastAsia="zh-CN"/>
              </w:rPr>
            </w:pPr>
            <w:r w:rsidRPr="003A63EB">
              <w:rPr>
                <w:rFonts w:ascii="Times New Roman" w:hAnsi="Times New Roman"/>
                <w:sz w:val="20"/>
                <w:szCs w:val="20"/>
              </w:rPr>
              <w:t xml:space="preserve">Reducing perceived barriers </w:t>
            </w:r>
            <w:r>
              <w:rPr>
                <w:rFonts w:ascii="Times New Roman" w:hAnsi="Times New Roman"/>
                <w:sz w:val="20"/>
                <w:szCs w:val="20"/>
              </w:rPr>
              <w:t>to</w:t>
            </w:r>
            <w:r w:rsidRPr="003A63EB">
              <w:rPr>
                <w:rFonts w:ascii="Times New Roman" w:hAnsi="Times New Roman"/>
                <w:sz w:val="20"/>
                <w:szCs w:val="20"/>
              </w:rPr>
              <w:t xml:space="preserve"> consuming healthy foods</w:t>
            </w:r>
          </w:p>
          <w:p w:rsidR="00DF209E" w:rsidRPr="004537FB" w:rsidRDefault="00DF209E" w:rsidP="00DF209E">
            <w:pPr>
              <w:widowControl/>
              <w:numPr>
                <w:ilvl w:val="0"/>
                <w:numId w:val="7"/>
              </w:numPr>
              <w:ind w:left="181" w:hanging="267"/>
              <w:rPr>
                <w:rFonts w:ascii="Times New Roman" w:hAnsi="Times New Roman"/>
                <w:sz w:val="20"/>
                <w:szCs w:val="20"/>
              </w:rPr>
            </w:pPr>
            <w:r>
              <w:rPr>
                <w:rFonts w:ascii="Times New Roman" w:hAnsi="Times New Roman"/>
                <w:sz w:val="20"/>
                <w:szCs w:val="20"/>
              </w:rPr>
              <w:t xml:space="preserve">Increase </w:t>
            </w:r>
            <w:r w:rsidRPr="00FA5FFC">
              <w:rPr>
                <w:rFonts w:ascii="Times New Roman" w:eastAsia="SimSun" w:hAnsi="Times New Roman"/>
                <w:sz w:val="20"/>
                <w:szCs w:val="20"/>
                <w:lang w:eastAsia="zh-CN"/>
              </w:rPr>
              <w:t>self-efficacy</w:t>
            </w:r>
          </w:p>
        </w:tc>
      </w:tr>
      <w:tr w:rsidR="00DF209E" w:rsidRPr="004537FB" w:rsidTr="007D20A2">
        <w:trPr>
          <w:trHeight w:val="3385"/>
        </w:trPr>
        <w:tc>
          <w:tcPr>
            <w:tcW w:w="949" w:type="pct"/>
            <w:tcBorders>
              <w:top w:val="nil"/>
              <w:left w:val="nil"/>
              <w:bottom w:val="single" w:sz="4" w:space="0" w:color="auto"/>
              <w:right w:val="nil"/>
            </w:tcBorders>
            <w:tcMar>
              <w:top w:w="90" w:type="dxa"/>
              <w:left w:w="90" w:type="dxa"/>
              <w:bottom w:w="90" w:type="dxa"/>
              <w:right w:w="90" w:type="dxa"/>
            </w:tcMar>
          </w:tcPr>
          <w:p w:rsidR="00DF209E" w:rsidRPr="004537FB" w:rsidRDefault="00DF209E" w:rsidP="007D20A2">
            <w:pPr>
              <w:contextualSpacing/>
              <w:rPr>
                <w:rFonts w:ascii="Times New Roman" w:hAnsi="Times New Roman"/>
                <w:b/>
                <w:iCs/>
                <w:sz w:val="20"/>
                <w:szCs w:val="20"/>
                <w:u w:val="single"/>
              </w:rPr>
            </w:pPr>
            <w:r w:rsidRPr="004537FB">
              <w:rPr>
                <w:rFonts w:ascii="Times New Roman" w:hAnsi="Times New Roman"/>
                <w:b/>
                <w:iCs/>
                <w:sz w:val="20"/>
                <w:szCs w:val="20"/>
                <w:u w:val="single"/>
              </w:rPr>
              <w:t>Audio e-book</w:t>
            </w:r>
          </w:p>
          <w:p w:rsidR="00DF209E" w:rsidRPr="004537FB" w:rsidRDefault="00DF209E" w:rsidP="007D20A2">
            <w:pPr>
              <w:ind w:leftChars="59" w:left="142"/>
              <w:rPr>
                <w:rFonts w:ascii="Times New Roman" w:hAnsi="Times New Roman"/>
                <w:sz w:val="20"/>
                <w:szCs w:val="20"/>
              </w:rPr>
            </w:pPr>
            <w:r w:rsidRPr="004537FB">
              <w:rPr>
                <w:rFonts w:ascii="Times New Roman" w:hAnsi="Times New Roman"/>
                <w:sz w:val="20"/>
                <w:szCs w:val="20"/>
              </w:rPr>
              <w:t xml:space="preserve">The health </w:t>
            </w:r>
            <w:r>
              <w:rPr>
                <w:rFonts w:ascii="Times New Roman" w:hAnsi="Times New Roman"/>
                <w:sz w:val="20"/>
                <w:szCs w:val="20"/>
              </w:rPr>
              <w:t xml:space="preserve">information is presented </w:t>
            </w:r>
            <w:r w:rsidRPr="004537FB">
              <w:rPr>
                <w:rFonts w:ascii="Times New Roman" w:hAnsi="Times New Roman"/>
                <w:sz w:val="20"/>
                <w:szCs w:val="20"/>
              </w:rPr>
              <w:t xml:space="preserve">in </w:t>
            </w:r>
            <w:r>
              <w:rPr>
                <w:rFonts w:ascii="Times New Roman" w:hAnsi="Times New Roman"/>
                <w:sz w:val="20"/>
                <w:szCs w:val="20"/>
              </w:rPr>
              <w:t xml:space="preserve">an </w:t>
            </w:r>
            <w:r w:rsidRPr="004537FB">
              <w:rPr>
                <w:rFonts w:ascii="Times New Roman" w:hAnsi="Times New Roman"/>
                <w:sz w:val="20"/>
                <w:szCs w:val="20"/>
              </w:rPr>
              <w:t>audio</w:t>
            </w:r>
            <w:r>
              <w:rPr>
                <w:rFonts w:ascii="Times New Roman" w:hAnsi="Times New Roman"/>
                <w:sz w:val="20"/>
                <w:szCs w:val="20"/>
              </w:rPr>
              <w:t xml:space="preserve"> e-</w:t>
            </w:r>
            <w:r w:rsidRPr="004537FB">
              <w:rPr>
                <w:rFonts w:ascii="Times New Roman" w:hAnsi="Times New Roman"/>
                <w:sz w:val="20"/>
                <w:szCs w:val="20"/>
              </w:rPr>
              <w:t>book that allows truck drivers to listen when they are driving.</w:t>
            </w:r>
          </w:p>
        </w:tc>
        <w:tc>
          <w:tcPr>
            <w:tcW w:w="849" w:type="pct"/>
            <w:tcBorders>
              <w:top w:val="nil"/>
              <w:left w:val="nil"/>
              <w:bottom w:val="single" w:sz="4" w:space="0" w:color="auto"/>
              <w:right w:val="nil"/>
            </w:tcBorders>
            <w:tcMar>
              <w:top w:w="90" w:type="dxa"/>
              <w:left w:w="90" w:type="dxa"/>
              <w:bottom w:w="90" w:type="dxa"/>
              <w:right w:w="90" w:type="dxa"/>
            </w:tcMar>
          </w:tcPr>
          <w:p w:rsidR="00DF209E" w:rsidRPr="00176641" w:rsidRDefault="00DF209E" w:rsidP="007D20A2">
            <w:pPr>
              <w:widowControl/>
              <w:rPr>
                <w:rFonts w:ascii="Times New Roman" w:hAnsi="Times New Roman"/>
                <w:sz w:val="20"/>
                <w:szCs w:val="20"/>
              </w:rPr>
            </w:pPr>
            <w:r>
              <w:rPr>
                <w:rFonts w:ascii="Times New Roman" w:hAnsi="Times New Roman"/>
                <w:color w:val="000000"/>
                <w:sz w:val="20"/>
                <w:szCs w:val="20"/>
                <w:shd w:val="clear" w:color="auto" w:fill="FFFFFF"/>
              </w:rPr>
              <w:t>Learn how t</w:t>
            </w:r>
            <w:r w:rsidRPr="004537FB">
              <w:rPr>
                <w:rFonts w:ascii="Times New Roman" w:hAnsi="Times New Roman"/>
                <w:color w:val="000000"/>
                <w:sz w:val="20"/>
                <w:szCs w:val="20"/>
                <w:shd w:val="clear" w:color="auto" w:fill="FFFFFF"/>
              </w:rPr>
              <w:t>o self-check physical status</w:t>
            </w:r>
            <w:r w:rsidRPr="004537FB">
              <w:rPr>
                <w:rFonts w:ascii="Times New Roman" w:hAnsi="Times New Roman"/>
                <w:color w:val="000000"/>
                <w:sz w:val="20"/>
                <w:szCs w:val="20"/>
              </w:rPr>
              <w:t xml:space="preserve"> </w:t>
            </w:r>
            <w:r w:rsidRPr="004537FB">
              <w:rPr>
                <w:rFonts w:ascii="Times New Roman" w:hAnsi="Times New Roman"/>
                <w:color w:val="000000"/>
                <w:sz w:val="20"/>
                <w:szCs w:val="20"/>
                <w:shd w:val="clear" w:color="auto" w:fill="FFFFFF"/>
              </w:rPr>
              <w:t xml:space="preserve">and calculate </w:t>
            </w:r>
            <w:r>
              <w:rPr>
                <w:rFonts w:ascii="Times New Roman" w:hAnsi="Times New Roman"/>
                <w:color w:val="000000"/>
                <w:sz w:val="20"/>
                <w:szCs w:val="20"/>
                <w:shd w:val="clear" w:color="auto" w:fill="FFFFFF"/>
              </w:rPr>
              <w:t xml:space="preserve">the </w:t>
            </w:r>
            <w:r>
              <w:rPr>
                <w:rFonts w:ascii="Times New Roman" w:hAnsi="Times New Roman"/>
                <w:sz w:val="20"/>
                <w:szCs w:val="20"/>
              </w:rPr>
              <w:t>d</w:t>
            </w:r>
            <w:r w:rsidRPr="00FA5FFC">
              <w:rPr>
                <w:rFonts w:ascii="Times New Roman" w:hAnsi="Times New Roman"/>
                <w:sz w:val="20"/>
                <w:szCs w:val="20"/>
              </w:rPr>
              <w:t xml:space="preserve">aily </w:t>
            </w:r>
            <w:r>
              <w:rPr>
                <w:rFonts w:ascii="Times New Roman" w:hAnsi="Times New Roman"/>
                <w:sz w:val="20"/>
                <w:szCs w:val="20"/>
              </w:rPr>
              <w:t>c</w:t>
            </w:r>
            <w:r w:rsidRPr="00FA5FFC">
              <w:rPr>
                <w:rFonts w:ascii="Times New Roman" w:hAnsi="Times New Roman"/>
                <w:sz w:val="20"/>
                <w:szCs w:val="20"/>
              </w:rPr>
              <w:t>alorie requirement</w:t>
            </w:r>
          </w:p>
          <w:p w:rsidR="00DF209E" w:rsidRDefault="00DF209E" w:rsidP="007D20A2">
            <w:pPr>
              <w:widowControl/>
              <w:rPr>
                <w:rFonts w:ascii="Times New Roman" w:hAnsi="Times New Roman"/>
                <w:color w:val="000000"/>
                <w:sz w:val="20"/>
                <w:szCs w:val="20"/>
                <w:shd w:val="clear" w:color="auto" w:fill="FCFCFC"/>
              </w:rPr>
            </w:pPr>
          </w:p>
          <w:p w:rsidR="00DF209E" w:rsidRPr="004537FB" w:rsidRDefault="00DF209E" w:rsidP="007D20A2">
            <w:pPr>
              <w:widowControl/>
              <w:rPr>
                <w:rFonts w:ascii="Times New Roman" w:hAnsi="Times New Roman"/>
                <w:sz w:val="20"/>
                <w:szCs w:val="20"/>
              </w:rPr>
            </w:pPr>
            <w:r w:rsidRPr="004537FB">
              <w:rPr>
                <w:rFonts w:ascii="Times New Roman" w:hAnsi="Times New Roman"/>
                <w:color w:val="000000"/>
                <w:sz w:val="20"/>
                <w:szCs w:val="20"/>
                <w:shd w:val="clear" w:color="auto" w:fill="FCFCFC"/>
              </w:rPr>
              <w:t xml:space="preserve">Recognize </w:t>
            </w:r>
            <w:r w:rsidRPr="004537FB">
              <w:rPr>
                <w:rFonts w:ascii="Times New Roman" w:hAnsi="Times New Roman"/>
                <w:color w:val="000000"/>
                <w:sz w:val="20"/>
                <w:szCs w:val="20"/>
              </w:rPr>
              <w:t>risk factors of chronic disease</w:t>
            </w:r>
            <w:r w:rsidRPr="004537FB">
              <w:rPr>
                <w:rFonts w:ascii="Times New Roman" w:hAnsi="Times New Roman"/>
                <w:color w:val="000000"/>
                <w:sz w:val="20"/>
                <w:szCs w:val="20"/>
                <w:shd w:val="clear" w:color="auto" w:fill="FCFCFC"/>
              </w:rPr>
              <w:t xml:space="preserve"> and </w:t>
            </w:r>
            <w:r>
              <w:rPr>
                <w:rFonts w:ascii="Times New Roman" w:hAnsi="Times New Roman"/>
                <w:color w:val="000000"/>
                <w:sz w:val="20"/>
                <w:szCs w:val="20"/>
                <w:shd w:val="clear" w:color="auto" w:fill="FCFCFC"/>
              </w:rPr>
              <w:t xml:space="preserve">understand </w:t>
            </w:r>
            <w:r w:rsidRPr="004537FB">
              <w:rPr>
                <w:rFonts w:ascii="Times New Roman" w:hAnsi="Times New Roman"/>
                <w:color w:val="000000"/>
                <w:sz w:val="20"/>
                <w:szCs w:val="20"/>
                <w:shd w:val="clear" w:color="auto" w:fill="FCFCFC"/>
              </w:rPr>
              <w:t xml:space="preserve">specific methods to reduce </w:t>
            </w:r>
            <w:r>
              <w:rPr>
                <w:rFonts w:ascii="Times New Roman" w:hAnsi="Times New Roman"/>
                <w:color w:val="000000"/>
                <w:sz w:val="20"/>
                <w:szCs w:val="20"/>
                <w:shd w:val="clear" w:color="auto" w:fill="FCFCFC"/>
              </w:rPr>
              <w:t xml:space="preserve">the </w:t>
            </w:r>
            <w:r w:rsidRPr="004537FB">
              <w:rPr>
                <w:rFonts w:ascii="Times New Roman" w:hAnsi="Times New Roman"/>
                <w:color w:val="000000"/>
                <w:sz w:val="20"/>
                <w:szCs w:val="20"/>
                <w:shd w:val="clear" w:color="auto" w:fill="FCFCFC"/>
              </w:rPr>
              <w:t>risk factors</w:t>
            </w:r>
          </w:p>
        </w:tc>
        <w:tc>
          <w:tcPr>
            <w:tcW w:w="2047" w:type="pct"/>
            <w:tcBorders>
              <w:top w:val="nil"/>
              <w:left w:val="nil"/>
              <w:bottom w:val="single" w:sz="4" w:space="0" w:color="auto"/>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r w:rsidRPr="004537FB">
              <w:rPr>
                <w:rFonts w:ascii="Times New Roman" w:hAnsi="Times New Roman"/>
                <w:sz w:val="20"/>
                <w:szCs w:val="20"/>
              </w:rPr>
              <w:t>The contents of the</w:t>
            </w:r>
            <w:r>
              <w:rPr>
                <w:rFonts w:ascii="Times New Roman" w:hAnsi="Times New Roman"/>
                <w:sz w:val="20"/>
                <w:szCs w:val="20"/>
              </w:rPr>
              <w:t xml:space="preserve"> audio</w:t>
            </w:r>
            <w:r w:rsidRPr="004537FB">
              <w:rPr>
                <w:rFonts w:ascii="Times New Roman" w:hAnsi="Times New Roman"/>
                <w:sz w:val="20"/>
                <w:szCs w:val="20"/>
              </w:rPr>
              <w:t xml:space="preserve"> e-book include</w:t>
            </w:r>
            <w:r>
              <w:rPr>
                <w:rFonts w:ascii="Times New Roman" w:hAnsi="Times New Roman"/>
                <w:sz w:val="20"/>
                <w:szCs w:val="20"/>
              </w:rPr>
              <w:t>: F</w:t>
            </w:r>
            <w:r w:rsidRPr="004537FB">
              <w:rPr>
                <w:rFonts w:ascii="Times New Roman" w:hAnsi="Times New Roman"/>
                <w:sz w:val="20"/>
                <w:szCs w:val="20"/>
              </w:rPr>
              <w:t xml:space="preserve">ind </w:t>
            </w:r>
            <w:r>
              <w:rPr>
                <w:rFonts w:ascii="Times New Roman" w:hAnsi="Times New Roman"/>
                <w:sz w:val="20"/>
                <w:szCs w:val="20"/>
              </w:rPr>
              <w:t>M</w:t>
            </w:r>
            <w:r w:rsidRPr="004537FB">
              <w:rPr>
                <w:rFonts w:ascii="Times New Roman" w:hAnsi="Times New Roman"/>
                <w:sz w:val="20"/>
                <w:szCs w:val="20"/>
              </w:rPr>
              <w:t>y</w:t>
            </w:r>
            <w:r>
              <w:rPr>
                <w:rFonts w:ascii="Times New Roman" w:hAnsi="Times New Roman"/>
                <w:sz w:val="20"/>
                <w:szCs w:val="20"/>
              </w:rPr>
              <w:t xml:space="preserve"> </w:t>
            </w:r>
            <w:r w:rsidRPr="004537FB">
              <w:rPr>
                <w:rFonts w:ascii="Times New Roman" w:hAnsi="Times New Roman"/>
                <w:sz w:val="20"/>
                <w:szCs w:val="20"/>
              </w:rPr>
              <w:t xml:space="preserve">Physical Status, </w:t>
            </w:r>
            <w:r>
              <w:rPr>
                <w:rFonts w:ascii="Times New Roman" w:hAnsi="Times New Roman"/>
                <w:sz w:val="20"/>
                <w:szCs w:val="20"/>
              </w:rPr>
              <w:t>Calculate D</w:t>
            </w:r>
            <w:r w:rsidRPr="004537FB">
              <w:rPr>
                <w:rFonts w:ascii="Times New Roman" w:hAnsi="Times New Roman"/>
                <w:sz w:val="20"/>
                <w:szCs w:val="20"/>
              </w:rPr>
              <w:t xml:space="preserve">aily </w:t>
            </w:r>
            <w:r>
              <w:rPr>
                <w:rFonts w:ascii="Times New Roman" w:hAnsi="Times New Roman"/>
                <w:sz w:val="20"/>
                <w:szCs w:val="20"/>
              </w:rPr>
              <w:t>C</w:t>
            </w:r>
            <w:r w:rsidRPr="004537FB">
              <w:rPr>
                <w:rFonts w:ascii="Times New Roman" w:hAnsi="Times New Roman"/>
                <w:sz w:val="20"/>
                <w:szCs w:val="20"/>
              </w:rPr>
              <w:t xml:space="preserve">alorie Requirement, </w:t>
            </w:r>
            <w:proofErr w:type="gramStart"/>
            <w:r>
              <w:rPr>
                <w:rFonts w:ascii="Times New Roman" w:hAnsi="Times New Roman"/>
                <w:sz w:val="20"/>
                <w:szCs w:val="20"/>
              </w:rPr>
              <w:t>Understand</w:t>
            </w:r>
            <w:proofErr w:type="gramEnd"/>
            <w:r>
              <w:rPr>
                <w:rFonts w:ascii="Times New Roman" w:hAnsi="Times New Roman"/>
                <w:sz w:val="20"/>
                <w:szCs w:val="20"/>
              </w:rPr>
              <w:t xml:space="preserve"> “H</w:t>
            </w:r>
            <w:r w:rsidRPr="004537FB">
              <w:rPr>
                <w:rFonts w:ascii="Times New Roman" w:hAnsi="Times New Roman"/>
                <w:sz w:val="20"/>
                <w:szCs w:val="20"/>
              </w:rPr>
              <w:t>ealthy Plate</w:t>
            </w:r>
            <w:r>
              <w:rPr>
                <w:rFonts w:ascii="Times New Roman" w:hAnsi="Times New Roman"/>
                <w:sz w:val="20"/>
                <w:szCs w:val="20"/>
              </w:rPr>
              <w:t>”</w:t>
            </w:r>
            <w:r w:rsidRPr="004537FB">
              <w:rPr>
                <w:rFonts w:ascii="Times New Roman" w:hAnsi="Times New Roman"/>
                <w:sz w:val="20"/>
                <w:szCs w:val="20"/>
              </w:rPr>
              <w:t xml:space="preserve">, </w:t>
            </w:r>
            <w:r>
              <w:rPr>
                <w:rFonts w:ascii="Times New Roman" w:hAnsi="Times New Roman"/>
                <w:sz w:val="20"/>
                <w:szCs w:val="20"/>
              </w:rPr>
              <w:t>Remember The S</w:t>
            </w:r>
            <w:r w:rsidRPr="004537FB">
              <w:rPr>
                <w:rFonts w:ascii="Times New Roman" w:hAnsi="Times New Roman"/>
                <w:sz w:val="20"/>
                <w:szCs w:val="20"/>
              </w:rPr>
              <w:t xml:space="preserve">ix </w:t>
            </w:r>
            <w:r>
              <w:rPr>
                <w:rFonts w:ascii="Times New Roman" w:hAnsi="Times New Roman"/>
                <w:sz w:val="20"/>
                <w:szCs w:val="20"/>
              </w:rPr>
              <w:t>T</w:t>
            </w:r>
            <w:r w:rsidRPr="004537FB">
              <w:rPr>
                <w:rFonts w:ascii="Times New Roman" w:hAnsi="Times New Roman"/>
                <w:sz w:val="20"/>
                <w:szCs w:val="20"/>
              </w:rPr>
              <w:t xml:space="preserve">ips </w:t>
            </w:r>
            <w:r>
              <w:rPr>
                <w:rFonts w:ascii="Times New Roman" w:hAnsi="Times New Roman"/>
                <w:sz w:val="20"/>
                <w:szCs w:val="20"/>
              </w:rPr>
              <w:t>o</w:t>
            </w:r>
            <w:r w:rsidRPr="004537FB">
              <w:rPr>
                <w:rFonts w:ascii="Times New Roman" w:hAnsi="Times New Roman"/>
                <w:sz w:val="20"/>
                <w:szCs w:val="20"/>
              </w:rPr>
              <w:t xml:space="preserve">f </w:t>
            </w:r>
            <w:r>
              <w:rPr>
                <w:rFonts w:ascii="Times New Roman" w:hAnsi="Times New Roman"/>
                <w:sz w:val="20"/>
                <w:szCs w:val="20"/>
              </w:rPr>
              <w:t>“</w:t>
            </w:r>
            <w:r w:rsidRPr="004537FB">
              <w:rPr>
                <w:rFonts w:ascii="Times New Roman" w:hAnsi="Times New Roman"/>
                <w:sz w:val="20"/>
                <w:szCs w:val="20"/>
              </w:rPr>
              <w:t>Healthy Plate</w:t>
            </w:r>
            <w:r>
              <w:rPr>
                <w:rFonts w:ascii="Times New Roman" w:hAnsi="Times New Roman"/>
                <w:sz w:val="20"/>
                <w:szCs w:val="20"/>
              </w:rPr>
              <w:t>”</w:t>
            </w:r>
            <w:r w:rsidRPr="004537FB">
              <w:rPr>
                <w:rFonts w:ascii="Times New Roman" w:hAnsi="Times New Roman"/>
                <w:sz w:val="20"/>
                <w:szCs w:val="20"/>
              </w:rPr>
              <w:t xml:space="preserve">, Eat </w:t>
            </w:r>
            <w:r>
              <w:rPr>
                <w:rFonts w:ascii="Times New Roman" w:hAnsi="Times New Roman"/>
                <w:sz w:val="20"/>
                <w:szCs w:val="20"/>
              </w:rPr>
              <w:t>i</w:t>
            </w:r>
            <w:r w:rsidRPr="004537FB">
              <w:rPr>
                <w:rFonts w:ascii="Times New Roman" w:hAnsi="Times New Roman"/>
                <w:sz w:val="20"/>
                <w:szCs w:val="20"/>
              </w:rPr>
              <w:t>n This Way, My Health Declaration, etc.</w:t>
            </w:r>
          </w:p>
          <w:p w:rsidR="00DF209E" w:rsidRPr="004537FB" w:rsidRDefault="00DF209E" w:rsidP="007D20A2">
            <w:pPr>
              <w:rPr>
                <w:rFonts w:ascii="Times New Roman" w:hAnsi="Times New Roman"/>
                <w:sz w:val="20"/>
                <w:szCs w:val="20"/>
              </w:rPr>
            </w:pPr>
          </w:p>
        </w:tc>
        <w:tc>
          <w:tcPr>
            <w:tcW w:w="1155" w:type="pct"/>
            <w:tcBorders>
              <w:top w:val="nil"/>
              <w:left w:val="nil"/>
              <w:bottom w:val="single" w:sz="4" w:space="0" w:color="auto"/>
              <w:right w:val="nil"/>
            </w:tcBorders>
            <w:tcMar>
              <w:top w:w="90" w:type="dxa"/>
              <w:left w:w="90" w:type="dxa"/>
              <w:bottom w:w="90" w:type="dxa"/>
              <w:right w:w="90" w:type="dxa"/>
            </w:tcMar>
          </w:tcPr>
          <w:p w:rsidR="00DF209E" w:rsidRPr="004537FB" w:rsidRDefault="00DF209E" w:rsidP="00DF209E">
            <w:pPr>
              <w:widowControl/>
              <w:numPr>
                <w:ilvl w:val="0"/>
                <w:numId w:val="7"/>
              </w:numPr>
              <w:ind w:left="181" w:hanging="267"/>
              <w:rPr>
                <w:rFonts w:ascii="Times New Roman" w:eastAsia="SimSun" w:hAnsi="Times New Roman"/>
                <w:sz w:val="20"/>
                <w:szCs w:val="20"/>
                <w:lang w:eastAsia="zh-CN"/>
              </w:rPr>
            </w:pPr>
            <w:r>
              <w:rPr>
                <w:rFonts w:ascii="Times New Roman" w:hAnsi="Times New Roman"/>
                <w:sz w:val="20"/>
                <w:szCs w:val="20"/>
              </w:rPr>
              <w:t xml:space="preserve">Increase </w:t>
            </w:r>
            <w:r w:rsidRPr="004537FB">
              <w:rPr>
                <w:rFonts w:ascii="Times New Roman" w:eastAsia="SimSun" w:hAnsi="Times New Roman"/>
                <w:sz w:val="20"/>
                <w:szCs w:val="20"/>
                <w:lang w:eastAsia="zh-CN"/>
              </w:rPr>
              <w:t>self-perceived severity</w:t>
            </w:r>
          </w:p>
          <w:p w:rsidR="00DF209E" w:rsidRPr="004537FB" w:rsidRDefault="00DF209E" w:rsidP="00DF209E">
            <w:pPr>
              <w:widowControl/>
              <w:numPr>
                <w:ilvl w:val="0"/>
                <w:numId w:val="7"/>
              </w:numPr>
              <w:ind w:left="181" w:hanging="267"/>
              <w:rPr>
                <w:rFonts w:ascii="Times New Roman" w:eastAsia="SimSun" w:hAnsi="Times New Roman"/>
                <w:sz w:val="20"/>
                <w:szCs w:val="20"/>
                <w:lang w:eastAsia="zh-CN"/>
              </w:rPr>
            </w:pPr>
            <w:r>
              <w:rPr>
                <w:rFonts w:ascii="Times New Roman" w:hAnsi="Times New Roman"/>
                <w:sz w:val="20"/>
                <w:szCs w:val="20"/>
              </w:rPr>
              <w:t xml:space="preserve">Increase </w:t>
            </w:r>
            <w:r w:rsidRPr="004537FB">
              <w:rPr>
                <w:rFonts w:ascii="Times New Roman" w:eastAsia="SimSun" w:hAnsi="Times New Roman"/>
                <w:sz w:val="20"/>
                <w:szCs w:val="20"/>
                <w:lang w:eastAsia="zh-CN"/>
              </w:rPr>
              <w:t>self-perceived susceptibility</w:t>
            </w:r>
          </w:p>
          <w:p w:rsidR="00DF209E" w:rsidRPr="004537FB" w:rsidRDefault="00DF209E" w:rsidP="00DF209E">
            <w:pPr>
              <w:widowControl/>
              <w:numPr>
                <w:ilvl w:val="0"/>
                <w:numId w:val="7"/>
              </w:numPr>
              <w:ind w:left="181" w:hanging="267"/>
              <w:rPr>
                <w:rFonts w:ascii="Times New Roman" w:eastAsia="SimSun" w:hAnsi="Times New Roman"/>
                <w:sz w:val="20"/>
                <w:szCs w:val="20"/>
                <w:lang w:eastAsia="zh-CN"/>
              </w:rPr>
            </w:pPr>
            <w:r w:rsidRPr="004537FB">
              <w:rPr>
                <w:rFonts w:ascii="Times New Roman" w:hAnsi="Times New Roman"/>
                <w:sz w:val="20"/>
                <w:szCs w:val="20"/>
              </w:rPr>
              <w:t>Increase the compliance of the cues to action</w:t>
            </w:r>
          </w:p>
          <w:p w:rsidR="00DF209E" w:rsidRPr="004537FB" w:rsidRDefault="00DF209E" w:rsidP="00DF209E">
            <w:pPr>
              <w:widowControl/>
              <w:numPr>
                <w:ilvl w:val="0"/>
                <w:numId w:val="7"/>
              </w:numPr>
              <w:ind w:left="181" w:hanging="267"/>
              <w:rPr>
                <w:rFonts w:ascii="Times New Roman" w:hAnsi="Times New Roman"/>
                <w:sz w:val="20"/>
                <w:szCs w:val="20"/>
              </w:rPr>
            </w:pPr>
            <w:r w:rsidRPr="003A63EB">
              <w:rPr>
                <w:rFonts w:ascii="Times New Roman" w:hAnsi="Times New Roman"/>
                <w:sz w:val="20"/>
                <w:szCs w:val="20"/>
              </w:rPr>
              <w:t xml:space="preserve">Increase </w:t>
            </w:r>
            <w:r w:rsidRPr="004537FB">
              <w:rPr>
                <w:rFonts w:ascii="Times New Roman" w:eastAsia="SimSun" w:hAnsi="Times New Roman"/>
                <w:sz w:val="20"/>
                <w:szCs w:val="20"/>
                <w:lang w:eastAsia="zh-CN"/>
              </w:rPr>
              <w:t>self-efficacy</w:t>
            </w:r>
          </w:p>
        </w:tc>
      </w:tr>
      <w:tr w:rsidR="00DF209E" w:rsidRPr="004537FB" w:rsidTr="007D20A2">
        <w:tc>
          <w:tcPr>
            <w:tcW w:w="949" w:type="pct"/>
            <w:tcBorders>
              <w:top w:val="single" w:sz="4" w:space="0" w:color="auto"/>
              <w:left w:val="nil"/>
              <w:bottom w:val="nil"/>
              <w:right w:val="nil"/>
            </w:tcBorders>
            <w:tcMar>
              <w:top w:w="90" w:type="dxa"/>
              <w:left w:w="90" w:type="dxa"/>
              <w:bottom w:w="90" w:type="dxa"/>
              <w:right w:w="90" w:type="dxa"/>
            </w:tcMar>
          </w:tcPr>
          <w:p w:rsidR="00DF209E" w:rsidRPr="004537FB" w:rsidRDefault="00DF209E" w:rsidP="007D20A2">
            <w:pPr>
              <w:contextualSpacing/>
              <w:rPr>
                <w:rFonts w:ascii="Times New Roman" w:hAnsi="Times New Roman"/>
                <w:b/>
                <w:iCs/>
                <w:sz w:val="20"/>
                <w:szCs w:val="20"/>
                <w:u w:val="single"/>
              </w:rPr>
            </w:pPr>
            <w:r w:rsidRPr="004537FB">
              <w:rPr>
                <w:rFonts w:ascii="Times New Roman" w:hAnsi="Times New Roman"/>
                <w:b/>
                <w:iCs/>
                <w:sz w:val="20"/>
                <w:szCs w:val="20"/>
                <w:u w:val="single"/>
              </w:rPr>
              <w:t>Picture-based food log</w:t>
            </w:r>
          </w:p>
          <w:p w:rsidR="00DF209E" w:rsidRPr="004537FB" w:rsidRDefault="00DF209E" w:rsidP="007D20A2">
            <w:pPr>
              <w:ind w:leftChars="59" w:left="142"/>
              <w:rPr>
                <w:rFonts w:ascii="Times New Roman" w:hAnsi="Times New Roman"/>
                <w:sz w:val="20"/>
                <w:szCs w:val="20"/>
              </w:rPr>
            </w:pPr>
            <w:r w:rsidRPr="004537FB">
              <w:rPr>
                <w:rFonts w:ascii="Times New Roman" w:hAnsi="Times New Roman"/>
                <w:sz w:val="20"/>
                <w:szCs w:val="20"/>
              </w:rPr>
              <w:t xml:space="preserve">Drivers </w:t>
            </w:r>
            <w:r>
              <w:rPr>
                <w:rFonts w:ascii="Times New Roman" w:hAnsi="Times New Roman"/>
                <w:sz w:val="20"/>
                <w:szCs w:val="20"/>
              </w:rPr>
              <w:t>take</w:t>
            </w:r>
            <w:r w:rsidRPr="004537FB">
              <w:rPr>
                <w:rFonts w:ascii="Times New Roman" w:hAnsi="Times New Roman"/>
                <w:sz w:val="20"/>
                <w:szCs w:val="20"/>
              </w:rPr>
              <w:t xml:space="preserve"> photos of their meals and upload </w:t>
            </w:r>
            <w:r>
              <w:rPr>
                <w:rFonts w:ascii="Times New Roman" w:hAnsi="Times New Roman"/>
                <w:sz w:val="20"/>
                <w:szCs w:val="20"/>
              </w:rPr>
              <w:t xml:space="preserve">them </w:t>
            </w:r>
            <w:r w:rsidRPr="004537FB">
              <w:rPr>
                <w:rFonts w:ascii="Times New Roman" w:hAnsi="Times New Roman"/>
                <w:sz w:val="20"/>
                <w:szCs w:val="20"/>
              </w:rPr>
              <w:t xml:space="preserve">to the album of </w:t>
            </w:r>
            <w:r>
              <w:rPr>
                <w:rFonts w:ascii="Times New Roman" w:hAnsi="Times New Roman"/>
                <w:sz w:val="20"/>
                <w:szCs w:val="20"/>
              </w:rPr>
              <w:t>the online group</w:t>
            </w:r>
            <w:r w:rsidRPr="004537FB">
              <w:rPr>
                <w:rFonts w:ascii="Times New Roman" w:hAnsi="Times New Roman"/>
                <w:sz w:val="20"/>
                <w:szCs w:val="20"/>
              </w:rPr>
              <w:t xml:space="preserve">. </w:t>
            </w:r>
            <w:r w:rsidRPr="00C55186">
              <w:rPr>
                <w:rFonts w:ascii="Times New Roman" w:hAnsi="Times New Roman"/>
                <w:sz w:val="20"/>
                <w:szCs w:val="20"/>
              </w:rPr>
              <w:t xml:space="preserve">The online coaches provide suggestions or encouragement according to the “My Plate” standards. </w:t>
            </w:r>
          </w:p>
        </w:tc>
        <w:tc>
          <w:tcPr>
            <w:tcW w:w="849" w:type="pct"/>
            <w:tcBorders>
              <w:top w:val="single" w:sz="4" w:space="0" w:color="auto"/>
              <w:left w:val="nil"/>
              <w:bottom w:val="nil"/>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r>
              <w:rPr>
                <w:rFonts w:ascii="Times New Roman" w:hAnsi="Times New Roman"/>
                <w:sz w:val="20"/>
                <w:szCs w:val="20"/>
              </w:rPr>
              <w:t>C</w:t>
            </w:r>
            <w:r w:rsidRPr="004537FB">
              <w:rPr>
                <w:rFonts w:ascii="Times New Roman" w:hAnsi="Times New Roman"/>
                <w:sz w:val="20"/>
                <w:szCs w:val="20"/>
              </w:rPr>
              <w:t>ultivate healthy eating behavior</w:t>
            </w:r>
            <w:r>
              <w:rPr>
                <w:rFonts w:ascii="Times New Roman" w:hAnsi="Times New Roman"/>
                <w:sz w:val="20"/>
                <w:szCs w:val="20"/>
              </w:rPr>
              <w:t>s</w:t>
            </w:r>
          </w:p>
        </w:tc>
        <w:tc>
          <w:tcPr>
            <w:tcW w:w="2047" w:type="pct"/>
            <w:tcBorders>
              <w:top w:val="single" w:sz="4" w:space="0" w:color="auto"/>
              <w:left w:val="nil"/>
              <w:bottom w:val="nil"/>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r w:rsidRPr="004537FB">
              <w:rPr>
                <w:rFonts w:ascii="Times New Roman" w:hAnsi="Times New Roman"/>
                <w:sz w:val="20"/>
                <w:szCs w:val="20"/>
              </w:rPr>
              <w:t>Online coaches provide dietary modification services</w:t>
            </w:r>
            <w:r>
              <w:rPr>
                <w:rFonts w:ascii="Times New Roman" w:hAnsi="Times New Roman"/>
                <w:sz w:val="20"/>
                <w:szCs w:val="20"/>
              </w:rPr>
              <w:t xml:space="preserve"> via Line APP after the drivers upload the photos of their meals. F</w:t>
            </w:r>
            <w:r w:rsidRPr="004537FB">
              <w:rPr>
                <w:rFonts w:ascii="Times New Roman" w:hAnsi="Times New Roman"/>
                <w:sz w:val="20"/>
                <w:szCs w:val="20"/>
              </w:rPr>
              <w:t xml:space="preserve">or example, </w:t>
            </w:r>
            <w:r>
              <w:rPr>
                <w:rFonts w:ascii="Times New Roman" w:hAnsi="Times New Roman"/>
                <w:sz w:val="20"/>
                <w:szCs w:val="20"/>
              </w:rPr>
              <w:t>the coaches reply: “</w:t>
            </w:r>
            <w:r w:rsidRPr="004537FB">
              <w:rPr>
                <w:rFonts w:ascii="Times New Roman" w:hAnsi="Times New Roman"/>
                <w:sz w:val="20"/>
                <w:szCs w:val="20"/>
              </w:rPr>
              <w:t>it would be even better if white rice could be changed to brown rice!</w:t>
            </w:r>
            <w:r>
              <w:rPr>
                <w:rFonts w:ascii="Times New Roman" w:hAnsi="Times New Roman"/>
                <w:sz w:val="20"/>
                <w:szCs w:val="20"/>
              </w:rPr>
              <w:t>”</w:t>
            </w:r>
          </w:p>
        </w:tc>
        <w:tc>
          <w:tcPr>
            <w:tcW w:w="1155" w:type="pct"/>
            <w:tcBorders>
              <w:top w:val="single" w:sz="4" w:space="0" w:color="auto"/>
              <w:left w:val="nil"/>
              <w:bottom w:val="nil"/>
              <w:right w:val="nil"/>
            </w:tcBorders>
            <w:tcMar>
              <w:top w:w="90" w:type="dxa"/>
              <w:left w:w="90" w:type="dxa"/>
              <w:bottom w:w="90" w:type="dxa"/>
              <w:right w:w="90" w:type="dxa"/>
            </w:tcMar>
          </w:tcPr>
          <w:p w:rsidR="00DF209E" w:rsidRPr="004537FB" w:rsidRDefault="00DF209E" w:rsidP="00DF209E">
            <w:pPr>
              <w:widowControl/>
              <w:numPr>
                <w:ilvl w:val="0"/>
                <w:numId w:val="8"/>
              </w:numPr>
              <w:ind w:left="181" w:hanging="267"/>
              <w:rPr>
                <w:rFonts w:ascii="Times New Roman" w:eastAsia="SimSun" w:hAnsi="Times New Roman"/>
                <w:sz w:val="20"/>
                <w:szCs w:val="20"/>
                <w:lang w:eastAsia="zh-CN"/>
              </w:rPr>
            </w:pPr>
            <w:r>
              <w:rPr>
                <w:rFonts w:ascii="Times New Roman" w:hAnsi="Times New Roman"/>
                <w:sz w:val="20"/>
                <w:szCs w:val="20"/>
              </w:rPr>
              <w:t xml:space="preserve">Increase </w:t>
            </w:r>
            <w:r w:rsidRPr="004537FB">
              <w:rPr>
                <w:rFonts w:ascii="Times New Roman" w:eastAsia="SimSun" w:hAnsi="Times New Roman"/>
                <w:sz w:val="20"/>
                <w:szCs w:val="20"/>
                <w:lang w:eastAsia="zh-CN"/>
              </w:rPr>
              <w:t>s</w:t>
            </w:r>
            <w:r w:rsidRPr="004537FB">
              <w:rPr>
                <w:rFonts w:ascii="Times New Roman" w:eastAsia="SimSun" w:hAnsi="Times New Roman"/>
                <w:sz w:val="20"/>
                <w:szCs w:val="20"/>
              </w:rPr>
              <w:t>e</w:t>
            </w:r>
            <w:r w:rsidRPr="004537FB">
              <w:rPr>
                <w:rFonts w:ascii="Times New Roman" w:eastAsia="SimSun" w:hAnsi="Times New Roman"/>
                <w:sz w:val="20"/>
                <w:szCs w:val="20"/>
                <w:lang w:eastAsia="zh-CN"/>
              </w:rPr>
              <w:t>lf-efficacy</w:t>
            </w:r>
          </w:p>
          <w:p w:rsidR="00DF209E" w:rsidRDefault="00DF209E" w:rsidP="00DF209E">
            <w:pPr>
              <w:widowControl/>
              <w:numPr>
                <w:ilvl w:val="0"/>
                <w:numId w:val="8"/>
              </w:numPr>
              <w:ind w:left="181" w:hanging="267"/>
              <w:rPr>
                <w:rFonts w:ascii="Times New Roman" w:eastAsia="SimSun" w:hAnsi="Times New Roman"/>
                <w:sz w:val="20"/>
                <w:szCs w:val="20"/>
                <w:lang w:eastAsia="zh-CN"/>
              </w:rPr>
            </w:pPr>
            <w:r w:rsidRPr="004537FB">
              <w:rPr>
                <w:rFonts w:ascii="Times New Roman" w:hAnsi="Times New Roman"/>
                <w:sz w:val="20"/>
                <w:szCs w:val="20"/>
              </w:rPr>
              <w:t>Increase the compliance of the cues to action</w:t>
            </w:r>
            <w:r w:rsidRPr="004537FB" w:rsidDel="00AC19C2">
              <w:rPr>
                <w:rFonts w:ascii="Times New Roman" w:eastAsia="SimSun" w:hAnsi="Times New Roman"/>
                <w:sz w:val="20"/>
                <w:szCs w:val="20"/>
                <w:lang w:eastAsia="zh-CN"/>
              </w:rPr>
              <w:t xml:space="preserve"> </w:t>
            </w:r>
          </w:p>
          <w:p w:rsidR="00DF209E" w:rsidRPr="004537FB" w:rsidRDefault="00DF209E" w:rsidP="00DF209E">
            <w:pPr>
              <w:widowControl/>
              <w:numPr>
                <w:ilvl w:val="0"/>
                <w:numId w:val="8"/>
              </w:numPr>
              <w:ind w:left="181" w:hanging="267"/>
              <w:rPr>
                <w:rFonts w:ascii="Times New Roman" w:eastAsia="SimSun" w:hAnsi="Times New Roman"/>
                <w:sz w:val="20"/>
                <w:szCs w:val="20"/>
                <w:lang w:eastAsia="zh-CN"/>
              </w:rPr>
            </w:pPr>
            <w:r w:rsidRPr="004537FB">
              <w:rPr>
                <w:rFonts w:ascii="Times New Roman" w:eastAsia="SimSun" w:hAnsi="Times New Roman"/>
                <w:sz w:val="20"/>
                <w:szCs w:val="20"/>
                <w:lang w:eastAsia="zh-CN"/>
              </w:rPr>
              <w:t>Reduce perceived barriers</w:t>
            </w:r>
          </w:p>
          <w:p w:rsidR="00DF209E" w:rsidRPr="004537FB" w:rsidRDefault="00DF209E" w:rsidP="007D20A2">
            <w:pPr>
              <w:rPr>
                <w:rFonts w:ascii="Times New Roman" w:hAnsi="Times New Roman"/>
                <w:sz w:val="20"/>
                <w:szCs w:val="20"/>
              </w:rPr>
            </w:pPr>
          </w:p>
        </w:tc>
      </w:tr>
      <w:tr w:rsidR="00DF209E" w:rsidRPr="004537FB" w:rsidTr="007D20A2">
        <w:tc>
          <w:tcPr>
            <w:tcW w:w="949" w:type="pct"/>
            <w:tcBorders>
              <w:top w:val="nil"/>
              <w:left w:val="nil"/>
              <w:bottom w:val="single" w:sz="6" w:space="0" w:color="000000" w:themeColor="text1"/>
              <w:right w:val="nil"/>
            </w:tcBorders>
            <w:tcMar>
              <w:top w:w="90" w:type="dxa"/>
              <w:left w:w="90" w:type="dxa"/>
              <w:bottom w:w="90" w:type="dxa"/>
              <w:right w:w="90" w:type="dxa"/>
            </w:tcMar>
          </w:tcPr>
          <w:p w:rsidR="00DF209E" w:rsidRPr="004537FB" w:rsidRDefault="00DF209E" w:rsidP="007D20A2">
            <w:pPr>
              <w:contextualSpacing/>
              <w:rPr>
                <w:rFonts w:ascii="Times New Roman" w:hAnsi="Times New Roman"/>
                <w:b/>
                <w:iCs/>
                <w:sz w:val="20"/>
                <w:szCs w:val="20"/>
                <w:u w:val="single"/>
              </w:rPr>
            </w:pPr>
            <w:r w:rsidRPr="004537FB">
              <w:rPr>
                <w:rFonts w:ascii="Times New Roman" w:hAnsi="Times New Roman"/>
                <w:b/>
                <w:iCs/>
                <w:sz w:val="20"/>
                <w:szCs w:val="20"/>
                <w:u w:val="single"/>
              </w:rPr>
              <w:t>Loyalty e-card</w:t>
            </w:r>
          </w:p>
          <w:p w:rsidR="00DF209E" w:rsidRDefault="00DF209E" w:rsidP="007D20A2">
            <w:pPr>
              <w:ind w:leftChars="59" w:left="142"/>
              <w:contextualSpacing/>
              <w:rPr>
                <w:rFonts w:ascii="Times New Roman" w:hAnsi="Times New Roman"/>
                <w:iCs/>
                <w:sz w:val="20"/>
                <w:szCs w:val="20"/>
              </w:rPr>
            </w:pPr>
            <w:r>
              <w:rPr>
                <w:rFonts w:ascii="Times New Roman" w:hAnsi="Times New Roman" w:hint="eastAsia"/>
                <w:iCs/>
                <w:sz w:val="20"/>
                <w:szCs w:val="20"/>
              </w:rPr>
              <w:t>T</w:t>
            </w:r>
            <w:r>
              <w:rPr>
                <w:rFonts w:ascii="Times New Roman" w:hAnsi="Times New Roman"/>
                <w:iCs/>
                <w:sz w:val="20"/>
                <w:szCs w:val="20"/>
              </w:rPr>
              <w:t xml:space="preserve">he reward points are used to </w:t>
            </w:r>
            <w:r>
              <w:rPr>
                <w:rFonts w:ascii="Times New Roman" w:hAnsi="Times New Roman"/>
                <w:iCs/>
                <w:sz w:val="20"/>
                <w:szCs w:val="20"/>
              </w:rPr>
              <w:lastRenderedPageBreak/>
              <w:t>encourage the drivers if they participate in the online activities.</w:t>
            </w:r>
          </w:p>
          <w:p w:rsidR="00DF209E" w:rsidRPr="004537FB" w:rsidRDefault="00DF209E" w:rsidP="007D20A2">
            <w:pPr>
              <w:spacing w:line="300" w:lineRule="exact"/>
              <w:ind w:firstLine="57"/>
              <w:contextualSpacing/>
              <w:rPr>
                <w:rFonts w:ascii="Times New Roman" w:hAnsi="Times New Roman"/>
                <w:iCs/>
                <w:sz w:val="20"/>
                <w:szCs w:val="20"/>
              </w:rPr>
            </w:pPr>
          </w:p>
        </w:tc>
        <w:tc>
          <w:tcPr>
            <w:tcW w:w="849" w:type="pct"/>
            <w:tcBorders>
              <w:top w:val="nil"/>
              <w:left w:val="nil"/>
              <w:bottom w:val="single" w:sz="6" w:space="0" w:color="000000" w:themeColor="text1"/>
              <w:right w:val="nil"/>
            </w:tcBorders>
            <w:tcMar>
              <w:top w:w="90" w:type="dxa"/>
              <w:left w:w="90" w:type="dxa"/>
              <w:bottom w:w="90" w:type="dxa"/>
              <w:right w:w="90" w:type="dxa"/>
            </w:tcMar>
          </w:tcPr>
          <w:p w:rsidR="00DF209E" w:rsidRPr="004537FB" w:rsidRDefault="00DF209E" w:rsidP="007D20A2">
            <w:pPr>
              <w:rPr>
                <w:rFonts w:ascii="Times New Roman" w:hAnsi="Times New Roman"/>
                <w:sz w:val="20"/>
                <w:szCs w:val="20"/>
              </w:rPr>
            </w:pPr>
            <w:r>
              <w:rPr>
                <w:rFonts w:ascii="Times New Roman" w:hAnsi="Times New Roman" w:hint="eastAsia"/>
                <w:color w:val="000000"/>
                <w:sz w:val="20"/>
                <w:szCs w:val="20"/>
              </w:rPr>
              <w:lastRenderedPageBreak/>
              <w:t>C</w:t>
            </w:r>
            <w:r>
              <w:rPr>
                <w:rFonts w:ascii="Times New Roman" w:hAnsi="Times New Roman"/>
                <w:color w:val="000000"/>
                <w:sz w:val="20"/>
                <w:szCs w:val="20"/>
              </w:rPr>
              <w:t>onduct healthy eating behaviors</w:t>
            </w:r>
          </w:p>
        </w:tc>
        <w:tc>
          <w:tcPr>
            <w:tcW w:w="2047" w:type="pct"/>
            <w:tcBorders>
              <w:top w:val="nil"/>
              <w:left w:val="nil"/>
              <w:bottom w:val="single" w:sz="6" w:space="0" w:color="000000" w:themeColor="text1"/>
              <w:right w:val="nil"/>
            </w:tcBorders>
            <w:tcMar>
              <w:top w:w="90" w:type="dxa"/>
              <w:left w:w="90" w:type="dxa"/>
              <w:bottom w:w="90" w:type="dxa"/>
              <w:right w:w="90" w:type="dxa"/>
            </w:tcMar>
          </w:tcPr>
          <w:p w:rsidR="00DF209E" w:rsidRPr="004537FB" w:rsidRDefault="00DF209E" w:rsidP="007D20A2">
            <w:pPr>
              <w:rPr>
                <w:rFonts w:ascii="Times New Roman" w:eastAsia="SimSun" w:hAnsi="Times New Roman"/>
                <w:sz w:val="20"/>
                <w:szCs w:val="20"/>
                <w:lang w:eastAsia="zh-CN"/>
              </w:rPr>
            </w:pPr>
            <w:r w:rsidRPr="004537FB">
              <w:rPr>
                <w:rFonts w:ascii="Times New Roman" w:eastAsia="SimSun" w:hAnsi="Times New Roman"/>
                <w:sz w:val="20"/>
                <w:szCs w:val="20"/>
                <w:lang w:eastAsia="zh-CN"/>
              </w:rPr>
              <w:t xml:space="preserve">The drivers </w:t>
            </w:r>
            <w:r>
              <w:rPr>
                <w:rFonts w:ascii="Times New Roman" w:eastAsia="SimSun" w:hAnsi="Times New Roman"/>
                <w:sz w:val="20"/>
                <w:szCs w:val="20"/>
                <w:lang w:eastAsia="zh-CN"/>
              </w:rPr>
              <w:t>are</w:t>
            </w:r>
            <w:r w:rsidRPr="004537FB">
              <w:rPr>
                <w:rFonts w:ascii="Times New Roman" w:eastAsia="SimSun" w:hAnsi="Times New Roman"/>
                <w:sz w:val="20"/>
                <w:szCs w:val="20"/>
                <w:lang w:eastAsia="zh-CN"/>
              </w:rPr>
              <w:t xml:space="preserve"> awarded one </w:t>
            </w:r>
            <w:r>
              <w:rPr>
                <w:rFonts w:ascii="Times New Roman" w:eastAsia="SimSun" w:hAnsi="Times New Roman"/>
                <w:sz w:val="20"/>
                <w:szCs w:val="20"/>
                <w:lang w:eastAsia="zh-CN"/>
              </w:rPr>
              <w:t xml:space="preserve">reward </w:t>
            </w:r>
            <w:r w:rsidRPr="004537FB">
              <w:rPr>
                <w:rFonts w:ascii="Times New Roman" w:eastAsia="SimSun" w:hAnsi="Times New Roman"/>
                <w:sz w:val="20"/>
                <w:szCs w:val="20"/>
                <w:lang w:eastAsia="zh-CN"/>
              </w:rPr>
              <w:t>point for uploading a photo of their meals daily or answering an online question correctly</w:t>
            </w:r>
          </w:p>
        </w:tc>
        <w:tc>
          <w:tcPr>
            <w:tcW w:w="1155" w:type="pct"/>
            <w:tcBorders>
              <w:top w:val="nil"/>
              <w:left w:val="nil"/>
              <w:bottom w:val="single" w:sz="6" w:space="0" w:color="000000" w:themeColor="text1"/>
              <w:right w:val="nil"/>
            </w:tcBorders>
            <w:tcMar>
              <w:top w:w="90" w:type="dxa"/>
              <w:left w:w="90" w:type="dxa"/>
              <w:bottom w:w="90" w:type="dxa"/>
              <w:right w:w="90" w:type="dxa"/>
            </w:tcMar>
          </w:tcPr>
          <w:p w:rsidR="00DF209E" w:rsidRDefault="00DF209E" w:rsidP="00DF209E">
            <w:pPr>
              <w:widowControl/>
              <w:numPr>
                <w:ilvl w:val="0"/>
                <w:numId w:val="9"/>
              </w:numPr>
              <w:ind w:left="181" w:hanging="267"/>
              <w:rPr>
                <w:rFonts w:ascii="Times New Roman" w:eastAsia="SimSun" w:hAnsi="Times New Roman"/>
                <w:sz w:val="20"/>
                <w:szCs w:val="20"/>
                <w:lang w:eastAsia="zh-CN"/>
              </w:rPr>
            </w:pPr>
            <w:r>
              <w:rPr>
                <w:rFonts w:ascii="Times New Roman" w:hAnsi="Times New Roman"/>
                <w:sz w:val="20"/>
                <w:szCs w:val="20"/>
              </w:rPr>
              <w:t xml:space="preserve">Increase </w:t>
            </w:r>
            <w:r w:rsidRPr="00FA5FFC">
              <w:rPr>
                <w:rFonts w:ascii="Times New Roman" w:eastAsia="SimSun" w:hAnsi="Times New Roman"/>
                <w:sz w:val="20"/>
                <w:szCs w:val="20"/>
                <w:lang w:eastAsia="zh-CN"/>
              </w:rPr>
              <w:t>s</w:t>
            </w:r>
            <w:r w:rsidRPr="00FA5FFC">
              <w:rPr>
                <w:rFonts w:ascii="Times New Roman" w:eastAsia="SimSun" w:hAnsi="Times New Roman"/>
                <w:sz w:val="20"/>
                <w:szCs w:val="20"/>
              </w:rPr>
              <w:t>e</w:t>
            </w:r>
            <w:r w:rsidRPr="00FA5FFC">
              <w:rPr>
                <w:rFonts w:ascii="Times New Roman" w:eastAsia="SimSun" w:hAnsi="Times New Roman"/>
                <w:sz w:val="20"/>
                <w:szCs w:val="20"/>
                <w:lang w:eastAsia="zh-CN"/>
              </w:rPr>
              <w:t>lf-efficacy</w:t>
            </w:r>
          </w:p>
          <w:p w:rsidR="00DF209E" w:rsidRPr="00FA5FFC" w:rsidRDefault="00DF209E" w:rsidP="00DF209E">
            <w:pPr>
              <w:widowControl/>
              <w:numPr>
                <w:ilvl w:val="0"/>
                <w:numId w:val="9"/>
              </w:numPr>
              <w:ind w:left="181" w:hanging="267"/>
              <w:rPr>
                <w:rFonts w:ascii="Times New Roman" w:eastAsia="SimSun" w:hAnsi="Times New Roman"/>
                <w:sz w:val="20"/>
                <w:szCs w:val="20"/>
                <w:lang w:eastAsia="zh-CN"/>
              </w:rPr>
            </w:pPr>
            <w:r>
              <w:rPr>
                <w:rFonts w:ascii="Times New Roman" w:hAnsi="Times New Roman"/>
                <w:sz w:val="20"/>
                <w:szCs w:val="20"/>
              </w:rPr>
              <w:t>Increase healthy eating behaviors</w:t>
            </w:r>
          </w:p>
          <w:p w:rsidR="00DF209E" w:rsidRPr="004537FB" w:rsidRDefault="00DF209E" w:rsidP="007D20A2">
            <w:pPr>
              <w:rPr>
                <w:rFonts w:ascii="Times New Roman" w:eastAsia="SimSun" w:hAnsi="Times New Roman"/>
                <w:sz w:val="20"/>
                <w:szCs w:val="20"/>
                <w:lang w:eastAsia="zh-CN"/>
              </w:rPr>
            </w:pPr>
          </w:p>
        </w:tc>
      </w:tr>
    </w:tbl>
    <w:p w:rsidR="00DF209E" w:rsidRDefault="00DF209E" w:rsidP="00DF209E"/>
    <w:p w:rsidR="005C0886" w:rsidRDefault="005C0886">
      <w:bookmarkStart w:id="0" w:name="_GoBack"/>
      <w:bookmarkEnd w:id="0"/>
    </w:p>
    <w:sectPr w:rsidR="005C0886" w:rsidSect="00176641">
      <w:pgSz w:w="16838" w:h="11906" w:orient="landscape"/>
      <w:pgMar w:top="1800" w:right="1440" w:bottom="1418"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C1F72"/>
    <w:multiLevelType w:val="hybridMultilevel"/>
    <w:tmpl w:val="0A2ED31C"/>
    <w:lvl w:ilvl="0" w:tplc="F2A6649C">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CB76F3"/>
    <w:multiLevelType w:val="hybridMultilevel"/>
    <w:tmpl w:val="6F4C267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5906382"/>
    <w:multiLevelType w:val="hybridMultilevel"/>
    <w:tmpl w:val="AE2EAD8A"/>
    <w:lvl w:ilvl="0" w:tplc="04090001">
      <w:start w:val="1"/>
      <w:numFmt w:val="bullet"/>
      <w:lvlText w:val=""/>
      <w:lvlJc w:val="left"/>
      <w:pPr>
        <w:ind w:left="680" w:hanging="480"/>
      </w:pPr>
      <w:rPr>
        <w:rFonts w:ascii="Wingdings" w:hAnsi="Wingdings" w:hint="default"/>
      </w:rPr>
    </w:lvl>
    <w:lvl w:ilvl="1" w:tplc="04090003" w:tentative="1">
      <w:start w:val="1"/>
      <w:numFmt w:val="bullet"/>
      <w:lvlText w:val=""/>
      <w:lvlJc w:val="left"/>
      <w:pPr>
        <w:ind w:left="1160" w:hanging="480"/>
      </w:pPr>
      <w:rPr>
        <w:rFonts w:ascii="Wingdings" w:hAnsi="Wingdings" w:hint="default"/>
      </w:rPr>
    </w:lvl>
    <w:lvl w:ilvl="2" w:tplc="04090005" w:tentative="1">
      <w:start w:val="1"/>
      <w:numFmt w:val="bullet"/>
      <w:lvlText w:val=""/>
      <w:lvlJc w:val="left"/>
      <w:pPr>
        <w:ind w:left="1640" w:hanging="480"/>
      </w:pPr>
      <w:rPr>
        <w:rFonts w:ascii="Wingdings" w:hAnsi="Wingdings" w:hint="default"/>
      </w:rPr>
    </w:lvl>
    <w:lvl w:ilvl="3" w:tplc="04090001" w:tentative="1">
      <w:start w:val="1"/>
      <w:numFmt w:val="bullet"/>
      <w:lvlText w:val=""/>
      <w:lvlJc w:val="left"/>
      <w:pPr>
        <w:ind w:left="2120" w:hanging="480"/>
      </w:pPr>
      <w:rPr>
        <w:rFonts w:ascii="Wingdings" w:hAnsi="Wingdings" w:hint="default"/>
      </w:rPr>
    </w:lvl>
    <w:lvl w:ilvl="4" w:tplc="04090003" w:tentative="1">
      <w:start w:val="1"/>
      <w:numFmt w:val="bullet"/>
      <w:lvlText w:val=""/>
      <w:lvlJc w:val="left"/>
      <w:pPr>
        <w:ind w:left="2600" w:hanging="480"/>
      </w:pPr>
      <w:rPr>
        <w:rFonts w:ascii="Wingdings" w:hAnsi="Wingdings" w:hint="default"/>
      </w:rPr>
    </w:lvl>
    <w:lvl w:ilvl="5" w:tplc="04090005" w:tentative="1">
      <w:start w:val="1"/>
      <w:numFmt w:val="bullet"/>
      <w:lvlText w:val=""/>
      <w:lvlJc w:val="left"/>
      <w:pPr>
        <w:ind w:left="3080" w:hanging="480"/>
      </w:pPr>
      <w:rPr>
        <w:rFonts w:ascii="Wingdings" w:hAnsi="Wingdings" w:hint="default"/>
      </w:rPr>
    </w:lvl>
    <w:lvl w:ilvl="6" w:tplc="04090001" w:tentative="1">
      <w:start w:val="1"/>
      <w:numFmt w:val="bullet"/>
      <w:lvlText w:val=""/>
      <w:lvlJc w:val="left"/>
      <w:pPr>
        <w:ind w:left="3560" w:hanging="480"/>
      </w:pPr>
      <w:rPr>
        <w:rFonts w:ascii="Wingdings" w:hAnsi="Wingdings" w:hint="default"/>
      </w:rPr>
    </w:lvl>
    <w:lvl w:ilvl="7" w:tplc="04090003" w:tentative="1">
      <w:start w:val="1"/>
      <w:numFmt w:val="bullet"/>
      <w:lvlText w:val=""/>
      <w:lvlJc w:val="left"/>
      <w:pPr>
        <w:ind w:left="4040" w:hanging="480"/>
      </w:pPr>
      <w:rPr>
        <w:rFonts w:ascii="Wingdings" w:hAnsi="Wingdings" w:hint="default"/>
      </w:rPr>
    </w:lvl>
    <w:lvl w:ilvl="8" w:tplc="04090005" w:tentative="1">
      <w:start w:val="1"/>
      <w:numFmt w:val="bullet"/>
      <w:lvlText w:val=""/>
      <w:lvlJc w:val="left"/>
      <w:pPr>
        <w:ind w:left="4520" w:hanging="480"/>
      </w:pPr>
      <w:rPr>
        <w:rFonts w:ascii="Wingdings" w:hAnsi="Wingdings" w:hint="default"/>
      </w:rPr>
    </w:lvl>
  </w:abstractNum>
  <w:abstractNum w:abstractNumId="3" w15:restartNumberingAfterBreak="0">
    <w:nsid w:val="30AC6BBE"/>
    <w:multiLevelType w:val="hybridMultilevel"/>
    <w:tmpl w:val="2B20B75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3E517111"/>
    <w:multiLevelType w:val="hybridMultilevel"/>
    <w:tmpl w:val="0202897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3EF73DE1"/>
    <w:multiLevelType w:val="hybridMultilevel"/>
    <w:tmpl w:val="B232D75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547B4752"/>
    <w:multiLevelType w:val="hybridMultilevel"/>
    <w:tmpl w:val="4C5A9D3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55A314FB"/>
    <w:multiLevelType w:val="hybridMultilevel"/>
    <w:tmpl w:val="4762D510"/>
    <w:lvl w:ilvl="0" w:tplc="04090001">
      <w:start w:val="1"/>
      <w:numFmt w:val="bullet"/>
      <w:lvlText w:val=""/>
      <w:lvlJc w:val="left"/>
      <w:pPr>
        <w:ind w:left="680" w:hanging="480"/>
      </w:pPr>
      <w:rPr>
        <w:rFonts w:ascii="Wingdings" w:hAnsi="Wingdings" w:hint="default"/>
      </w:rPr>
    </w:lvl>
    <w:lvl w:ilvl="1" w:tplc="04090003" w:tentative="1">
      <w:start w:val="1"/>
      <w:numFmt w:val="bullet"/>
      <w:lvlText w:val=""/>
      <w:lvlJc w:val="left"/>
      <w:pPr>
        <w:ind w:left="1160" w:hanging="480"/>
      </w:pPr>
      <w:rPr>
        <w:rFonts w:ascii="Wingdings" w:hAnsi="Wingdings" w:hint="default"/>
      </w:rPr>
    </w:lvl>
    <w:lvl w:ilvl="2" w:tplc="04090005" w:tentative="1">
      <w:start w:val="1"/>
      <w:numFmt w:val="bullet"/>
      <w:lvlText w:val=""/>
      <w:lvlJc w:val="left"/>
      <w:pPr>
        <w:ind w:left="1640" w:hanging="480"/>
      </w:pPr>
      <w:rPr>
        <w:rFonts w:ascii="Wingdings" w:hAnsi="Wingdings" w:hint="default"/>
      </w:rPr>
    </w:lvl>
    <w:lvl w:ilvl="3" w:tplc="04090001" w:tentative="1">
      <w:start w:val="1"/>
      <w:numFmt w:val="bullet"/>
      <w:lvlText w:val=""/>
      <w:lvlJc w:val="left"/>
      <w:pPr>
        <w:ind w:left="2120" w:hanging="480"/>
      </w:pPr>
      <w:rPr>
        <w:rFonts w:ascii="Wingdings" w:hAnsi="Wingdings" w:hint="default"/>
      </w:rPr>
    </w:lvl>
    <w:lvl w:ilvl="4" w:tplc="04090003" w:tentative="1">
      <w:start w:val="1"/>
      <w:numFmt w:val="bullet"/>
      <w:lvlText w:val=""/>
      <w:lvlJc w:val="left"/>
      <w:pPr>
        <w:ind w:left="2600" w:hanging="480"/>
      </w:pPr>
      <w:rPr>
        <w:rFonts w:ascii="Wingdings" w:hAnsi="Wingdings" w:hint="default"/>
      </w:rPr>
    </w:lvl>
    <w:lvl w:ilvl="5" w:tplc="04090005" w:tentative="1">
      <w:start w:val="1"/>
      <w:numFmt w:val="bullet"/>
      <w:lvlText w:val=""/>
      <w:lvlJc w:val="left"/>
      <w:pPr>
        <w:ind w:left="3080" w:hanging="480"/>
      </w:pPr>
      <w:rPr>
        <w:rFonts w:ascii="Wingdings" w:hAnsi="Wingdings" w:hint="default"/>
      </w:rPr>
    </w:lvl>
    <w:lvl w:ilvl="6" w:tplc="04090001" w:tentative="1">
      <w:start w:val="1"/>
      <w:numFmt w:val="bullet"/>
      <w:lvlText w:val=""/>
      <w:lvlJc w:val="left"/>
      <w:pPr>
        <w:ind w:left="3560" w:hanging="480"/>
      </w:pPr>
      <w:rPr>
        <w:rFonts w:ascii="Wingdings" w:hAnsi="Wingdings" w:hint="default"/>
      </w:rPr>
    </w:lvl>
    <w:lvl w:ilvl="7" w:tplc="04090003" w:tentative="1">
      <w:start w:val="1"/>
      <w:numFmt w:val="bullet"/>
      <w:lvlText w:val=""/>
      <w:lvlJc w:val="left"/>
      <w:pPr>
        <w:ind w:left="4040" w:hanging="480"/>
      </w:pPr>
      <w:rPr>
        <w:rFonts w:ascii="Wingdings" w:hAnsi="Wingdings" w:hint="default"/>
      </w:rPr>
    </w:lvl>
    <w:lvl w:ilvl="8" w:tplc="04090005" w:tentative="1">
      <w:start w:val="1"/>
      <w:numFmt w:val="bullet"/>
      <w:lvlText w:val=""/>
      <w:lvlJc w:val="left"/>
      <w:pPr>
        <w:ind w:left="4520" w:hanging="480"/>
      </w:pPr>
      <w:rPr>
        <w:rFonts w:ascii="Wingdings" w:hAnsi="Wingdings" w:hint="default"/>
      </w:rPr>
    </w:lvl>
  </w:abstractNum>
  <w:abstractNum w:abstractNumId="8" w15:restartNumberingAfterBreak="0">
    <w:nsid w:val="7D630C76"/>
    <w:multiLevelType w:val="hybridMultilevel"/>
    <w:tmpl w:val="13A296E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6"/>
  </w:num>
  <w:num w:numId="2">
    <w:abstractNumId w:val="7"/>
  </w:num>
  <w:num w:numId="3">
    <w:abstractNumId w:val="2"/>
  </w:num>
  <w:num w:numId="4">
    <w:abstractNumId w:val="0"/>
  </w:num>
  <w:num w:numId="5">
    <w:abstractNumId w:val="4"/>
  </w:num>
  <w:num w:numId="6">
    <w:abstractNumId w:val="5"/>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0tzCzMDQwsjQ2NTVR0lEKTi0uzszPAykwrAUA8yxsoiwAAAA="/>
  </w:docVars>
  <w:rsids>
    <w:rsidRoot w:val="00DF209E"/>
    <w:rsid w:val="005C0886"/>
    <w:rsid w:val="00DF20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1266A9-7D89-449B-B3A3-10DD9F06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209E"/>
    <w:pPr>
      <w:widowControl w:val="0"/>
      <w:spacing w:after="0" w:line="240" w:lineRule="auto"/>
    </w:pPr>
    <w:rPr>
      <w:rFonts w:ascii="Calibri" w:eastAsia="PMingLiU" w:hAnsi="Calibri" w:cs="Times New Roman"/>
      <w:kern w:val="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4449</Characters>
  <Application>Microsoft Office Word</Application>
  <DocSecurity>0</DocSecurity>
  <Lines>37</Lines>
  <Paragraphs>10</Paragraphs>
  <ScaleCrop>false</ScaleCrop>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Wen-chi Wu</dc:creator>
  <cp:keywords/>
  <dc:description/>
  <cp:lastModifiedBy>Wen-chi Wu</cp:lastModifiedBy>
  <cp:revision>1</cp:revision>
  <dcterms:created xsi:type="dcterms:W3CDTF">2022-05-16T12:44:00Z</dcterms:created>
  <dcterms:modified xsi:type="dcterms:W3CDTF">2022-05-16T12:44:00Z</dcterms:modified>
</cp:coreProperties>
</file>