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16DD2" w:rsidRDefault="00191E22" w:rsidP="00516DD2">
      <w:pPr>
        <w:spacing w:line="480" w:lineRule="auto"/>
        <w:jc w:val="both"/>
        <w:rPr>
          <w:b/>
        </w:rPr>
      </w:pPr>
      <w:r>
        <w:rPr>
          <w:b/>
        </w:rPr>
        <w:t>Supporting information</w:t>
      </w:r>
    </w:p>
    <w:p w:rsidR="00516DD2" w:rsidRDefault="00516DD2" w:rsidP="00516DD2">
      <w:pPr>
        <w:spacing w:line="480" w:lineRule="auto"/>
        <w:jc w:val="both"/>
        <w:rPr>
          <w:b/>
        </w:rPr>
      </w:pPr>
      <w:r>
        <w:rPr>
          <w:b/>
        </w:rPr>
        <w:t>A</w:t>
      </w:r>
      <w:r w:rsidR="007B64D8">
        <w:rPr>
          <w:b/>
        </w:rPr>
        <w:t>dditional file</w:t>
      </w:r>
      <w:r>
        <w:rPr>
          <w:b/>
        </w:rPr>
        <w:t xml:space="preserve"> 1: Reclassification of </w:t>
      </w:r>
      <w:r w:rsidR="00973FCD">
        <w:rPr>
          <w:b/>
        </w:rPr>
        <w:t xml:space="preserve">the </w:t>
      </w:r>
      <w:r>
        <w:rPr>
          <w:b/>
        </w:rPr>
        <w:t xml:space="preserve">Locatus food </w:t>
      </w:r>
      <w:r w:rsidR="00D25584">
        <w:rPr>
          <w:b/>
        </w:rPr>
        <w:t xml:space="preserve">retail </w:t>
      </w:r>
      <w:r>
        <w:rPr>
          <w:b/>
        </w:rPr>
        <w:t>outlet categories</w:t>
      </w:r>
    </w:p>
    <w:p w:rsidR="00516DD2" w:rsidRPr="0085197C" w:rsidRDefault="00516DD2" w:rsidP="00516DD2">
      <w:pPr>
        <w:spacing w:line="480" w:lineRule="auto"/>
        <w:jc w:val="both"/>
        <w:rPr>
          <w:b/>
        </w:rPr>
      </w:pPr>
      <w:r w:rsidRPr="00CA6AE2">
        <w:rPr>
          <w:i/>
          <w:iCs/>
          <w:color w:val="44546A" w:themeColor="text2"/>
          <w:sz w:val="18"/>
          <w:szCs w:val="18"/>
        </w:rPr>
        <w:t xml:space="preserve">Table </w:t>
      </w:r>
      <w:r>
        <w:rPr>
          <w:i/>
          <w:iCs/>
          <w:color w:val="44546A" w:themeColor="text2"/>
          <w:sz w:val="18"/>
          <w:szCs w:val="18"/>
        </w:rPr>
        <w:t>S1</w:t>
      </w:r>
      <w:r w:rsidRPr="00CA6AE2">
        <w:rPr>
          <w:i/>
          <w:iCs/>
          <w:color w:val="44546A" w:themeColor="text2"/>
          <w:sz w:val="18"/>
          <w:szCs w:val="18"/>
        </w:rPr>
        <w:t xml:space="preserve">: </w:t>
      </w:r>
      <w:r>
        <w:rPr>
          <w:i/>
          <w:iCs/>
          <w:color w:val="44546A" w:themeColor="text2"/>
          <w:sz w:val="18"/>
          <w:szCs w:val="18"/>
        </w:rPr>
        <w:t>The original food retail categories from the Locatus database and their reclassification for the purposes of the study</w:t>
      </w:r>
      <w:r>
        <w:rPr>
          <w:b/>
          <w:lang w:val="nl-NL"/>
        </w:rPr>
        <w:fldChar w:fldCharType="begin"/>
      </w:r>
      <w:r w:rsidRPr="00F0307E">
        <w:rPr>
          <w:b/>
        </w:rPr>
        <w:instrText xml:space="preserve"> LINK </w:instrText>
      </w:r>
      <w:r w:rsidR="00C74B04">
        <w:rPr>
          <w:b/>
        </w:rPr>
        <w:instrText xml:space="preserve">Excel.Sheet.12 "\\\\sciensano.be\\fs\\1140_DATA\\FCS\\FCS\\Projects\\2020\\Vla voedselomgeving\\GIS data\\scholen\\vincent_werkmap\\publication\\tables_paper.xlsx" Sheet7!C1:C3 </w:instrText>
      </w:r>
      <w:r w:rsidRPr="00F0307E">
        <w:rPr>
          <w:b/>
        </w:rPr>
        <w:instrText xml:space="preserve">\a \f 5 \h  \* MERGEFORMAT </w:instrText>
      </w:r>
      <w:r>
        <w:rPr>
          <w:b/>
          <w:lang w:val="nl-NL"/>
        </w:rPr>
        <w:fldChar w:fldCharType="separate"/>
      </w:r>
    </w:p>
    <w:p w:rsidR="00516DD2" w:rsidRPr="00721BAC" w:rsidRDefault="00516DD2" w:rsidP="00516DD2">
      <w:pPr>
        <w:spacing w:line="480" w:lineRule="auto"/>
        <w:jc w:val="both"/>
        <w:rPr>
          <w:b/>
          <w:lang w:val="en-AU"/>
        </w:rPr>
      </w:pPr>
      <w:r>
        <w:rPr>
          <w:b/>
          <w:lang w:val="nl-NL"/>
        </w:rPr>
        <w:fldChar w:fldCharType="end"/>
      </w:r>
    </w:p>
    <w:tbl>
      <w:tblPr>
        <w:tblStyle w:val="PlainTable2"/>
        <w:tblW w:w="9498" w:type="dxa"/>
        <w:tblLook w:val="04A0" w:firstRow="1" w:lastRow="0" w:firstColumn="1" w:lastColumn="0" w:noHBand="0" w:noVBand="1"/>
      </w:tblPr>
      <w:tblGrid>
        <w:gridCol w:w="4129"/>
        <w:gridCol w:w="1393"/>
        <w:gridCol w:w="3976"/>
      </w:tblGrid>
      <w:tr w:rsidR="00516DD2" w:rsidRPr="00BC3451" w:rsidTr="00973FCD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:rsidR="00516DD2" w:rsidRPr="00BC3451" w:rsidRDefault="00516DD2" w:rsidP="000B044B">
            <w:pPr>
              <w:rPr>
                <w:rFonts w:ascii="Calibri" w:eastAsia="Times New Roman" w:hAnsi="Calibri" w:cs="Calibri"/>
                <w:color w:val="000000"/>
                <w:sz w:val="20"/>
                <w:lang w:val="en-AU" w:eastAsia="fr-BE"/>
              </w:rPr>
            </w:pPr>
            <w:r w:rsidRPr="00BC3451">
              <w:rPr>
                <w:rFonts w:ascii="Calibri" w:eastAsia="Times New Roman" w:hAnsi="Calibri" w:cs="Calibri"/>
                <w:color w:val="000000"/>
                <w:sz w:val="20"/>
                <w:lang w:val="en-AU" w:eastAsia="fr-BE"/>
              </w:rPr>
              <w:t>Reclassification</w:t>
            </w:r>
          </w:p>
        </w:tc>
        <w:tc>
          <w:tcPr>
            <w:tcW w:w="1393" w:type="dxa"/>
            <w:noWrap/>
            <w:hideMark/>
          </w:tcPr>
          <w:p w:rsidR="00516DD2" w:rsidRPr="00BC3451" w:rsidRDefault="00516DD2" w:rsidP="000B044B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0"/>
                <w:lang w:val="en-AU" w:eastAsia="fr-BE"/>
              </w:rPr>
            </w:pPr>
            <w:r w:rsidRPr="00BC3451">
              <w:rPr>
                <w:rFonts w:ascii="Calibri" w:eastAsia="Times New Roman" w:hAnsi="Calibri" w:cs="Calibri"/>
                <w:color w:val="000000"/>
                <w:sz w:val="20"/>
                <w:lang w:val="en-AU" w:eastAsia="fr-BE"/>
              </w:rPr>
              <w:t>Locatus classification</w:t>
            </w:r>
          </w:p>
        </w:tc>
        <w:tc>
          <w:tcPr>
            <w:tcW w:w="3976" w:type="dxa"/>
            <w:noWrap/>
            <w:hideMark/>
          </w:tcPr>
          <w:p w:rsidR="00516DD2" w:rsidRPr="00BC3451" w:rsidRDefault="00516DD2" w:rsidP="000B044B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0"/>
                <w:lang w:val="en-AU" w:eastAsia="fr-BE"/>
              </w:rPr>
            </w:pPr>
            <w:r w:rsidRPr="00BC3451">
              <w:rPr>
                <w:rFonts w:ascii="Calibri" w:eastAsia="Times New Roman" w:hAnsi="Calibri" w:cs="Calibri"/>
                <w:color w:val="000000"/>
                <w:sz w:val="20"/>
                <w:lang w:val="en-AU" w:eastAsia="fr-BE"/>
              </w:rPr>
              <w:t>Locatus definition</w:t>
            </w:r>
          </w:p>
        </w:tc>
      </w:tr>
      <w:tr w:rsidR="00516DD2" w:rsidRPr="00BC3451" w:rsidTr="00973FC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:rsidR="00516DD2" w:rsidRPr="00BC3451" w:rsidRDefault="00516DD2" w:rsidP="00D25584">
            <w:pPr>
              <w:rPr>
                <w:rFonts w:ascii="Calibri" w:eastAsia="Times New Roman" w:hAnsi="Calibri" w:cs="Calibri"/>
                <w:color w:val="000000"/>
                <w:sz w:val="20"/>
                <w:lang w:val="en-AU" w:eastAsia="fr-BE"/>
              </w:rPr>
            </w:pPr>
            <w:proofErr w:type="spellStart"/>
            <w:r w:rsidRPr="00BC3451">
              <w:rPr>
                <w:rFonts w:ascii="Calibri" w:eastAsia="Times New Roman" w:hAnsi="Calibri" w:cs="Calibri"/>
                <w:color w:val="000000"/>
                <w:sz w:val="20"/>
                <w:lang w:val="en-AU" w:eastAsia="fr-BE"/>
              </w:rPr>
              <w:t>Fastfood</w:t>
            </w:r>
            <w:proofErr w:type="spellEnd"/>
            <w:r w:rsidRPr="00BC3451">
              <w:rPr>
                <w:rFonts w:ascii="Calibri" w:eastAsia="Times New Roman" w:hAnsi="Calibri" w:cs="Calibri"/>
                <w:color w:val="000000"/>
                <w:sz w:val="20"/>
                <w:lang w:val="en-AU" w:eastAsia="fr-BE"/>
              </w:rPr>
              <w:t xml:space="preserve"> /takeaway</w:t>
            </w:r>
            <w:r w:rsidR="00D25584">
              <w:rPr>
                <w:rFonts w:ascii="Calibri" w:eastAsia="Times New Roman" w:hAnsi="Calibri" w:cs="Calibri"/>
                <w:color w:val="000000"/>
                <w:sz w:val="20"/>
                <w:lang w:val="en-AU" w:eastAsia="fr-BE"/>
              </w:rPr>
              <w:t>/delivery</w:t>
            </w:r>
            <w:r w:rsidRPr="00BC3451">
              <w:rPr>
                <w:rFonts w:ascii="Calibri" w:eastAsia="Times New Roman" w:hAnsi="Calibri" w:cs="Calibri"/>
                <w:color w:val="000000"/>
                <w:sz w:val="20"/>
                <w:lang w:val="en-AU" w:eastAsia="fr-BE"/>
              </w:rPr>
              <w:t xml:space="preserve"> outlets</w:t>
            </w:r>
          </w:p>
        </w:tc>
        <w:tc>
          <w:tcPr>
            <w:tcW w:w="1393" w:type="dxa"/>
            <w:noWrap/>
            <w:hideMark/>
          </w:tcPr>
          <w:p w:rsidR="00516DD2" w:rsidRPr="00BC3451" w:rsidRDefault="00516DD2" w:rsidP="000B044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0"/>
                <w:lang w:val="en-AU" w:eastAsia="fr-BE"/>
              </w:rPr>
            </w:pPr>
            <w:r w:rsidRPr="00BC3451">
              <w:rPr>
                <w:rFonts w:ascii="Calibri" w:eastAsia="Times New Roman" w:hAnsi="Calibri" w:cs="Calibri"/>
                <w:color w:val="000000"/>
                <w:sz w:val="20"/>
                <w:lang w:val="en-AU" w:eastAsia="fr-BE"/>
              </w:rPr>
              <w:t>59.210.171-Fastfood</w:t>
            </w:r>
          </w:p>
        </w:tc>
        <w:tc>
          <w:tcPr>
            <w:tcW w:w="3976" w:type="dxa"/>
            <w:noWrap/>
            <w:hideMark/>
          </w:tcPr>
          <w:p w:rsidR="00516DD2" w:rsidRPr="00BC3451" w:rsidRDefault="00516DD2" w:rsidP="000B044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0"/>
                <w:lang w:val="en-AU" w:eastAsia="fr-BE"/>
              </w:rPr>
            </w:pPr>
            <w:r w:rsidRPr="00BC3451">
              <w:rPr>
                <w:rFonts w:ascii="Calibri" w:eastAsia="Times New Roman" w:hAnsi="Calibri" w:cs="Calibri"/>
                <w:color w:val="000000"/>
                <w:sz w:val="20"/>
                <w:lang w:val="en-AU" w:eastAsia="fr-BE"/>
              </w:rPr>
              <w:t>Meal provider where service is not at the table, without fixed cutlery and where the usually fried products are ready for consumption within minutes of ordering (excludes sandwich stores)</w:t>
            </w:r>
          </w:p>
        </w:tc>
      </w:tr>
      <w:tr w:rsidR="00516DD2" w:rsidRPr="00BC3451" w:rsidTr="00973FCD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:rsidR="00516DD2" w:rsidRPr="00BC3451" w:rsidRDefault="00516DD2" w:rsidP="000B044B">
            <w:pPr>
              <w:rPr>
                <w:rFonts w:ascii="Calibri" w:eastAsia="Times New Roman" w:hAnsi="Calibri" w:cs="Calibri"/>
                <w:color w:val="000000"/>
                <w:sz w:val="20"/>
                <w:lang w:val="en-AU" w:eastAsia="fr-BE"/>
              </w:rPr>
            </w:pPr>
          </w:p>
        </w:tc>
        <w:tc>
          <w:tcPr>
            <w:tcW w:w="1393" w:type="dxa"/>
            <w:noWrap/>
            <w:hideMark/>
          </w:tcPr>
          <w:p w:rsidR="00516DD2" w:rsidRPr="00BC3451" w:rsidRDefault="00516DD2" w:rsidP="000B044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0"/>
                <w:lang w:val="en-AU" w:eastAsia="fr-BE"/>
              </w:rPr>
            </w:pPr>
            <w:r w:rsidRPr="00BC3451">
              <w:rPr>
                <w:rFonts w:ascii="Calibri" w:eastAsia="Times New Roman" w:hAnsi="Calibri" w:cs="Calibri"/>
                <w:color w:val="000000"/>
                <w:sz w:val="20"/>
                <w:lang w:val="en-AU" w:eastAsia="fr-BE"/>
              </w:rPr>
              <w:t xml:space="preserve">59.210.215-Grillroom/ </w:t>
            </w:r>
            <w:proofErr w:type="spellStart"/>
            <w:r w:rsidRPr="00BC3451">
              <w:rPr>
                <w:rFonts w:ascii="Calibri" w:eastAsia="Times New Roman" w:hAnsi="Calibri" w:cs="Calibri"/>
                <w:color w:val="000000"/>
                <w:sz w:val="20"/>
                <w:lang w:val="en-AU" w:eastAsia="fr-BE"/>
              </w:rPr>
              <w:t>Shoarma</w:t>
            </w:r>
            <w:proofErr w:type="spellEnd"/>
          </w:p>
        </w:tc>
        <w:tc>
          <w:tcPr>
            <w:tcW w:w="3976" w:type="dxa"/>
            <w:noWrap/>
            <w:hideMark/>
          </w:tcPr>
          <w:p w:rsidR="00516DD2" w:rsidRPr="00BC3451" w:rsidRDefault="00516DD2" w:rsidP="001D6E0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0"/>
                <w:lang w:val="en-AU" w:eastAsia="fr-BE"/>
              </w:rPr>
            </w:pPr>
            <w:r w:rsidRPr="00BC3451">
              <w:rPr>
                <w:rFonts w:ascii="Calibri" w:eastAsia="Times New Roman" w:hAnsi="Calibri" w:cs="Calibri"/>
                <w:color w:val="000000"/>
                <w:sz w:val="20"/>
                <w:lang w:val="en-AU" w:eastAsia="fr-BE"/>
              </w:rPr>
              <w:t xml:space="preserve">Sales of grill products, </w:t>
            </w:r>
            <w:proofErr w:type="spellStart"/>
            <w:r w:rsidRPr="00BC3451">
              <w:rPr>
                <w:rFonts w:ascii="Calibri" w:eastAsia="Times New Roman" w:hAnsi="Calibri" w:cs="Calibri"/>
                <w:color w:val="000000"/>
                <w:sz w:val="20"/>
                <w:lang w:val="en-AU" w:eastAsia="fr-BE"/>
              </w:rPr>
              <w:t>shoarma</w:t>
            </w:r>
            <w:proofErr w:type="spellEnd"/>
            <w:r w:rsidRPr="00BC3451">
              <w:rPr>
                <w:rFonts w:ascii="Calibri" w:eastAsia="Times New Roman" w:hAnsi="Calibri" w:cs="Calibri"/>
                <w:color w:val="000000"/>
                <w:sz w:val="20"/>
                <w:lang w:val="en-AU" w:eastAsia="fr-BE"/>
              </w:rPr>
              <w:t xml:space="preserve">, kebab and </w:t>
            </w:r>
            <w:r w:rsidR="001D6E05">
              <w:rPr>
                <w:rFonts w:ascii="Calibri" w:eastAsia="Times New Roman" w:hAnsi="Calibri" w:cs="Calibri"/>
                <w:color w:val="000000"/>
                <w:sz w:val="20"/>
                <w:lang w:val="en-AU" w:eastAsia="fr-BE"/>
              </w:rPr>
              <w:t>a</w:t>
            </w:r>
            <w:r w:rsidRPr="00BC3451">
              <w:rPr>
                <w:rFonts w:ascii="Calibri" w:eastAsia="Times New Roman" w:hAnsi="Calibri" w:cs="Calibri"/>
                <w:color w:val="000000"/>
                <w:sz w:val="20"/>
                <w:lang w:val="en-AU" w:eastAsia="fr-BE"/>
              </w:rPr>
              <w:t>like.</w:t>
            </w:r>
          </w:p>
        </w:tc>
      </w:tr>
      <w:tr w:rsidR="00516DD2" w:rsidRPr="00BC3451" w:rsidTr="00973FC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:rsidR="00516DD2" w:rsidRPr="00BC3451" w:rsidRDefault="00516DD2" w:rsidP="000B044B">
            <w:pPr>
              <w:rPr>
                <w:rFonts w:ascii="Calibri" w:eastAsia="Times New Roman" w:hAnsi="Calibri" w:cs="Calibri"/>
                <w:color w:val="000000"/>
                <w:sz w:val="20"/>
                <w:lang w:val="en-AU" w:eastAsia="fr-BE"/>
              </w:rPr>
            </w:pPr>
          </w:p>
        </w:tc>
        <w:tc>
          <w:tcPr>
            <w:tcW w:w="1393" w:type="dxa"/>
            <w:noWrap/>
            <w:hideMark/>
          </w:tcPr>
          <w:p w:rsidR="00516DD2" w:rsidRPr="00BC3451" w:rsidRDefault="00516DD2" w:rsidP="000B044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0"/>
                <w:lang w:val="en-AU" w:eastAsia="fr-BE"/>
              </w:rPr>
            </w:pPr>
            <w:r w:rsidRPr="00BC3451">
              <w:rPr>
                <w:rFonts w:ascii="Calibri" w:eastAsia="Times New Roman" w:hAnsi="Calibri" w:cs="Calibri"/>
                <w:color w:val="000000"/>
                <w:sz w:val="20"/>
                <w:lang w:val="en-AU" w:eastAsia="fr-BE"/>
              </w:rPr>
              <w:t>59.210.180-Takeaway/ delivery</w:t>
            </w:r>
          </w:p>
        </w:tc>
        <w:tc>
          <w:tcPr>
            <w:tcW w:w="3976" w:type="dxa"/>
            <w:noWrap/>
            <w:hideMark/>
          </w:tcPr>
          <w:p w:rsidR="00516DD2" w:rsidRPr="00BC3451" w:rsidRDefault="00516DD2" w:rsidP="000B044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0"/>
                <w:lang w:val="en-AU" w:eastAsia="fr-BE"/>
              </w:rPr>
            </w:pPr>
            <w:r w:rsidRPr="00BC3451">
              <w:rPr>
                <w:rFonts w:ascii="Calibri" w:eastAsia="Times New Roman" w:hAnsi="Calibri" w:cs="Calibri"/>
                <w:color w:val="000000"/>
                <w:sz w:val="20"/>
                <w:lang w:val="en-AU" w:eastAsia="fr-BE"/>
              </w:rPr>
              <w:t>Provision of (hot) meals, which are not consumed on site but are collected or delivered</w:t>
            </w:r>
          </w:p>
        </w:tc>
      </w:tr>
      <w:tr w:rsidR="00516DD2" w:rsidRPr="00BC3451" w:rsidTr="00973FCD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:rsidR="00516DD2" w:rsidRPr="00BC3451" w:rsidRDefault="00516DD2" w:rsidP="000B044B">
            <w:pPr>
              <w:rPr>
                <w:rFonts w:ascii="Calibri" w:eastAsia="Times New Roman" w:hAnsi="Calibri" w:cs="Calibri"/>
                <w:color w:val="000000"/>
                <w:sz w:val="20"/>
                <w:lang w:val="en-AU" w:eastAsia="fr-BE"/>
              </w:rPr>
            </w:pPr>
            <w:r w:rsidRPr="00BC3451">
              <w:rPr>
                <w:rFonts w:ascii="Calibri" w:eastAsia="Times New Roman" w:hAnsi="Calibri" w:cs="Calibri"/>
                <w:color w:val="000000"/>
                <w:sz w:val="20"/>
                <w:lang w:val="en-AU" w:eastAsia="fr-BE"/>
              </w:rPr>
              <w:t>Full service restaurants</w:t>
            </w:r>
          </w:p>
        </w:tc>
        <w:tc>
          <w:tcPr>
            <w:tcW w:w="1393" w:type="dxa"/>
            <w:noWrap/>
            <w:hideMark/>
          </w:tcPr>
          <w:p w:rsidR="00516DD2" w:rsidRPr="00BC3451" w:rsidRDefault="00516DD2" w:rsidP="000B044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0"/>
                <w:lang w:val="en-AU" w:eastAsia="fr-BE"/>
              </w:rPr>
            </w:pPr>
            <w:r w:rsidRPr="00BC3451">
              <w:rPr>
                <w:rFonts w:ascii="Calibri" w:eastAsia="Times New Roman" w:hAnsi="Calibri" w:cs="Calibri"/>
                <w:color w:val="000000"/>
                <w:sz w:val="20"/>
                <w:lang w:val="en-AU" w:eastAsia="fr-BE"/>
              </w:rPr>
              <w:t>59.210.235-Hotel-Restaurant</w:t>
            </w:r>
          </w:p>
        </w:tc>
        <w:tc>
          <w:tcPr>
            <w:tcW w:w="3976" w:type="dxa"/>
            <w:noWrap/>
            <w:hideMark/>
          </w:tcPr>
          <w:p w:rsidR="00516DD2" w:rsidRPr="00BC3451" w:rsidRDefault="00516DD2" w:rsidP="000B044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0"/>
                <w:lang w:val="en-AU" w:eastAsia="fr-BE"/>
              </w:rPr>
            </w:pPr>
            <w:r w:rsidRPr="00BC3451">
              <w:rPr>
                <w:rFonts w:ascii="Calibri" w:eastAsia="Times New Roman" w:hAnsi="Calibri" w:cs="Calibri"/>
                <w:color w:val="000000"/>
                <w:sz w:val="20"/>
                <w:lang w:val="en-AU" w:eastAsia="fr-BE"/>
              </w:rPr>
              <w:t xml:space="preserve">Hotel combined with </w:t>
            </w:r>
            <w:r w:rsidR="001D6E05">
              <w:rPr>
                <w:rFonts w:ascii="Calibri" w:eastAsia="Times New Roman" w:hAnsi="Calibri" w:cs="Calibri"/>
                <w:color w:val="000000"/>
                <w:sz w:val="20"/>
                <w:lang w:val="en-AU" w:eastAsia="fr-BE"/>
              </w:rPr>
              <w:t>‘</w:t>
            </w:r>
            <w:r w:rsidRPr="00BC3451">
              <w:rPr>
                <w:rFonts w:ascii="Calibri" w:eastAsia="Times New Roman" w:hAnsi="Calibri" w:cs="Calibri"/>
                <w:color w:val="000000"/>
                <w:sz w:val="20"/>
                <w:lang w:val="en-AU" w:eastAsia="fr-BE"/>
              </w:rPr>
              <w:t>a la carte</w:t>
            </w:r>
            <w:r w:rsidR="001D6E05">
              <w:rPr>
                <w:rFonts w:ascii="Calibri" w:eastAsia="Times New Roman" w:hAnsi="Calibri" w:cs="Calibri"/>
                <w:color w:val="000000"/>
                <w:sz w:val="20"/>
                <w:lang w:val="en-AU" w:eastAsia="fr-BE"/>
              </w:rPr>
              <w:t>’</w:t>
            </w:r>
            <w:r w:rsidRPr="00BC3451">
              <w:rPr>
                <w:rFonts w:ascii="Calibri" w:eastAsia="Times New Roman" w:hAnsi="Calibri" w:cs="Calibri"/>
                <w:color w:val="000000"/>
                <w:sz w:val="20"/>
                <w:lang w:val="en-AU" w:eastAsia="fr-BE"/>
              </w:rPr>
              <w:t xml:space="preserve"> restaurant</w:t>
            </w:r>
          </w:p>
        </w:tc>
      </w:tr>
      <w:tr w:rsidR="00516DD2" w:rsidRPr="00BC3451" w:rsidTr="00973FC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:rsidR="00516DD2" w:rsidRPr="00BC3451" w:rsidRDefault="00516DD2" w:rsidP="000B044B">
            <w:pPr>
              <w:rPr>
                <w:rFonts w:ascii="Calibri" w:eastAsia="Times New Roman" w:hAnsi="Calibri" w:cs="Calibri"/>
                <w:color w:val="000000"/>
                <w:sz w:val="20"/>
                <w:lang w:val="en-AU" w:eastAsia="fr-BE"/>
              </w:rPr>
            </w:pPr>
          </w:p>
        </w:tc>
        <w:tc>
          <w:tcPr>
            <w:tcW w:w="1393" w:type="dxa"/>
            <w:noWrap/>
            <w:hideMark/>
          </w:tcPr>
          <w:p w:rsidR="00516DD2" w:rsidRPr="00BC3451" w:rsidRDefault="00516DD2" w:rsidP="000B044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0"/>
                <w:lang w:val="en-AU" w:eastAsia="fr-BE"/>
              </w:rPr>
            </w:pPr>
            <w:r w:rsidRPr="00BC3451">
              <w:rPr>
                <w:rFonts w:ascii="Calibri" w:eastAsia="Times New Roman" w:hAnsi="Calibri" w:cs="Calibri"/>
                <w:color w:val="000000"/>
                <w:sz w:val="20"/>
                <w:lang w:val="en-AU" w:eastAsia="fr-BE"/>
              </w:rPr>
              <w:t>59.210.333-Lunchroom</w:t>
            </w:r>
          </w:p>
        </w:tc>
        <w:tc>
          <w:tcPr>
            <w:tcW w:w="3976" w:type="dxa"/>
            <w:noWrap/>
            <w:hideMark/>
          </w:tcPr>
          <w:p w:rsidR="00516DD2" w:rsidRPr="00BC3451" w:rsidRDefault="00516DD2" w:rsidP="00973FC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0"/>
                <w:lang w:val="en-AU" w:eastAsia="fr-BE"/>
              </w:rPr>
            </w:pPr>
            <w:r w:rsidRPr="00BC3451">
              <w:rPr>
                <w:rFonts w:ascii="Calibri" w:eastAsia="Times New Roman" w:hAnsi="Calibri" w:cs="Calibri"/>
                <w:color w:val="000000"/>
                <w:sz w:val="20"/>
                <w:lang w:val="en-AU" w:eastAsia="fr-BE"/>
              </w:rPr>
              <w:t>Meal provid</w:t>
            </w:r>
            <w:r w:rsidR="00555BBA">
              <w:rPr>
                <w:rFonts w:ascii="Calibri" w:eastAsia="Times New Roman" w:hAnsi="Calibri" w:cs="Calibri"/>
                <w:color w:val="000000"/>
                <w:sz w:val="20"/>
                <w:lang w:val="en-AU" w:eastAsia="fr-BE"/>
              </w:rPr>
              <w:t xml:space="preserve">er, with table service, </w:t>
            </w:r>
            <w:r w:rsidR="00973FCD">
              <w:rPr>
                <w:rFonts w:ascii="Calibri" w:eastAsia="Times New Roman" w:hAnsi="Calibri" w:cs="Calibri"/>
                <w:color w:val="000000"/>
                <w:sz w:val="20"/>
                <w:lang w:val="en-AU" w:eastAsia="fr-BE"/>
              </w:rPr>
              <w:t>particularly including</w:t>
            </w:r>
            <w:r w:rsidR="00973FCD" w:rsidRPr="00BC3451">
              <w:rPr>
                <w:rFonts w:ascii="Calibri" w:eastAsia="Times New Roman" w:hAnsi="Calibri" w:cs="Calibri"/>
                <w:color w:val="000000"/>
                <w:sz w:val="20"/>
                <w:lang w:val="en-AU" w:eastAsia="fr-BE"/>
              </w:rPr>
              <w:t xml:space="preserve"> </w:t>
            </w:r>
            <w:r w:rsidRPr="00BC3451">
              <w:rPr>
                <w:rFonts w:ascii="Calibri" w:eastAsia="Times New Roman" w:hAnsi="Calibri" w:cs="Calibri"/>
                <w:color w:val="000000"/>
                <w:sz w:val="20"/>
                <w:lang w:val="en-AU" w:eastAsia="fr-BE"/>
              </w:rPr>
              <w:t>breakfasts, lunches and desserts, opposed to restaurants mostly closed in the evening</w:t>
            </w:r>
          </w:p>
        </w:tc>
      </w:tr>
      <w:tr w:rsidR="00516DD2" w:rsidRPr="00BC3451" w:rsidTr="00973FCD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:rsidR="00516DD2" w:rsidRPr="00BC3451" w:rsidRDefault="00516DD2" w:rsidP="000B044B">
            <w:pPr>
              <w:rPr>
                <w:rFonts w:ascii="Calibri" w:eastAsia="Times New Roman" w:hAnsi="Calibri" w:cs="Calibri"/>
                <w:color w:val="000000"/>
                <w:sz w:val="20"/>
                <w:lang w:val="en-AU" w:eastAsia="fr-BE"/>
              </w:rPr>
            </w:pPr>
          </w:p>
        </w:tc>
        <w:tc>
          <w:tcPr>
            <w:tcW w:w="1393" w:type="dxa"/>
            <w:noWrap/>
            <w:hideMark/>
          </w:tcPr>
          <w:p w:rsidR="00516DD2" w:rsidRPr="00BC3451" w:rsidRDefault="00516DD2" w:rsidP="000B044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0"/>
                <w:lang w:val="en-AU" w:eastAsia="fr-BE"/>
              </w:rPr>
            </w:pPr>
            <w:r w:rsidRPr="00BC3451">
              <w:rPr>
                <w:rFonts w:ascii="Calibri" w:eastAsia="Times New Roman" w:hAnsi="Calibri" w:cs="Calibri"/>
                <w:color w:val="000000"/>
                <w:sz w:val="20"/>
                <w:lang w:val="en-AU" w:eastAsia="fr-BE"/>
              </w:rPr>
              <w:t>59.210.430-Café-Restaurant</w:t>
            </w:r>
          </w:p>
        </w:tc>
        <w:tc>
          <w:tcPr>
            <w:tcW w:w="3976" w:type="dxa"/>
            <w:noWrap/>
            <w:hideMark/>
          </w:tcPr>
          <w:p w:rsidR="00516DD2" w:rsidRPr="00BC3451" w:rsidRDefault="00516DD2" w:rsidP="000B044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0"/>
                <w:lang w:val="en-AU" w:eastAsia="fr-BE"/>
              </w:rPr>
            </w:pPr>
            <w:r w:rsidRPr="00BC3451">
              <w:rPr>
                <w:rFonts w:ascii="Calibri" w:eastAsia="Times New Roman" w:hAnsi="Calibri" w:cs="Calibri"/>
                <w:color w:val="000000"/>
                <w:sz w:val="20"/>
                <w:lang w:val="en-AU" w:eastAsia="fr-BE"/>
              </w:rPr>
              <w:t>Provision of both beverages and meals</w:t>
            </w:r>
          </w:p>
        </w:tc>
      </w:tr>
      <w:tr w:rsidR="00516DD2" w:rsidRPr="00BC3451" w:rsidTr="00973FC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:rsidR="00516DD2" w:rsidRPr="00BC3451" w:rsidRDefault="00516DD2" w:rsidP="000B044B">
            <w:pPr>
              <w:rPr>
                <w:rFonts w:ascii="Calibri" w:eastAsia="Times New Roman" w:hAnsi="Calibri" w:cs="Calibri"/>
                <w:color w:val="000000"/>
                <w:sz w:val="20"/>
                <w:lang w:val="en-AU" w:eastAsia="fr-BE"/>
              </w:rPr>
            </w:pPr>
          </w:p>
        </w:tc>
        <w:tc>
          <w:tcPr>
            <w:tcW w:w="1393" w:type="dxa"/>
            <w:noWrap/>
            <w:hideMark/>
          </w:tcPr>
          <w:p w:rsidR="00516DD2" w:rsidRPr="00BC3451" w:rsidRDefault="00516DD2" w:rsidP="000B044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0"/>
                <w:lang w:val="en-AU" w:eastAsia="fr-BE"/>
              </w:rPr>
            </w:pPr>
            <w:r w:rsidRPr="00BC3451">
              <w:rPr>
                <w:rFonts w:ascii="Calibri" w:eastAsia="Times New Roman" w:hAnsi="Calibri" w:cs="Calibri"/>
                <w:color w:val="000000"/>
                <w:sz w:val="20"/>
                <w:lang w:val="en-AU" w:eastAsia="fr-BE"/>
              </w:rPr>
              <w:t>59.210.434-Restaurant</w:t>
            </w:r>
          </w:p>
        </w:tc>
        <w:tc>
          <w:tcPr>
            <w:tcW w:w="3976" w:type="dxa"/>
            <w:noWrap/>
            <w:hideMark/>
          </w:tcPr>
          <w:p w:rsidR="00516DD2" w:rsidRPr="00BC3451" w:rsidRDefault="00516DD2" w:rsidP="000B044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0"/>
                <w:lang w:val="en-AU" w:eastAsia="fr-BE"/>
              </w:rPr>
            </w:pPr>
            <w:r w:rsidRPr="00BC3451">
              <w:rPr>
                <w:rFonts w:ascii="Calibri" w:eastAsia="Times New Roman" w:hAnsi="Calibri" w:cs="Calibri"/>
                <w:color w:val="000000"/>
                <w:sz w:val="20"/>
                <w:lang w:val="en-AU" w:eastAsia="fr-BE"/>
              </w:rPr>
              <w:t>Provision of meals, beverage</w:t>
            </w:r>
            <w:r w:rsidR="00973FCD">
              <w:rPr>
                <w:rFonts w:ascii="Calibri" w:eastAsia="Times New Roman" w:hAnsi="Calibri" w:cs="Calibri"/>
                <w:color w:val="000000"/>
                <w:sz w:val="20"/>
                <w:lang w:val="en-AU" w:eastAsia="fr-BE"/>
              </w:rPr>
              <w:t>s</w:t>
            </w:r>
            <w:r w:rsidRPr="00BC3451">
              <w:rPr>
                <w:rFonts w:ascii="Calibri" w:eastAsia="Times New Roman" w:hAnsi="Calibri" w:cs="Calibri"/>
                <w:color w:val="000000"/>
                <w:sz w:val="20"/>
                <w:lang w:val="en-AU" w:eastAsia="fr-BE"/>
              </w:rPr>
              <w:t xml:space="preserve"> </w:t>
            </w:r>
            <w:r w:rsidR="00973FCD">
              <w:rPr>
                <w:rFonts w:ascii="Calibri" w:eastAsia="Times New Roman" w:hAnsi="Calibri" w:cs="Calibri"/>
                <w:color w:val="000000"/>
                <w:sz w:val="20"/>
                <w:lang w:val="en-AU" w:eastAsia="fr-BE"/>
              </w:rPr>
              <w:t>are</w:t>
            </w:r>
            <w:r w:rsidRPr="00BC3451">
              <w:rPr>
                <w:rFonts w:ascii="Calibri" w:eastAsia="Times New Roman" w:hAnsi="Calibri" w:cs="Calibri"/>
                <w:color w:val="000000"/>
                <w:sz w:val="20"/>
                <w:lang w:val="en-AU" w:eastAsia="fr-BE"/>
              </w:rPr>
              <w:t xml:space="preserve"> provided only in conjunction with the food</w:t>
            </w:r>
          </w:p>
        </w:tc>
      </w:tr>
      <w:tr w:rsidR="00516DD2" w:rsidRPr="00BC3451" w:rsidTr="00973FCD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:rsidR="00516DD2" w:rsidRPr="00BC3451" w:rsidRDefault="00516DD2" w:rsidP="000B044B">
            <w:pPr>
              <w:rPr>
                <w:rFonts w:ascii="Calibri" w:eastAsia="Times New Roman" w:hAnsi="Calibri" w:cs="Calibri"/>
                <w:color w:val="000000"/>
                <w:sz w:val="20"/>
                <w:lang w:val="en-AU" w:eastAsia="fr-BE"/>
              </w:rPr>
            </w:pPr>
          </w:p>
        </w:tc>
        <w:tc>
          <w:tcPr>
            <w:tcW w:w="1393" w:type="dxa"/>
            <w:noWrap/>
            <w:hideMark/>
          </w:tcPr>
          <w:p w:rsidR="00516DD2" w:rsidRPr="00BC3451" w:rsidRDefault="00516DD2" w:rsidP="000B044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0"/>
                <w:lang w:val="en-AU" w:eastAsia="fr-BE"/>
              </w:rPr>
            </w:pPr>
            <w:r w:rsidRPr="00BC3451">
              <w:rPr>
                <w:rFonts w:ascii="Calibri" w:eastAsia="Times New Roman" w:hAnsi="Calibri" w:cs="Calibri"/>
                <w:color w:val="000000"/>
                <w:sz w:val="20"/>
                <w:lang w:val="en-AU" w:eastAsia="fr-BE"/>
              </w:rPr>
              <w:t>59.210.392-</w:t>
            </w:r>
            <w:r w:rsidRPr="00BC3451">
              <w:rPr>
                <w:rFonts w:ascii="Calibri" w:eastAsia="Times New Roman" w:hAnsi="Calibri" w:cs="Calibri"/>
                <w:color w:val="000000"/>
                <w:sz w:val="20"/>
                <w:lang w:val="en-AU" w:eastAsia="fr-BE"/>
              </w:rPr>
              <w:lastRenderedPageBreak/>
              <w:t>Pancakes</w:t>
            </w:r>
          </w:p>
        </w:tc>
        <w:tc>
          <w:tcPr>
            <w:tcW w:w="3976" w:type="dxa"/>
            <w:noWrap/>
            <w:hideMark/>
          </w:tcPr>
          <w:p w:rsidR="00516DD2" w:rsidRPr="00BC3451" w:rsidRDefault="00516DD2" w:rsidP="00555BB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0"/>
                <w:lang w:val="en-AU" w:eastAsia="fr-BE"/>
              </w:rPr>
            </w:pPr>
            <w:r w:rsidRPr="00BC3451">
              <w:rPr>
                <w:rFonts w:ascii="Calibri" w:eastAsia="Times New Roman" w:hAnsi="Calibri" w:cs="Calibri"/>
                <w:color w:val="000000"/>
                <w:sz w:val="20"/>
                <w:lang w:val="en-AU" w:eastAsia="fr-BE"/>
              </w:rPr>
              <w:lastRenderedPageBreak/>
              <w:t>Restaurant</w:t>
            </w:r>
            <w:r w:rsidR="001D6E05">
              <w:rPr>
                <w:rFonts w:ascii="Calibri" w:eastAsia="Times New Roman" w:hAnsi="Calibri" w:cs="Calibri"/>
                <w:color w:val="000000"/>
                <w:sz w:val="20"/>
                <w:lang w:val="en-AU" w:eastAsia="fr-BE"/>
              </w:rPr>
              <w:t>s</w:t>
            </w:r>
            <w:r w:rsidRPr="00BC3451">
              <w:rPr>
                <w:rFonts w:ascii="Calibri" w:eastAsia="Times New Roman" w:hAnsi="Calibri" w:cs="Calibri"/>
                <w:color w:val="000000"/>
                <w:sz w:val="20"/>
                <w:lang w:val="en-AU" w:eastAsia="fr-BE"/>
              </w:rPr>
              <w:t xml:space="preserve"> </w:t>
            </w:r>
            <w:r w:rsidR="00555BBA">
              <w:rPr>
                <w:rFonts w:ascii="Calibri" w:eastAsia="Times New Roman" w:hAnsi="Calibri" w:cs="Calibri"/>
                <w:color w:val="000000"/>
                <w:sz w:val="20"/>
                <w:lang w:val="en-AU" w:eastAsia="fr-BE"/>
              </w:rPr>
              <w:t>specializing in pancakes</w:t>
            </w:r>
          </w:p>
        </w:tc>
      </w:tr>
      <w:tr w:rsidR="00516DD2" w:rsidRPr="00BC3451" w:rsidTr="00973FC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:rsidR="00516DD2" w:rsidRPr="00BC3451" w:rsidRDefault="00516DD2" w:rsidP="000B044B">
            <w:pPr>
              <w:rPr>
                <w:rFonts w:ascii="Calibri" w:eastAsia="Times New Roman" w:hAnsi="Calibri" w:cs="Calibri"/>
                <w:color w:val="000000"/>
                <w:sz w:val="20"/>
                <w:lang w:val="en-AU" w:eastAsia="fr-BE"/>
              </w:rPr>
            </w:pPr>
            <w:r w:rsidRPr="00BC3451">
              <w:rPr>
                <w:rFonts w:ascii="Calibri" w:eastAsia="Times New Roman" w:hAnsi="Calibri" w:cs="Calibri"/>
                <w:color w:val="000000"/>
                <w:sz w:val="20"/>
                <w:lang w:val="en-AU" w:eastAsia="fr-BE"/>
              </w:rPr>
              <w:lastRenderedPageBreak/>
              <w:t>Supermarkets</w:t>
            </w:r>
          </w:p>
        </w:tc>
        <w:tc>
          <w:tcPr>
            <w:tcW w:w="1393" w:type="dxa"/>
            <w:noWrap/>
            <w:hideMark/>
          </w:tcPr>
          <w:p w:rsidR="00516DD2" w:rsidRPr="00BC3451" w:rsidRDefault="00516DD2" w:rsidP="000B044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0"/>
                <w:lang w:val="en-AU" w:eastAsia="fr-BE"/>
              </w:rPr>
            </w:pPr>
            <w:r w:rsidRPr="00BC3451">
              <w:rPr>
                <w:rFonts w:ascii="Calibri" w:eastAsia="Times New Roman" w:hAnsi="Calibri" w:cs="Calibri"/>
                <w:color w:val="000000"/>
                <w:sz w:val="20"/>
                <w:lang w:val="en-AU" w:eastAsia="fr-BE"/>
              </w:rPr>
              <w:t>11.010.519-Supermarket</w:t>
            </w:r>
          </w:p>
        </w:tc>
        <w:tc>
          <w:tcPr>
            <w:tcW w:w="3976" w:type="dxa"/>
            <w:noWrap/>
            <w:hideMark/>
          </w:tcPr>
          <w:p w:rsidR="00516DD2" w:rsidRPr="00BC3451" w:rsidRDefault="00516DD2" w:rsidP="001D6E0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0"/>
                <w:lang w:val="en-AU" w:eastAsia="fr-BE"/>
              </w:rPr>
            </w:pPr>
            <w:r w:rsidRPr="00BC3451">
              <w:rPr>
                <w:rFonts w:ascii="Calibri" w:eastAsia="Times New Roman" w:hAnsi="Calibri" w:cs="Calibri"/>
                <w:color w:val="000000"/>
                <w:sz w:val="20"/>
                <w:lang w:val="en-AU" w:eastAsia="fr-BE"/>
              </w:rPr>
              <w:t>Store</w:t>
            </w:r>
            <w:r w:rsidR="001D6E05">
              <w:rPr>
                <w:rFonts w:ascii="Calibri" w:eastAsia="Times New Roman" w:hAnsi="Calibri" w:cs="Calibri"/>
                <w:color w:val="000000"/>
                <w:sz w:val="20"/>
                <w:lang w:val="en-AU" w:eastAsia="fr-BE"/>
              </w:rPr>
              <w:t>s</w:t>
            </w:r>
            <w:r w:rsidRPr="00BC3451">
              <w:rPr>
                <w:rFonts w:ascii="Calibri" w:eastAsia="Times New Roman" w:hAnsi="Calibri" w:cs="Calibri"/>
                <w:color w:val="000000"/>
                <w:sz w:val="20"/>
                <w:lang w:val="en-AU" w:eastAsia="fr-BE"/>
              </w:rPr>
              <w:t xml:space="preserve"> with a wide and </w:t>
            </w:r>
            <w:r w:rsidR="001D6E05">
              <w:rPr>
                <w:rFonts w:ascii="Calibri" w:eastAsia="Times New Roman" w:hAnsi="Calibri" w:cs="Calibri"/>
                <w:color w:val="000000"/>
                <w:sz w:val="20"/>
                <w:lang w:val="en-AU" w:eastAsia="fr-BE"/>
              </w:rPr>
              <w:t>varied</w:t>
            </w:r>
            <w:r w:rsidR="001D6E05" w:rsidRPr="00BC3451">
              <w:rPr>
                <w:rFonts w:ascii="Calibri" w:eastAsia="Times New Roman" w:hAnsi="Calibri" w:cs="Calibri"/>
                <w:color w:val="000000"/>
                <w:sz w:val="20"/>
                <w:lang w:val="en-AU" w:eastAsia="fr-BE"/>
              </w:rPr>
              <w:t xml:space="preserve"> </w:t>
            </w:r>
            <w:r w:rsidRPr="00BC3451">
              <w:rPr>
                <w:rFonts w:ascii="Calibri" w:eastAsia="Times New Roman" w:hAnsi="Calibri" w:cs="Calibri"/>
                <w:color w:val="000000"/>
                <w:sz w:val="20"/>
                <w:lang w:val="en-AU" w:eastAsia="fr-BE"/>
              </w:rPr>
              <w:t>range of food products often supplemented by a narrow and shallow range of non-food products. Floor space is greater than 149m²</w:t>
            </w:r>
          </w:p>
        </w:tc>
      </w:tr>
      <w:tr w:rsidR="00516DD2" w:rsidRPr="00BC3451" w:rsidTr="00973FCD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:rsidR="00516DD2" w:rsidRPr="00BC3451" w:rsidRDefault="00516DD2" w:rsidP="000B044B">
            <w:pPr>
              <w:rPr>
                <w:rFonts w:ascii="Calibri" w:eastAsia="Times New Roman" w:hAnsi="Calibri" w:cs="Calibri"/>
                <w:color w:val="000000"/>
                <w:sz w:val="20"/>
                <w:lang w:val="en-AU" w:eastAsia="fr-BE"/>
              </w:rPr>
            </w:pPr>
            <w:r w:rsidRPr="00BC3451">
              <w:rPr>
                <w:rFonts w:ascii="Calibri" w:eastAsia="Times New Roman" w:hAnsi="Calibri" w:cs="Calibri"/>
                <w:color w:val="000000"/>
                <w:sz w:val="20"/>
                <w:lang w:val="en-AU" w:eastAsia="fr-BE"/>
              </w:rPr>
              <w:t xml:space="preserve">Greengrocers </w:t>
            </w:r>
          </w:p>
        </w:tc>
        <w:tc>
          <w:tcPr>
            <w:tcW w:w="1393" w:type="dxa"/>
            <w:noWrap/>
            <w:hideMark/>
          </w:tcPr>
          <w:p w:rsidR="00516DD2" w:rsidRPr="00BC3451" w:rsidRDefault="00516DD2" w:rsidP="000B044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0"/>
                <w:lang w:val="en-AU" w:eastAsia="fr-BE"/>
              </w:rPr>
            </w:pPr>
            <w:r w:rsidRPr="00BC3451">
              <w:rPr>
                <w:rFonts w:ascii="Calibri" w:eastAsia="Times New Roman" w:hAnsi="Calibri" w:cs="Calibri"/>
                <w:color w:val="000000"/>
                <w:sz w:val="20"/>
                <w:lang w:val="en-AU" w:eastAsia="fr-BE"/>
              </w:rPr>
              <w:t>11.010.012-Vegetables/ fruit</w:t>
            </w:r>
          </w:p>
        </w:tc>
        <w:tc>
          <w:tcPr>
            <w:tcW w:w="3976" w:type="dxa"/>
            <w:noWrap/>
            <w:hideMark/>
          </w:tcPr>
          <w:p w:rsidR="00516DD2" w:rsidRPr="00BC3451" w:rsidRDefault="00516DD2" w:rsidP="000B044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0"/>
                <w:lang w:val="en-AU" w:eastAsia="fr-BE"/>
              </w:rPr>
            </w:pPr>
            <w:r w:rsidRPr="00BC3451">
              <w:rPr>
                <w:rFonts w:ascii="Calibri" w:eastAsia="Times New Roman" w:hAnsi="Calibri" w:cs="Calibri"/>
                <w:color w:val="000000"/>
                <w:sz w:val="20"/>
                <w:lang w:val="en-AU" w:eastAsia="fr-BE"/>
              </w:rPr>
              <w:t>Almost exclusively sales of potatoes, vegetables and fruit that have not been cultivated by the company itself</w:t>
            </w:r>
          </w:p>
        </w:tc>
      </w:tr>
      <w:tr w:rsidR="00516DD2" w:rsidRPr="00BC3451" w:rsidTr="00973FC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:rsidR="00516DD2" w:rsidRPr="00BC3451" w:rsidRDefault="00516DD2" w:rsidP="000B044B">
            <w:pPr>
              <w:rPr>
                <w:rFonts w:ascii="Calibri" w:eastAsia="Times New Roman" w:hAnsi="Calibri" w:cs="Calibri"/>
                <w:color w:val="000000"/>
                <w:sz w:val="20"/>
                <w:lang w:val="en-AU" w:eastAsia="fr-BE"/>
              </w:rPr>
            </w:pPr>
            <w:r w:rsidRPr="00BC3451">
              <w:rPr>
                <w:rFonts w:ascii="Calibri" w:eastAsia="Times New Roman" w:hAnsi="Calibri" w:cs="Calibri"/>
                <w:color w:val="000000"/>
                <w:sz w:val="20"/>
                <w:lang w:val="en-AU" w:eastAsia="fr-BE"/>
              </w:rPr>
              <w:t>Shops selling animal products</w:t>
            </w:r>
          </w:p>
        </w:tc>
        <w:tc>
          <w:tcPr>
            <w:tcW w:w="1393" w:type="dxa"/>
            <w:noWrap/>
            <w:hideMark/>
          </w:tcPr>
          <w:p w:rsidR="00516DD2" w:rsidRPr="00BC3451" w:rsidRDefault="00516DD2" w:rsidP="000B044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0"/>
                <w:lang w:val="en-AU" w:eastAsia="fr-BE"/>
              </w:rPr>
            </w:pPr>
            <w:r w:rsidRPr="00BC3451">
              <w:rPr>
                <w:rFonts w:ascii="Calibri" w:eastAsia="Times New Roman" w:hAnsi="Calibri" w:cs="Calibri"/>
                <w:color w:val="000000"/>
                <w:sz w:val="20"/>
                <w:lang w:val="en-AU" w:eastAsia="fr-BE"/>
              </w:rPr>
              <w:t>11.010.471-Butcher</w:t>
            </w:r>
          </w:p>
        </w:tc>
        <w:tc>
          <w:tcPr>
            <w:tcW w:w="3976" w:type="dxa"/>
            <w:noWrap/>
            <w:hideMark/>
          </w:tcPr>
          <w:p w:rsidR="00516DD2" w:rsidRPr="00BC3451" w:rsidRDefault="00516DD2" w:rsidP="000B044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0"/>
                <w:lang w:val="en-AU" w:eastAsia="fr-BE"/>
              </w:rPr>
            </w:pPr>
            <w:r w:rsidRPr="00BC3451">
              <w:rPr>
                <w:rFonts w:ascii="Calibri" w:eastAsia="Times New Roman" w:hAnsi="Calibri" w:cs="Calibri"/>
                <w:color w:val="000000"/>
                <w:sz w:val="20"/>
                <w:lang w:val="en-AU" w:eastAsia="fr-BE"/>
              </w:rPr>
              <w:t>Sales of meat and meat products</w:t>
            </w:r>
          </w:p>
        </w:tc>
      </w:tr>
      <w:tr w:rsidR="00516DD2" w:rsidRPr="00BC3451" w:rsidTr="00973FCD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:rsidR="00516DD2" w:rsidRPr="00BC3451" w:rsidRDefault="00516DD2" w:rsidP="000B044B">
            <w:pPr>
              <w:rPr>
                <w:rFonts w:ascii="Calibri" w:eastAsia="Times New Roman" w:hAnsi="Calibri" w:cs="Calibri"/>
                <w:color w:val="000000"/>
                <w:sz w:val="20"/>
                <w:lang w:val="en-AU" w:eastAsia="fr-BE"/>
              </w:rPr>
            </w:pPr>
          </w:p>
        </w:tc>
        <w:tc>
          <w:tcPr>
            <w:tcW w:w="1393" w:type="dxa"/>
            <w:noWrap/>
            <w:hideMark/>
          </w:tcPr>
          <w:p w:rsidR="00516DD2" w:rsidRPr="00BC3451" w:rsidRDefault="00516DD2" w:rsidP="000B044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0"/>
                <w:lang w:val="en-AU" w:eastAsia="fr-BE"/>
              </w:rPr>
            </w:pPr>
            <w:r w:rsidRPr="00BC3451">
              <w:rPr>
                <w:rFonts w:ascii="Calibri" w:eastAsia="Times New Roman" w:hAnsi="Calibri" w:cs="Calibri"/>
                <w:color w:val="000000"/>
                <w:sz w:val="20"/>
                <w:lang w:val="en-AU" w:eastAsia="fr-BE"/>
              </w:rPr>
              <w:t>11.010.399-Poulterer</w:t>
            </w:r>
          </w:p>
        </w:tc>
        <w:tc>
          <w:tcPr>
            <w:tcW w:w="3976" w:type="dxa"/>
            <w:noWrap/>
            <w:hideMark/>
          </w:tcPr>
          <w:p w:rsidR="00516DD2" w:rsidRPr="00BC3451" w:rsidRDefault="00516DD2" w:rsidP="000B044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0"/>
                <w:lang w:val="en-AU" w:eastAsia="fr-BE"/>
              </w:rPr>
            </w:pPr>
            <w:r w:rsidRPr="00BC3451">
              <w:rPr>
                <w:rFonts w:ascii="Calibri" w:eastAsia="Times New Roman" w:hAnsi="Calibri" w:cs="Calibri"/>
                <w:color w:val="000000"/>
                <w:sz w:val="20"/>
                <w:lang w:val="en-AU" w:eastAsia="fr-BE"/>
              </w:rPr>
              <w:t>Sale</w:t>
            </w:r>
            <w:r w:rsidR="00973FCD">
              <w:rPr>
                <w:rFonts w:ascii="Calibri" w:eastAsia="Times New Roman" w:hAnsi="Calibri" w:cs="Calibri"/>
                <w:color w:val="000000"/>
                <w:sz w:val="20"/>
                <w:lang w:val="en-AU" w:eastAsia="fr-BE"/>
              </w:rPr>
              <w:t>s</w:t>
            </w:r>
            <w:r w:rsidRPr="00BC3451">
              <w:rPr>
                <w:rFonts w:ascii="Calibri" w:eastAsia="Times New Roman" w:hAnsi="Calibri" w:cs="Calibri"/>
                <w:color w:val="000000"/>
                <w:sz w:val="20"/>
                <w:lang w:val="en-AU" w:eastAsia="fr-BE"/>
              </w:rPr>
              <w:t xml:space="preserve"> of game and poultry</w:t>
            </w:r>
          </w:p>
        </w:tc>
      </w:tr>
      <w:tr w:rsidR="00516DD2" w:rsidRPr="00BC3451" w:rsidTr="00973FC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:rsidR="00516DD2" w:rsidRPr="00BC3451" w:rsidRDefault="00516DD2" w:rsidP="000B044B">
            <w:pPr>
              <w:rPr>
                <w:rFonts w:ascii="Calibri" w:eastAsia="Times New Roman" w:hAnsi="Calibri" w:cs="Calibri"/>
                <w:color w:val="000000"/>
                <w:sz w:val="20"/>
                <w:lang w:val="en-AU" w:eastAsia="fr-BE"/>
              </w:rPr>
            </w:pPr>
          </w:p>
        </w:tc>
        <w:tc>
          <w:tcPr>
            <w:tcW w:w="1393" w:type="dxa"/>
            <w:noWrap/>
            <w:hideMark/>
          </w:tcPr>
          <w:p w:rsidR="00516DD2" w:rsidRPr="00BC3451" w:rsidRDefault="00516DD2" w:rsidP="000B044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0"/>
                <w:lang w:val="en-AU" w:eastAsia="fr-BE"/>
              </w:rPr>
            </w:pPr>
            <w:r w:rsidRPr="00BC3451">
              <w:rPr>
                <w:rFonts w:ascii="Calibri" w:eastAsia="Times New Roman" w:hAnsi="Calibri" w:cs="Calibri"/>
                <w:color w:val="000000"/>
                <w:sz w:val="20"/>
                <w:lang w:val="en-AU" w:eastAsia="fr-BE"/>
              </w:rPr>
              <w:t>11.010.588-Fish</w:t>
            </w:r>
          </w:p>
        </w:tc>
        <w:tc>
          <w:tcPr>
            <w:tcW w:w="3976" w:type="dxa"/>
            <w:noWrap/>
            <w:hideMark/>
          </w:tcPr>
          <w:p w:rsidR="00516DD2" w:rsidRPr="00BC3451" w:rsidRDefault="00516DD2" w:rsidP="000B044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0"/>
                <w:lang w:val="en-AU" w:eastAsia="fr-BE"/>
              </w:rPr>
            </w:pPr>
            <w:r w:rsidRPr="00BC3451">
              <w:rPr>
                <w:rFonts w:ascii="Calibri" w:eastAsia="Times New Roman" w:hAnsi="Calibri" w:cs="Calibri"/>
                <w:color w:val="000000"/>
                <w:sz w:val="20"/>
                <w:lang w:val="en-AU" w:eastAsia="fr-BE"/>
              </w:rPr>
              <w:t>Sale</w:t>
            </w:r>
            <w:r w:rsidR="00973FCD">
              <w:rPr>
                <w:rFonts w:ascii="Calibri" w:eastAsia="Times New Roman" w:hAnsi="Calibri" w:cs="Calibri"/>
                <w:color w:val="000000"/>
                <w:sz w:val="20"/>
                <w:lang w:val="en-AU" w:eastAsia="fr-BE"/>
              </w:rPr>
              <w:t>s</w:t>
            </w:r>
            <w:r w:rsidRPr="00BC3451">
              <w:rPr>
                <w:rFonts w:ascii="Calibri" w:eastAsia="Times New Roman" w:hAnsi="Calibri" w:cs="Calibri"/>
                <w:color w:val="000000"/>
                <w:sz w:val="20"/>
                <w:lang w:val="en-AU" w:eastAsia="fr-BE"/>
              </w:rPr>
              <w:t xml:space="preserve"> of fish, crustaceans and molluscs</w:t>
            </w:r>
          </w:p>
        </w:tc>
      </w:tr>
      <w:tr w:rsidR="00516DD2" w:rsidRPr="00BC3451" w:rsidTr="00973FCD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:rsidR="00516DD2" w:rsidRPr="00BC3451" w:rsidRDefault="00516DD2" w:rsidP="000B044B">
            <w:pPr>
              <w:rPr>
                <w:rFonts w:ascii="Calibri" w:eastAsia="Times New Roman" w:hAnsi="Calibri" w:cs="Calibri"/>
                <w:color w:val="000000"/>
                <w:sz w:val="20"/>
                <w:lang w:val="en-AU" w:eastAsia="fr-BE"/>
              </w:rPr>
            </w:pPr>
            <w:r w:rsidRPr="00BC3451">
              <w:rPr>
                <w:rFonts w:ascii="Calibri" w:eastAsia="Times New Roman" w:hAnsi="Calibri" w:cs="Calibri"/>
                <w:color w:val="000000"/>
                <w:sz w:val="20"/>
                <w:lang w:val="en-AU" w:eastAsia="fr-BE"/>
              </w:rPr>
              <w:t>Bakeries</w:t>
            </w:r>
          </w:p>
        </w:tc>
        <w:tc>
          <w:tcPr>
            <w:tcW w:w="1393" w:type="dxa"/>
            <w:noWrap/>
            <w:hideMark/>
          </w:tcPr>
          <w:p w:rsidR="00516DD2" w:rsidRPr="00BC3451" w:rsidRDefault="00516DD2" w:rsidP="000B044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0"/>
                <w:lang w:val="en-AU" w:eastAsia="fr-BE"/>
              </w:rPr>
            </w:pPr>
            <w:r w:rsidRPr="00BC3451">
              <w:rPr>
                <w:rFonts w:ascii="Calibri" w:eastAsia="Times New Roman" w:hAnsi="Calibri" w:cs="Calibri"/>
                <w:color w:val="000000"/>
                <w:sz w:val="20"/>
                <w:lang w:val="en-AU" w:eastAsia="fr-BE"/>
              </w:rPr>
              <w:t>11.010.111-Baker</w:t>
            </w:r>
          </w:p>
        </w:tc>
        <w:tc>
          <w:tcPr>
            <w:tcW w:w="3976" w:type="dxa"/>
            <w:noWrap/>
            <w:hideMark/>
          </w:tcPr>
          <w:p w:rsidR="00516DD2" w:rsidRPr="00BC3451" w:rsidRDefault="00516DD2" w:rsidP="001D6E0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0"/>
                <w:lang w:val="en-AU" w:eastAsia="fr-BE"/>
              </w:rPr>
            </w:pPr>
            <w:r w:rsidRPr="00BC3451">
              <w:rPr>
                <w:rFonts w:ascii="Calibri" w:eastAsia="Times New Roman" w:hAnsi="Calibri" w:cs="Calibri"/>
                <w:color w:val="000000"/>
                <w:sz w:val="20"/>
                <w:lang w:val="en-AU" w:eastAsia="fr-BE"/>
              </w:rPr>
              <w:t>Sale</w:t>
            </w:r>
            <w:r w:rsidR="00973FCD">
              <w:rPr>
                <w:rFonts w:ascii="Calibri" w:eastAsia="Times New Roman" w:hAnsi="Calibri" w:cs="Calibri"/>
                <w:color w:val="000000"/>
                <w:sz w:val="20"/>
                <w:lang w:val="en-AU" w:eastAsia="fr-BE"/>
              </w:rPr>
              <w:t>s</w:t>
            </w:r>
            <w:r w:rsidRPr="00BC3451">
              <w:rPr>
                <w:rFonts w:ascii="Calibri" w:eastAsia="Times New Roman" w:hAnsi="Calibri" w:cs="Calibri"/>
                <w:color w:val="000000"/>
                <w:sz w:val="20"/>
                <w:lang w:val="en-AU" w:eastAsia="fr-BE"/>
              </w:rPr>
              <w:t xml:space="preserve"> of bread and pastries, with possible lunchroom but that </w:t>
            </w:r>
            <w:r w:rsidR="001D6E05">
              <w:rPr>
                <w:rFonts w:ascii="Calibri" w:eastAsia="Times New Roman" w:hAnsi="Calibri" w:cs="Calibri"/>
                <w:color w:val="000000"/>
                <w:sz w:val="20"/>
                <w:lang w:val="en-AU" w:eastAsia="fr-BE"/>
              </w:rPr>
              <w:t>is</w:t>
            </w:r>
            <w:r w:rsidRPr="00BC3451">
              <w:rPr>
                <w:rFonts w:ascii="Calibri" w:eastAsia="Times New Roman" w:hAnsi="Calibri" w:cs="Calibri"/>
                <w:color w:val="000000"/>
                <w:sz w:val="20"/>
                <w:lang w:val="en-AU" w:eastAsia="fr-BE"/>
              </w:rPr>
              <w:t xml:space="preserve"> not be the main activity</w:t>
            </w:r>
          </w:p>
        </w:tc>
      </w:tr>
      <w:tr w:rsidR="00516DD2" w:rsidRPr="00BC3451" w:rsidTr="00973FC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:rsidR="00516DD2" w:rsidRPr="00BC3451" w:rsidRDefault="00516DD2" w:rsidP="000B044B">
            <w:pPr>
              <w:rPr>
                <w:rFonts w:ascii="Calibri" w:eastAsia="Times New Roman" w:hAnsi="Calibri" w:cs="Calibri"/>
                <w:color w:val="000000"/>
                <w:sz w:val="20"/>
                <w:lang w:val="en-AU" w:eastAsia="fr-BE"/>
              </w:rPr>
            </w:pPr>
          </w:p>
        </w:tc>
        <w:tc>
          <w:tcPr>
            <w:tcW w:w="1393" w:type="dxa"/>
            <w:noWrap/>
            <w:hideMark/>
          </w:tcPr>
          <w:p w:rsidR="00516DD2" w:rsidRPr="00BC3451" w:rsidRDefault="00516DD2" w:rsidP="000B044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0"/>
                <w:lang w:val="en-AU" w:eastAsia="fr-BE"/>
              </w:rPr>
            </w:pPr>
            <w:r w:rsidRPr="00BC3451">
              <w:rPr>
                <w:rFonts w:ascii="Calibri" w:eastAsia="Times New Roman" w:hAnsi="Calibri" w:cs="Calibri"/>
                <w:color w:val="000000"/>
                <w:sz w:val="20"/>
                <w:lang w:val="en-AU" w:eastAsia="fr-BE"/>
              </w:rPr>
              <w:t>11.010.112-Flans</w:t>
            </w:r>
          </w:p>
        </w:tc>
        <w:tc>
          <w:tcPr>
            <w:tcW w:w="3976" w:type="dxa"/>
            <w:noWrap/>
            <w:hideMark/>
          </w:tcPr>
          <w:p w:rsidR="00516DD2" w:rsidRPr="00BC3451" w:rsidRDefault="00516DD2" w:rsidP="000B044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0"/>
                <w:lang w:val="en-AU" w:eastAsia="fr-BE"/>
              </w:rPr>
            </w:pPr>
            <w:r w:rsidRPr="00BC3451">
              <w:rPr>
                <w:rFonts w:ascii="Calibri" w:eastAsia="Times New Roman" w:hAnsi="Calibri" w:cs="Calibri"/>
                <w:color w:val="000000"/>
                <w:sz w:val="20"/>
                <w:lang w:val="en-AU" w:eastAsia="fr-BE"/>
              </w:rPr>
              <w:t>Sales of pastries, with an emphasis on flans</w:t>
            </w:r>
          </w:p>
        </w:tc>
      </w:tr>
      <w:tr w:rsidR="00516DD2" w:rsidRPr="00BC3451" w:rsidTr="00973FCD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:rsidR="00516DD2" w:rsidRPr="00BC3451" w:rsidRDefault="00516DD2" w:rsidP="000B044B">
            <w:pPr>
              <w:rPr>
                <w:rFonts w:ascii="Calibri" w:eastAsia="Times New Roman" w:hAnsi="Calibri" w:cs="Calibri"/>
                <w:color w:val="000000"/>
                <w:sz w:val="20"/>
                <w:lang w:val="en-AU" w:eastAsia="fr-BE"/>
              </w:rPr>
            </w:pPr>
            <w:r w:rsidRPr="00BC3451">
              <w:rPr>
                <w:rFonts w:ascii="Calibri" w:eastAsia="Times New Roman" w:hAnsi="Calibri" w:cs="Calibri"/>
                <w:color w:val="000000"/>
                <w:sz w:val="20"/>
                <w:lang w:val="en-AU" w:eastAsia="fr-BE"/>
              </w:rPr>
              <w:t>Other shops</w:t>
            </w:r>
          </w:p>
        </w:tc>
        <w:tc>
          <w:tcPr>
            <w:tcW w:w="1393" w:type="dxa"/>
            <w:noWrap/>
            <w:hideMark/>
          </w:tcPr>
          <w:p w:rsidR="00516DD2" w:rsidRPr="00BC3451" w:rsidRDefault="00516DD2" w:rsidP="000B044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0"/>
                <w:lang w:val="en-AU" w:eastAsia="fr-BE"/>
              </w:rPr>
            </w:pPr>
            <w:r w:rsidRPr="00BC3451">
              <w:rPr>
                <w:rFonts w:ascii="Calibri" w:eastAsia="Times New Roman" w:hAnsi="Calibri" w:cs="Calibri"/>
                <w:color w:val="000000"/>
                <w:sz w:val="20"/>
                <w:lang w:val="en-AU" w:eastAsia="fr-BE"/>
              </w:rPr>
              <w:t>11.010.132-Chocolate</w:t>
            </w:r>
          </w:p>
        </w:tc>
        <w:tc>
          <w:tcPr>
            <w:tcW w:w="3976" w:type="dxa"/>
            <w:noWrap/>
            <w:hideMark/>
          </w:tcPr>
          <w:p w:rsidR="00516DD2" w:rsidRPr="00BC3451" w:rsidRDefault="00516DD2" w:rsidP="000B044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0"/>
                <w:lang w:val="en-AU" w:eastAsia="fr-BE"/>
              </w:rPr>
            </w:pPr>
            <w:r w:rsidRPr="00BC3451">
              <w:rPr>
                <w:rFonts w:ascii="Calibri" w:eastAsia="Times New Roman" w:hAnsi="Calibri" w:cs="Calibri"/>
                <w:color w:val="000000"/>
                <w:sz w:val="20"/>
                <w:lang w:val="en-AU" w:eastAsia="fr-BE"/>
              </w:rPr>
              <w:t>Sale</w:t>
            </w:r>
            <w:r w:rsidR="001D6E05">
              <w:rPr>
                <w:rFonts w:ascii="Calibri" w:eastAsia="Times New Roman" w:hAnsi="Calibri" w:cs="Calibri"/>
                <w:color w:val="000000"/>
                <w:sz w:val="20"/>
                <w:lang w:val="en-AU" w:eastAsia="fr-BE"/>
              </w:rPr>
              <w:t>s</w:t>
            </w:r>
            <w:r w:rsidRPr="00BC3451">
              <w:rPr>
                <w:rFonts w:ascii="Calibri" w:eastAsia="Times New Roman" w:hAnsi="Calibri" w:cs="Calibri"/>
                <w:color w:val="000000"/>
                <w:sz w:val="20"/>
                <w:lang w:val="en-AU" w:eastAsia="fr-BE"/>
              </w:rPr>
              <w:t xml:space="preserve"> of Chocolate</w:t>
            </w:r>
          </w:p>
        </w:tc>
      </w:tr>
      <w:tr w:rsidR="00516DD2" w:rsidRPr="00BC3451" w:rsidTr="00973FC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:rsidR="00516DD2" w:rsidRPr="00BC3451" w:rsidRDefault="00516DD2" w:rsidP="000B044B">
            <w:pPr>
              <w:rPr>
                <w:rFonts w:ascii="Calibri" w:eastAsia="Times New Roman" w:hAnsi="Calibri" w:cs="Calibri"/>
                <w:color w:val="000000"/>
                <w:sz w:val="20"/>
                <w:lang w:val="en-AU" w:eastAsia="fr-BE"/>
              </w:rPr>
            </w:pPr>
          </w:p>
        </w:tc>
        <w:tc>
          <w:tcPr>
            <w:tcW w:w="1393" w:type="dxa"/>
            <w:noWrap/>
            <w:hideMark/>
          </w:tcPr>
          <w:p w:rsidR="00516DD2" w:rsidRPr="00BC3451" w:rsidRDefault="00516DD2" w:rsidP="000B044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0"/>
                <w:lang w:val="en-AU" w:eastAsia="fr-BE"/>
              </w:rPr>
            </w:pPr>
            <w:r w:rsidRPr="00BC3451">
              <w:rPr>
                <w:rFonts w:ascii="Calibri" w:eastAsia="Times New Roman" w:hAnsi="Calibri" w:cs="Calibri"/>
                <w:color w:val="000000"/>
                <w:sz w:val="20"/>
                <w:lang w:val="en-AU" w:eastAsia="fr-BE"/>
              </w:rPr>
              <w:t>11.010.261-Cheese</w:t>
            </w:r>
          </w:p>
        </w:tc>
        <w:tc>
          <w:tcPr>
            <w:tcW w:w="3976" w:type="dxa"/>
            <w:noWrap/>
            <w:hideMark/>
          </w:tcPr>
          <w:p w:rsidR="00516DD2" w:rsidRPr="00BC3451" w:rsidRDefault="00516DD2" w:rsidP="000B044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0"/>
                <w:lang w:val="en-AU" w:eastAsia="fr-BE"/>
              </w:rPr>
            </w:pPr>
            <w:r w:rsidRPr="00BC3451">
              <w:rPr>
                <w:rFonts w:ascii="Calibri" w:eastAsia="Times New Roman" w:hAnsi="Calibri" w:cs="Calibri"/>
                <w:color w:val="000000"/>
                <w:sz w:val="20"/>
                <w:lang w:val="en-AU" w:eastAsia="fr-BE"/>
              </w:rPr>
              <w:t>Sale</w:t>
            </w:r>
            <w:r w:rsidR="001D6E05">
              <w:rPr>
                <w:rFonts w:ascii="Calibri" w:eastAsia="Times New Roman" w:hAnsi="Calibri" w:cs="Calibri"/>
                <w:color w:val="000000"/>
                <w:sz w:val="20"/>
                <w:lang w:val="en-AU" w:eastAsia="fr-BE"/>
              </w:rPr>
              <w:t>s</w:t>
            </w:r>
            <w:r w:rsidRPr="00BC3451">
              <w:rPr>
                <w:rFonts w:ascii="Calibri" w:eastAsia="Times New Roman" w:hAnsi="Calibri" w:cs="Calibri"/>
                <w:color w:val="000000"/>
                <w:sz w:val="20"/>
                <w:lang w:val="en-AU" w:eastAsia="fr-BE"/>
              </w:rPr>
              <w:t xml:space="preserve"> of Cheese</w:t>
            </w:r>
          </w:p>
        </w:tc>
      </w:tr>
      <w:tr w:rsidR="00516DD2" w:rsidRPr="00BC3451" w:rsidTr="00973FCD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:rsidR="00516DD2" w:rsidRPr="00BC3451" w:rsidRDefault="00516DD2" w:rsidP="000B044B">
            <w:pPr>
              <w:rPr>
                <w:rFonts w:ascii="Calibri" w:eastAsia="Times New Roman" w:hAnsi="Calibri" w:cs="Calibri"/>
                <w:color w:val="000000"/>
                <w:sz w:val="20"/>
                <w:lang w:val="en-AU" w:eastAsia="fr-BE"/>
              </w:rPr>
            </w:pPr>
          </w:p>
        </w:tc>
        <w:tc>
          <w:tcPr>
            <w:tcW w:w="1393" w:type="dxa"/>
            <w:noWrap/>
            <w:hideMark/>
          </w:tcPr>
          <w:p w:rsidR="00516DD2" w:rsidRPr="00BC3451" w:rsidRDefault="00516DD2" w:rsidP="000B044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0"/>
                <w:lang w:val="en-AU" w:eastAsia="fr-BE"/>
              </w:rPr>
            </w:pPr>
            <w:r w:rsidRPr="00BC3451">
              <w:rPr>
                <w:rFonts w:ascii="Calibri" w:eastAsia="Times New Roman" w:hAnsi="Calibri" w:cs="Calibri"/>
                <w:color w:val="000000"/>
                <w:sz w:val="20"/>
                <w:lang w:val="en-AU" w:eastAsia="fr-BE"/>
              </w:rPr>
              <w:t>11.010.310-Farm store</w:t>
            </w:r>
          </w:p>
        </w:tc>
        <w:tc>
          <w:tcPr>
            <w:tcW w:w="3976" w:type="dxa"/>
            <w:noWrap/>
            <w:hideMark/>
          </w:tcPr>
          <w:p w:rsidR="00516DD2" w:rsidRPr="00BC3451" w:rsidRDefault="00516DD2" w:rsidP="000B044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0"/>
                <w:lang w:val="en-AU" w:eastAsia="fr-BE"/>
              </w:rPr>
            </w:pPr>
            <w:r w:rsidRPr="00BC3451">
              <w:rPr>
                <w:rFonts w:ascii="Calibri" w:eastAsia="Times New Roman" w:hAnsi="Calibri" w:cs="Calibri"/>
                <w:color w:val="000000"/>
                <w:sz w:val="20"/>
                <w:lang w:val="en-AU" w:eastAsia="fr-BE"/>
              </w:rPr>
              <w:t>Farm sales of own products, primarily food products, supplemented by an assortment of purchased products</w:t>
            </w:r>
          </w:p>
        </w:tc>
      </w:tr>
      <w:tr w:rsidR="00516DD2" w:rsidRPr="00BC3451" w:rsidTr="00973FC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:rsidR="00516DD2" w:rsidRPr="00BC3451" w:rsidRDefault="00516DD2" w:rsidP="000B044B">
            <w:pPr>
              <w:rPr>
                <w:rFonts w:ascii="Calibri" w:eastAsia="Times New Roman" w:hAnsi="Calibri" w:cs="Calibri"/>
                <w:color w:val="000000"/>
                <w:sz w:val="20"/>
                <w:lang w:val="en-AU" w:eastAsia="fr-BE"/>
              </w:rPr>
            </w:pPr>
          </w:p>
        </w:tc>
        <w:tc>
          <w:tcPr>
            <w:tcW w:w="1393" w:type="dxa"/>
            <w:noWrap/>
            <w:hideMark/>
          </w:tcPr>
          <w:p w:rsidR="00516DD2" w:rsidRPr="00BC3451" w:rsidRDefault="00516DD2" w:rsidP="000B044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0"/>
                <w:lang w:val="en-AU" w:eastAsia="fr-BE"/>
              </w:rPr>
            </w:pPr>
            <w:r w:rsidRPr="00BC3451">
              <w:rPr>
                <w:rFonts w:ascii="Calibri" w:eastAsia="Times New Roman" w:hAnsi="Calibri" w:cs="Calibri"/>
                <w:color w:val="000000"/>
                <w:sz w:val="20"/>
                <w:lang w:val="en-AU" w:eastAsia="fr-BE"/>
              </w:rPr>
              <w:t>11.010.378-Nuts</w:t>
            </w:r>
          </w:p>
        </w:tc>
        <w:tc>
          <w:tcPr>
            <w:tcW w:w="3976" w:type="dxa"/>
            <w:noWrap/>
            <w:hideMark/>
          </w:tcPr>
          <w:p w:rsidR="00516DD2" w:rsidRPr="00BC3451" w:rsidRDefault="00516DD2" w:rsidP="000B044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0"/>
                <w:lang w:val="en-AU" w:eastAsia="fr-BE"/>
              </w:rPr>
            </w:pPr>
            <w:r w:rsidRPr="00BC3451">
              <w:rPr>
                <w:rFonts w:ascii="Calibri" w:eastAsia="Times New Roman" w:hAnsi="Calibri" w:cs="Calibri"/>
                <w:color w:val="000000"/>
                <w:sz w:val="20"/>
                <w:lang w:val="en-AU" w:eastAsia="fr-BE"/>
              </w:rPr>
              <w:t>Sales of nuts, dates and dried fruits</w:t>
            </w:r>
          </w:p>
        </w:tc>
      </w:tr>
      <w:tr w:rsidR="00516DD2" w:rsidRPr="00BC3451" w:rsidTr="00973FCD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:rsidR="00516DD2" w:rsidRPr="00BC3451" w:rsidRDefault="00516DD2" w:rsidP="000B044B">
            <w:pPr>
              <w:rPr>
                <w:rFonts w:ascii="Calibri" w:eastAsia="Times New Roman" w:hAnsi="Calibri" w:cs="Calibri"/>
                <w:color w:val="000000"/>
                <w:sz w:val="20"/>
                <w:lang w:val="en-AU" w:eastAsia="fr-BE"/>
              </w:rPr>
            </w:pPr>
          </w:p>
        </w:tc>
        <w:tc>
          <w:tcPr>
            <w:tcW w:w="1393" w:type="dxa"/>
            <w:noWrap/>
            <w:hideMark/>
          </w:tcPr>
          <w:p w:rsidR="00516DD2" w:rsidRPr="00BC3451" w:rsidRDefault="00516DD2" w:rsidP="000B044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0"/>
                <w:lang w:val="en-AU" w:eastAsia="fr-BE"/>
              </w:rPr>
            </w:pPr>
            <w:r w:rsidRPr="00BC3451">
              <w:rPr>
                <w:rFonts w:ascii="Calibri" w:eastAsia="Times New Roman" w:hAnsi="Calibri" w:cs="Calibri"/>
                <w:color w:val="000000"/>
                <w:sz w:val="20"/>
                <w:lang w:val="en-AU" w:eastAsia="fr-BE"/>
              </w:rPr>
              <w:t>11.010.423-Reform</w:t>
            </w:r>
          </w:p>
        </w:tc>
        <w:tc>
          <w:tcPr>
            <w:tcW w:w="3976" w:type="dxa"/>
            <w:noWrap/>
            <w:hideMark/>
          </w:tcPr>
          <w:p w:rsidR="00516DD2" w:rsidRPr="00BC3451" w:rsidRDefault="00516DD2" w:rsidP="000B044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0"/>
                <w:lang w:val="en-AU" w:eastAsia="fr-BE"/>
              </w:rPr>
            </w:pPr>
            <w:r w:rsidRPr="00BC3451">
              <w:rPr>
                <w:rFonts w:ascii="Calibri" w:eastAsia="Times New Roman" w:hAnsi="Calibri" w:cs="Calibri"/>
                <w:color w:val="000000"/>
                <w:sz w:val="20"/>
                <w:lang w:val="en-AU" w:eastAsia="fr-BE"/>
              </w:rPr>
              <w:t xml:space="preserve">Biodynamic, ecological and </w:t>
            </w:r>
            <w:proofErr w:type="spellStart"/>
            <w:r w:rsidRPr="00BC3451">
              <w:rPr>
                <w:rFonts w:ascii="Calibri" w:eastAsia="Times New Roman" w:hAnsi="Calibri" w:cs="Calibri"/>
                <w:color w:val="000000"/>
                <w:sz w:val="20"/>
                <w:lang w:val="en-AU" w:eastAsia="fr-BE"/>
              </w:rPr>
              <w:t>macrobiotically</w:t>
            </w:r>
            <w:proofErr w:type="spellEnd"/>
            <w:r w:rsidRPr="00BC3451">
              <w:rPr>
                <w:rFonts w:ascii="Calibri" w:eastAsia="Times New Roman" w:hAnsi="Calibri" w:cs="Calibri"/>
                <w:color w:val="000000"/>
                <w:sz w:val="20"/>
                <w:lang w:val="en-AU" w:eastAsia="fr-BE"/>
              </w:rPr>
              <w:t xml:space="preserve"> grown products supplemented with dietary suppl</w:t>
            </w:r>
            <w:r w:rsidR="00973FCD">
              <w:rPr>
                <w:rFonts w:ascii="Calibri" w:eastAsia="Times New Roman" w:hAnsi="Calibri" w:cs="Calibri"/>
                <w:color w:val="000000"/>
                <w:sz w:val="20"/>
                <w:lang w:val="en-AU" w:eastAsia="fr-BE"/>
              </w:rPr>
              <w:t>ements, homeopathic remedies,</w:t>
            </w:r>
            <w:r w:rsidRPr="00BC3451">
              <w:rPr>
                <w:rFonts w:ascii="Calibri" w:eastAsia="Times New Roman" w:hAnsi="Calibri" w:cs="Calibri"/>
                <w:color w:val="000000"/>
                <w:sz w:val="20"/>
                <w:lang w:val="en-AU" w:eastAsia="fr-BE"/>
              </w:rPr>
              <w:t xml:space="preserve"> herbs</w:t>
            </w:r>
          </w:p>
        </w:tc>
      </w:tr>
      <w:tr w:rsidR="00516DD2" w:rsidRPr="00BC3451" w:rsidTr="00973FC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:rsidR="00516DD2" w:rsidRPr="00BC3451" w:rsidRDefault="00516DD2" w:rsidP="000B044B">
            <w:pPr>
              <w:rPr>
                <w:rFonts w:ascii="Calibri" w:eastAsia="Times New Roman" w:hAnsi="Calibri" w:cs="Calibri"/>
                <w:color w:val="000000"/>
                <w:sz w:val="20"/>
                <w:lang w:val="en-AU" w:eastAsia="fr-BE"/>
              </w:rPr>
            </w:pPr>
            <w:r w:rsidRPr="00BC3451">
              <w:rPr>
                <w:rFonts w:ascii="Calibri" w:eastAsia="Times New Roman" w:hAnsi="Calibri" w:cs="Calibri"/>
                <w:color w:val="000000"/>
                <w:sz w:val="20"/>
                <w:lang w:val="en-AU" w:eastAsia="fr-BE"/>
              </w:rPr>
              <w:t xml:space="preserve">Convenience stores </w:t>
            </w:r>
          </w:p>
        </w:tc>
        <w:tc>
          <w:tcPr>
            <w:tcW w:w="1393" w:type="dxa"/>
            <w:noWrap/>
            <w:hideMark/>
          </w:tcPr>
          <w:p w:rsidR="00516DD2" w:rsidRPr="00BC3451" w:rsidRDefault="00516DD2" w:rsidP="000B044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0"/>
                <w:lang w:val="en-AU" w:eastAsia="fr-BE"/>
              </w:rPr>
            </w:pPr>
            <w:r w:rsidRPr="00BC3451">
              <w:rPr>
                <w:rFonts w:ascii="Calibri" w:eastAsia="Times New Roman" w:hAnsi="Calibri" w:cs="Calibri"/>
                <w:color w:val="000000"/>
                <w:sz w:val="20"/>
                <w:lang w:val="en-AU" w:eastAsia="fr-BE"/>
              </w:rPr>
              <w:t>11.010.309-Minisuper</w:t>
            </w:r>
          </w:p>
        </w:tc>
        <w:tc>
          <w:tcPr>
            <w:tcW w:w="3976" w:type="dxa"/>
            <w:noWrap/>
            <w:hideMark/>
          </w:tcPr>
          <w:p w:rsidR="00516DD2" w:rsidRPr="00BC3451" w:rsidRDefault="00516DD2" w:rsidP="000B044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0"/>
                <w:lang w:val="en-AU" w:eastAsia="fr-BE"/>
              </w:rPr>
            </w:pPr>
            <w:r w:rsidRPr="00BC3451">
              <w:rPr>
                <w:rFonts w:ascii="Calibri" w:eastAsia="Times New Roman" w:hAnsi="Calibri" w:cs="Calibri"/>
                <w:color w:val="000000"/>
                <w:sz w:val="20"/>
                <w:lang w:val="en-AU" w:eastAsia="fr-BE"/>
              </w:rPr>
              <w:t xml:space="preserve">See </w:t>
            </w:r>
            <w:r w:rsidR="00973FCD">
              <w:rPr>
                <w:rFonts w:ascii="Calibri" w:eastAsia="Times New Roman" w:hAnsi="Calibri" w:cs="Calibri"/>
                <w:color w:val="000000"/>
                <w:sz w:val="20"/>
                <w:lang w:val="en-AU" w:eastAsia="fr-BE"/>
              </w:rPr>
              <w:t xml:space="preserve">definition of </w:t>
            </w:r>
            <w:r w:rsidRPr="00BC3451">
              <w:rPr>
                <w:rFonts w:ascii="Calibri" w:eastAsia="Times New Roman" w:hAnsi="Calibri" w:cs="Calibri"/>
                <w:color w:val="000000"/>
                <w:sz w:val="20"/>
                <w:lang w:val="en-AU" w:eastAsia="fr-BE"/>
              </w:rPr>
              <w:t>supermarket, but store is up to 149</w:t>
            </w:r>
            <w:r w:rsidR="001D6E05" w:rsidRPr="00BC3451">
              <w:rPr>
                <w:rFonts w:ascii="Calibri" w:eastAsia="Times New Roman" w:hAnsi="Calibri" w:cs="Calibri"/>
                <w:color w:val="000000"/>
                <w:sz w:val="20"/>
                <w:lang w:val="en-AU" w:eastAsia="fr-BE"/>
              </w:rPr>
              <w:t>m²</w:t>
            </w:r>
          </w:p>
        </w:tc>
      </w:tr>
      <w:tr w:rsidR="00516DD2" w:rsidRPr="00BC3451" w:rsidTr="00973FCD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:rsidR="00516DD2" w:rsidRPr="00BC3451" w:rsidRDefault="00516DD2" w:rsidP="000B044B">
            <w:pPr>
              <w:rPr>
                <w:rFonts w:ascii="Calibri" w:eastAsia="Times New Roman" w:hAnsi="Calibri" w:cs="Calibri"/>
                <w:color w:val="000000"/>
                <w:sz w:val="20"/>
                <w:lang w:val="en-AU" w:eastAsia="fr-BE"/>
              </w:rPr>
            </w:pPr>
          </w:p>
        </w:tc>
        <w:tc>
          <w:tcPr>
            <w:tcW w:w="1393" w:type="dxa"/>
            <w:noWrap/>
            <w:hideMark/>
          </w:tcPr>
          <w:p w:rsidR="00516DD2" w:rsidRPr="00BC3451" w:rsidRDefault="00516DD2" w:rsidP="000B044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0"/>
                <w:lang w:val="en-AU" w:eastAsia="fr-BE"/>
              </w:rPr>
            </w:pPr>
            <w:r w:rsidRPr="00BC3451">
              <w:rPr>
                <w:rFonts w:ascii="Calibri" w:eastAsia="Times New Roman" w:hAnsi="Calibri" w:cs="Calibri"/>
                <w:color w:val="000000"/>
                <w:sz w:val="20"/>
                <w:lang w:val="en-AU" w:eastAsia="fr-BE"/>
              </w:rPr>
              <w:t>11.010.350-Nightshop</w:t>
            </w:r>
          </w:p>
        </w:tc>
        <w:tc>
          <w:tcPr>
            <w:tcW w:w="3976" w:type="dxa"/>
            <w:noWrap/>
            <w:hideMark/>
          </w:tcPr>
          <w:p w:rsidR="00516DD2" w:rsidRPr="00BC3451" w:rsidRDefault="00516DD2" w:rsidP="000B044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0"/>
                <w:lang w:val="en-AU" w:eastAsia="fr-BE"/>
              </w:rPr>
            </w:pPr>
            <w:r w:rsidRPr="00BC3451">
              <w:rPr>
                <w:rFonts w:ascii="Calibri" w:eastAsia="Times New Roman" w:hAnsi="Calibri" w:cs="Calibri"/>
                <w:color w:val="000000"/>
                <w:sz w:val="20"/>
                <w:lang w:val="en-AU" w:eastAsia="fr-BE"/>
              </w:rPr>
              <w:t>Mini supermarket with (late) evening and night opening</w:t>
            </w:r>
          </w:p>
        </w:tc>
      </w:tr>
      <w:tr w:rsidR="00516DD2" w:rsidRPr="00BC3451" w:rsidTr="00973FC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:rsidR="00516DD2" w:rsidRPr="00BC3451" w:rsidRDefault="00516DD2" w:rsidP="000B044B">
            <w:pPr>
              <w:rPr>
                <w:rFonts w:ascii="Calibri" w:eastAsia="Times New Roman" w:hAnsi="Calibri" w:cs="Calibri"/>
                <w:color w:val="000000"/>
                <w:sz w:val="20"/>
                <w:lang w:val="en-AU" w:eastAsia="fr-BE"/>
              </w:rPr>
            </w:pPr>
            <w:r w:rsidRPr="00BC3451">
              <w:rPr>
                <w:rFonts w:ascii="Calibri" w:eastAsia="Times New Roman" w:hAnsi="Calibri" w:cs="Calibri"/>
                <w:color w:val="000000"/>
                <w:sz w:val="20"/>
                <w:lang w:val="en-AU" w:eastAsia="fr-BE"/>
              </w:rPr>
              <w:t>Confectionary stores</w:t>
            </w:r>
          </w:p>
        </w:tc>
        <w:tc>
          <w:tcPr>
            <w:tcW w:w="1393" w:type="dxa"/>
            <w:noWrap/>
            <w:hideMark/>
          </w:tcPr>
          <w:p w:rsidR="00516DD2" w:rsidRPr="00BC3451" w:rsidRDefault="00516DD2" w:rsidP="000B044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0"/>
                <w:lang w:val="en-AU" w:eastAsia="fr-BE"/>
              </w:rPr>
            </w:pPr>
            <w:r w:rsidRPr="00BC3451">
              <w:rPr>
                <w:rFonts w:ascii="Calibri" w:eastAsia="Times New Roman" w:hAnsi="Calibri" w:cs="Calibri"/>
                <w:color w:val="000000"/>
                <w:sz w:val="20"/>
                <w:lang w:val="en-AU" w:eastAsia="fr-BE"/>
              </w:rPr>
              <w:t>11.010.657-Sweets</w:t>
            </w:r>
          </w:p>
        </w:tc>
        <w:tc>
          <w:tcPr>
            <w:tcW w:w="3976" w:type="dxa"/>
            <w:noWrap/>
            <w:hideMark/>
          </w:tcPr>
          <w:p w:rsidR="00516DD2" w:rsidRPr="00BC3451" w:rsidRDefault="00516DD2" w:rsidP="001D6E0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0"/>
                <w:lang w:val="en-AU" w:eastAsia="fr-BE"/>
              </w:rPr>
            </w:pPr>
            <w:r w:rsidRPr="00BC3451">
              <w:rPr>
                <w:rFonts w:ascii="Calibri" w:eastAsia="Times New Roman" w:hAnsi="Calibri" w:cs="Calibri"/>
                <w:color w:val="000000"/>
                <w:sz w:val="20"/>
                <w:lang w:val="en-AU" w:eastAsia="fr-BE"/>
              </w:rPr>
              <w:t>Sale</w:t>
            </w:r>
            <w:r w:rsidR="001D6E05">
              <w:rPr>
                <w:rFonts w:ascii="Calibri" w:eastAsia="Times New Roman" w:hAnsi="Calibri" w:cs="Calibri"/>
                <w:color w:val="000000"/>
                <w:sz w:val="20"/>
                <w:lang w:val="en-AU" w:eastAsia="fr-BE"/>
              </w:rPr>
              <w:t>s</w:t>
            </w:r>
            <w:r w:rsidRPr="00BC3451">
              <w:rPr>
                <w:rFonts w:ascii="Calibri" w:eastAsia="Times New Roman" w:hAnsi="Calibri" w:cs="Calibri"/>
                <w:color w:val="000000"/>
                <w:sz w:val="20"/>
                <w:lang w:val="en-AU" w:eastAsia="fr-BE"/>
              </w:rPr>
              <w:t xml:space="preserve"> of sweets and confectionery, also sugars</w:t>
            </w:r>
          </w:p>
        </w:tc>
      </w:tr>
      <w:tr w:rsidR="00516DD2" w:rsidRPr="00BC3451" w:rsidTr="00973FCD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:rsidR="00516DD2" w:rsidRPr="00BC3451" w:rsidRDefault="00516DD2" w:rsidP="000B044B">
            <w:pPr>
              <w:rPr>
                <w:rFonts w:ascii="Calibri" w:eastAsia="Times New Roman" w:hAnsi="Calibri" w:cs="Calibri"/>
                <w:color w:val="000000"/>
                <w:sz w:val="20"/>
                <w:lang w:val="en-AU" w:eastAsia="fr-BE"/>
              </w:rPr>
            </w:pPr>
          </w:p>
        </w:tc>
        <w:tc>
          <w:tcPr>
            <w:tcW w:w="1393" w:type="dxa"/>
            <w:noWrap/>
            <w:hideMark/>
          </w:tcPr>
          <w:p w:rsidR="00516DD2" w:rsidRPr="00BC3451" w:rsidRDefault="00516DD2" w:rsidP="000B044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0"/>
                <w:lang w:val="en-AU" w:eastAsia="fr-BE"/>
              </w:rPr>
            </w:pPr>
            <w:r w:rsidRPr="00BC3451">
              <w:rPr>
                <w:rFonts w:ascii="Calibri" w:eastAsia="Times New Roman" w:hAnsi="Calibri" w:cs="Calibri"/>
                <w:color w:val="000000"/>
                <w:sz w:val="20"/>
                <w:lang w:val="en-AU" w:eastAsia="fr-BE"/>
              </w:rPr>
              <w:t>59.210.246-</w:t>
            </w:r>
            <w:r w:rsidRPr="00BC3451">
              <w:rPr>
                <w:rFonts w:ascii="Calibri" w:eastAsia="Times New Roman" w:hAnsi="Calibri" w:cs="Calibri"/>
                <w:color w:val="000000"/>
                <w:sz w:val="20"/>
                <w:lang w:val="en-AU" w:eastAsia="fr-BE"/>
              </w:rPr>
              <w:lastRenderedPageBreak/>
              <w:t xml:space="preserve">Ice cream </w:t>
            </w:r>
            <w:proofErr w:type="spellStart"/>
            <w:r w:rsidRPr="00BC3451">
              <w:rPr>
                <w:rFonts w:ascii="Calibri" w:eastAsia="Times New Roman" w:hAnsi="Calibri" w:cs="Calibri"/>
                <w:color w:val="000000"/>
                <w:sz w:val="20"/>
                <w:lang w:val="en-AU" w:eastAsia="fr-BE"/>
              </w:rPr>
              <w:t>parlor</w:t>
            </w:r>
            <w:proofErr w:type="spellEnd"/>
          </w:p>
        </w:tc>
        <w:tc>
          <w:tcPr>
            <w:tcW w:w="3976" w:type="dxa"/>
            <w:noWrap/>
            <w:hideMark/>
          </w:tcPr>
          <w:p w:rsidR="00516DD2" w:rsidRPr="00BC3451" w:rsidRDefault="00516DD2" w:rsidP="000B044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0"/>
                <w:lang w:val="en-AU" w:eastAsia="fr-BE"/>
              </w:rPr>
            </w:pPr>
            <w:r w:rsidRPr="00BC3451">
              <w:rPr>
                <w:rFonts w:ascii="Calibri" w:eastAsia="Times New Roman" w:hAnsi="Calibri" w:cs="Calibri"/>
                <w:color w:val="000000"/>
                <w:sz w:val="20"/>
                <w:lang w:val="en-AU" w:eastAsia="fr-BE"/>
              </w:rPr>
              <w:lastRenderedPageBreak/>
              <w:t>Sale</w:t>
            </w:r>
            <w:r w:rsidR="001D6E05">
              <w:rPr>
                <w:rFonts w:ascii="Calibri" w:eastAsia="Times New Roman" w:hAnsi="Calibri" w:cs="Calibri"/>
                <w:color w:val="000000"/>
                <w:sz w:val="20"/>
                <w:lang w:val="en-AU" w:eastAsia="fr-BE"/>
              </w:rPr>
              <w:t>s</w:t>
            </w:r>
            <w:r w:rsidRPr="00BC3451">
              <w:rPr>
                <w:rFonts w:ascii="Calibri" w:eastAsia="Times New Roman" w:hAnsi="Calibri" w:cs="Calibri"/>
                <w:color w:val="000000"/>
                <w:sz w:val="20"/>
                <w:lang w:val="en-AU" w:eastAsia="fr-BE"/>
              </w:rPr>
              <w:t xml:space="preserve"> of ice cream</w:t>
            </w:r>
          </w:p>
        </w:tc>
      </w:tr>
      <w:tr w:rsidR="00516DD2" w:rsidRPr="00BC3451" w:rsidTr="00973FC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:rsidR="00516DD2" w:rsidRPr="00BC3451" w:rsidRDefault="00516DD2" w:rsidP="000B044B">
            <w:pPr>
              <w:rPr>
                <w:rFonts w:ascii="Calibri" w:eastAsia="Times New Roman" w:hAnsi="Calibri" w:cs="Calibri"/>
                <w:color w:val="000000"/>
                <w:sz w:val="20"/>
                <w:lang w:val="en-AU" w:eastAsia="fr-BE"/>
              </w:rPr>
            </w:pPr>
            <w:r w:rsidRPr="00BC3451">
              <w:rPr>
                <w:rFonts w:ascii="Calibri" w:eastAsia="Times New Roman" w:hAnsi="Calibri" w:cs="Calibri"/>
                <w:color w:val="000000"/>
                <w:sz w:val="20"/>
                <w:lang w:val="en-AU" w:eastAsia="fr-BE"/>
              </w:rPr>
              <w:lastRenderedPageBreak/>
              <w:t>Excluded</w:t>
            </w:r>
            <w:r w:rsidR="00973FCD">
              <w:rPr>
                <w:rFonts w:ascii="Calibri" w:eastAsia="Times New Roman" w:hAnsi="Calibri" w:cs="Calibri"/>
                <w:color w:val="000000"/>
                <w:sz w:val="20"/>
                <w:lang w:val="en-AU" w:eastAsia="fr-BE"/>
              </w:rPr>
              <w:t xml:space="preserve"> from the study</w:t>
            </w:r>
          </w:p>
        </w:tc>
        <w:tc>
          <w:tcPr>
            <w:tcW w:w="1393" w:type="dxa"/>
            <w:noWrap/>
            <w:hideMark/>
          </w:tcPr>
          <w:p w:rsidR="00516DD2" w:rsidRPr="00BC3451" w:rsidRDefault="00516DD2" w:rsidP="000B044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0"/>
                <w:lang w:val="en-AU" w:eastAsia="fr-BE"/>
              </w:rPr>
            </w:pPr>
            <w:r w:rsidRPr="00BC3451">
              <w:rPr>
                <w:rFonts w:ascii="Calibri" w:eastAsia="Times New Roman" w:hAnsi="Calibri" w:cs="Calibri"/>
                <w:color w:val="000000"/>
                <w:sz w:val="20"/>
                <w:lang w:val="en-AU" w:eastAsia="fr-BE"/>
              </w:rPr>
              <w:t>11.010.137-Coffee/Tea</w:t>
            </w:r>
          </w:p>
        </w:tc>
        <w:tc>
          <w:tcPr>
            <w:tcW w:w="3976" w:type="dxa"/>
            <w:noWrap/>
            <w:hideMark/>
          </w:tcPr>
          <w:p w:rsidR="00516DD2" w:rsidRPr="00BC3451" w:rsidRDefault="00516DD2" w:rsidP="000B044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0"/>
                <w:lang w:val="en-AU" w:eastAsia="fr-BE"/>
              </w:rPr>
            </w:pPr>
            <w:r w:rsidRPr="00BC3451">
              <w:rPr>
                <w:rFonts w:ascii="Calibri" w:eastAsia="Times New Roman" w:hAnsi="Calibri" w:cs="Calibri"/>
                <w:color w:val="000000"/>
                <w:sz w:val="20"/>
                <w:lang w:val="en-AU" w:eastAsia="fr-BE"/>
              </w:rPr>
              <w:t>Store selling mainly coffee and tea, possibly supplemented by items intended for drinking coffee/tea</w:t>
            </w:r>
          </w:p>
        </w:tc>
      </w:tr>
      <w:tr w:rsidR="00516DD2" w:rsidRPr="00BC3451" w:rsidTr="00973FCD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:rsidR="00516DD2" w:rsidRPr="00BC3451" w:rsidRDefault="00516DD2" w:rsidP="000B044B">
            <w:pPr>
              <w:rPr>
                <w:rFonts w:ascii="Calibri" w:eastAsia="Times New Roman" w:hAnsi="Calibri" w:cs="Calibri"/>
                <w:color w:val="000000"/>
                <w:sz w:val="20"/>
                <w:lang w:val="en-AU" w:eastAsia="fr-BE"/>
              </w:rPr>
            </w:pPr>
          </w:p>
        </w:tc>
        <w:tc>
          <w:tcPr>
            <w:tcW w:w="1393" w:type="dxa"/>
            <w:noWrap/>
            <w:hideMark/>
          </w:tcPr>
          <w:p w:rsidR="00516DD2" w:rsidRPr="00BC3451" w:rsidRDefault="00516DD2" w:rsidP="000B044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0"/>
                <w:lang w:val="en-AU" w:eastAsia="fr-BE"/>
              </w:rPr>
            </w:pPr>
            <w:r w:rsidRPr="00BC3451">
              <w:rPr>
                <w:rFonts w:ascii="Calibri" w:eastAsia="Times New Roman" w:hAnsi="Calibri" w:cs="Calibri"/>
                <w:color w:val="000000"/>
                <w:sz w:val="20"/>
                <w:lang w:val="en-AU" w:eastAsia="fr-BE"/>
              </w:rPr>
              <w:t>11.010.424-Food Supplements</w:t>
            </w:r>
          </w:p>
        </w:tc>
        <w:tc>
          <w:tcPr>
            <w:tcW w:w="3976" w:type="dxa"/>
            <w:noWrap/>
            <w:hideMark/>
          </w:tcPr>
          <w:p w:rsidR="00516DD2" w:rsidRPr="00BC3451" w:rsidRDefault="00516DD2" w:rsidP="000B044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0"/>
                <w:lang w:val="en-AU" w:eastAsia="fr-BE"/>
              </w:rPr>
            </w:pPr>
            <w:r w:rsidRPr="00BC3451">
              <w:rPr>
                <w:rFonts w:ascii="Calibri" w:eastAsia="Times New Roman" w:hAnsi="Calibri" w:cs="Calibri"/>
                <w:color w:val="000000"/>
                <w:sz w:val="20"/>
                <w:lang w:val="en-AU" w:eastAsia="fr-BE"/>
              </w:rPr>
              <w:t xml:space="preserve">Sales of supplements intended to supplement or replace </w:t>
            </w:r>
            <w:r w:rsidR="001D6E05">
              <w:rPr>
                <w:rFonts w:ascii="Calibri" w:eastAsia="Times New Roman" w:hAnsi="Calibri" w:cs="Calibri"/>
                <w:color w:val="000000"/>
                <w:sz w:val="20"/>
                <w:lang w:val="en-AU" w:eastAsia="fr-BE"/>
              </w:rPr>
              <w:t xml:space="preserve">a </w:t>
            </w:r>
            <w:r w:rsidRPr="00BC3451">
              <w:rPr>
                <w:rFonts w:ascii="Calibri" w:eastAsia="Times New Roman" w:hAnsi="Calibri" w:cs="Calibri"/>
                <w:color w:val="000000"/>
                <w:sz w:val="20"/>
                <w:lang w:val="en-AU" w:eastAsia="fr-BE"/>
              </w:rPr>
              <w:t>normal diet. Also vitamins, sports supplements</w:t>
            </w:r>
          </w:p>
        </w:tc>
      </w:tr>
      <w:tr w:rsidR="00516DD2" w:rsidRPr="00BC3451" w:rsidTr="00973FC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:rsidR="00516DD2" w:rsidRPr="00BC3451" w:rsidRDefault="00516DD2" w:rsidP="000B044B">
            <w:pPr>
              <w:rPr>
                <w:rFonts w:ascii="Calibri" w:eastAsia="Times New Roman" w:hAnsi="Calibri" w:cs="Calibri"/>
                <w:color w:val="000000"/>
                <w:sz w:val="20"/>
                <w:lang w:val="en-AU" w:eastAsia="fr-BE"/>
              </w:rPr>
            </w:pPr>
          </w:p>
        </w:tc>
        <w:tc>
          <w:tcPr>
            <w:tcW w:w="1393" w:type="dxa"/>
            <w:noWrap/>
            <w:hideMark/>
          </w:tcPr>
          <w:p w:rsidR="00516DD2" w:rsidRPr="00BC3451" w:rsidRDefault="00516DD2" w:rsidP="000B044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0"/>
                <w:lang w:val="en-AU" w:eastAsia="fr-BE"/>
              </w:rPr>
            </w:pPr>
            <w:r w:rsidRPr="00BC3451">
              <w:rPr>
                <w:rFonts w:ascii="Calibri" w:eastAsia="Times New Roman" w:hAnsi="Calibri" w:cs="Calibri"/>
                <w:color w:val="000000"/>
                <w:sz w:val="20"/>
                <w:lang w:val="en-AU" w:eastAsia="fr-BE"/>
              </w:rPr>
              <w:t>11.010.141-Delicacies</w:t>
            </w:r>
          </w:p>
        </w:tc>
        <w:tc>
          <w:tcPr>
            <w:tcW w:w="3976" w:type="dxa"/>
            <w:noWrap/>
            <w:hideMark/>
          </w:tcPr>
          <w:p w:rsidR="00516DD2" w:rsidRPr="00BC3451" w:rsidRDefault="00516DD2" w:rsidP="000B044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0"/>
                <w:lang w:val="en-AU" w:eastAsia="fr-BE"/>
              </w:rPr>
            </w:pPr>
            <w:r w:rsidRPr="00BC3451">
              <w:rPr>
                <w:rFonts w:ascii="Calibri" w:eastAsia="Times New Roman" w:hAnsi="Calibri" w:cs="Calibri"/>
                <w:color w:val="000000"/>
                <w:sz w:val="20"/>
                <w:lang w:val="en-AU" w:eastAsia="fr-BE"/>
              </w:rPr>
              <w:t>Store that sells specialty, usually more luxurious foods, and often convenience products</w:t>
            </w:r>
          </w:p>
        </w:tc>
      </w:tr>
      <w:tr w:rsidR="00516DD2" w:rsidRPr="00BC3451" w:rsidTr="00973FCD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:rsidR="00516DD2" w:rsidRPr="00BC3451" w:rsidRDefault="00516DD2" w:rsidP="000B044B">
            <w:pPr>
              <w:rPr>
                <w:rFonts w:ascii="Calibri" w:eastAsia="Times New Roman" w:hAnsi="Calibri" w:cs="Calibri"/>
                <w:color w:val="000000"/>
                <w:sz w:val="20"/>
                <w:lang w:val="en-AU" w:eastAsia="fr-BE"/>
              </w:rPr>
            </w:pPr>
          </w:p>
        </w:tc>
        <w:tc>
          <w:tcPr>
            <w:tcW w:w="1393" w:type="dxa"/>
            <w:noWrap/>
            <w:hideMark/>
          </w:tcPr>
          <w:p w:rsidR="00516DD2" w:rsidRPr="00BC3451" w:rsidRDefault="00516DD2" w:rsidP="000B044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0"/>
                <w:lang w:val="en-AU" w:eastAsia="fr-BE"/>
              </w:rPr>
            </w:pPr>
            <w:r w:rsidRPr="00BC3451">
              <w:rPr>
                <w:rFonts w:ascii="Calibri" w:eastAsia="Times New Roman" w:hAnsi="Calibri" w:cs="Calibri"/>
                <w:color w:val="000000"/>
                <w:sz w:val="20"/>
                <w:lang w:val="en-AU" w:eastAsia="fr-BE"/>
              </w:rPr>
              <w:t>11.010.477-Liquor</w:t>
            </w:r>
          </w:p>
        </w:tc>
        <w:tc>
          <w:tcPr>
            <w:tcW w:w="3976" w:type="dxa"/>
            <w:noWrap/>
            <w:hideMark/>
          </w:tcPr>
          <w:p w:rsidR="00516DD2" w:rsidRPr="00BC3451" w:rsidRDefault="00516DD2" w:rsidP="000B044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0"/>
                <w:lang w:val="en-AU" w:eastAsia="fr-BE"/>
              </w:rPr>
            </w:pPr>
            <w:r w:rsidRPr="00BC3451">
              <w:rPr>
                <w:rFonts w:ascii="Calibri" w:eastAsia="Times New Roman" w:hAnsi="Calibri" w:cs="Calibri"/>
                <w:color w:val="000000"/>
                <w:sz w:val="20"/>
                <w:lang w:val="en-AU" w:eastAsia="fr-BE"/>
              </w:rPr>
              <w:t>Sale</w:t>
            </w:r>
            <w:r w:rsidR="001D6E05">
              <w:rPr>
                <w:rFonts w:ascii="Calibri" w:eastAsia="Times New Roman" w:hAnsi="Calibri" w:cs="Calibri"/>
                <w:color w:val="000000"/>
                <w:sz w:val="20"/>
                <w:lang w:val="en-AU" w:eastAsia="fr-BE"/>
              </w:rPr>
              <w:t>s</w:t>
            </w:r>
            <w:r w:rsidRPr="00BC3451">
              <w:rPr>
                <w:rFonts w:ascii="Calibri" w:eastAsia="Times New Roman" w:hAnsi="Calibri" w:cs="Calibri"/>
                <w:color w:val="000000"/>
                <w:sz w:val="20"/>
                <w:lang w:val="en-AU" w:eastAsia="fr-BE"/>
              </w:rPr>
              <w:t xml:space="preserve"> of alcoholic and non-alcoholic beverages</w:t>
            </w:r>
          </w:p>
        </w:tc>
      </w:tr>
      <w:tr w:rsidR="00516DD2" w:rsidRPr="00BC3451" w:rsidTr="00973FC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:rsidR="00516DD2" w:rsidRPr="00BC3451" w:rsidRDefault="00516DD2" w:rsidP="000B044B">
            <w:pPr>
              <w:rPr>
                <w:rFonts w:ascii="Calibri" w:eastAsia="Times New Roman" w:hAnsi="Calibri" w:cs="Calibri"/>
                <w:color w:val="000000"/>
                <w:sz w:val="20"/>
                <w:lang w:val="en-AU" w:eastAsia="fr-BE"/>
              </w:rPr>
            </w:pPr>
          </w:p>
        </w:tc>
        <w:tc>
          <w:tcPr>
            <w:tcW w:w="1393" w:type="dxa"/>
            <w:noWrap/>
            <w:hideMark/>
          </w:tcPr>
          <w:p w:rsidR="00516DD2" w:rsidRPr="00BC3451" w:rsidRDefault="00516DD2" w:rsidP="000B044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0"/>
                <w:lang w:val="en-AU" w:eastAsia="fr-BE"/>
              </w:rPr>
            </w:pPr>
            <w:r w:rsidRPr="00BC3451">
              <w:rPr>
                <w:rFonts w:ascii="Calibri" w:eastAsia="Times New Roman" w:hAnsi="Calibri" w:cs="Calibri"/>
                <w:color w:val="000000"/>
                <w:sz w:val="20"/>
                <w:lang w:val="en-AU" w:eastAsia="fr-BE"/>
              </w:rPr>
              <w:t>59.210.123-Bar</w:t>
            </w:r>
          </w:p>
        </w:tc>
        <w:tc>
          <w:tcPr>
            <w:tcW w:w="3976" w:type="dxa"/>
            <w:noWrap/>
            <w:hideMark/>
          </w:tcPr>
          <w:p w:rsidR="00516DD2" w:rsidRPr="00BC3451" w:rsidRDefault="00516DD2" w:rsidP="000B044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0"/>
                <w:lang w:val="en-AU" w:eastAsia="fr-BE"/>
              </w:rPr>
            </w:pPr>
            <w:r w:rsidRPr="00BC3451">
              <w:rPr>
                <w:rFonts w:ascii="Calibri" w:eastAsia="Times New Roman" w:hAnsi="Calibri" w:cs="Calibri"/>
                <w:color w:val="000000"/>
                <w:sz w:val="20"/>
                <w:lang w:val="en-AU" w:eastAsia="fr-BE"/>
              </w:rPr>
              <w:t>Provision of almost exclusively beverages (not meals)</w:t>
            </w:r>
          </w:p>
        </w:tc>
      </w:tr>
      <w:tr w:rsidR="00516DD2" w:rsidRPr="00BC3451" w:rsidTr="00973FCD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:rsidR="00516DD2" w:rsidRPr="00BC3451" w:rsidRDefault="00516DD2" w:rsidP="000B044B">
            <w:pPr>
              <w:rPr>
                <w:rFonts w:ascii="Calibri" w:eastAsia="Times New Roman" w:hAnsi="Calibri" w:cs="Calibri"/>
                <w:color w:val="000000"/>
                <w:sz w:val="20"/>
                <w:lang w:val="en-AU" w:eastAsia="fr-BE"/>
              </w:rPr>
            </w:pPr>
          </w:p>
        </w:tc>
        <w:tc>
          <w:tcPr>
            <w:tcW w:w="1393" w:type="dxa"/>
            <w:noWrap/>
            <w:hideMark/>
          </w:tcPr>
          <w:p w:rsidR="00516DD2" w:rsidRPr="00BC3451" w:rsidRDefault="00516DD2" w:rsidP="000B044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0"/>
                <w:lang w:val="en-AU" w:eastAsia="fr-BE"/>
              </w:rPr>
            </w:pPr>
            <w:r w:rsidRPr="00BC3451">
              <w:rPr>
                <w:rFonts w:ascii="Calibri" w:eastAsia="Times New Roman" w:hAnsi="Calibri" w:cs="Calibri"/>
                <w:color w:val="000000"/>
                <w:sz w:val="20"/>
                <w:lang w:val="en-AU" w:eastAsia="fr-BE"/>
              </w:rPr>
              <w:t>59.210.127-Coffee house</w:t>
            </w:r>
          </w:p>
        </w:tc>
        <w:tc>
          <w:tcPr>
            <w:tcW w:w="3976" w:type="dxa"/>
            <w:noWrap/>
            <w:hideMark/>
          </w:tcPr>
          <w:p w:rsidR="00516DD2" w:rsidRPr="00BC3451" w:rsidRDefault="00516DD2" w:rsidP="00DE4D4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0"/>
                <w:lang w:val="en-AU" w:eastAsia="fr-BE"/>
              </w:rPr>
            </w:pPr>
            <w:r w:rsidRPr="00BC3451">
              <w:rPr>
                <w:rFonts w:ascii="Calibri" w:eastAsia="Times New Roman" w:hAnsi="Calibri" w:cs="Calibri"/>
                <w:color w:val="000000"/>
                <w:sz w:val="20"/>
                <w:lang w:val="en-AU" w:eastAsia="fr-BE"/>
              </w:rPr>
              <w:t xml:space="preserve">Provision of only non-alcoholic beverages (in the regulation </w:t>
            </w:r>
            <w:r w:rsidR="00DE4D45" w:rsidRPr="00BC3451">
              <w:rPr>
                <w:rFonts w:ascii="Calibri" w:eastAsia="Times New Roman" w:hAnsi="Calibri" w:cs="Calibri"/>
                <w:color w:val="000000"/>
                <w:sz w:val="20"/>
                <w:lang w:val="en-AU" w:eastAsia="fr-BE"/>
              </w:rPr>
              <w:t>Turkish</w:t>
            </w:r>
            <w:r w:rsidRPr="00BC3451">
              <w:rPr>
                <w:rFonts w:ascii="Calibri" w:eastAsia="Times New Roman" w:hAnsi="Calibri" w:cs="Calibri"/>
                <w:color w:val="000000"/>
                <w:sz w:val="20"/>
                <w:lang w:val="en-AU" w:eastAsia="fr-BE"/>
              </w:rPr>
              <w:t xml:space="preserve"> or </w:t>
            </w:r>
            <w:r w:rsidR="00DE4D45">
              <w:rPr>
                <w:rFonts w:ascii="Calibri" w:eastAsia="Times New Roman" w:hAnsi="Calibri" w:cs="Calibri"/>
                <w:color w:val="000000"/>
                <w:sz w:val="20"/>
                <w:lang w:val="en-AU" w:eastAsia="fr-BE"/>
              </w:rPr>
              <w:t>Mo</w:t>
            </w:r>
            <w:r w:rsidRPr="00BC3451">
              <w:rPr>
                <w:rFonts w:ascii="Calibri" w:eastAsia="Times New Roman" w:hAnsi="Calibri" w:cs="Calibri"/>
                <w:color w:val="000000"/>
                <w:sz w:val="20"/>
                <w:lang w:val="en-AU" w:eastAsia="fr-BE"/>
              </w:rPr>
              <w:t>ro</w:t>
            </w:r>
            <w:r w:rsidR="00DE4D45">
              <w:rPr>
                <w:rFonts w:ascii="Calibri" w:eastAsia="Times New Roman" w:hAnsi="Calibri" w:cs="Calibri"/>
                <w:color w:val="000000"/>
                <w:sz w:val="20"/>
                <w:lang w:val="en-AU" w:eastAsia="fr-BE"/>
              </w:rPr>
              <w:t>c</w:t>
            </w:r>
            <w:r w:rsidRPr="00BC3451">
              <w:rPr>
                <w:rFonts w:ascii="Calibri" w:eastAsia="Times New Roman" w:hAnsi="Calibri" w:cs="Calibri"/>
                <w:color w:val="000000"/>
                <w:sz w:val="20"/>
                <w:lang w:val="en-AU" w:eastAsia="fr-BE"/>
              </w:rPr>
              <w:t>can</w:t>
            </w:r>
            <w:r w:rsidR="001D6E05">
              <w:rPr>
                <w:rFonts w:ascii="Calibri" w:eastAsia="Times New Roman" w:hAnsi="Calibri" w:cs="Calibri"/>
                <w:color w:val="000000"/>
                <w:sz w:val="20"/>
                <w:lang w:val="en-AU" w:eastAsia="fr-BE"/>
              </w:rPr>
              <w:t xml:space="preserve"> beverages</w:t>
            </w:r>
            <w:r w:rsidRPr="00BC3451">
              <w:rPr>
                <w:rFonts w:ascii="Calibri" w:eastAsia="Times New Roman" w:hAnsi="Calibri" w:cs="Calibri"/>
                <w:color w:val="000000"/>
                <w:sz w:val="20"/>
                <w:lang w:val="en-AU" w:eastAsia="fr-BE"/>
              </w:rPr>
              <w:t>)</w:t>
            </w:r>
          </w:p>
        </w:tc>
      </w:tr>
      <w:tr w:rsidR="00516DD2" w:rsidRPr="00BC3451" w:rsidTr="00973FC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:rsidR="00516DD2" w:rsidRPr="00BC3451" w:rsidRDefault="00516DD2" w:rsidP="000B044B">
            <w:pPr>
              <w:rPr>
                <w:rFonts w:ascii="Calibri" w:eastAsia="Times New Roman" w:hAnsi="Calibri" w:cs="Calibri"/>
                <w:color w:val="000000"/>
                <w:sz w:val="20"/>
                <w:lang w:val="en-AU" w:eastAsia="fr-BE"/>
              </w:rPr>
            </w:pPr>
          </w:p>
        </w:tc>
        <w:tc>
          <w:tcPr>
            <w:tcW w:w="1393" w:type="dxa"/>
            <w:noWrap/>
            <w:hideMark/>
          </w:tcPr>
          <w:p w:rsidR="00516DD2" w:rsidRPr="00BC3451" w:rsidRDefault="00516DD2" w:rsidP="000B044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0"/>
                <w:lang w:val="en-AU" w:eastAsia="fr-BE"/>
              </w:rPr>
            </w:pPr>
            <w:r w:rsidRPr="00BC3451">
              <w:rPr>
                <w:rFonts w:ascii="Calibri" w:eastAsia="Times New Roman" w:hAnsi="Calibri" w:cs="Calibri"/>
                <w:color w:val="000000"/>
                <w:sz w:val="20"/>
                <w:lang w:val="en-AU" w:eastAsia="fr-BE"/>
              </w:rPr>
              <w:t>59.210.334-Coffee bar</w:t>
            </w:r>
          </w:p>
        </w:tc>
        <w:tc>
          <w:tcPr>
            <w:tcW w:w="3976" w:type="dxa"/>
            <w:noWrap/>
            <w:hideMark/>
          </w:tcPr>
          <w:p w:rsidR="00516DD2" w:rsidRPr="00BC3451" w:rsidRDefault="00516DD2" w:rsidP="003E223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0"/>
                <w:lang w:val="en-AU" w:eastAsia="fr-BE"/>
              </w:rPr>
            </w:pPr>
            <w:r w:rsidRPr="00BC3451">
              <w:rPr>
                <w:rFonts w:ascii="Calibri" w:eastAsia="Times New Roman" w:hAnsi="Calibri" w:cs="Calibri"/>
                <w:color w:val="000000"/>
                <w:sz w:val="20"/>
                <w:lang w:val="en-AU" w:eastAsia="fr-BE"/>
              </w:rPr>
              <w:t xml:space="preserve">Provision of predominantly (hot, non-alcoholic) beverages prepared by a barista, limited offering of breakfasts, lunches and desserts. </w:t>
            </w:r>
            <w:r w:rsidR="003E2239">
              <w:rPr>
                <w:rFonts w:ascii="Calibri" w:eastAsia="Times New Roman" w:hAnsi="Calibri" w:cs="Calibri"/>
                <w:color w:val="000000"/>
                <w:sz w:val="20"/>
                <w:lang w:val="en-AU" w:eastAsia="fr-BE"/>
              </w:rPr>
              <w:t>Predominantly</w:t>
            </w:r>
            <w:r w:rsidRPr="00BC3451">
              <w:rPr>
                <w:rFonts w:ascii="Calibri" w:eastAsia="Times New Roman" w:hAnsi="Calibri" w:cs="Calibri"/>
                <w:color w:val="000000"/>
                <w:sz w:val="20"/>
                <w:lang w:val="en-AU" w:eastAsia="fr-BE"/>
              </w:rPr>
              <w:t xml:space="preserve"> ordering at the counter.</w:t>
            </w:r>
          </w:p>
        </w:tc>
      </w:tr>
      <w:tr w:rsidR="00516DD2" w:rsidRPr="00BC3451" w:rsidTr="00973FCD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:rsidR="00516DD2" w:rsidRPr="00BC3451" w:rsidRDefault="00516DD2" w:rsidP="000B044B">
            <w:pPr>
              <w:rPr>
                <w:rFonts w:ascii="Calibri" w:eastAsia="Times New Roman" w:hAnsi="Calibri" w:cs="Calibri"/>
                <w:color w:val="000000"/>
                <w:sz w:val="20"/>
                <w:lang w:val="en-AU" w:eastAsia="fr-BE"/>
              </w:rPr>
            </w:pPr>
          </w:p>
        </w:tc>
        <w:tc>
          <w:tcPr>
            <w:tcW w:w="1393" w:type="dxa"/>
            <w:noWrap/>
            <w:hideMark/>
          </w:tcPr>
          <w:p w:rsidR="00516DD2" w:rsidRPr="00BC3451" w:rsidRDefault="00516DD2" w:rsidP="000B044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0"/>
                <w:lang w:val="en-AU" w:eastAsia="fr-BE"/>
              </w:rPr>
            </w:pPr>
            <w:r w:rsidRPr="00BC3451">
              <w:rPr>
                <w:rFonts w:ascii="Calibri" w:eastAsia="Times New Roman" w:hAnsi="Calibri" w:cs="Calibri"/>
                <w:color w:val="000000"/>
                <w:sz w:val="20"/>
                <w:lang w:val="en-AU" w:eastAsia="fr-BE"/>
              </w:rPr>
              <w:t>59.210.950-Horeca other</w:t>
            </w:r>
          </w:p>
        </w:tc>
        <w:tc>
          <w:tcPr>
            <w:tcW w:w="3976" w:type="dxa"/>
            <w:noWrap/>
            <w:hideMark/>
          </w:tcPr>
          <w:p w:rsidR="00516DD2" w:rsidRPr="00BC3451" w:rsidRDefault="00516DD2" w:rsidP="00973FC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0"/>
                <w:lang w:val="en-AU" w:eastAsia="fr-BE"/>
              </w:rPr>
            </w:pPr>
            <w:r w:rsidRPr="00BC3451">
              <w:rPr>
                <w:rFonts w:ascii="Calibri" w:eastAsia="Times New Roman" w:hAnsi="Calibri" w:cs="Calibri"/>
                <w:color w:val="000000"/>
                <w:sz w:val="20"/>
                <w:lang w:val="en-AU" w:eastAsia="fr-BE"/>
              </w:rPr>
              <w:t xml:space="preserve">Hospitality industry not further classifiable into one of the other </w:t>
            </w:r>
            <w:r w:rsidR="00973FCD">
              <w:rPr>
                <w:rFonts w:ascii="Calibri" w:eastAsia="Times New Roman" w:hAnsi="Calibri" w:cs="Calibri"/>
                <w:color w:val="000000"/>
                <w:sz w:val="20"/>
                <w:lang w:val="en-AU" w:eastAsia="fr-BE"/>
              </w:rPr>
              <w:t>categories</w:t>
            </w:r>
          </w:p>
        </w:tc>
      </w:tr>
      <w:tr w:rsidR="00516DD2" w:rsidRPr="00BC3451" w:rsidTr="00973FC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:rsidR="00516DD2" w:rsidRPr="00BC3451" w:rsidRDefault="00516DD2" w:rsidP="000B044B">
            <w:pPr>
              <w:rPr>
                <w:rFonts w:ascii="Calibri" w:eastAsia="Times New Roman" w:hAnsi="Calibri" w:cs="Calibri"/>
                <w:color w:val="000000"/>
                <w:sz w:val="20"/>
                <w:lang w:val="en-AU" w:eastAsia="fr-BE"/>
              </w:rPr>
            </w:pPr>
          </w:p>
        </w:tc>
        <w:tc>
          <w:tcPr>
            <w:tcW w:w="1393" w:type="dxa"/>
            <w:noWrap/>
            <w:hideMark/>
          </w:tcPr>
          <w:p w:rsidR="00516DD2" w:rsidRPr="00BC3451" w:rsidRDefault="00516DD2" w:rsidP="000B044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0"/>
                <w:lang w:val="en-AU" w:eastAsia="fr-BE"/>
              </w:rPr>
            </w:pPr>
            <w:r w:rsidRPr="00BC3451">
              <w:rPr>
                <w:rFonts w:ascii="Calibri" w:eastAsia="Times New Roman" w:hAnsi="Calibri" w:cs="Calibri"/>
                <w:color w:val="000000"/>
                <w:sz w:val="20"/>
                <w:lang w:val="en-AU" w:eastAsia="fr-BE"/>
              </w:rPr>
              <w:t>11.010.123-Toko</w:t>
            </w:r>
          </w:p>
        </w:tc>
        <w:tc>
          <w:tcPr>
            <w:tcW w:w="3976" w:type="dxa"/>
            <w:noWrap/>
            <w:hideMark/>
          </w:tcPr>
          <w:p w:rsidR="00516DD2" w:rsidRPr="00BC3451" w:rsidRDefault="00516DD2" w:rsidP="000B044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0"/>
                <w:lang w:val="en-AU" w:eastAsia="fr-BE"/>
              </w:rPr>
            </w:pPr>
            <w:r w:rsidRPr="00BC3451">
              <w:rPr>
                <w:rFonts w:ascii="Calibri" w:eastAsia="Times New Roman" w:hAnsi="Calibri" w:cs="Calibri"/>
                <w:color w:val="000000"/>
                <w:sz w:val="20"/>
                <w:lang w:val="en-AU" w:eastAsia="fr-BE"/>
              </w:rPr>
              <w:t>Store selling mainly oriental foods</w:t>
            </w:r>
          </w:p>
        </w:tc>
      </w:tr>
    </w:tbl>
    <w:p w:rsidR="00516DD2" w:rsidRDefault="00516DD2" w:rsidP="00516DD2">
      <w:pPr>
        <w:spacing w:line="480" w:lineRule="auto"/>
        <w:jc w:val="both"/>
        <w:rPr>
          <w:b/>
        </w:rPr>
      </w:pPr>
    </w:p>
    <w:p w:rsidR="009615E4" w:rsidRDefault="009615E4">
      <w:bookmarkStart w:id="0" w:name="_GoBack"/>
      <w:bookmarkEnd w:id="0"/>
    </w:p>
    <w:sectPr w:rsidR="009615E4" w:rsidSect="000B044B">
      <w:pgSz w:w="15840" w:h="12240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415718"/>
    <w:multiLevelType w:val="hybridMultilevel"/>
    <w:tmpl w:val="A70286BE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D95392B"/>
    <w:multiLevelType w:val="hybridMultilevel"/>
    <w:tmpl w:val="2D627734"/>
    <w:lvl w:ilvl="0" w:tplc="A60A78A8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7482C3E"/>
    <w:multiLevelType w:val="hybridMultilevel"/>
    <w:tmpl w:val="9EE681B6"/>
    <w:lvl w:ilvl="0" w:tplc="CD8AE3BE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57965983"/>
    <w:multiLevelType w:val="hybridMultilevel"/>
    <w:tmpl w:val="CA9C72F2"/>
    <w:lvl w:ilvl="0" w:tplc="080C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0C0019" w:tentative="1">
      <w:start w:val="1"/>
      <w:numFmt w:val="lowerLetter"/>
      <w:lvlText w:val="%2."/>
      <w:lvlJc w:val="left"/>
      <w:pPr>
        <w:ind w:left="1440" w:hanging="360"/>
      </w:pPr>
    </w:lvl>
    <w:lvl w:ilvl="2" w:tplc="080C001B" w:tentative="1">
      <w:start w:val="1"/>
      <w:numFmt w:val="lowerRoman"/>
      <w:lvlText w:val="%3."/>
      <w:lvlJc w:val="right"/>
      <w:pPr>
        <w:ind w:left="2160" w:hanging="180"/>
      </w:pPr>
    </w:lvl>
    <w:lvl w:ilvl="3" w:tplc="080C000F" w:tentative="1">
      <w:start w:val="1"/>
      <w:numFmt w:val="decimal"/>
      <w:lvlText w:val="%4."/>
      <w:lvlJc w:val="left"/>
      <w:pPr>
        <w:ind w:left="2880" w:hanging="360"/>
      </w:pPr>
    </w:lvl>
    <w:lvl w:ilvl="4" w:tplc="080C0019" w:tentative="1">
      <w:start w:val="1"/>
      <w:numFmt w:val="lowerLetter"/>
      <w:lvlText w:val="%5."/>
      <w:lvlJc w:val="left"/>
      <w:pPr>
        <w:ind w:left="3600" w:hanging="360"/>
      </w:pPr>
    </w:lvl>
    <w:lvl w:ilvl="5" w:tplc="080C001B" w:tentative="1">
      <w:start w:val="1"/>
      <w:numFmt w:val="lowerRoman"/>
      <w:lvlText w:val="%6."/>
      <w:lvlJc w:val="right"/>
      <w:pPr>
        <w:ind w:left="4320" w:hanging="180"/>
      </w:pPr>
    </w:lvl>
    <w:lvl w:ilvl="6" w:tplc="080C000F" w:tentative="1">
      <w:start w:val="1"/>
      <w:numFmt w:val="decimal"/>
      <w:lvlText w:val="%7."/>
      <w:lvlJc w:val="left"/>
      <w:pPr>
        <w:ind w:left="5040" w:hanging="360"/>
      </w:pPr>
    </w:lvl>
    <w:lvl w:ilvl="7" w:tplc="080C0019" w:tentative="1">
      <w:start w:val="1"/>
      <w:numFmt w:val="lowerLetter"/>
      <w:lvlText w:val="%8."/>
      <w:lvlJc w:val="left"/>
      <w:pPr>
        <w:ind w:left="5760" w:hanging="360"/>
      </w:pPr>
    </w:lvl>
    <w:lvl w:ilvl="8" w:tplc="08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5D70695E"/>
    <w:multiLevelType w:val="hybridMultilevel"/>
    <w:tmpl w:val="B9347484"/>
    <w:lvl w:ilvl="0" w:tplc="B2D89F6E">
      <w:numFmt w:val="bullet"/>
      <w:lvlText w:val=""/>
      <w:lvlJc w:val="left"/>
      <w:pPr>
        <w:ind w:left="720" w:hanging="360"/>
      </w:pPr>
      <w:rPr>
        <w:rFonts w:ascii="Wingdings" w:eastAsiaTheme="minorHAnsi" w:hAnsi="Wingdings" w:cstheme="minorBidi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4"/>
  </w:num>
  <w:num w:numId="4">
    <w:abstractNumId w:val="3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doNotDisplayPageBoundaries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F5551"/>
    <w:rsid w:val="000B044B"/>
    <w:rsid w:val="00111120"/>
    <w:rsid w:val="0013749D"/>
    <w:rsid w:val="001411E2"/>
    <w:rsid w:val="00162156"/>
    <w:rsid w:val="00191E22"/>
    <w:rsid w:val="001B180E"/>
    <w:rsid w:val="001D6E05"/>
    <w:rsid w:val="00295F2D"/>
    <w:rsid w:val="003E2239"/>
    <w:rsid w:val="0045393A"/>
    <w:rsid w:val="00454B6A"/>
    <w:rsid w:val="0046134C"/>
    <w:rsid w:val="00516DD2"/>
    <w:rsid w:val="00555BBA"/>
    <w:rsid w:val="007B64D8"/>
    <w:rsid w:val="00820CF4"/>
    <w:rsid w:val="009615E4"/>
    <w:rsid w:val="00973FCD"/>
    <w:rsid w:val="00A56777"/>
    <w:rsid w:val="00BC3451"/>
    <w:rsid w:val="00BD0400"/>
    <w:rsid w:val="00BD7D5F"/>
    <w:rsid w:val="00C74B04"/>
    <w:rsid w:val="00CD31D8"/>
    <w:rsid w:val="00D25584"/>
    <w:rsid w:val="00DE4D45"/>
    <w:rsid w:val="00E036D6"/>
    <w:rsid w:val="00EF55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16DD2"/>
  </w:style>
  <w:style w:type="paragraph" w:styleId="Heading1">
    <w:name w:val="heading 1"/>
    <w:basedOn w:val="Normal"/>
    <w:next w:val="Normal"/>
    <w:link w:val="Heading1Char"/>
    <w:uiPriority w:val="9"/>
    <w:qFormat/>
    <w:rsid w:val="00516DD2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16DD2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styleId="CommentReference">
    <w:name w:val="annotation reference"/>
    <w:basedOn w:val="DefaultParagraphFont"/>
    <w:uiPriority w:val="99"/>
    <w:semiHidden/>
    <w:unhideWhenUsed/>
    <w:rsid w:val="00516DD2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516DD2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516DD2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16DD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16DD2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16DD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16DD2"/>
    <w:rPr>
      <w:rFonts w:ascii="Segoe UI" w:hAnsi="Segoe UI" w:cs="Segoe UI"/>
      <w:sz w:val="18"/>
      <w:szCs w:val="18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516DD2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516DD2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516DD2"/>
    <w:rPr>
      <w:vertAlign w:val="superscript"/>
    </w:rPr>
  </w:style>
  <w:style w:type="character" w:styleId="Hyperlink">
    <w:name w:val="Hyperlink"/>
    <w:basedOn w:val="DefaultParagraphFont"/>
    <w:uiPriority w:val="99"/>
    <w:unhideWhenUsed/>
    <w:rsid w:val="00516DD2"/>
    <w:rPr>
      <w:color w:val="0563C1" w:themeColor="hyperlink"/>
      <w:u w:val="single"/>
    </w:rPr>
  </w:style>
  <w:style w:type="paragraph" w:styleId="Caption">
    <w:name w:val="caption"/>
    <w:basedOn w:val="Normal"/>
    <w:next w:val="Normal"/>
    <w:uiPriority w:val="35"/>
    <w:unhideWhenUsed/>
    <w:qFormat/>
    <w:rsid w:val="00516DD2"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paragraph" w:styleId="ListParagraph">
    <w:name w:val="List Paragraph"/>
    <w:basedOn w:val="Normal"/>
    <w:uiPriority w:val="34"/>
    <w:qFormat/>
    <w:rsid w:val="00516DD2"/>
    <w:pPr>
      <w:ind w:left="720"/>
      <w:contextualSpacing/>
    </w:pPr>
  </w:style>
  <w:style w:type="table" w:styleId="TableGrid">
    <w:name w:val="Table Grid"/>
    <w:basedOn w:val="TableNormal"/>
    <w:uiPriority w:val="39"/>
    <w:rsid w:val="00516DD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ibliography">
    <w:name w:val="Bibliography"/>
    <w:basedOn w:val="Normal"/>
    <w:next w:val="Normal"/>
    <w:uiPriority w:val="37"/>
    <w:unhideWhenUsed/>
    <w:rsid w:val="00516DD2"/>
    <w:pPr>
      <w:tabs>
        <w:tab w:val="left" w:pos="504"/>
      </w:tabs>
      <w:spacing w:after="240" w:line="240" w:lineRule="auto"/>
      <w:ind w:left="504" w:hanging="504"/>
    </w:pPr>
  </w:style>
  <w:style w:type="character" w:styleId="Strong">
    <w:name w:val="Strong"/>
    <w:basedOn w:val="DefaultParagraphFont"/>
    <w:uiPriority w:val="22"/>
    <w:qFormat/>
    <w:rsid w:val="00516DD2"/>
    <w:rPr>
      <w:b/>
      <w:bCs/>
    </w:rPr>
  </w:style>
  <w:style w:type="table" w:customStyle="1" w:styleId="TableGrid1">
    <w:name w:val="Table Grid1"/>
    <w:basedOn w:val="TableNormal"/>
    <w:next w:val="TableGrid"/>
    <w:uiPriority w:val="39"/>
    <w:rsid w:val="00516DD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516DD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16DD2"/>
  </w:style>
  <w:style w:type="paragraph" w:styleId="Footer">
    <w:name w:val="footer"/>
    <w:basedOn w:val="Normal"/>
    <w:link w:val="FooterChar"/>
    <w:uiPriority w:val="99"/>
    <w:unhideWhenUsed/>
    <w:rsid w:val="00516DD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16DD2"/>
  </w:style>
  <w:style w:type="character" w:styleId="FollowedHyperlink">
    <w:name w:val="FollowedHyperlink"/>
    <w:basedOn w:val="DefaultParagraphFont"/>
    <w:uiPriority w:val="99"/>
    <w:semiHidden/>
    <w:unhideWhenUsed/>
    <w:rsid w:val="00516DD2"/>
    <w:rPr>
      <w:color w:val="954F72"/>
      <w:u w:val="single"/>
    </w:rPr>
  </w:style>
  <w:style w:type="paragraph" w:customStyle="1" w:styleId="msonormal0">
    <w:name w:val="msonormal"/>
    <w:basedOn w:val="Normal"/>
    <w:rsid w:val="00516DD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66">
    <w:name w:val="xl66"/>
    <w:basedOn w:val="Normal"/>
    <w:rsid w:val="00516DD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67">
    <w:name w:val="xl67"/>
    <w:basedOn w:val="Normal"/>
    <w:rsid w:val="00516DD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B050"/>
      <w:sz w:val="24"/>
      <w:szCs w:val="24"/>
    </w:rPr>
  </w:style>
  <w:style w:type="paragraph" w:customStyle="1" w:styleId="xl68">
    <w:name w:val="xl68"/>
    <w:basedOn w:val="Normal"/>
    <w:rsid w:val="00516DD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  <w:u w:val="single"/>
    </w:rPr>
  </w:style>
  <w:style w:type="paragraph" w:customStyle="1" w:styleId="xl65">
    <w:name w:val="xl65"/>
    <w:basedOn w:val="Normal"/>
    <w:rsid w:val="00516DD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69">
    <w:name w:val="xl69"/>
    <w:basedOn w:val="Normal"/>
    <w:rsid w:val="00516DD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  <w:u w:val="single"/>
    </w:rPr>
  </w:style>
  <w:style w:type="paragraph" w:styleId="Revision">
    <w:name w:val="Revision"/>
    <w:hidden/>
    <w:uiPriority w:val="99"/>
    <w:semiHidden/>
    <w:rsid w:val="00516DD2"/>
    <w:pPr>
      <w:spacing w:after="0" w:line="240" w:lineRule="auto"/>
    </w:pPr>
  </w:style>
  <w:style w:type="character" w:styleId="LineNumber">
    <w:name w:val="line number"/>
    <w:basedOn w:val="DefaultParagraphFont"/>
    <w:uiPriority w:val="99"/>
    <w:semiHidden/>
    <w:unhideWhenUsed/>
    <w:rsid w:val="00516DD2"/>
  </w:style>
  <w:style w:type="table" w:customStyle="1" w:styleId="PlainTable2">
    <w:name w:val="Plain Table 2"/>
    <w:basedOn w:val="TableNormal"/>
    <w:uiPriority w:val="42"/>
    <w:rsid w:val="00516DD2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16DD2"/>
  </w:style>
  <w:style w:type="paragraph" w:styleId="Heading1">
    <w:name w:val="heading 1"/>
    <w:basedOn w:val="Normal"/>
    <w:next w:val="Normal"/>
    <w:link w:val="Heading1Char"/>
    <w:uiPriority w:val="9"/>
    <w:qFormat/>
    <w:rsid w:val="00516DD2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16DD2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styleId="CommentReference">
    <w:name w:val="annotation reference"/>
    <w:basedOn w:val="DefaultParagraphFont"/>
    <w:uiPriority w:val="99"/>
    <w:semiHidden/>
    <w:unhideWhenUsed/>
    <w:rsid w:val="00516DD2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516DD2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516DD2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16DD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16DD2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16DD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16DD2"/>
    <w:rPr>
      <w:rFonts w:ascii="Segoe UI" w:hAnsi="Segoe UI" w:cs="Segoe UI"/>
      <w:sz w:val="18"/>
      <w:szCs w:val="18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516DD2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516DD2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516DD2"/>
    <w:rPr>
      <w:vertAlign w:val="superscript"/>
    </w:rPr>
  </w:style>
  <w:style w:type="character" w:styleId="Hyperlink">
    <w:name w:val="Hyperlink"/>
    <w:basedOn w:val="DefaultParagraphFont"/>
    <w:uiPriority w:val="99"/>
    <w:unhideWhenUsed/>
    <w:rsid w:val="00516DD2"/>
    <w:rPr>
      <w:color w:val="0563C1" w:themeColor="hyperlink"/>
      <w:u w:val="single"/>
    </w:rPr>
  </w:style>
  <w:style w:type="paragraph" w:styleId="Caption">
    <w:name w:val="caption"/>
    <w:basedOn w:val="Normal"/>
    <w:next w:val="Normal"/>
    <w:uiPriority w:val="35"/>
    <w:unhideWhenUsed/>
    <w:qFormat/>
    <w:rsid w:val="00516DD2"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paragraph" w:styleId="ListParagraph">
    <w:name w:val="List Paragraph"/>
    <w:basedOn w:val="Normal"/>
    <w:uiPriority w:val="34"/>
    <w:qFormat/>
    <w:rsid w:val="00516DD2"/>
    <w:pPr>
      <w:ind w:left="720"/>
      <w:contextualSpacing/>
    </w:pPr>
  </w:style>
  <w:style w:type="table" w:styleId="TableGrid">
    <w:name w:val="Table Grid"/>
    <w:basedOn w:val="TableNormal"/>
    <w:uiPriority w:val="39"/>
    <w:rsid w:val="00516DD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ibliography">
    <w:name w:val="Bibliography"/>
    <w:basedOn w:val="Normal"/>
    <w:next w:val="Normal"/>
    <w:uiPriority w:val="37"/>
    <w:unhideWhenUsed/>
    <w:rsid w:val="00516DD2"/>
    <w:pPr>
      <w:tabs>
        <w:tab w:val="left" w:pos="504"/>
      </w:tabs>
      <w:spacing w:after="240" w:line="240" w:lineRule="auto"/>
      <w:ind w:left="504" w:hanging="504"/>
    </w:pPr>
  </w:style>
  <w:style w:type="character" w:styleId="Strong">
    <w:name w:val="Strong"/>
    <w:basedOn w:val="DefaultParagraphFont"/>
    <w:uiPriority w:val="22"/>
    <w:qFormat/>
    <w:rsid w:val="00516DD2"/>
    <w:rPr>
      <w:b/>
      <w:bCs/>
    </w:rPr>
  </w:style>
  <w:style w:type="table" w:customStyle="1" w:styleId="TableGrid1">
    <w:name w:val="Table Grid1"/>
    <w:basedOn w:val="TableNormal"/>
    <w:next w:val="TableGrid"/>
    <w:uiPriority w:val="39"/>
    <w:rsid w:val="00516DD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516DD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16DD2"/>
  </w:style>
  <w:style w:type="paragraph" w:styleId="Footer">
    <w:name w:val="footer"/>
    <w:basedOn w:val="Normal"/>
    <w:link w:val="FooterChar"/>
    <w:uiPriority w:val="99"/>
    <w:unhideWhenUsed/>
    <w:rsid w:val="00516DD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16DD2"/>
  </w:style>
  <w:style w:type="character" w:styleId="FollowedHyperlink">
    <w:name w:val="FollowedHyperlink"/>
    <w:basedOn w:val="DefaultParagraphFont"/>
    <w:uiPriority w:val="99"/>
    <w:semiHidden/>
    <w:unhideWhenUsed/>
    <w:rsid w:val="00516DD2"/>
    <w:rPr>
      <w:color w:val="954F72"/>
      <w:u w:val="single"/>
    </w:rPr>
  </w:style>
  <w:style w:type="paragraph" w:customStyle="1" w:styleId="msonormal0">
    <w:name w:val="msonormal"/>
    <w:basedOn w:val="Normal"/>
    <w:rsid w:val="00516DD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66">
    <w:name w:val="xl66"/>
    <w:basedOn w:val="Normal"/>
    <w:rsid w:val="00516DD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67">
    <w:name w:val="xl67"/>
    <w:basedOn w:val="Normal"/>
    <w:rsid w:val="00516DD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B050"/>
      <w:sz w:val="24"/>
      <w:szCs w:val="24"/>
    </w:rPr>
  </w:style>
  <w:style w:type="paragraph" w:customStyle="1" w:styleId="xl68">
    <w:name w:val="xl68"/>
    <w:basedOn w:val="Normal"/>
    <w:rsid w:val="00516DD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  <w:u w:val="single"/>
    </w:rPr>
  </w:style>
  <w:style w:type="paragraph" w:customStyle="1" w:styleId="xl65">
    <w:name w:val="xl65"/>
    <w:basedOn w:val="Normal"/>
    <w:rsid w:val="00516DD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69">
    <w:name w:val="xl69"/>
    <w:basedOn w:val="Normal"/>
    <w:rsid w:val="00516DD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  <w:u w:val="single"/>
    </w:rPr>
  </w:style>
  <w:style w:type="paragraph" w:styleId="Revision">
    <w:name w:val="Revision"/>
    <w:hidden/>
    <w:uiPriority w:val="99"/>
    <w:semiHidden/>
    <w:rsid w:val="00516DD2"/>
    <w:pPr>
      <w:spacing w:after="0" w:line="240" w:lineRule="auto"/>
    </w:pPr>
  </w:style>
  <w:style w:type="character" w:styleId="LineNumber">
    <w:name w:val="line number"/>
    <w:basedOn w:val="DefaultParagraphFont"/>
    <w:uiPriority w:val="99"/>
    <w:semiHidden/>
    <w:unhideWhenUsed/>
    <w:rsid w:val="00516DD2"/>
  </w:style>
  <w:style w:type="table" w:customStyle="1" w:styleId="PlainTable2">
    <w:name w:val="Plain Table 2"/>
    <w:basedOn w:val="TableNormal"/>
    <w:uiPriority w:val="42"/>
    <w:rsid w:val="00516DD2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583</Words>
  <Characters>3325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SCIENSANO</Company>
  <LinksUpToDate>false</LinksUpToDate>
  <CharactersWithSpaces>3901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Vincent Smets</dc:creator>
  <cp:lastModifiedBy>Spencer Abrea</cp:lastModifiedBy>
  <cp:revision>2</cp:revision>
  <cp:lastPrinted>2021-11-17T09:00:00Z</cp:lastPrinted>
  <dcterms:created xsi:type="dcterms:W3CDTF">2022-08-13T07:33:00Z</dcterms:created>
  <dcterms:modified xsi:type="dcterms:W3CDTF">2022-08-13T07:33:00Z</dcterms:modified>
</cp:coreProperties>
</file>