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83F9C" w14:textId="205009C9" w:rsidR="000C5BCB" w:rsidRPr="000C5BCB" w:rsidRDefault="000C5BCB" w:rsidP="000C5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jc w:val="center"/>
        <w:rPr>
          <w:rFonts w:ascii="Times New Roman" w:eastAsia="굴림체" w:hAnsi="Times New Roman" w:cs="Times New Roman"/>
          <w:b/>
          <w:color w:val="000000"/>
          <w:kern w:val="0"/>
          <w:sz w:val="28"/>
          <w:szCs w:val="28"/>
        </w:rPr>
      </w:pPr>
      <w:r w:rsidRPr="000C5BCB">
        <w:rPr>
          <w:rFonts w:ascii="Times New Roman" w:eastAsia="굴림체" w:hAnsi="Times New Roman" w:cs="Times New Roman" w:hint="eastAsia"/>
          <w:b/>
          <w:color w:val="000000"/>
          <w:kern w:val="0"/>
          <w:sz w:val="28"/>
          <w:szCs w:val="28"/>
        </w:rPr>
        <w:t>S</w:t>
      </w:r>
      <w:r w:rsidRPr="000C5BCB">
        <w:rPr>
          <w:rFonts w:ascii="Times New Roman" w:eastAsia="굴림체" w:hAnsi="Times New Roman" w:cs="Times New Roman"/>
          <w:b/>
          <w:color w:val="000000"/>
          <w:kern w:val="0"/>
          <w:sz w:val="28"/>
          <w:szCs w:val="28"/>
        </w:rPr>
        <w:t>upplementary Files</w:t>
      </w:r>
    </w:p>
    <w:p w14:paraId="69B90BC7" w14:textId="265406E3" w:rsidR="000C5BCB" w:rsidRPr="000C5BCB" w:rsidRDefault="000C5BCB" w:rsidP="000C5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jc w:val="center"/>
        <w:rPr>
          <w:rFonts w:ascii="Times New Roman" w:eastAsia="굴림체" w:hAnsi="Times New Roman" w:cs="Times New Roman"/>
          <w:bCs/>
          <w:color w:val="000000"/>
          <w:kern w:val="0"/>
          <w:sz w:val="28"/>
          <w:szCs w:val="28"/>
        </w:rPr>
      </w:pPr>
    </w:p>
    <w:p w14:paraId="29DE63BD" w14:textId="4243E62B" w:rsidR="000C5BCB" w:rsidRDefault="00661CEE" w:rsidP="004766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jc w:val="left"/>
        <w:rPr>
          <w:rFonts w:ascii="Times New Roman" w:eastAsia="굴림체" w:hAnsi="Times New Roman" w:cs="Times New Roman"/>
          <w:bCs/>
          <w:color w:val="000000"/>
          <w:kern w:val="0"/>
          <w:sz w:val="22"/>
        </w:rPr>
      </w:pPr>
      <w:r>
        <w:rPr>
          <w:rFonts w:ascii="Times New Roman" w:eastAsia="굴림체" w:hAnsi="Times New Roman" w:cs="Times New Roman"/>
          <w:bCs/>
          <w:noProof/>
          <w:color w:val="000000"/>
          <w:kern w:val="0"/>
          <w:sz w:val="22"/>
        </w:rPr>
        <w:drawing>
          <wp:inline distT="0" distB="0" distL="0" distR="0" wp14:anchorId="1DBEF6A3" wp14:editId="562E10CA">
            <wp:extent cx="5765266" cy="7325360"/>
            <wp:effectExtent l="0" t="0" r="6985" b="8890"/>
            <wp:docPr id="47" name="그림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77631" cy="7341071"/>
                    </a:xfrm>
                    <a:prstGeom prst="rect">
                      <a:avLst/>
                    </a:prstGeom>
                    <a:noFill/>
                  </pic:spPr>
                </pic:pic>
              </a:graphicData>
            </a:graphic>
          </wp:inline>
        </w:drawing>
      </w:r>
    </w:p>
    <w:p w14:paraId="783BE154" w14:textId="77777777" w:rsidR="004766DD" w:rsidRDefault="004766DD" w:rsidP="000C5BCB">
      <w:pPr>
        <w:rPr>
          <w:rFonts w:ascii="Times New Roman" w:eastAsia="굴림체" w:hAnsi="Times New Roman" w:cs="Times New Roman"/>
          <w:bCs/>
          <w:kern w:val="0"/>
          <w:sz w:val="22"/>
        </w:rPr>
      </w:pPr>
    </w:p>
    <w:p w14:paraId="101C4B7A" w14:textId="50701E01" w:rsidR="004766DD" w:rsidRDefault="000C5BCB" w:rsidP="000C5BCB">
      <w:pPr>
        <w:rPr>
          <w:rFonts w:ascii="Times New Roman" w:eastAsia="굴림체" w:hAnsi="Times New Roman" w:cs="Times New Roman"/>
          <w:bCs/>
          <w:kern w:val="0"/>
          <w:sz w:val="22"/>
        </w:rPr>
      </w:pPr>
      <w:r w:rsidRPr="000C5BCB">
        <w:rPr>
          <w:rFonts w:ascii="Times New Roman" w:eastAsia="굴림체" w:hAnsi="Times New Roman" w:cs="Times New Roman" w:hint="eastAsia"/>
          <w:bCs/>
          <w:kern w:val="0"/>
          <w:sz w:val="22"/>
        </w:rPr>
        <w:t>F</w:t>
      </w:r>
      <w:r w:rsidRPr="000C5BCB">
        <w:rPr>
          <w:rFonts w:ascii="Times New Roman" w:eastAsia="굴림체" w:hAnsi="Times New Roman" w:cs="Times New Roman"/>
          <w:bCs/>
          <w:kern w:val="0"/>
          <w:sz w:val="22"/>
        </w:rPr>
        <w:t xml:space="preserve">igure </w:t>
      </w:r>
      <w:r w:rsidR="001D3EE0">
        <w:rPr>
          <w:rFonts w:ascii="Times New Roman" w:eastAsia="굴림체" w:hAnsi="Times New Roman" w:cs="Times New Roman"/>
          <w:bCs/>
          <w:kern w:val="0"/>
          <w:sz w:val="22"/>
        </w:rPr>
        <w:t>S</w:t>
      </w:r>
      <w:r w:rsidRPr="000C5BCB">
        <w:rPr>
          <w:rFonts w:ascii="Times New Roman" w:eastAsia="굴림체" w:hAnsi="Times New Roman" w:cs="Times New Roman"/>
          <w:bCs/>
          <w:kern w:val="0"/>
          <w:sz w:val="22"/>
        </w:rPr>
        <w:t>1. The exposure level to each air pollutant before and after the inclusion criteria. The color concentration on the map indicates the exposure level of each pollutant. The size of the circle indicates</w:t>
      </w:r>
      <w:r w:rsidR="00FB461F">
        <w:rPr>
          <w:rFonts w:ascii="Times New Roman" w:eastAsia="굴림체" w:hAnsi="Times New Roman" w:cs="Times New Roman"/>
          <w:bCs/>
          <w:kern w:val="0"/>
          <w:sz w:val="22"/>
        </w:rPr>
        <w:t xml:space="preserve"> </w:t>
      </w:r>
      <w:r w:rsidR="00FB461F" w:rsidRPr="00FB461F">
        <w:rPr>
          <w:rFonts w:ascii="Times New Roman" w:eastAsia="굴림체" w:hAnsi="Times New Roman" w:cs="Times New Roman"/>
          <w:bCs/>
          <w:kern w:val="0"/>
          <w:sz w:val="22"/>
        </w:rPr>
        <w:t>the proportion of participants who participated in the study by administrative district.</w:t>
      </w:r>
    </w:p>
    <w:p w14:paraId="3AE56FE2" w14:textId="77777777" w:rsidR="000C5BCB" w:rsidRPr="00FB461F" w:rsidRDefault="000C5BCB" w:rsidP="000C5BCB">
      <w:pPr>
        <w:rPr>
          <w:rFonts w:ascii="Times New Roman" w:eastAsia="굴림체" w:hAnsi="Times New Roman" w:cs="Times New Roman"/>
          <w:bCs/>
          <w:kern w:val="0"/>
          <w:sz w:val="22"/>
        </w:rPr>
      </w:pPr>
    </w:p>
    <w:p w14:paraId="413C7E03" w14:textId="1B4EE790" w:rsidR="000C5BCB" w:rsidRDefault="000C5BCB" w:rsidP="000C5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jc w:val="center"/>
        <w:rPr>
          <w:rFonts w:ascii="Times New Roman" w:eastAsia="굴림체" w:hAnsi="Times New Roman" w:cs="Times New Roman"/>
          <w:bCs/>
          <w:color w:val="000000"/>
          <w:kern w:val="0"/>
          <w:sz w:val="22"/>
        </w:rPr>
      </w:pPr>
      <w:r>
        <w:rPr>
          <w:rFonts w:ascii="Times New Roman" w:eastAsia="굴림체" w:hAnsi="Times New Roman" w:cs="Times New Roman"/>
          <w:bCs/>
          <w:noProof/>
          <w:color w:val="000000"/>
          <w:kern w:val="0"/>
          <w:sz w:val="22"/>
        </w:rPr>
        <w:drawing>
          <wp:inline distT="0" distB="0" distL="0" distR="0" wp14:anchorId="4D1F7721" wp14:editId="4B2A1B0F">
            <wp:extent cx="3962400" cy="2994212"/>
            <wp:effectExtent l="0" t="0" r="0" b="0"/>
            <wp:docPr id="41" name="그림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72863" cy="3002118"/>
                    </a:xfrm>
                    <a:prstGeom prst="rect">
                      <a:avLst/>
                    </a:prstGeom>
                    <a:noFill/>
                  </pic:spPr>
                </pic:pic>
              </a:graphicData>
            </a:graphic>
          </wp:inline>
        </w:drawing>
      </w:r>
    </w:p>
    <w:p w14:paraId="6B4E1BCE" w14:textId="77777777" w:rsidR="000C5BCB" w:rsidRDefault="000C5BCB" w:rsidP="000C5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rPr>
          <w:rFonts w:ascii="Times New Roman" w:eastAsia="굴림체" w:hAnsi="Times New Roman" w:cs="Times New Roman"/>
          <w:bCs/>
          <w:kern w:val="0"/>
          <w:sz w:val="22"/>
        </w:rPr>
      </w:pPr>
    </w:p>
    <w:p w14:paraId="48BB1B9F" w14:textId="0B9F2A72" w:rsidR="000C5BCB" w:rsidRDefault="000C5BCB" w:rsidP="000C5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rPr>
          <w:rFonts w:ascii="Times New Roman" w:eastAsia="굴림체" w:hAnsi="Times New Roman" w:cs="Times New Roman"/>
          <w:bCs/>
          <w:kern w:val="0"/>
          <w:sz w:val="22"/>
        </w:rPr>
      </w:pPr>
      <w:r w:rsidRPr="000C5BCB">
        <w:rPr>
          <w:rFonts w:ascii="Times New Roman" w:eastAsia="굴림체" w:hAnsi="Times New Roman" w:cs="Times New Roman" w:hint="eastAsia"/>
          <w:bCs/>
          <w:kern w:val="0"/>
          <w:sz w:val="22"/>
        </w:rPr>
        <w:t>Figure</w:t>
      </w:r>
      <w:r w:rsidRPr="000C5BCB">
        <w:rPr>
          <w:rFonts w:ascii="Times New Roman" w:eastAsia="굴림체" w:hAnsi="Times New Roman" w:cs="Times New Roman"/>
          <w:bCs/>
          <w:kern w:val="0"/>
          <w:sz w:val="22"/>
        </w:rPr>
        <w:t xml:space="preserve"> </w:t>
      </w:r>
      <w:r>
        <w:rPr>
          <w:rFonts w:ascii="Times New Roman" w:eastAsia="굴림체" w:hAnsi="Times New Roman" w:cs="Times New Roman"/>
          <w:bCs/>
          <w:kern w:val="0"/>
          <w:sz w:val="22"/>
        </w:rPr>
        <w:t>S</w:t>
      </w:r>
      <w:r w:rsidRPr="000C5BCB">
        <w:rPr>
          <w:rFonts w:ascii="Times New Roman" w:eastAsia="굴림체" w:hAnsi="Times New Roman" w:cs="Times New Roman" w:hint="eastAsia"/>
          <w:bCs/>
          <w:kern w:val="0"/>
          <w:sz w:val="22"/>
        </w:rPr>
        <w:t>2.</w:t>
      </w:r>
      <w:r w:rsidRPr="000C5BCB">
        <w:rPr>
          <w:rFonts w:ascii="Times New Roman" w:eastAsia="굴림체" w:hAnsi="Times New Roman" w:cs="Times New Roman"/>
          <w:bCs/>
          <w:kern w:val="0"/>
          <w:sz w:val="22"/>
        </w:rPr>
        <w:t xml:space="preserve"> </w:t>
      </w:r>
      <w:r w:rsidRPr="000C5BCB">
        <w:rPr>
          <w:rFonts w:ascii="Times New Roman" w:eastAsia="굴림체" w:hAnsi="Times New Roman" w:cs="Times New Roman" w:hint="eastAsia"/>
          <w:bCs/>
          <w:kern w:val="0"/>
          <w:sz w:val="22"/>
        </w:rPr>
        <w:t>E</w:t>
      </w:r>
      <w:r w:rsidRPr="000C5BCB">
        <w:rPr>
          <w:rFonts w:ascii="Times New Roman" w:eastAsia="굴림체" w:hAnsi="Times New Roman" w:cs="Times New Roman"/>
          <w:bCs/>
          <w:kern w:val="0"/>
          <w:sz w:val="22"/>
        </w:rPr>
        <w:t xml:space="preserve">xposure-response graph between three air pollution </w:t>
      </w:r>
      <w:r w:rsidRPr="000C5BCB">
        <w:rPr>
          <w:rFonts w:ascii="Times New Roman" w:eastAsia="굴림체" w:hAnsi="Times New Roman" w:cs="Times New Roman" w:hint="eastAsia"/>
          <w:bCs/>
          <w:kern w:val="0"/>
          <w:sz w:val="22"/>
        </w:rPr>
        <w:t>exposure</w:t>
      </w:r>
      <w:r w:rsidRPr="000C5BCB">
        <w:rPr>
          <w:rFonts w:ascii="Times New Roman" w:eastAsia="굴림체" w:hAnsi="Times New Roman" w:cs="Times New Roman"/>
          <w:bCs/>
          <w:kern w:val="0"/>
          <w:sz w:val="22"/>
        </w:rPr>
        <w:t xml:space="preserve"> levels and vitamin D conc </w:t>
      </w:r>
      <w:r w:rsidRPr="000C5BCB">
        <w:rPr>
          <w:rFonts w:ascii="Times New Roman" w:eastAsia="굴림체" w:hAnsi="Times New Roman" w:cs="Times New Roman" w:hint="eastAsia"/>
          <w:bCs/>
          <w:kern w:val="0"/>
          <w:sz w:val="22"/>
        </w:rPr>
        <w:t>(a)</w:t>
      </w:r>
      <w:r w:rsidRPr="000C5BCB">
        <w:rPr>
          <w:rFonts w:ascii="Times New Roman" w:eastAsia="굴림체" w:hAnsi="Times New Roman" w:cs="Times New Roman"/>
          <w:bCs/>
          <w:kern w:val="0"/>
          <w:sz w:val="22"/>
        </w:rPr>
        <w:t xml:space="preserve"> </w:t>
      </w:r>
      <w:r w:rsidRPr="000C5BCB">
        <w:rPr>
          <w:rFonts w:ascii="Times New Roman" w:eastAsia="굴림체" w:hAnsi="Times New Roman" w:cs="Times New Roman" w:hint="eastAsia"/>
          <w:bCs/>
          <w:kern w:val="0"/>
          <w:sz w:val="22"/>
        </w:rPr>
        <w:t>for</w:t>
      </w:r>
      <w:r w:rsidRPr="000C5BCB">
        <w:rPr>
          <w:rFonts w:ascii="Times New Roman" w:eastAsia="굴림체" w:hAnsi="Times New Roman" w:cs="Times New Roman"/>
          <w:bCs/>
          <w:kern w:val="0"/>
          <w:sz w:val="22"/>
        </w:rPr>
        <w:t xml:space="preserve"> </w:t>
      </w:r>
      <w:r w:rsidRPr="000C5BCB">
        <w:rPr>
          <w:rFonts w:ascii="Times New Roman" w:eastAsia="굴림체" w:hAnsi="Times New Roman" w:cs="Times New Roman" w:hint="eastAsia"/>
          <w:bCs/>
          <w:kern w:val="0"/>
          <w:sz w:val="22"/>
        </w:rPr>
        <w:t>men</w:t>
      </w:r>
      <w:r w:rsidRPr="000C5BCB">
        <w:rPr>
          <w:rFonts w:ascii="Times New Roman" w:eastAsia="굴림체" w:hAnsi="Times New Roman" w:cs="Times New Roman"/>
          <w:bCs/>
          <w:kern w:val="0"/>
          <w:sz w:val="22"/>
        </w:rPr>
        <w:t xml:space="preserve"> </w:t>
      </w:r>
      <w:r w:rsidRPr="000C5BCB">
        <w:rPr>
          <w:rFonts w:ascii="Times New Roman" w:eastAsia="굴림체" w:hAnsi="Times New Roman" w:cs="Times New Roman" w:hint="eastAsia"/>
          <w:bCs/>
          <w:kern w:val="0"/>
          <w:sz w:val="22"/>
        </w:rPr>
        <w:t>and</w:t>
      </w:r>
      <w:r w:rsidRPr="000C5BCB">
        <w:rPr>
          <w:rFonts w:ascii="Times New Roman" w:eastAsia="굴림체" w:hAnsi="Times New Roman" w:cs="Times New Roman"/>
          <w:bCs/>
          <w:kern w:val="0"/>
          <w:sz w:val="22"/>
        </w:rPr>
        <w:t xml:space="preserve"> </w:t>
      </w:r>
      <w:r w:rsidRPr="000C5BCB">
        <w:rPr>
          <w:rFonts w:ascii="Times New Roman" w:eastAsia="굴림체" w:hAnsi="Times New Roman" w:cs="Times New Roman" w:hint="eastAsia"/>
          <w:bCs/>
          <w:kern w:val="0"/>
          <w:sz w:val="22"/>
        </w:rPr>
        <w:t>(b)</w:t>
      </w:r>
      <w:r w:rsidRPr="000C5BCB">
        <w:rPr>
          <w:rFonts w:ascii="Times New Roman" w:eastAsia="굴림체" w:hAnsi="Times New Roman" w:cs="Times New Roman"/>
          <w:bCs/>
          <w:kern w:val="0"/>
          <w:sz w:val="22"/>
        </w:rPr>
        <w:t xml:space="preserve"> </w:t>
      </w:r>
      <w:r w:rsidRPr="000C5BCB">
        <w:rPr>
          <w:rFonts w:ascii="Times New Roman" w:eastAsia="굴림체" w:hAnsi="Times New Roman" w:cs="Times New Roman" w:hint="eastAsia"/>
          <w:bCs/>
          <w:kern w:val="0"/>
          <w:sz w:val="22"/>
        </w:rPr>
        <w:t>for</w:t>
      </w:r>
      <w:r w:rsidRPr="000C5BCB">
        <w:rPr>
          <w:rFonts w:ascii="Times New Roman" w:eastAsia="굴림체" w:hAnsi="Times New Roman" w:cs="Times New Roman"/>
          <w:bCs/>
          <w:kern w:val="0"/>
          <w:sz w:val="22"/>
        </w:rPr>
        <w:t xml:space="preserve"> </w:t>
      </w:r>
      <w:r w:rsidRPr="000C5BCB">
        <w:rPr>
          <w:rFonts w:ascii="Times New Roman" w:eastAsia="굴림체" w:hAnsi="Times New Roman" w:cs="Times New Roman" w:hint="eastAsia"/>
          <w:bCs/>
          <w:kern w:val="0"/>
          <w:sz w:val="22"/>
        </w:rPr>
        <w:t>women</w:t>
      </w:r>
      <w:r w:rsidRPr="000C5BCB">
        <w:rPr>
          <w:rFonts w:ascii="Times New Roman" w:eastAsia="굴림체" w:hAnsi="Times New Roman" w:cs="Times New Roman"/>
          <w:bCs/>
          <w:kern w:val="0"/>
          <w:sz w:val="22"/>
        </w:rPr>
        <w:t xml:space="preserve">. </w:t>
      </w:r>
    </w:p>
    <w:p w14:paraId="742BFBE7" w14:textId="77777777" w:rsidR="000C5BCB" w:rsidRDefault="000C5BCB">
      <w:pPr>
        <w:widowControl/>
        <w:wordWrap/>
        <w:autoSpaceDE/>
        <w:autoSpaceDN/>
        <w:spacing w:after="160" w:line="259" w:lineRule="auto"/>
        <w:rPr>
          <w:rFonts w:ascii="Times New Roman" w:eastAsia="굴림체" w:hAnsi="Times New Roman" w:cs="Times New Roman"/>
          <w:bCs/>
          <w:kern w:val="0"/>
          <w:sz w:val="22"/>
        </w:rPr>
      </w:pPr>
      <w:r>
        <w:rPr>
          <w:rFonts w:ascii="Times New Roman" w:eastAsia="굴림체" w:hAnsi="Times New Roman" w:cs="Times New Roman"/>
          <w:bCs/>
          <w:kern w:val="0"/>
          <w:sz w:val="22"/>
        </w:rPr>
        <w:br w:type="page"/>
      </w:r>
    </w:p>
    <w:p w14:paraId="510D706F" w14:textId="7D8CB3E7" w:rsidR="000C5BCB" w:rsidRPr="000C5BCB" w:rsidRDefault="000C5BCB" w:rsidP="000C5B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spacing w:after="0"/>
        <w:rPr>
          <w:rFonts w:ascii="Times New Roman" w:eastAsia="굴림체" w:hAnsi="Times New Roman" w:cs="Times New Roman"/>
          <w:bCs/>
          <w:kern w:val="0"/>
          <w:sz w:val="22"/>
        </w:rPr>
      </w:pPr>
      <w:r>
        <w:rPr>
          <w:rFonts w:ascii="Times New Roman" w:eastAsia="굴림체" w:hAnsi="Times New Roman" w:cs="Times New Roman"/>
          <w:bCs/>
          <w:noProof/>
          <w:kern w:val="0"/>
          <w:sz w:val="22"/>
        </w:rPr>
        <w:lastRenderedPageBreak/>
        <w:drawing>
          <wp:inline distT="0" distB="0" distL="0" distR="0" wp14:anchorId="19DEA93E" wp14:editId="620F7BB4">
            <wp:extent cx="5731510" cy="1921510"/>
            <wp:effectExtent l="0" t="0" r="2540" b="254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921510"/>
                    </a:xfrm>
                    <a:prstGeom prst="rect">
                      <a:avLst/>
                    </a:prstGeom>
                  </pic:spPr>
                </pic:pic>
              </a:graphicData>
            </a:graphic>
          </wp:inline>
        </w:drawing>
      </w:r>
    </w:p>
    <w:p w14:paraId="25DC407E" w14:textId="77777777" w:rsidR="000C5BCB" w:rsidRDefault="000C5BCB" w:rsidP="000C5BCB">
      <w:pPr>
        <w:widowControl/>
        <w:wordWrap/>
        <w:autoSpaceDE/>
        <w:autoSpaceDN/>
        <w:spacing w:line="480" w:lineRule="auto"/>
        <w:rPr>
          <w:rFonts w:ascii="Times New Roman" w:eastAsia="맑은 고딕" w:hAnsi="Times New Roman" w:cs="Times New Roman"/>
          <w:color w:val="000000"/>
          <w:kern w:val="0"/>
          <w:sz w:val="22"/>
        </w:rPr>
      </w:pPr>
    </w:p>
    <w:p w14:paraId="4AA9CD11" w14:textId="06F98692" w:rsidR="000C5BCB" w:rsidRDefault="000C5BCB" w:rsidP="000C5BCB">
      <w:pPr>
        <w:widowControl/>
        <w:wordWrap/>
        <w:autoSpaceDE/>
        <w:autoSpaceDN/>
        <w:spacing w:line="480" w:lineRule="auto"/>
        <w:rPr>
          <w:rFonts w:ascii="Times New Roman" w:eastAsia="맑은 고딕" w:hAnsi="Times New Roman" w:cs="Times New Roman"/>
          <w:b/>
          <w:color w:val="000000"/>
          <w:kern w:val="0"/>
          <w:sz w:val="22"/>
          <w:szCs w:val="28"/>
        </w:rPr>
      </w:pPr>
      <w:r>
        <w:rPr>
          <w:rFonts w:ascii="Times New Roman" w:eastAsia="맑은 고딕" w:hAnsi="Times New Roman" w:cs="Times New Roman"/>
          <w:color w:val="000000"/>
          <w:kern w:val="0"/>
          <w:sz w:val="22"/>
        </w:rPr>
        <w:t>Figure S3. Estimated associations of an increase in IQR on annual average air pollution exposure and presence of vitamin D deficiency in data stratified into two groups (groups with and without obesity; men and women).</w:t>
      </w:r>
    </w:p>
    <w:p w14:paraId="161A078D" w14:textId="77777777" w:rsidR="006C6417" w:rsidRPr="000C5BCB" w:rsidRDefault="006C6417" w:rsidP="000C5BCB"/>
    <w:sectPr w:rsidR="006C6417" w:rsidRPr="000C5BCB">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5A3D05" w14:textId="77777777" w:rsidR="001D3EE0" w:rsidRDefault="001D3EE0" w:rsidP="001D3EE0">
      <w:pPr>
        <w:spacing w:after="0" w:line="240" w:lineRule="auto"/>
      </w:pPr>
      <w:r>
        <w:separator/>
      </w:r>
    </w:p>
  </w:endnote>
  <w:endnote w:type="continuationSeparator" w:id="0">
    <w:p w14:paraId="23ECAF55" w14:textId="77777777" w:rsidR="001D3EE0" w:rsidRDefault="001D3EE0" w:rsidP="001D3E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체">
    <w:panose1 w:val="020B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C7BA1" w14:textId="77777777" w:rsidR="001D3EE0" w:rsidRDefault="001D3EE0" w:rsidP="001D3EE0">
      <w:pPr>
        <w:spacing w:after="0" w:line="240" w:lineRule="auto"/>
      </w:pPr>
      <w:r>
        <w:separator/>
      </w:r>
    </w:p>
  </w:footnote>
  <w:footnote w:type="continuationSeparator" w:id="0">
    <w:p w14:paraId="090DABB8" w14:textId="77777777" w:rsidR="001D3EE0" w:rsidRDefault="001D3EE0" w:rsidP="001D3E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BCB"/>
    <w:rsid w:val="000C5BCB"/>
    <w:rsid w:val="001D3EE0"/>
    <w:rsid w:val="004766DD"/>
    <w:rsid w:val="005B7FEE"/>
    <w:rsid w:val="00661CEE"/>
    <w:rsid w:val="006C6417"/>
    <w:rsid w:val="007D7D66"/>
    <w:rsid w:val="00AF62C9"/>
    <w:rsid w:val="00F5106F"/>
    <w:rsid w:val="00FB4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AEA57D"/>
  <w15:chartTrackingRefBased/>
  <w15:docId w15:val="{6727C955-9384-4D67-BB7E-6674C0B0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5BCB"/>
    <w:pPr>
      <w:widowControl w:val="0"/>
      <w:wordWrap w:val="0"/>
      <w:autoSpaceDE w:val="0"/>
      <w:autoSpaceDN w:val="0"/>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D3EE0"/>
    <w:pPr>
      <w:tabs>
        <w:tab w:val="center" w:pos="4513"/>
        <w:tab w:val="right" w:pos="9026"/>
      </w:tabs>
      <w:snapToGrid w:val="0"/>
    </w:pPr>
  </w:style>
  <w:style w:type="character" w:customStyle="1" w:styleId="Char">
    <w:name w:val="머리글 Char"/>
    <w:basedOn w:val="a0"/>
    <w:link w:val="a3"/>
    <w:uiPriority w:val="99"/>
    <w:rsid w:val="001D3EE0"/>
  </w:style>
  <w:style w:type="paragraph" w:styleId="a4">
    <w:name w:val="footer"/>
    <w:basedOn w:val="a"/>
    <w:link w:val="Char0"/>
    <w:uiPriority w:val="99"/>
    <w:unhideWhenUsed/>
    <w:rsid w:val="001D3EE0"/>
    <w:pPr>
      <w:tabs>
        <w:tab w:val="center" w:pos="4513"/>
        <w:tab w:val="right" w:pos="9026"/>
      </w:tabs>
      <w:snapToGrid w:val="0"/>
    </w:pPr>
  </w:style>
  <w:style w:type="character" w:customStyle="1" w:styleId="Char0">
    <w:name w:val="바닥글 Char"/>
    <w:basedOn w:val="a0"/>
    <w:link w:val="a4"/>
    <w:uiPriority w:val="99"/>
    <w:rsid w:val="001D3E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101</Words>
  <Characters>580</Characters>
  <Application>Microsoft Office Word</Application>
  <DocSecurity>0</DocSecurity>
  <Lines>4</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국립 암센터</dc:creator>
  <cp:keywords/>
  <dc:description/>
  <cp:lastModifiedBy>국립 암센터</cp:lastModifiedBy>
  <cp:revision>8</cp:revision>
  <dcterms:created xsi:type="dcterms:W3CDTF">2022-07-25T05:27:00Z</dcterms:created>
  <dcterms:modified xsi:type="dcterms:W3CDTF">2022-09-02T00:16:00Z</dcterms:modified>
</cp:coreProperties>
</file>