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5DB7" w14:textId="77777777" w:rsidR="0021775A" w:rsidRPr="00777668" w:rsidRDefault="0021775A" w:rsidP="0021775A">
      <w:pPr>
        <w:keepNext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7668">
        <w:rPr>
          <w:rFonts w:ascii="Times New Roman" w:hAnsi="Times New Roman" w:cs="Times New Roman"/>
          <w:b/>
          <w:sz w:val="24"/>
          <w:szCs w:val="24"/>
          <w:u w:val="single"/>
        </w:rPr>
        <w:t>Table 1: Variables used for the study</w:t>
      </w:r>
    </w:p>
    <w:tbl>
      <w:tblPr>
        <w:tblStyle w:val="TableGrid1"/>
        <w:tblpPr w:leftFromText="180" w:rightFromText="180" w:vertAnchor="text" w:horzAnchor="margin" w:tblpXSpec="center" w:tblpY="-66"/>
        <w:tblW w:w="10778" w:type="dxa"/>
        <w:tblLook w:val="04A0" w:firstRow="1" w:lastRow="0" w:firstColumn="1" w:lastColumn="0" w:noHBand="0" w:noVBand="1"/>
      </w:tblPr>
      <w:tblGrid>
        <w:gridCol w:w="663"/>
        <w:gridCol w:w="2006"/>
        <w:gridCol w:w="2432"/>
        <w:gridCol w:w="1668"/>
        <w:gridCol w:w="1787"/>
        <w:gridCol w:w="2222"/>
      </w:tblGrid>
      <w:tr w:rsidR="0021775A" w:rsidRPr="00516613" w14:paraId="64C66795" w14:textId="77777777" w:rsidTr="004D3535">
        <w:tc>
          <w:tcPr>
            <w:tcW w:w="66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595959" w:themeFill="text1" w:themeFillTint="A6"/>
          </w:tcPr>
          <w:p w14:paraId="4C260A4D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S/N</w:t>
            </w:r>
          </w:p>
        </w:tc>
        <w:tc>
          <w:tcPr>
            <w:tcW w:w="101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595959" w:themeFill="text1" w:themeFillTint="A6"/>
          </w:tcPr>
          <w:p w14:paraId="6A65F720" w14:textId="77777777" w:rsidR="0021775A" w:rsidRPr="00777668" w:rsidRDefault="0021775A" w:rsidP="0021775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b/>
                <w:sz w:val="24"/>
                <w:szCs w:val="24"/>
              </w:rPr>
              <w:t>DEPENDENT (OUTCOME) VARIABLES</w:t>
            </w:r>
          </w:p>
        </w:tc>
      </w:tr>
      <w:tr w:rsidR="0021775A" w:rsidRPr="00516613" w14:paraId="18D0D931" w14:textId="77777777" w:rsidTr="004D3535"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2A809A9E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15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22B870EC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4"/>
                <w:szCs w:val="24"/>
              </w:rPr>
              <w:t>Knowledge on cervical cancer “General Awareness”</w:t>
            </w:r>
          </w:p>
        </w:tc>
      </w:tr>
      <w:tr w:rsidR="0021775A" w:rsidRPr="00516613" w14:paraId="5019728A" w14:textId="77777777" w:rsidTr="004D3535"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1F28DCE8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5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7DAF7B48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4"/>
                <w:szCs w:val="24"/>
              </w:rPr>
              <w:t>Knowledge on “Pap Smears” for cervical cancer</w:t>
            </w:r>
          </w:p>
        </w:tc>
      </w:tr>
      <w:tr w:rsidR="0021775A" w:rsidRPr="00516613" w14:paraId="782FF818" w14:textId="77777777" w:rsidTr="004D3535"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7B4BFBDC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15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2D0A1E0F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4"/>
                <w:szCs w:val="24"/>
              </w:rPr>
              <w:t>Knowledge on HPV Vaccinations</w:t>
            </w:r>
          </w:p>
        </w:tc>
      </w:tr>
      <w:tr w:rsidR="0021775A" w:rsidRPr="00516613" w14:paraId="53F4B452" w14:textId="77777777" w:rsidTr="004D3535"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634D97F8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15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32CBEA9F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68">
              <w:rPr>
                <w:rFonts w:ascii="Times New Roman" w:hAnsi="Times New Roman" w:cs="Times New Roman"/>
                <w:sz w:val="24"/>
                <w:szCs w:val="24"/>
              </w:rPr>
              <w:t>Knowledge on cervical cancer “Risk Factors”</w:t>
            </w:r>
          </w:p>
        </w:tc>
      </w:tr>
      <w:tr w:rsidR="0021775A" w:rsidRPr="00516613" w14:paraId="66DAB661" w14:textId="77777777" w:rsidTr="004D3535"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6DB69078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5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0FD12DE7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68">
              <w:rPr>
                <w:rFonts w:ascii="Times New Roman" w:hAnsi="Times New Roman" w:cs="Times New Roman"/>
                <w:sz w:val="24"/>
                <w:szCs w:val="24"/>
              </w:rPr>
              <w:t>Knowledge on cervical cancer “Symptoms”</w:t>
            </w:r>
          </w:p>
        </w:tc>
      </w:tr>
      <w:tr w:rsidR="0021775A" w:rsidRPr="00516613" w14:paraId="4EC41B6E" w14:textId="77777777" w:rsidTr="004D3535">
        <w:tc>
          <w:tcPr>
            <w:tcW w:w="6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595959" w:themeFill="text1" w:themeFillTint="A6"/>
            <w:hideMark/>
          </w:tcPr>
          <w:p w14:paraId="6F93A1AB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E15AF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29817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S/N</w:t>
            </w:r>
          </w:p>
        </w:tc>
        <w:tc>
          <w:tcPr>
            <w:tcW w:w="101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595959" w:themeFill="text1" w:themeFillTint="A6"/>
          </w:tcPr>
          <w:p w14:paraId="2F118911" w14:textId="77777777" w:rsidR="0021775A" w:rsidRPr="00777668" w:rsidRDefault="0021775A" w:rsidP="0021775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b/>
                <w:sz w:val="24"/>
                <w:szCs w:val="24"/>
              </w:rPr>
              <w:t>INDEPENDENT/PREDICTOR VARIABLES (QUESTIONS ON THE 5 ASPECTS OF CERVICAL CANCER)</w:t>
            </w:r>
          </w:p>
        </w:tc>
      </w:tr>
      <w:tr w:rsidR="0021775A" w:rsidRPr="00516613" w14:paraId="61F33C70" w14:textId="77777777" w:rsidTr="004D3535">
        <w:tc>
          <w:tcPr>
            <w:tcW w:w="663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595959" w:themeFill="text1" w:themeFillTint="A6"/>
          </w:tcPr>
          <w:p w14:paraId="545D2506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23DC2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General Awareness</w:t>
            </w:r>
          </w:p>
          <w:p w14:paraId="17E80881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(4 Questions)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9B0C37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Pap Smears</w:t>
            </w:r>
          </w:p>
          <w:p w14:paraId="46305B2B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(8 Questions)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65B82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HPV Vaccin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  <w:p w14:paraId="029170BC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(2 Questions)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9E7BFE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Factors</w:t>
            </w:r>
          </w:p>
          <w:p w14:paraId="7B0792BE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(14 Questions)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C958133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Symptoms</w:t>
            </w:r>
          </w:p>
          <w:p w14:paraId="3E8A7D3C" w14:textId="77777777" w:rsidR="0021775A" w:rsidRPr="005C34D3" w:rsidRDefault="0021775A" w:rsidP="004D35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C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(7 Questions)</w:t>
            </w:r>
          </w:p>
        </w:tc>
      </w:tr>
      <w:tr w:rsidR="0021775A" w:rsidRPr="00516613" w14:paraId="632F5DF9" w14:textId="77777777" w:rsidTr="004D3535">
        <w:trPr>
          <w:trHeight w:val="459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B628621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DC079FB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Ever heard of cervical cancer?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4B6D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Pap smear detects cervical cancer (Ca)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8C1C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HPV vaccine is preventive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DD39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Early sex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D409F62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Offensive discharge</w:t>
            </w:r>
          </w:p>
        </w:tc>
      </w:tr>
      <w:tr w:rsidR="0021775A" w:rsidRPr="00516613" w14:paraId="5ADDF59E" w14:textId="77777777" w:rsidTr="004D3535">
        <w:trPr>
          <w:trHeight w:val="525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B34FE89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B15A8E2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Ever heard of cervical cancer screening?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BB2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Pap smear is for married women only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5A81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HPV Vaccine is best first sex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53E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Multiple partners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5A5F612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Bleeds after sexual intercourse</w:t>
            </w:r>
          </w:p>
        </w:tc>
      </w:tr>
      <w:tr w:rsidR="0021775A" w:rsidRPr="00516613" w14:paraId="7E27A8D3" w14:textId="77777777" w:rsidTr="004D3535">
        <w:trPr>
          <w:trHeight w:val="479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1024898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4BC3BA2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Ever heard of Pap Smear?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95E9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Pap smear is for women &gt; 18 years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E03E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0C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87B52E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Pain with menstruation</w:t>
            </w:r>
          </w:p>
        </w:tc>
      </w:tr>
      <w:tr w:rsidR="0021775A" w:rsidRPr="00516613" w14:paraId="6AF50B3F" w14:textId="77777777" w:rsidTr="004D3535">
        <w:trPr>
          <w:trHeight w:val="512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5284A91A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6582D6D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Ever heard of HPV and Vaccinations?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866A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Pap smear should start 2 years after sexual debut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65DA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31C3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Alcohol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329F050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Heavy period (menstruation)</w:t>
            </w:r>
          </w:p>
        </w:tc>
      </w:tr>
      <w:tr w:rsidR="0021775A" w:rsidRPr="00516613" w14:paraId="31384066" w14:textId="77777777" w:rsidTr="004D3535">
        <w:trPr>
          <w:trHeight w:val="536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55BD5617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B9C80E7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01E0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Pap smear starts from menopause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ADB2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2570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Having more than 4 babies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012EDC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No symptoms</w:t>
            </w:r>
          </w:p>
        </w:tc>
      </w:tr>
      <w:tr w:rsidR="0021775A" w:rsidRPr="00516613" w14:paraId="7133A399" w14:textId="77777777" w:rsidTr="004D3535">
        <w:trPr>
          <w:trHeight w:val="506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560B5016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B0C3D5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711E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 xml:space="preserve">Pap smear is for those with a past history of Ca Cervix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6F2D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051D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High fat diet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2EBF570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Vaginal rash</w:t>
            </w:r>
          </w:p>
        </w:tc>
      </w:tr>
      <w:tr w:rsidR="0021775A" w:rsidRPr="00516613" w14:paraId="08993050" w14:textId="77777777" w:rsidTr="004D3535">
        <w:trPr>
          <w:trHeight w:val="563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6518239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A1A06D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1550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Pap smear is to be done 2 yearly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22D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1018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Use of the oral birth pill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99447F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Vaginal swelling</w:t>
            </w:r>
          </w:p>
        </w:tc>
      </w:tr>
      <w:tr w:rsidR="0021775A" w:rsidRPr="00516613" w14:paraId="0B4BC9AD" w14:textId="77777777" w:rsidTr="004D3535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7DF2A47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765CEFE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C103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Pap smear is to be done once only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8A7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C35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Spiritual attack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E8C66AD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75A" w:rsidRPr="00516613" w14:paraId="1AA1ECDA" w14:textId="77777777" w:rsidTr="004D3535">
        <w:trPr>
          <w:trHeight w:val="353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584A89E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D45AD21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D561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D6F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646D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Having a family history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A7160F8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75A" w:rsidRPr="00516613" w14:paraId="7DE7B682" w14:textId="77777777" w:rsidTr="004D3535">
        <w:trPr>
          <w:trHeight w:val="353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51082A1B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1442F8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AF6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AABA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9749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Vaginal wart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4AA8CC8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75A" w:rsidRPr="00516613" w14:paraId="5984A264" w14:textId="77777777" w:rsidTr="004D3535">
        <w:trPr>
          <w:trHeight w:val="450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14:paraId="3D51A1F9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FBF93F6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41A5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4BC1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BD9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Urinary Tract Infection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9854A6B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75A" w:rsidRPr="00516613" w14:paraId="617D1B8D" w14:textId="77777777" w:rsidTr="004D3535">
        <w:trPr>
          <w:trHeight w:val="183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056C705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C1DEBDA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C64A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D249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0659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STDs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10C5747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75A" w:rsidRPr="00516613" w14:paraId="263088B3" w14:textId="77777777" w:rsidTr="004D3535">
        <w:trPr>
          <w:trHeight w:val="281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796EB7C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3D49FCF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7EAC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6859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EC5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Poison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9615616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75A" w:rsidRPr="00516613" w14:paraId="2F6C2F33" w14:textId="77777777" w:rsidTr="004D3535">
        <w:trPr>
          <w:trHeight w:val="259"/>
        </w:trPr>
        <w:tc>
          <w:tcPr>
            <w:tcW w:w="6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EF8F480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FC89231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2469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BC57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3A88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Hereditary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59A66F3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75A" w:rsidRPr="00516613" w14:paraId="28B66B62" w14:textId="77777777" w:rsidTr="004D3535">
        <w:trPr>
          <w:trHeight w:val="259"/>
        </w:trPr>
        <w:tc>
          <w:tcPr>
            <w:tcW w:w="10778" w:type="dxa"/>
            <w:gridSpan w:val="6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45B96D6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NOTE</w:t>
            </w:r>
            <w:r w:rsidRPr="0077766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With respect </w:t>
            </w:r>
            <w:r w:rsidRPr="00DF60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to </w:t>
            </w:r>
            <w:r w:rsidRPr="00DF60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Supplementary Data S1 and S2</w:t>
            </w:r>
            <w:r w:rsidRPr="00DF60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al</w:t>
            </w:r>
            <w:r w:rsidRPr="00DF601D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l</w:t>
            </w:r>
            <w:r w:rsidRPr="00DF601D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q</w:t>
            </w:r>
            <w:r w:rsidRPr="00DF601D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uestions with options</w:t>
            </w:r>
            <w:r w:rsidRPr="007776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 of “Yes/Agree”, “Not Sure/Unsure</w:t>
            </w:r>
            <w:r w:rsidRPr="00777668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eastAsia="en-AU"/>
              </w:rPr>
              <w:t>”</w:t>
            </w:r>
            <w:r w:rsidRPr="007776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 and “No/Disagree”</w:t>
            </w:r>
            <w:r w:rsidRPr="00777668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 xml:space="preserve"> were dichotomized into “correct” for the right ones, or “incorrect”  for the “wrong and not sure/unsure” responses. These were used to derive the answers for the dependemt sand independent variables used in thr analysis.</w:t>
            </w:r>
          </w:p>
        </w:tc>
      </w:tr>
      <w:tr w:rsidR="0021775A" w:rsidRPr="00516613" w14:paraId="75303873" w14:textId="77777777" w:rsidTr="004D3535">
        <w:trPr>
          <w:trHeight w:val="259"/>
        </w:trPr>
        <w:tc>
          <w:tcPr>
            <w:tcW w:w="6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595959" w:themeFill="text1" w:themeFillTint="A6"/>
            <w:vAlign w:val="center"/>
          </w:tcPr>
          <w:p w14:paraId="794247B2" w14:textId="77777777" w:rsidR="0021775A" w:rsidRPr="00777668" w:rsidRDefault="0021775A" w:rsidP="004D3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S/N</w:t>
            </w:r>
          </w:p>
        </w:tc>
        <w:tc>
          <w:tcPr>
            <w:tcW w:w="101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595959" w:themeFill="text1" w:themeFillTint="A6"/>
          </w:tcPr>
          <w:p w14:paraId="7EC5613C" w14:textId="77777777" w:rsidR="0021775A" w:rsidRPr="00777668" w:rsidRDefault="0021775A" w:rsidP="0021775A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b/>
                <w:sz w:val="24"/>
                <w:szCs w:val="24"/>
              </w:rPr>
              <w:t>RESPONDENT VARIABLES FOR LOGISTICS REGRESSION ANALYSIS</w:t>
            </w:r>
          </w:p>
        </w:tc>
      </w:tr>
      <w:tr w:rsidR="0021775A" w:rsidRPr="00516613" w14:paraId="24A7993F" w14:textId="77777777" w:rsidTr="004D3535">
        <w:trPr>
          <w:trHeight w:val="259"/>
        </w:trPr>
        <w:tc>
          <w:tcPr>
            <w:tcW w:w="663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595959" w:themeFill="text1" w:themeFillTint="A6"/>
            <w:vAlign w:val="center"/>
          </w:tcPr>
          <w:p w14:paraId="55F2852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AAF89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D5D0577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Categories</w:t>
            </w:r>
          </w:p>
        </w:tc>
      </w:tr>
      <w:tr w:rsidR="0021775A" w:rsidRPr="00516613" w14:paraId="798F6599" w14:textId="77777777" w:rsidTr="004D3535">
        <w:trPr>
          <w:trHeight w:val="259"/>
        </w:trPr>
        <w:tc>
          <w:tcPr>
            <w:tcW w:w="663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CAED8D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6" w:type="dxa"/>
            <w:gridSpan w:val="3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14:paraId="6AC14023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  <w:p w14:paraId="12C679FA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Age Ranges (Years)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</w:tcPr>
          <w:p w14:paraId="63421794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&lt;15</w:t>
            </w:r>
          </w:p>
        </w:tc>
      </w:tr>
      <w:tr w:rsidR="0021775A" w:rsidRPr="00516613" w14:paraId="1D9EA6EF" w14:textId="77777777" w:rsidTr="004D3535">
        <w:trPr>
          <w:trHeight w:val="259"/>
        </w:trPr>
        <w:tc>
          <w:tcPr>
            <w:tcW w:w="6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D39A0D0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14:paraId="76DAF359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single" w:sz="4" w:space="0" w:color="auto"/>
              <w:bottom w:val="nil"/>
              <w:right w:val="thinThickSmallGap" w:sz="24" w:space="0" w:color="auto"/>
            </w:tcBorders>
          </w:tcPr>
          <w:p w14:paraId="48B6887B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≥15 to ≤19</w:t>
            </w:r>
          </w:p>
        </w:tc>
      </w:tr>
      <w:tr w:rsidR="0021775A" w:rsidRPr="00516613" w14:paraId="3B3CA6DE" w14:textId="77777777" w:rsidTr="004D3535">
        <w:trPr>
          <w:trHeight w:val="259"/>
        </w:trPr>
        <w:tc>
          <w:tcPr>
            <w:tcW w:w="663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A76E6E7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E852214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4794444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&gt;19</w:t>
            </w:r>
          </w:p>
        </w:tc>
      </w:tr>
      <w:tr w:rsidR="0021775A" w:rsidRPr="00516613" w14:paraId="3FC5D954" w14:textId="77777777" w:rsidTr="004D3535">
        <w:trPr>
          <w:trHeight w:val="259"/>
        </w:trPr>
        <w:tc>
          <w:tcPr>
            <w:tcW w:w="663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0DA550A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06" w:type="dxa"/>
            <w:gridSpan w:val="3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14:paraId="72FD118F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  <w:p w14:paraId="71978C3D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</w:tcPr>
          <w:p w14:paraId="5DEBF293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Male</w:t>
            </w:r>
          </w:p>
        </w:tc>
      </w:tr>
      <w:tr w:rsidR="0021775A" w:rsidRPr="00516613" w14:paraId="7A7357AF" w14:textId="77777777" w:rsidTr="004D3535">
        <w:trPr>
          <w:trHeight w:val="259"/>
        </w:trPr>
        <w:tc>
          <w:tcPr>
            <w:tcW w:w="663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42F42E2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425AA00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3F789EE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Female</w:t>
            </w:r>
          </w:p>
        </w:tc>
      </w:tr>
      <w:tr w:rsidR="0021775A" w:rsidRPr="00516613" w14:paraId="19E672A4" w14:textId="77777777" w:rsidTr="004D3535">
        <w:trPr>
          <w:trHeight w:val="259"/>
        </w:trPr>
        <w:tc>
          <w:tcPr>
            <w:tcW w:w="663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5F7C7E4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06" w:type="dxa"/>
            <w:gridSpan w:val="3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14:paraId="7DBC3E48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  <w:p w14:paraId="39AE42CC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Gender of School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</w:tcPr>
          <w:p w14:paraId="6D4562A6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Boys- only</w:t>
            </w:r>
            <w:r>
              <w:rPr>
                <w:rFonts w:ascii="Times New Roman" w:hAnsi="Times New Roman" w:cs="Times New Roman"/>
              </w:rPr>
              <w:t xml:space="preserve"> school</w:t>
            </w:r>
          </w:p>
        </w:tc>
      </w:tr>
      <w:tr w:rsidR="0021775A" w:rsidRPr="00516613" w14:paraId="10A8EB7F" w14:textId="77777777" w:rsidTr="004D3535">
        <w:trPr>
          <w:trHeight w:val="259"/>
        </w:trPr>
        <w:tc>
          <w:tcPr>
            <w:tcW w:w="6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8C8CCA1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14:paraId="0A5F082B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single" w:sz="4" w:space="0" w:color="auto"/>
              <w:bottom w:val="nil"/>
              <w:right w:val="thinThickSmallGap" w:sz="24" w:space="0" w:color="auto"/>
            </w:tcBorders>
          </w:tcPr>
          <w:p w14:paraId="7AC91EA0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Girls-only</w:t>
            </w:r>
            <w:r>
              <w:rPr>
                <w:rFonts w:ascii="Times New Roman" w:hAnsi="Times New Roman" w:cs="Times New Roman"/>
              </w:rPr>
              <w:t xml:space="preserve"> school</w:t>
            </w:r>
          </w:p>
        </w:tc>
      </w:tr>
      <w:tr w:rsidR="0021775A" w:rsidRPr="00516613" w14:paraId="1C929942" w14:textId="77777777" w:rsidTr="004D3535">
        <w:trPr>
          <w:trHeight w:val="259"/>
        </w:trPr>
        <w:tc>
          <w:tcPr>
            <w:tcW w:w="663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B5F14EB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9B25489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961EB74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Mixed</w:t>
            </w:r>
            <w:r>
              <w:rPr>
                <w:rFonts w:ascii="Times New Roman" w:hAnsi="Times New Roman" w:cs="Times New Roman"/>
              </w:rPr>
              <w:t xml:space="preserve"> school</w:t>
            </w:r>
          </w:p>
        </w:tc>
      </w:tr>
      <w:tr w:rsidR="0021775A" w:rsidRPr="00516613" w14:paraId="0B4FC088" w14:textId="77777777" w:rsidTr="004D3535">
        <w:trPr>
          <w:trHeight w:val="259"/>
        </w:trPr>
        <w:tc>
          <w:tcPr>
            <w:tcW w:w="663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F0E43D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76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06" w:type="dxa"/>
            <w:gridSpan w:val="3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14:paraId="214D0777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  <w:p w14:paraId="232425D7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 w:rsidRPr="003C727F">
              <w:rPr>
                <w:rFonts w:ascii="Times New Roman" w:hAnsi="Times New Roman" w:cs="Times New Roman"/>
              </w:rPr>
              <w:t>Class of Study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</w:tcPr>
          <w:p w14:paraId="3CCC7921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Secondary School (</w:t>
            </w:r>
            <w:r w:rsidRPr="003C727F">
              <w:rPr>
                <w:rFonts w:ascii="Times New Roman" w:hAnsi="Times New Roman" w:cs="Times New Roman"/>
              </w:rPr>
              <w:t>SSS</w:t>
            </w:r>
            <w:r>
              <w:rPr>
                <w:rFonts w:ascii="Times New Roman" w:hAnsi="Times New Roman" w:cs="Times New Roman"/>
              </w:rPr>
              <w:t>)</w:t>
            </w:r>
            <w:r w:rsidRPr="003C727F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21775A" w:rsidRPr="00516613" w14:paraId="3D02AA4D" w14:textId="77777777" w:rsidTr="004D3535">
        <w:trPr>
          <w:trHeight w:val="259"/>
        </w:trPr>
        <w:tc>
          <w:tcPr>
            <w:tcW w:w="6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D99D73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14:paraId="61E1CFC3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single" w:sz="4" w:space="0" w:color="auto"/>
              <w:bottom w:val="nil"/>
              <w:right w:val="thinThickSmallGap" w:sz="24" w:space="0" w:color="auto"/>
            </w:tcBorders>
          </w:tcPr>
          <w:p w14:paraId="2EEC5EEE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Secondary School (</w:t>
            </w:r>
            <w:r w:rsidRPr="003C727F">
              <w:rPr>
                <w:rFonts w:ascii="Times New Roman" w:hAnsi="Times New Roman" w:cs="Times New Roman"/>
              </w:rPr>
              <w:t>SSS</w:t>
            </w:r>
            <w:r>
              <w:rPr>
                <w:rFonts w:ascii="Times New Roman" w:hAnsi="Times New Roman" w:cs="Times New Roman"/>
              </w:rPr>
              <w:t>)</w:t>
            </w:r>
            <w:r w:rsidRPr="003C727F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21775A" w:rsidRPr="00516613" w14:paraId="2A265290" w14:textId="77777777" w:rsidTr="004D3535">
        <w:trPr>
          <w:trHeight w:val="259"/>
        </w:trPr>
        <w:tc>
          <w:tcPr>
            <w:tcW w:w="66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A4C1DA5" w14:textId="77777777" w:rsidR="0021775A" w:rsidRPr="00777668" w:rsidRDefault="0021775A" w:rsidP="004D353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451A1C55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5BDB71B" w14:textId="77777777" w:rsidR="0021775A" w:rsidRPr="003C727F" w:rsidRDefault="0021775A" w:rsidP="004D353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Senior Secondary School (</w:t>
            </w:r>
            <w:r w:rsidRPr="003C727F">
              <w:rPr>
                <w:rFonts w:ascii="Times New Roman" w:hAnsi="Times New Roman" w:cs="Times New Roman"/>
              </w:rPr>
              <w:t>SSS</w:t>
            </w:r>
            <w:r>
              <w:rPr>
                <w:rFonts w:ascii="Times New Roman" w:hAnsi="Times New Roman" w:cs="Times New Roman"/>
              </w:rPr>
              <w:t>)</w:t>
            </w:r>
            <w:r w:rsidRPr="003C727F">
              <w:rPr>
                <w:rFonts w:ascii="Times New Roman" w:hAnsi="Times New Roman" w:cs="Times New Roman"/>
              </w:rPr>
              <w:t xml:space="preserve"> 3</w:t>
            </w:r>
          </w:p>
        </w:tc>
      </w:tr>
    </w:tbl>
    <w:p w14:paraId="4FD8F006" w14:textId="77777777" w:rsidR="00062062" w:rsidRDefault="00062062" w:rsidP="0021775A"/>
    <w:sectPr w:rsidR="00062062" w:rsidSect="0021775A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20BAD"/>
    <w:multiLevelType w:val="hybridMultilevel"/>
    <w:tmpl w:val="DC0AE6D8"/>
    <w:lvl w:ilvl="0" w:tplc="86B2F6E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49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5A"/>
    <w:rsid w:val="00062062"/>
    <w:rsid w:val="0021775A"/>
    <w:rsid w:val="0074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9103B"/>
  <w15:chartTrackingRefBased/>
  <w15:docId w15:val="{87CB45D6-4F58-4A01-84D7-78C937AC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75A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1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1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Ifediora</dc:creator>
  <cp:keywords/>
  <dc:description/>
  <cp:lastModifiedBy>chris Ifediora</cp:lastModifiedBy>
  <cp:revision>2</cp:revision>
  <dcterms:created xsi:type="dcterms:W3CDTF">2022-08-01T21:12:00Z</dcterms:created>
  <dcterms:modified xsi:type="dcterms:W3CDTF">2022-08-01T21:12:00Z</dcterms:modified>
</cp:coreProperties>
</file>