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2E92" w14:textId="1F89A083" w:rsidR="004B1866" w:rsidRPr="0032550E" w:rsidRDefault="00972E36" w:rsidP="00183253">
      <w:pPr>
        <w:jc w:val="center"/>
        <w:rPr>
          <w:rFonts w:ascii="Times New Roman" w:hAnsi="Times New Roman" w:cs="Times New Roman"/>
          <w:b/>
          <w:bCs/>
          <w:sz w:val="24"/>
          <w:szCs w:val="24"/>
        </w:rPr>
      </w:pPr>
      <w:r w:rsidRPr="0032550E">
        <w:rPr>
          <w:rFonts w:ascii="Times New Roman" w:hAnsi="Times New Roman" w:cs="Times New Roman"/>
          <w:b/>
          <w:bCs/>
          <w:sz w:val="24"/>
          <w:szCs w:val="24"/>
        </w:rPr>
        <w:t xml:space="preserve">Excess mortality and COVID-19 pandemic: </w:t>
      </w:r>
      <w:r w:rsidR="00CA3F2D" w:rsidRPr="0032550E">
        <w:rPr>
          <w:rFonts w:ascii="Times New Roman" w:hAnsi="Times New Roman" w:cs="Times New Roman"/>
          <w:b/>
          <w:bCs/>
          <w:sz w:val="24"/>
          <w:szCs w:val="24"/>
        </w:rPr>
        <w:t>c</w:t>
      </w:r>
      <w:r w:rsidRPr="0032550E">
        <w:rPr>
          <w:rFonts w:ascii="Times New Roman" w:hAnsi="Times New Roman" w:cs="Times New Roman"/>
          <w:b/>
          <w:bCs/>
          <w:sz w:val="24"/>
          <w:szCs w:val="24"/>
        </w:rPr>
        <w:t>auses of death and social inequalities</w:t>
      </w:r>
    </w:p>
    <w:p w14:paraId="1CF3C9B0" w14:textId="583EEB67" w:rsidR="00130A69" w:rsidRDefault="00787DC9" w:rsidP="00972E36">
      <w:pPr>
        <w:jc w:val="center"/>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972E36">
        <w:rPr>
          <w:rFonts w:ascii="Times New Roman" w:hAnsi="Times New Roman" w:cs="Times New Roman"/>
          <w:b/>
          <w:bCs/>
          <w:sz w:val="24"/>
          <w:szCs w:val="24"/>
        </w:rPr>
        <w:t>Materials</w:t>
      </w:r>
    </w:p>
    <w:p w14:paraId="51341EC6" w14:textId="578D7848" w:rsidR="00787DC9" w:rsidRDefault="00787DC9" w:rsidP="000D7FF7">
      <w:pPr>
        <w:rPr>
          <w:rFonts w:ascii="Times New Roman" w:hAnsi="Times New Roman" w:cs="Times New Roman"/>
          <w:b/>
          <w:bCs/>
          <w:sz w:val="24"/>
          <w:szCs w:val="24"/>
        </w:rPr>
      </w:pPr>
    </w:p>
    <w:p w14:paraId="47C2A336" w14:textId="0AAE2403" w:rsidR="00816869" w:rsidRPr="00B24688" w:rsidRDefault="00B24688" w:rsidP="00B24688">
      <w:pPr>
        <w:rPr>
          <w:rFonts w:ascii="Times New Roman" w:hAnsi="Times New Roman" w:cs="Times New Roman"/>
          <w:b/>
          <w:bCs/>
          <w:sz w:val="24"/>
          <w:szCs w:val="24"/>
        </w:rPr>
      </w:pPr>
      <w:r>
        <w:rPr>
          <w:rFonts w:ascii="Times New Roman" w:hAnsi="Times New Roman" w:cs="Times New Roman" w:hint="eastAsia"/>
          <w:b/>
          <w:bCs/>
          <w:sz w:val="24"/>
          <w:szCs w:val="24"/>
        </w:rPr>
        <w:t>T</w:t>
      </w:r>
      <w:r>
        <w:rPr>
          <w:rFonts w:ascii="Times New Roman" w:hAnsi="Times New Roman" w:cs="Times New Roman"/>
          <w:b/>
          <w:bCs/>
          <w:sz w:val="24"/>
          <w:szCs w:val="24"/>
        </w:rPr>
        <w:t>able of contents</w:t>
      </w:r>
    </w:p>
    <w:p w14:paraId="6613A6D4" w14:textId="49C6C62A" w:rsidR="0094463D" w:rsidRPr="0047129B" w:rsidRDefault="0094463D" w:rsidP="0094463D">
      <w:pPr>
        <w:spacing w:line="360" w:lineRule="auto"/>
        <w:rPr>
          <w:rFonts w:ascii="Times New Roman" w:hAnsi="Times New Roman" w:cs="Times New Roman"/>
        </w:rPr>
      </w:pPr>
      <w:r w:rsidRPr="0047129B">
        <w:rPr>
          <w:rFonts w:ascii="Times New Roman" w:hAnsi="Times New Roman" w:cs="Times New Roman"/>
        </w:rPr>
        <w:t xml:space="preserve">Supplementary Table </w:t>
      </w:r>
      <w:r w:rsidR="00DB4D85">
        <w:rPr>
          <w:rFonts w:ascii="Times New Roman" w:hAnsi="Times New Roman" w:cs="Times New Roman"/>
        </w:rPr>
        <w:t>S</w:t>
      </w:r>
      <w:r w:rsidRPr="0047129B">
        <w:rPr>
          <w:rFonts w:ascii="Times New Roman" w:hAnsi="Times New Roman" w:cs="Times New Roman"/>
        </w:rPr>
        <w:t>1. Causes of death and corresponding ICD-10 codes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14:paraId="37B7CAEB" w14:textId="6866C194" w:rsidR="00E1428C" w:rsidRPr="0047129B" w:rsidRDefault="00E1428C" w:rsidP="00E1428C">
      <w:pPr>
        <w:spacing w:line="360" w:lineRule="auto"/>
        <w:rPr>
          <w:rFonts w:ascii="Times New Roman" w:hAnsi="Times New Roman" w:cs="Times New Roman"/>
        </w:rPr>
      </w:pPr>
      <w:r w:rsidRPr="0047129B">
        <w:rPr>
          <w:rFonts w:ascii="Times New Roman" w:hAnsi="Times New Roman" w:cs="Times New Roman"/>
        </w:rPr>
        <w:t xml:space="preserve">Supplementary </w:t>
      </w:r>
      <w:r w:rsidRPr="0047129B">
        <w:rPr>
          <w:rFonts w:ascii="Times New Roman" w:hAnsi="Times New Roman" w:cs="Times New Roman" w:hint="eastAsia"/>
        </w:rPr>
        <w:t>T</w:t>
      </w:r>
      <w:r w:rsidRPr="0047129B">
        <w:rPr>
          <w:rFonts w:ascii="Times New Roman" w:hAnsi="Times New Roman" w:cs="Times New Roman"/>
        </w:rPr>
        <w:t xml:space="preserve">able </w:t>
      </w:r>
      <w:r w:rsidR="00DB4D85">
        <w:rPr>
          <w:rFonts w:ascii="Times New Roman" w:hAnsi="Times New Roman" w:cs="Times New Roman"/>
        </w:rPr>
        <w:t>S</w:t>
      </w:r>
      <w:r w:rsidRPr="0047129B">
        <w:rPr>
          <w:rFonts w:ascii="Times New Roman" w:hAnsi="Times New Roman" w:cs="Times New Roman"/>
        </w:rPr>
        <w:t>2. Characteristics of the 16 regions in Korea.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14:paraId="2EE1B6C8" w14:textId="0D432923" w:rsidR="00E13B86" w:rsidRDefault="00E13B86" w:rsidP="000B1AEF">
      <w:pPr>
        <w:spacing w:line="360" w:lineRule="auto"/>
        <w:rPr>
          <w:rFonts w:ascii="Times New Roman" w:hAnsi="Times New Roman" w:cs="Times New Roman"/>
        </w:rPr>
      </w:pPr>
      <w:r w:rsidRPr="0047129B">
        <w:rPr>
          <w:rFonts w:ascii="Times New Roman" w:hAnsi="Times New Roman" w:cs="Times New Roman"/>
        </w:rPr>
        <w:t>Supplementa</w:t>
      </w:r>
      <w:r w:rsidR="006F6064">
        <w:rPr>
          <w:rFonts w:ascii="Times New Roman" w:hAnsi="Times New Roman" w:cs="Times New Roman"/>
        </w:rPr>
        <w:t xml:space="preserve">ry </w:t>
      </w:r>
      <w:r w:rsidRPr="0047129B">
        <w:rPr>
          <w:rFonts w:ascii="Times New Roman" w:hAnsi="Times New Roman" w:cs="Times New Roman"/>
        </w:rPr>
        <w:t>Method</w:t>
      </w:r>
      <w:r w:rsidR="004D4004">
        <w:rPr>
          <w:rFonts w:ascii="Times New Roman" w:hAnsi="Times New Roman" w:cs="Times New Roman"/>
        </w:rPr>
        <w:t>s</w:t>
      </w:r>
      <w:r w:rsidR="00656E9A">
        <w:rPr>
          <w:rFonts w:ascii="Times New Roman" w:hAnsi="Times New Roman" w:cs="Times New Roman"/>
        </w:rPr>
        <w:tab/>
      </w:r>
      <w:r w:rsidR="00656E9A">
        <w:rPr>
          <w:rFonts w:ascii="Times New Roman" w:hAnsi="Times New Roman" w:cs="Times New Roman"/>
        </w:rPr>
        <w:tab/>
      </w:r>
      <w:r w:rsidR="00656E9A">
        <w:rPr>
          <w:rFonts w:ascii="Times New Roman" w:hAnsi="Times New Roman" w:cs="Times New Roman"/>
        </w:rPr>
        <w:tab/>
      </w:r>
      <w:r w:rsidR="004D4004">
        <w:rPr>
          <w:rFonts w:ascii="Times New Roman" w:hAnsi="Times New Roman" w:cs="Times New Roman"/>
        </w:rPr>
        <w:tab/>
      </w:r>
      <w:r w:rsidR="004D4004">
        <w:rPr>
          <w:rFonts w:ascii="Times New Roman" w:hAnsi="Times New Roman" w:cs="Times New Roman"/>
        </w:rPr>
        <w:tab/>
      </w:r>
      <w:r w:rsidR="004D4004">
        <w:rPr>
          <w:rFonts w:ascii="Times New Roman" w:hAnsi="Times New Roman" w:cs="Times New Roman"/>
        </w:rPr>
        <w:tab/>
      </w:r>
      <w:r w:rsidR="004D4004">
        <w:rPr>
          <w:rFonts w:ascii="Times New Roman" w:hAnsi="Times New Roman" w:cs="Times New Roman"/>
        </w:rPr>
        <w:tab/>
      </w:r>
      <w:r w:rsidR="004D4004">
        <w:rPr>
          <w:rFonts w:ascii="Times New Roman" w:hAnsi="Times New Roman" w:cs="Times New Roman"/>
        </w:rPr>
        <w:tab/>
      </w:r>
      <w:r w:rsidR="004D4004">
        <w:rPr>
          <w:rFonts w:ascii="Times New Roman" w:hAnsi="Times New Roman" w:cs="Times New Roman"/>
        </w:rPr>
        <w:tab/>
        <w:t>3</w:t>
      </w:r>
    </w:p>
    <w:p w14:paraId="3BB11C56" w14:textId="615E92CE" w:rsidR="00B36C2C" w:rsidRDefault="00B36C2C" w:rsidP="00B36C2C">
      <w:pPr>
        <w:spacing w:line="360" w:lineRule="auto"/>
        <w:rPr>
          <w:rFonts w:ascii="Times New Roman" w:hAnsi="Times New Roman" w:cs="Times New Roman"/>
          <w:szCs w:val="20"/>
        </w:rPr>
      </w:pPr>
      <w:r w:rsidRPr="0047129B">
        <w:rPr>
          <w:rFonts w:ascii="Times New Roman" w:hAnsi="Times New Roman" w:cs="Times New Roman"/>
          <w:szCs w:val="20"/>
        </w:rPr>
        <w:t xml:space="preserve">Supplementary Table </w:t>
      </w:r>
      <w:r>
        <w:rPr>
          <w:rFonts w:ascii="Times New Roman" w:hAnsi="Times New Roman" w:cs="Times New Roman"/>
          <w:szCs w:val="20"/>
        </w:rPr>
        <w:t>S</w:t>
      </w:r>
      <w:r w:rsidR="00EB5FDF">
        <w:rPr>
          <w:rFonts w:ascii="Times New Roman" w:hAnsi="Times New Roman" w:cs="Times New Roman"/>
          <w:szCs w:val="20"/>
        </w:rPr>
        <w:t>3</w:t>
      </w:r>
      <w:r w:rsidRPr="0047129B">
        <w:rPr>
          <w:rFonts w:ascii="Times New Roman" w:hAnsi="Times New Roman" w:cs="Times New Roman"/>
          <w:szCs w:val="20"/>
        </w:rPr>
        <w:t xml:space="preserve">. Number of total deaths and estimated excess deaths (with 95% empirical confidence intervals) </w:t>
      </w:r>
      <w:r w:rsidR="00D234B2" w:rsidRPr="00D234B2">
        <w:rPr>
          <w:rFonts w:ascii="Times New Roman" w:hAnsi="Times New Roman" w:cs="Times New Roman"/>
          <w:szCs w:val="20"/>
        </w:rPr>
        <w:t xml:space="preserve">during the COVID-19 pandemic period (February 18 to December 31, 2020) </w:t>
      </w:r>
      <w:r w:rsidRPr="0047129B">
        <w:rPr>
          <w:rFonts w:ascii="Times New Roman" w:hAnsi="Times New Roman" w:cs="Times New Roman"/>
          <w:szCs w:val="20"/>
        </w:rPr>
        <w:t xml:space="preserve">in Korea by cause of death and </w:t>
      </w:r>
      <w:r w:rsidR="00CC44EE">
        <w:rPr>
          <w:rFonts w:ascii="Times New Roman" w:hAnsi="Times New Roman" w:cs="Times New Roman"/>
          <w:szCs w:val="20"/>
        </w:rPr>
        <w:t>phase of the pandemic</w:t>
      </w:r>
      <w:r w:rsidRPr="0047129B">
        <w:rPr>
          <w:rFonts w:ascii="Times New Roman" w:hAnsi="Times New Roman" w:cs="Times New Roman"/>
          <w:szCs w:val="20"/>
        </w:rPr>
        <w:t>.</w:t>
      </w:r>
      <w:r>
        <w:rPr>
          <w:rFonts w:ascii="Times New Roman" w:hAnsi="Times New Roman" w:cs="Times New Roman"/>
          <w:szCs w:val="20"/>
        </w:rPr>
        <w:tab/>
      </w:r>
      <w:r>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Pr>
          <w:rFonts w:ascii="Times New Roman" w:hAnsi="Times New Roman" w:cs="Times New Roman"/>
          <w:szCs w:val="20"/>
        </w:rPr>
        <w:t>5</w:t>
      </w:r>
    </w:p>
    <w:p w14:paraId="11C9D88C" w14:textId="2D60363B" w:rsidR="003D7124" w:rsidRPr="003D7124" w:rsidRDefault="003D7124" w:rsidP="00B36C2C">
      <w:pPr>
        <w:spacing w:line="360" w:lineRule="auto"/>
        <w:rPr>
          <w:rFonts w:ascii="Times New Roman" w:hAnsi="Times New Roman" w:cs="Times New Roman"/>
          <w:szCs w:val="20"/>
        </w:rPr>
      </w:pPr>
      <w:r w:rsidRPr="003D7124">
        <w:rPr>
          <w:rFonts w:ascii="Times New Roman" w:hAnsi="Times New Roman" w:cs="Times New Roman"/>
          <w:szCs w:val="20"/>
        </w:rPr>
        <w:t xml:space="preserve">Supplementary Table S4. Percentage excess in mortality (with 95% empirical confidence interval) </w:t>
      </w:r>
      <w:r w:rsidR="00D234B2" w:rsidRPr="00D234B2">
        <w:rPr>
          <w:rFonts w:ascii="Times New Roman" w:hAnsi="Times New Roman" w:cs="Times New Roman"/>
          <w:szCs w:val="20"/>
        </w:rPr>
        <w:t xml:space="preserve">during the COVID-19 pandemic period (February 18 to December 31, 2020) </w:t>
      </w:r>
      <w:r w:rsidRPr="003D7124">
        <w:rPr>
          <w:rFonts w:ascii="Times New Roman" w:hAnsi="Times New Roman" w:cs="Times New Roman"/>
          <w:szCs w:val="20"/>
        </w:rPr>
        <w:t>in Korea by cause of death and individual characteristic</w:t>
      </w:r>
      <w:r w:rsidR="00D11EFB">
        <w:rPr>
          <w:rFonts w:ascii="Times New Roman" w:hAnsi="Times New Roman" w:cs="Times New Roman"/>
          <w:szCs w:val="20"/>
        </w:rPr>
        <w:t>.</w:t>
      </w:r>
      <w:r>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sidR="00D234B2">
        <w:rPr>
          <w:rFonts w:ascii="Times New Roman" w:hAnsi="Times New Roman" w:cs="Times New Roman"/>
          <w:szCs w:val="20"/>
        </w:rPr>
        <w:tab/>
      </w:r>
      <w:r>
        <w:rPr>
          <w:rFonts w:ascii="Times New Roman" w:hAnsi="Times New Roman" w:cs="Times New Roman"/>
          <w:szCs w:val="20"/>
        </w:rPr>
        <w:t>6</w:t>
      </w:r>
    </w:p>
    <w:p w14:paraId="1BA1E971" w14:textId="708F032A" w:rsidR="00BC330A" w:rsidRPr="0047129B" w:rsidRDefault="00BC330A" w:rsidP="00BC330A">
      <w:pPr>
        <w:spacing w:line="360" w:lineRule="auto"/>
        <w:rPr>
          <w:rFonts w:ascii="Times New Roman" w:hAnsi="Times New Roman" w:cs="Times New Roman"/>
        </w:rPr>
      </w:pPr>
      <w:r w:rsidRPr="0047129B">
        <w:rPr>
          <w:rFonts w:ascii="Times New Roman" w:hAnsi="Times New Roman" w:cs="Times New Roman"/>
        </w:rPr>
        <w:t xml:space="preserve">Supplementary Table </w:t>
      </w:r>
      <w:r>
        <w:rPr>
          <w:rFonts w:ascii="Times New Roman" w:hAnsi="Times New Roman" w:cs="Times New Roman"/>
        </w:rPr>
        <w:t>S</w:t>
      </w:r>
      <w:r w:rsidR="003D7124">
        <w:rPr>
          <w:rFonts w:ascii="Times New Roman" w:hAnsi="Times New Roman" w:cs="Times New Roman"/>
        </w:rPr>
        <w:t>5</w:t>
      </w:r>
      <w:r w:rsidRPr="0047129B">
        <w:rPr>
          <w:rFonts w:ascii="Times New Roman" w:hAnsi="Times New Roman" w:cs="Times New Roman"/>
        </w:rPr>
        <w:t xml:space="preserve">. Percentage excess in mortality </w:t>
      </w:r>
      <w:r w:rsidRPr="0047129B">
        <w:rPr>
          <w:rFonts w:ascii="Times New Roman" w:hAnsi="Times New Roman" w:cs="Times New Roman"/>
          <w:szCs w:val="20"/>
        </w:rPr>
        <w:t>(with 95% empirical confidence interval)</w:t>
      </w:r>
      <w:r w:rsidRPr="0047129B">
        <w:rPr>
          <w:rFonts w:ascii="Times New Roman" w:hAnsi="Times New Roman" w:cs="Times New Roman"/>
        </w:rPr>
        <w:t xml:space="preserve"> by cause of death for main model and each sensitivity analysis.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D7124">
        <w:rPr>
          <w:rFonts w:ascii="Times New Roman" w:hAnsi="Times New Roman" w:cs="Times New Roman"/>
        </w:rPr>
        <w:t>7</w:t>
      </w:r>
    </w:p>
    <w:p w14:paraId="2D855D42" w14:textId="7EA992B8" w:rsidR="00BC330A" w:rsidRDefault="00BC330A" w:rsidP="00BC330A">
      <w:pPr>
        <w:spacing w:line="360" w:lineRule="auto"/>
        <w:rPr>
          <w:rFonts w:ascii="Times New Roman" w:hAnsi="Times New Roman" w:cs="Times New Roman"/>
        </w:rPr>
      </w:pPr>
      <w:r w:rsidRPr="0047129B">
        <w:rPr>
          <w:rFonts w:ascii="Times New Roman" w:hAnsi="Times New Roman" w:cs="Times New Roman"/>
        </w:rPr>
        <w:t xml:space="preserve">Supplementary Table </w:t>
      </w:r>
      <w:r>
        <w:rPr>
          <w:rFonts w:ascii="Times New Roman" w:hAnsi="Times New Roman" w:cs="Times New Roman"/>
        </w:rPr>
        <w:t>S</w:t>
      </w:r>
      <w:r w:rsidR="003D7124">
        <w:rPr>
          <w:rFonts w:ascii="Times New Roman" w:hAnsi="Times New Roman" w:cs="Times New Roman"/>
        </w:rPr>
        <w:t>6</w:t>
      </w:r>
      <w:r w:rsidRPr="0047129B">
        <w:rPr>
          <w:rFonts w:ascii="Times New Roman" w:hAnsi="Times New Roman" w:cs="Times New Roman"/>
        </w:rPr>
        <w:t xml:space="preserve">. Percentage excess in mortality </w:t>
      </w:r>
      <w:r w:rsidRPr="0047129B">
        <w:rPr>
          <w:rFonts w:ascii="Times New Roman" w:hAnsi="Times New Roman" w:cs="Times New Roman"/>
          <w:szCs w:val="20"/>
        </w:rPr>
        <w:t xml:space="preserve">(with 95% empirical confidence interval) </w:t>
      </w:r>
      <w:r w:rsidRPr="0047129B">
        <w:rPr>
          <w:rFonts w:ascii="Times New Roman" w:hAnsi="Times New Roman" w:cs="Times New Roman"/>
        </w:rPr>
        <w:t>by individual characteristic for main model and each sensitivity analysis.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D7124">
        <w:rPr>
          <w:rFonts w:ascii="Times New Roman" w:hAnsi="Times New Roman" w:cs="Times New Roman"/>
        </w:rPr>
        <w:t>8</w:t>
      </w:r>
    </w:p>
    <w:p w14:paraId="0D499F08" w14:textId="31812DDF" w:rsidR="00F629F6" w:rsidRDefault="0047129B" w:rsidP="000B1AEF">
      <w:pPr>
        <w:spacing w:line="360" w:lineRule="auto"/>
        <w:rPr>
          <w:rFonts w:ascii="Times New Roman" w:hAnsi="Times New Roman" w:cs="Times New Roman"/>
        </w:rPr>
      </w:pPr>
      <w:r w:rsidRPr="0047129B">
        <w:rPr>
          <w:rFonts w:ascii="Times New Roman" w:hAnsi="Times New Roman" w:cs="Times New Roman"/>
        </w:rPr>
        <w:t xml:space="preserve">Supplementary Table </w:t>
      </w:r>
      <w:r w:rsidR="00C94E1F">
        <w:rPr>
          <w:rFonts w:ascii="Times New Roman" w:hAnsi="Times New Roman" w:cs="Times New Roman"/>
        </w:rPr>
        <w:t>S</w:t>
      </w:r>
      <w:r w:rsidR="003D7124">
        <w:rPr>
          <w:rFonts w:ascii="Times New Roman" w:hAnsi="Times New Roman" w:cs="Times New Roman"/>
        </w:rPr>
        <w:t>7</w:t>
      </w:r>
      <w:r w:rsidRPr="0047129B">
        <w:rPr>
          <w:rFonts w:ascii="Times New Roman" w:hAnsi="Times New Roman" w:cs="Times New Roman"/>
        </w:rPr>
        <w:t xml:space="preserve">. Number of total deaths (%) </w:t>
      </w:r>
      <w:r w:rsidR="00F92B84" w:rsidRPr="00F92B84">
        <w:rPr>
          <w:rFonts w:ascii="Times New Roman" w:hAnsi="Times New Roman" w:cs="Times New Roman"/>
        </w:rPr>
        <w:t>during the COVID-19 pandemic period (February 18 to December 31, 2020)</w:t>
      </w:r>
      <w:r w:rsidRPr="0047129B">
        <w:rPr>
          <w:rFonts w:ascii="Times New Roman" w:hAnsi="Times New Roman" w:cs="Times New Roman"/>
        </w:rPr>
        <w:t xml:space="preserve"> in Korea by cause of death and individual characteristic.</w:t>
      </w:r>
      <w:r w:rsidR="00656E9A">
        <w:rPr>
          <w:rFonts w:ascii="Times New Roman" w:hAnsi="Times New Roman" w:cs="Times New Roman"/>
        </w:rPr>
        <w:tab/>
      </w:r>
      <w:r w:rsidR="00656E9A">
        <w:rPr>
          <w:rFonts w:ascii="Times New Roman" w:hAnsi="Times New Roman" w:cs="Times New Roman"/>
        </w:rPr>
        <w:tab/>
      </w:r>
      <w:r w:rsidR="00656E9A">
        <w:rPr>
          <w:rFonts w:ascii="Times New Roman" w:hAnsi="Times New Roman" w:cs="Times New Roman"/>
        </w:rPr>
        <w:tab/>
      </w:r>
      <w:r w:rsidR="00656E9A">
        <w:rPr>
          <w:rFonts w:ascii="Times New Roman" w:hAnsi="Times New Roman" w:cs="Times New Roman"/>
        </w:rPr>
        <w:tab/>
      </w:r>
      <w:r w:rsidR="003D7124">
        <w:rPr>
          <w:rFonts w:ascii="Times New Roman" w:hAnsi="Times New Roman" w:cs="Times New Roman"/>
        </w:rPr>
        <w:t>9</w:t>
      </w:r>
    </w:p>
    <w:p w14:paraId="42B7DE79" w14:textId="56B42266" w:rsidR="00E73079" w:rsidRDefault="00D567D3" w:rsidP="00E73079">
      <w:pPr>
        <w:spacing w:line="360" w:lineRule="auto"/>
        <w:rPr>
          <w:rFonts w:ascii="Times New Roman" w:hAnsi="Times New Roman" w:cs="Times New Roman"/>
        </w:rPr>
      </w:pPr>
      <w:r w:rsidRPr="00D567D3">
        <w:rPr>
          <w:rFonts w:ascii="Times New Roman" w:hAnsi="Times New Roman" w:cs="Times New Roman"/>
        </w:rPr>
        <w:t>Supplementary Table S</w:t>
      </w:r>
      <w:r w:rsidR="003D7124">
        <w:rPr>
          <w:rFonts w:ascii="Times New Roman" w:hAnsi="Times New Roman" w:cs="Times New Roman"/>
        </w:rPr>
        <w:t>8</w:t>
      </w:r>
      <w:r w:rsidRPr="00D567D3">
        <w:rPr>
          <w:rFonts w:ascii="Times New Roman" w:hAnsi="Times New Roman" w:cs="Times New Roman"/>
        </w:rPr>
        <w:t xml:space="preserve">. Number of total deaths (%) by main specific causes of Symptoms, signs and abnormal clinical and laboratory findings, </w:t>
      </w:r>
      <w:r w:rsidR="00F628AD">
        <w:rPr>
          <w:rFonts w:ascii="Times New Roman" w:hAnsi="Times New Roman" w:cs="Times New Roman"/>
        </w:rPr>
        <w:t>not elsewhere classified</w:t>
      </w:r>
      <w:r w:rsidRPr="00D567D3">
        <w:rPr>
          <w:rFonts w:ascii="Times New Roman" w:hAnsi="Times New Roman" w:cs="Times New Roman"/>
        </w:rPr>
        <w:t xml:space="preserve"> (R00–R99) in 2020</w:t>
      </w:r>
      <w:r w:rsidR="00575F10">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511EF">
        <w:rPr>
          <w:rFonts w:ascii="Times New Roman" w:hAnsi="Times New Roman" w:cs="Times New Roman"/>
        </w:rPr>
        <w:tab/>
      </w:r>
      <w:r w:rsidR="003D7124">
        <w:rPr>
          <w:rFonts w:ascii="Times New Roman" w:hAnsi="Times New Roman" w:cs="Times New Roman"/>
        </w:rPr>
        <w:t>10</w:t>
      </w:r>
    </w:p>
    <w:p w14:paraId="03240C93" w14:textId="3985446A" w:rsidR="00AE60CD" w:rsidRPr="00AE60CD" w:rsidRDefault="00AE60CD" w:rsidP="00E73079">
      <w:pPr>
        <w:spacing w:line="360" w:lineRule="auto"/>
        <w:rPr>
          <w:rFonts w:ascii="Times New Roman" w:hAnsi="Times New Roman" w:cs="Times New Roman"/>
          <w:szCs w:val="20"/>
        </w:rPr>
      </w:pPr>
      <w:r w:rsidRPr="00DB4D85">
        <w:rPr>
          <w:rFonts w:ascii="Times New Roman" w:hAnsi="Times New Roman" w:cs="Times New Roman"/>
          <w:szCs w:val="20"/>
        </w:rPr>
        <w:t>Supplementary Figure S1. Temporal trends of total deaths during the study period (2015–2020)</w:t>
      </w:r>
      <w:r w:rsidR="00575F10">
        <w:rPr>
          <w:rFonts w:ascii="Times New Roman" w:hAnsi="Times New Roman" w:cs="Times New Roman"/>
          <w:szCs w:val="20"/>
        </w:rPr>
        <w:t>.</w:t>
      </w:r>
      <w:r>
        <w:rPr>
          <w:rFonts w:ascii="Times New Roman" w:hAnsi="Times New Roman" w:cs="Times New Roman"/>
          <w:szCs w:val="20"/>
        </w:rPr>
        <w:tab/>
      </w:r>
      <w:r>
        <w:rPr>
          <w:rFonts w:ascii="Times New Roman" w:hAnsi="Times New Roman" w:cs="Times New Roman"/>
          <w:szCs w:val="20"/>
        </w:rPr>
        <w:tab/>
        <w:t>1</w:t>
      </w:r>
      <w:r w:rsidR="003D7124">
        <w:rPr>
          <w:rFonts w:ascii="Times New Roman" w:hAnsi="Times New Roman" w:cs="Times New Roman"/>
          <w:szCs w:val="20"/>
        </w:rPr>
        <w:t>1</w:t>
      </w:r>
    </w:p>
    <w:p w14:paraId="42B67A7F" w14:textId="2028A9EE" w:rsidR="00CF535E" w:rsidRPr="009942C4" w:rsidRDefault="009942C4">
      <w:pPr>
        <w:widowControl/>
        <w:wordWrap/>
        <w:autoSpaceDE/>
        <w:autoSpaceDN/>
        <w:rPr>
          <w:rFonts w:ascii="Times New Roman" w:hAnsi="Times New Roman" w:cs="Times New Roman"/>
          <w:b/>
          <w:bCs/>
        </w:rPr>
        <w:sectPr w:rsidR="00CF535E" w:rsidRPr="009942C4" w:rsidSect="00FA2D7E">
          <w:pgSz w:w="11906" w:h="16838"/>
          <w:pgMar w:top="1701" w:right="1440" w:bottom="1440" w:left="1440" w:header="851" w:footer="992" w:gutter="0"/>
          <w:cols w:space="425"/>
          <w:docGrid w:linePitch="360"/>
        </w:sectPr>
      </w:pPr>
      <w:r w:rsidRPr="009942C4">
        <w:rPr>
          <w:rFonts w:ascii="Times New Roman" w:hAnsi="Times New Roman" w:cs="Times New Roman"/>
        </w:rPr>
        <w:t>Supplementary Reference</w:t>
      </w:r>
      <w:r w:rsidR="007A48E8">
        <w:rPr>
          <w:rFonts w:ascii="Times New Roman" w:hAnsi="Times New Roman" w:cs="Times New Roman"/>
        </w:rPr>
        <w:t>s</w:t>
      </w:r>
      <w:r w:rsidRPr="009942C4">
        <w:rPr>
          <w:rFonts w:ascii="Times New Roman" w:hAnsi="Times New Roman" w:cs="Times New Roman"/>
        </w:rPr>
        <w:tab/>
      </w:r>
      <w:r w:rsidRPr="009942C4">
        <w:rPr>
          <w:rFonts w:ascii="Times New Roman" w:hAnsi="Times New Roman" w:cs="Times New Roman"/>
        </w:rPr>
        <w:tab/>
      </w:r>
      <w:r w:rsidRPr="009942C4">
        <w:rPr>
          <w:rFonts w:ascii="Times New Roman" w:hAnsi="Times New Roman" w:cs="Times New Roman"/>
        </w:rPr>
        <w:tab/>
      </w:r>
      <w:r w:rsidRPr="009942C4">
        <w:rPr>
          <w:rFonts w:ascii="Times New Roman" w:hAnsi="Times New Roman" w:cs="Times New Roman"/>
        </w:rPr>
        <w:tab/>
      </w:r>
      <w:r w:rsidRPr="009942C4">
        <w:rPr>
          <w:rFonts w:ascii="Times New Roman" w:hAnsi="Times New Roman" w:cs="Times New Roman"/>
        </w:rPr>
        <w:tab/>
      </w:r>
      <w:r w:rsidRPr="009942C4">
        <w:rPr>
          <w:rFonts w:ascii="Times New Roman" w:hAnsi="Times New Roman" w:cs="Times New Roman"/>
        </w:rPr>
        <w:tab/>
      </w:r>
      <w:r w:rsidRPr="009942C4">
        <w:rPr>
          <w:rFonts w:ascii="Times New Roman" w:hAnsi="Times New Roman" w:cs="Times New Roman"/>
        </w:rPr>
        <w:tab/>
      </w:r>
      <w:r w:rsidRPr="009942C4">
        <w:rPr>
          <w:rFonts w:ascii="Times New Roman" w:hAnsi="Times New Roman" w:cs="Times New Roman"/>
        </w:rPr>
        <w:tab/>
      </w:r>
      <w:r w:rsidRPr="009942C4">
        <w:rPr>
          <w:rFonts w:ascii="Times New Roman" w:hAnsi="Times New Roman" w:cs="Times New Roman"/>
        </w:rPr>
        <w:tab/>
      </w:r>
      <w:r w:rsidR="00955EB6">
        <w:rPr>
          <w:rFonts w:ascii="Times New Roman" w:hAnsi="Times New Roman" w:cs="Times New Roman"/>
        </w:rPr>
        <w:t>1</w:t>
      </w:r>
      <w:r w:rsidR="007069BC">
        <w:rPr>
          <w:rFonts w:ascii="Times New Roman" w:hAnsi="Times New Roman" w:cs="Times New Roman"/>
        </w:rPr>
        <w:t>2</w:t>
      </w:r>
      <w:r w:rsidR="00656E9A" w:rsidRPr="009942C4">
        <w:rPr>
          <w:rFonts w:ascii="Times New Roman" w:hAnsi="Times New Roman" w:cs="Times New Roman"/>
        </w:rPr>
        <w:tab/>
      </w:r>
      <w:r w:rsidR="00656E9A" w:rsidRPr="009942C4">
        <w:rPr>
          <w:rFonts w:ascii="Times New Roman" w:hAnsi="Times New Roman" w:cs="Times New Roman"/>
        </w:rPr>
        <w:tab/>
      </w:r>
      <w:r w:rsidR="00656E9A" w:rsidRPr="009942C4">
        <w:rPr>
          <w:rFonts w:ascii="Times New Roman" w:hAnsi="Times New Roman" w:cs="Times New Roman"/>
          <w:b/>
          <w:bCs/>
        </w:rPr>
        <w:tab/>
      </w:r>
    </w:p>
    <w:p w14:paraId="3764D6F9" w14:textId="55F8802E" w:rsidR="0094463D" w:rsidRPr="007728FB" w:rsidRDefault="0094463D" w:rsidP="0094463D">
      <w:pPr>
        <w:rPr>
          <w:rFonts w:ascii="Times New Roman" w:hAnsi="Times New Roman" w:cs="Times New Roman"/>
          <w:b/>
          <w:bCs/>
        </w:rPr>
      </w:pPr>
      <w:r>
        <w:rPr>
          <w:rFonts w:ascii="Times New Roman" w:hAnsi="Times New Roman" w:cs="Times New Roman"/>
          <w:b/>
          <w:bCs/>
        </w:rPr>
        <w:lastRenderedPageBreak/>
        <w:t>Supplementary T</w:t>
      </w:r>
      <w:r w:rsidRPr="00A251F4">
        <w:rPr>
          <w:rFonts w:ascii="Times New Roman" w:hAnsi="Times New Roman" w:cs="Times New Roman"/>
          <w:b/>
          <w:bCs/>
        </w:rPr>
        <w:t xml:space="preserve">able </w:t>
      </w:r>
      <w:r w:rsidR="00D863FB">
        <w:rPr>
          <w:rFonts w:ascii="Times New Roman" w:hAnsi="Times New Roman" w:cs="Times New Roman"/>
          <w:b/>
          <w:bCs/>
        </w:rPr>
        <w:t>S</w:t>
      </w:r>
      <w:r w:rsidRPr="00A251F4">
        <w:rPr>
          <w:rFonts w:ascii="Times New Roman" w:hAnsi="Times New Roman" w:cs="Times New Roman"/>
          <w:b/>
          <w:bCs/>
        </w:rPr>
        <w:t xml:space="preserve">1. </w:t>
      </w:r>
      <w:r>
        <w:rPr>
          <w:rFonts w:ascii="Times New Roman" w:hAnsi="Times New Roman" w:cs="Times New Roman"/>
          <w:b/>
          <w:bCs/>
        </w:rPr>
        <w:t>Causes of death and corresponding ICD-10 codes.</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196"/>
      </w:tblGrid>
      <w:tr w:rsidR="0094463D" w14:paraId="27A81CD4" w14:textId="77777777" w:rsidTr="000A5AE3">
        <w:trPr>
          <w:trHeight w:val="340"/>
        </w:trPr>
        <w:tc>
          <w:tcPr>
            <w:tcW w:w="4820" w:type="dxa"/>
            <w:tcBorders>
              <w:top w:val="single" w:sz="4" w:space="0" w:color="auto"/>
              <w:bottom w:val="single" w:sz="4" w:space="0" w:color="auto"/>
            </w:tcBorders>
            <w:vAlign w:val="center"/>
          </w:tcPr>
          <w:p w14:paraId="3297EAD8" w14:textId="77777777" w:rsidR="0094463D" w:rsidRPr="00935FEA" w:rsidRDefault="0094463D" w:rsidP="000A5AE3">
            <w:pPr>
              <w:rPr>
                <w:rFonts w:ascii="Times New Roman" w:hAnsi="Times New Roman" w:cs="Times New Roman"/>
                <w:b/>
                <w:bCs/>
                <w:sz w:val="16"/>
                <w:szCs w:val="16"/>
              </w:rPr>
            </w:pPr>
            <w:r w:rsidRPr="00935FEA">
              <w:rPr>
                <w:rFonts w:ascii="Times New Roman" w:hAnsi="Times New Roman" w:cs="Times New Roman" w:hint="eastAsia"/>
                <w:b/>
                <w:bCs/>
                <w:sz w:val="16"/>
                <w:szCs w:val="16"/>
              </w:rPr>
              <w:t>C</w:t>
            </w:r>
            <w:r w:rsidRPr="00935FEA">
              <w:rPr>
                <w:rFonts w:ascii="Times New Roman" w:hAnsi="Times New Roman" w:cs="Times New Roman"/>
                <w:b/>
                <w:bCs/>
                <w:sz w:val="16"/>
                <w:szCs w:val="16"/>
              </w:rPr>
              <w:t>auses of death</w:t>
            </w:r>
          </w:p>
        </w:tc>
        <w:tc>
          <w:tcPr>
            <w:tcW w:w="4196" w:type="dxa"/>
            <w:tcBorders>
              <w:top w:val="single" w:sz="4" w:space="0" w:color="auto"/>
              <w:bottom w:val="single" w:sz="4" w:space="0" w:color="auto"/>
            </w:tcBorders>
            <w:vAlign w:val="center"/>
          </w:tcPr>
          <w:p w14:paraId="091938E3" w14:textId="77777777" w:rsidR="0094463D" w:rsidRPr="00935FEA" w:rsidRDefault="0094463D" w:rsidP="000A5AE3">
            <w:pPr>
              <w:jc w:val="center"/>
              <w:rPr>
                <w:rFonts w:ascii="Times New Roman" w:hAnsi="Times New Roman" w:cs="Times New Roman"/>
                <w:b/>
                <w:bCs/>
                <w:sz w:val="16"/>
                <w:szCs w:val="16"/>
              </w:rPr>
            </w:pPr>
            <w:r w:rsidRPr="00935FEA">
              <w:rPr>
                <w:rFonts w:ascii="Times New Roman" w:hAnsi="Times New Roman" w:cs="Times New Roman" w:hint="eastAsia"/>
                <w:b/>
                <w:bCs/>
                <w:sz w:val="16"/>
                <w:szCs w:val="16"/>
              </w:rPr>
              <w:t>I</w:t>
            </w:r>
            <w:r w:rsidRPr="00935FEA">
              <w:rPr>
                <w:rFonts w:ascii="Times New Roman" w:hAnsi="Times New Roman" w:cs="Times New Roman"/>
                <w:b/>
                <w:bCs/>
                <w:sz w:val="16"/>
                <w:szCs w:val="16"/>
              </w:rPr>
              <w:t>nternational Classification of Disease 10 (ICD-10) codes</w:t>
            </w:r>
          </w:p>
        </w:tc>
      </w:tr>
      <w:tr w:rsidR="0094463D" w14:paraId="0FD2B643" w14:textId="77777777" w:rsidTr="000A5AE3">
        <w:trPr>
          <w:trHeight w:val="340"/>
        </w:trPr>
        <w:tc>
          <w:tcPr>
            <w:tcW w:w="4820" w:type="dxa"/>
            <w:tcBorders>
              <w:top w:val="single" w:sz="4" w:space="0" w:color="auto"/>
            </w:tcBorders>
            <w:vAlign w:val="center"/>
          </w:tcPr>
          <w:p w14:paraId="7766CBFA" w14:textId="77777777" w:rsidR="0094463D" w:rsidRPr="008800FA" w:rsidRDefault="0094463D" w:rsidP="000A5AE3">
            <w:pPr>
              <w:rPr>
                <w:rFonts w:ascii="Times New Roman" w:hAnsi="Times New Roman" w:cs="Times New Roman"/>
                <w:b/>
                <w:bCs/>
                <w:sz w:val="16"/>
                <w:szCs w:val="16"/>
              </w:rPr>
            </w:pPr>
            <w:r w:rsidRPr="008800FA">
              <w:rPr>
                <w:rFonts w:ascii="Times New Roman" w:hAnsi="Times New Roman" w:cs="Times New Roman"/>
                <w:sz w:val="16"/>
                <w:szCs w:val="16"/>
              </w:rPr>
              <w:t>Certain infectious and parasitic diseases</w:t>
            </w:r>
          </w:p>
        </w:tc>
        <w:tc>
          <w:tcPr>
            <w:tcW w:w="4196" w:type="dxa"/>
            <w:tcBorders>
              <w:top w:val="single" w:sz="4" w:space="0" w:color="auto"/>
            </w:tcBorders>
            <w:vAlign w:val="center"/>
          </w:tcPr>
          <w:p w14:paraId="3DAC234B"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A</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B99</w:t>
            </w:r>
          </w:p>
        </w:tc>
      </w:tr>
      <w:tr w:rsidR="0094463D" w14:paraId="21A2D18D" w14:textId="77777777" w:rsidTr="000A5AE3">
        <w:trPr>
          <w:trHeight w:val="340"/>
        </w:trPr>
        <w:tc>
          <w:tcPr>
            <w:tcW w:w="4820" w:type="dxa"/>
            <w:vAlign w:val="center"/>
          </w:tcPr>
          <w:p w14:paraId="21A6DCCB" w14:textId="77777777" w:rsidR="0094463D" w:rsidRPr="008800FA" w:rsidRDefault="0094463D" w:rsidP="000A5AE3">
            <w:pPr>
              <w:rPr>
                <w:rFonts w:ascii="Times New Roman" w:hAnsi="Times New Roman" w:cs="Times New Roman"/>
                <w:b/>
                <w:bCs/>
                <w:sz w:val="16"/>
                <w:szCs w:val="16"/>
              </w:rPr>
            </w:pPr>
            <w:r w:rsidRPr="008800FA">
              <w:rPr>
                <w:rFonts w:ascii="Times New Roman" w:hAnsi="Times New Roman" w:cs="Times New Roman"/>
                <w:sz w:val="16"/>
                <w:szCs w:val="16"/>
              </w:rPr>
              <w:t>Neoplasms</w:t>
            </w:r>
          </w:p>
        </w:tc>
        <w:tc>
          <w:tcPr>
            <w:tcW w:w="4196" w:type="dxa"/>
            <w:vAlign w:val="center"/>
          </w:tcPr>
          <w:p w14:paraId="197110EB"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C</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D48</w:t>
            </w:r>
          </w:p>
        </w:tc>
      </w:tr>
      <w:tr w:rsidR="0094463D" w14:paraId="34825747" w14:textId="77777777" w:rsidTr="000A5AE3">
        <w:trPr>
          <w:trHeight w:val="340"/>
        </w:trPr>
        <w:tc>
          <w:tcPr>
            <w:tcW w:w="4820" w:type="dxa"/>
            <w:vAlign w:val="center"/>
          </w:tcPr>
          <w:p w14:paraId="7E4DE151" w14:textId="77777777" w:rsidR="0094463D" w:rsidRPr="008800FA" w:rsidRDefault="0094463D" w:rsidP="000A5AE3">
            <w:pPr>
              <w:rPr>
                <w:rFonts w:ascii="Times New Roman" w:hAnsi="Times New Roman" w:cs="Times New Roman"/>
                <w:b/>
                <w:bCs/>
                <w:sz w:val="16"/>
                <w:szCs w:val="16"/>
              </w:rPr>
            </w:pPr>
            <w:r w:rsidRPr="008800FA">
              <w:rPr>
                <w:rFonts w:ascii="Times New Roman" w:hAnsi="Times New Roman" w:cs="Times New Roman"/>
                <w:sz w:val="16"/>
                <w:szCs w:val="16"/>
              </w:rPr>
              <w:t>Endocrine, nutritional and metabolic diseases</w:t>
            </w:r>
          </w:p>
        </w:tc>
        <w:tc>
          <w:tcPr>
            <w:tcW w:w="4196" w:type="dxa"/>
            <w:vAlign w:val="center"/>
          </w:tcPr>
          <w:p w14:paraId="0CC9CB21"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E</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E90</w:t>
            </w:r>
          </w:p>
        </w:tc>
      </w:tr>
      <w:tr w:rsidR="0094463D" w14:paraId="58D4063C" w14:textId="77777777" w:rsidTr="000A5AE3">
        <w:trPr>
          <w:trHeight w:val="340"/>
        </w:trPr>
        <w:tc>
          <w:tcPr>
            <w:tcW w:w="4820" w:type="dxa"/>
            <w:vAlign w:val="center"/>
          </w:tcPr>
          <w:p w14:paraId="075B11AB" w14:textId="77777777" w:rsidR="0094463D" w:rsidRPr="008800FA" w:rsidRDefault="0094463D" w:rsidP="000A5AE3">
            <w:pPr>
              <w:rPr>
                <w:rFonts w:ascii="Times New Roman" w:hAnsi="Times New Roman" w:cs="Times New Roman"/>
                <w:b/>
                <w:bCs/>
                <w:sz w:val="16"/>
                <w:szCs w:val="16"/>
              </w:rPr>
            </w:pPr>
            <w:r w:rsidRPr="008800FA">
              <w:rPr>
                <w:rFonts w:ascii="Times New Roman" w:hAnsi="Times New Roman" w:cs="Times New Roman"/>
                <w:sz w:val="16"/>
                <w:szCs w:val="16"/>
              </w:rPr>
              <w:t>Diseases of circulatory system</w:t>
            </w:r>
          </w:p>
        </w:tc>
        <w:tc>
          <w:tcPr>
            <w:tcW w:w="4196" w:type="dxa"/>
            <w:vAlign w:val="center"/>
          </w:tcPr>
          <w:p w14:paraId="4BC17C8D"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I</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I99</w:t>
            </w:r>
          </w:p>
        </w:tc>
      </w:tr>
      <w:tr w:rsidR="0094463D" w14:paraId="25BE6CAF" w14:textId="77777777" w:rsidTr="000A5AE3">
        <w:trPr>
          <w:trHeight w:val="340"/>
        </w:trPr>
        <w:tc>
          <w:tcPr>
            <w:tcW w:w="4820" w:type="dxa"/>
            <w:vAlign w:val="center"/>
          </w:tcPr>
          <w:p w14:paraId="590023E8" w14:textId="77777777" w:rsidR="0094463D" w:rsidRPr="008800FA" w:rsidRDefault="0094463D" w:rsidP="000A5AE3">
            <w:pPr>
              <w:rPr>
                <w:rFonts w:ascii="Times New Roman" w:hAnsi="Times New Roman" w:cs="Times New Roman"/>
                <w:b/>
                <w:bCs/>
                <w:sz w:val="16"/>
                <w:szCs w:val="16"/>
              </w:rPr>
            </w:pPr>
            <w:r w:rsidRPr="008800FA">
              <w:rPr>
                <w:rFonts w:ascii="Times New Roman" w:hAnsi="Times New Roman" w:cs="Times New Roman"/>
                <w:sz w:val="16"/>
                <w:szCs w:val="16"/>
              </w:rPr>
              <w:t>Diseases of respiratory system</w:t>
            </w:r>
          </w:p>
        </w:tc>
        <w:tc>
          <w:tcPr>
            <w:tcW w:w="4196" w:type="dxa"/>
            <w:vAlign w:val="center"/>
          </w:tcPr>
          <w:p w14:paraId="756E5BA3"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J</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J99</w:t>
            </w:r>
          </w:p>
        </w:tc>
      </w:tr>
      <w:tr w:rsidR="0094463D" w14:paraId="2DF6E100" w14:textId="77777777" w:rsidTr="000A5AE3">
        <w:trPr>
          <w:trHeight w:val="340"/>
        </w:trPr>
        <w:tc>
          <w:tcPr>
            <w:tcW w:w="4820" w:type="dxa"/>
            <w:vAlign w:val="center"/>
          </w:tcPr>
          <w:p w14:paraId="155C41C7" w14:textId="77777777" w:rsidR="0094463D" w:rsidRPr="008800FA" w:rsidRDefault="0094463D" w:rsidP="000A5AE3">
            <w:pPr>
              <w:rPr>
                <w:rFonts w:ascii="Times New Roman" w:hAnsi="Times New Roman" w:cs="Times New Roman"/>
                <w:b/>
                <w:bCs/>
                <w:sz w:val="16"/>
                <w:szCs w:val="16"/>
              </w:rPr>
            </w:pPr>
            <w:r w:rsidRPr="008800FA">
              <w:rPr>
                <w:rFonts w:ascii="Times New Roman" w:hAnsi="Times New Roman" w:cs="Times New Roman"/>
                <w:sz w:val="16"/>
                <w:szCs w:val="16"/>
              </w:rPr>
              <w:t>Diseases of the genitourinary system</w:t>
            </w:r>
          </w:p>
        </w:tc>
        <w:tc>
          <w:tcPr>
            <w:tcW w:w="4196" w:type="dxa"/>
            <w:vAlign w:val="center"/>
          </w:tcPr>
          <w:p w14:paraId="0F543EB8"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N</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N99</w:t>
            </w:r>
          </w:p>
        </w:tc>
      </w:tr>
      <w:tr w:rsidR="0094463D" w14:paraId="597BC13D" w14:textId="77777777" w:rsidTr="000A5AE3">
        <w:trPr>
          <w:trHeight w:val="340"/>
        </w:trPr>
        <w:tc>
          <w:tcPr>
            <w:tcW w:w="4820" w:type="dxa"/>
            <w:vAlign w:val="center"/>
          </w:tcPr>
          <w:p w14:paraId="732293C4" w14:textId="23EC0506" w:rsidR="0094463D" w:rsidRPr="0043627A" w:rsidRDefault="0094463D" w:rsidP="000A5AE3">
            <w:pPr>
              <w:rPr>
                <w:rFonts w:ascii="Times New Roman" w:hAnsi="Times New Roman" w:cs="Times New Roman"/>
                <w:b/>
                <w:bCs/>
                <w:sz w:val="16"/>
                <w:szCs w:val="16"/>
                <w:vertAlign w:val="superscript"/>
              </w:rPr>
            </w:pPr>
            <w:r w:rsidRPr="008800FA">
              <w:rPr>
                <w:rFonts w:ascii="Times New Roman" w:hAnsi="Times New Roman" w:cs="Times New Roman"/>
                <w:sz w:val="16"/>
                <w:szCs w:val="16"/>
              </w:rPr>
              <w:t xml:space="preserve">Symptoms, signs and abnormal clinical and laboratory findings, </w:t>
            </w:r>
            <w:r w:rsidR="007728FB" w:rsidRPr="007728FB">
              <w:rPr>
                <w:rFonts w:ascii="Times New Roman" w:hAnsi="Times New Roman" w:cs="Times New Roman"/>
                <w:sz w:val="16"/>
                <w:szCs w:val="16"/>
              </w:rPr>
              <w:t>not elsewhere classified</w:t>
            </w:r>
          </w:p>
        </w:tc>
        <w:tc>
          <w:tcPr>
            <w:tcW w:w="4196" w:type="dxa"/>
            <w:vAlign w:val="center"/>
          </w:tcPr>
          <w:p w14:paraId="108BAD15"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R</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R99</w:t>
            </w:r>
          </w:p>
        </w:tc>
      </w:tr>
      <w:tr w:rsidR="0094463D" w14:paraId="63351729" w14:textId="77777777" w:rsidTr="000A5AE3">
        <w:trPr>
          <w:trHeight w:val="340"/>
        </w:trPr>
        <w:tc>
          <w:tcPr>
            <w:tcW w:w="4820" w:type="dxa"/>
            <w:vAlign w:val="center"/>
          </w:tcPr>
          <w:p w14:paraId="7BB12D5A" w14:textId="77777777" w:rsidR="0094463D" w:rsidRPr="008800FA" w:rsidRDefault="0094463D" w:rsidP="000A5AE3">
            <w:pPr>
              <w:rPr>
                <w:rFonts w:ascii="Times New Roman" w:hAnsi="Times New Roman" w:cs="Times New Roman"/>
                <w:sz w:val="16"/>
                <w:szCs w:val="16"/>
              </w:rPr>
            </w:pPr>
            <w:r w:rsidRPr="008800FA">
              <w:rPr>
                <w:rFonts w:ascii="Times New Roman" w:hAnsi="Times New Roman" w:cs="Times New Roman"/>
                <w:sz w:val="16"/>
                <w:szCs w:val="16"/>
              </w:rPr>
              <w:t>Injury, poisoning and certain other consequences of</w:t>
            </w:r>
            <w:r w:rsidRPr="008800FA">
              <w:rPr>
                <w:rFonts w:ascii="Times New Roman" w:hAnsi="Times New Roman" w:cs="Times New Roman" w:hint="eastAsia"/>
                <w:sz w:val="16"/>
                <w:szCs w:val="16"/>
              </w:rPr>
              <w:t xml:space="preserve"> </w:t>
            </w:r>
            <w:r w:rsidRPr="008800FA">
              <w:rPr>
                <w:rFonts w:ascii="Times New Roman" w:hAnsi="Times New Roman" w:cs="Times New Roman"/>
                <w:sz w:val="16"/>
                <w:szCs w:val="16"/>
              </w:rPr>
              <w:t>external causes</w:t>
            </w:r>
          </w:p>
        </w:tc>
        <w:tc>
          <w:tcPr>
            <w:tcW w:w="4196" w:type="dxa"/>
            <w:vAlign w:val="center"/>
          </w:tcPr>
          <w:p w14:paraId="5725E0FC" w14:textId="77777777" w:rsidR="0094463D" w:rsidRPr="008800FA" w:rsidRDefault="0094463D" w:rsidP="000A5AE3">
            <w:pPr>
              <w:jc w:val="center"/>
              <w:rPr>
                <w:rFonts w:ascii="Times New Roman" w:hAnsi="Times New Roman" w:cs="Times New Roman"/>
                <w:sz w:val="16"/>
                <w:szCs w:val="16"/>
              </w:rPr>
            </w:pPr>
            <w:r w:rsidRPr="008800FA">
              <w:rPr>
                <w:rFonts w:ascii="Times New Roman" w:hAnsi="Times New Roman" w:cs="Times New Roman" w:hint="eastAsia"/>
                <w:sz w:val="16"/>
                <w:szCs w:val="16"/>
              </w:rPr>
              <w:t>S</w:t>
            </w:r>
            <w:r w:rsidRPr="008800FA">
              <w:rPr>
                <w:rFonts w:ascii="Times New Roman" w:hAnsi="Times New Roman" w:cs="Times New Roman"/>
                <w:sz w:val="16"/>
                <w:szCs w:val="16"/>
              </w:rPr>
              <w:t>00</w:t>
            </w:r>
            <w:r>
              <w:rPr>
                <w:rFonts w:ascii="Times New Roman" w:hAnsi="Times New Roman" w:cs="Times New Roman"/>
                <w:sz w:val="16"/>
                <w:szCs w:val="16"/>
              </w:rPr>
              <w:t>–</w:t>
            </w:r>
            <w:r w:rsidRPr="008800FA">
              <w:rPr>
                <w:rFonts w:ascii="Times New Roman" w:hAnsi="Times New Roman" w:cs="Times New Roman"/>
                <w:sz w:val="16"/>
                <w:szCs w:val="16"/>
              </w:rPr>
              <w:t>T98</w:t>
            </w:r>
          </w:p>
        </w:tc>
      </w:tr>
      <w:tr w:rsidR="0094463D" w14:paraId="17504C4A" w14:textId="77777777" w:rsidTr="000A5AE3">
        <w:trPr>
          <w:trHeight w:val="340"/>
        </w:trPr>
        <w:tc>
          <w:tcPr>
            <w:tcW w:w="4820" w:type="dxa"/>
            <w:vAlign w:val="center"/>
          </w:tcPr>
          <w:p w14:paraId="06C66427" w14:textId="2A95C475" w:rsidR="0094463D" w:rsidRPr="00D3183D" w:rsidRDefault="0094463D" w:rsidP="000A5AE3">
            <w:pPr>
              <w:rPr>
                <w:rFonts w:ascii="Times New Roman" w:hAnsi="Times New Roman" w:cs="Times New Roman"/>
                <w:sz w:val="16"/>
                <w:szCs w:val="16"/>
                <w:vertAlign w:val="superscript"/>
              </w:rPr>
            </w:pPr>
            <w:r>
              <w:rPr>
                <w:rFonts w:ascii="Times New Roman" w:hAnsi="Times New Roman" w:cs="Times New Roman" w:hint="eastAsia"/>
                <w:sz w:val="16"/>
                <w:szCs w:val="16"/>
              </w:rPr>
              <w:t>C</w:t>
            </w:r>
            <w:r>
              <w:rPr>
                <w:rFonts w:ascii="Times New Roman" w:hAnsi="Times New Roman" w:cs="Times New Roman"/>
                <w:sz w:val="16"/>
                <w:szCs w:val="16"/>
              </w:rPr>
              <w:t>OVID-19</w:t>
            </w:r>
            <w:r w:rsidR="00D3183D">
              <w:rPr>
                <w:rFonts w:ascii="Times New Roman" w:hAnsi="Times New Roman" w:cs="Times New Roman"/>
                <w:sz w:val="16"/>
                <w:szCs w:val="16"/>
                <w:vertAlign w:val="superscript"/>
              </w:rPr>
              <w:t>a</w:t>
            </w:r>
          </w:p>
        </w:tc>
        <w:tc>
          <w:tcPr>
            <w:tcW w:w="4196" w:type="dxa"/>
            <w:vAlign w:val="center"/>
          </w:tcPr>
          <w:p w14:paraId="03FCE0FF" w14:textId="77777777" w:rsidR="0094463D" w:rsidRPr="008800FA" w:rsidRDefault="0094463D" w:rsidP="000A5AE3">
            <w:pPr>
              <w:jc w:val="center"/>
              <w:rPr>
                <w:rFonts w:ascii="Times New Roman" w:hAnsi="Times New Roman" w:cs="Times New Roman"/>
                <w:sz w:val="16"/>
                <w:szCs w:val="16"/>
              </w:rPr>
            </w:pPr>
            <w:r>
              <w:rPr>
                <w:rFonts w:ascii="Times New Roman" w:hAnsi="Times New Roman" w:cs="Times New Roman" w:hint="eastAsia"/>
                <w:sz w:val="16"/>
                <w:szCs w:val="16"/>
              </w:rPr>
              <w:t>U</w:t>
            </w:r>
            <w:r>
              <w:rPr>
                <w:rFonts w:ascii="Times New Roman" w:hAnsi="Times New Roman" w:cs="Times New Roman"/>
                <w:sz w:val="16"/>
                <w:szCs w:val="16"/>
              </w:rPr>
              <w:t>07.1, U07.2</w:t>
            </w:r>
          </w:p>
        </w:tc>
      </w:tr>
    </w:tbl>
    <w:p w14:paraId="45332579" w14:textId="098814D0" w:rsidR="0094463D" w:rsidRDefault="007728FB" w:rsidP="0094463D">
      <w:pPr>
        <w:widowControl/>
        <w:wordWrap/>
        <w:autoSpaceDE/>
        <w:autoSpaceDN/>
        <w:rPr>
          <w:rFonts w:ascii="Times New Roman" w:hAnsi="Times New Roman" w:cs="Times New Roman"/>
          <w:szCs w:val="20"/>
        </w:rPr>
      </w:pPr>
      <w:proofErr w:type="spellStart"/>
      <w:r>
        <w:rPr>
          <w:rFonts w:ascii="Times New Roman" w:hAnsi="Times New Roman" w:cs="Times New Roman"/>
          <w:szCs w:val="20"/>
          <w:vertAlign w:val="superscript"/>
        </w:rPr>
        <w:t>a</w:t>
      </w:r>
      <w:r w:rsidR="0094463D" w:rsidRPr="00484794">
        <w:rPr>
          <w:rFonts w:ascii="Times New Roman" w:hAnsi="Times New Roman" w:cs="Times New Roman"/>
          <w:szCs w:val="20"/>
        </w:rPr>
        <w:t>Death</w:t>
      </w:r>
      <w:proofErr w:type="spellEnd"/>
      <w:r w:rsidR="0094463D">
        <w:rPr>
          <w:rFonts w:ascii="Times New Roman" w:hAnsi="Times New Roman" w:cs="Times New Roman"/>
          <w:szCs w:val="20"/>
        </w:rPr>
        <w:t xml:space="preserve"> cases</w:t>
      </w:r>
      <w:r w:rsidR="0094463D" w:rsidRPr="00484794">
        <w:rPr>
          <w:rFonts w:ascii="Times New Roman" w:hAnsi="Times New Roman" w:cs="Times New Roman"/>
          <w:szCs w:val="20"/>
        </w:rPr>
        <w:t xml:space="preserve"> due to C</w:t>
      </w:r>
      <w:r w:rsidR="0094463D">
        <w:rPr>
          <w:rFonts w:ascii="Times New Roman" w:hAnsi="Times New Roman" w:cs="Times New Roman"/>
          <w:szCs w:val="20"/>
        </w:rPr>
        <w:t>OVID</w:t>
      </w:r>
      <w:r w:rsidR="0094463D" w:rsidRPr="00484794">
        <w:rPr>
          <w:rFonts w:ascii="Times New Roman" w:hAnsi="Times New Roman" w:cs="Times New Roman"/>
          <w:szCs w:val="20"/>
        </w:rPr>
        <w:t xml:space="preserve">-19 were excluded in the </w:t>
      </w:r>
      <w:proofErr w:type="spellStart"/>
      <w:r w:rsidR="0094463D" w:rsidRPr="00484794">
        <w:rPr>
          <w:rFonts w:ascii="Times New Roman" w:hAnsi="Times New Roman" w:cs="Times New Roman"/>
          <w:szCs w:val="20"/>
        </w:rPr>
        <w:t>analysi</w:t>
      </w:r>
      <w:r w:rsidR="0063544B">
        <w:rPr>
          <w:rFonts w:ascii="Times New Roman" w:hAnsi="Times New Roman" w:cs="Times New Roman"/>
          <w:szCs w:val="20"/>
        </w:rPr>
        <w:t>s</w:t>
      </w:r>
      <w:r w:rsidR="0094463D" w:rsidRPr="00484794">
        <w:rPr>
          <w:rFonts w:ascii="Times New Roman" w:hAnsi="Times New Roman" w:cs="Times New Roman"/>
          <w:szCs w:val="20"/>
        </w:rPr>
        <w:t>s</w:t>
      </w:r>
      <w:proofErr w:type="spellEnd"/>
      <w:r w:rsidR="0094463D" w:rsidRPr="00484794">
        <w:rPr>
          <w:rFonts w:ascii="Times New Roman" w:hAnsi="Times New Roman" w:cs="Times New Roman"/>
          <w:szCs w:val="20"/>
        </w:rPr>
        <w:t xml:space="preserve"> of this study.</w:t>
      </w:r>
    </w:p>
    <w:p w14:paraId="56316C32" w14:textId="7C8618E2" w:rsidR="000A1CC5" w:rsidRDefault="000A1CC5" w:rsidP="0094463D">
      <w:pPr>
        <w:widowControl/>
        <w:wordWrap/>
        <w:autoSpaceDE/>
        <w:autoSpaceDN/>
        <w:rPr>
          <w:rFonts w:ascii="Times New Roman" w:hAnsi="Times New Roman" w:cs="Times New Roman"/>
          <w:szCs w:val="20"/>
        </w:rPr>
      </w:pPr>
    </w:p>
    <w:p w14:paraId="3F7596E7" w14:textId="77777777" w:rsidR="000A1CC5" w:rsidRDefault="000A1CC5">
      <w:pPr>
        <w:widowControl/>
        <w:wordWrap/>
        <w:autoSpaceDE/>
        <w:autoSpaceDN/>
        <w:rPr>
          <w:rFonts w:ascii="Times New Roman" w:hAnsi="Times New Roman" w:cs="Times New Roman"/>
          <w:szCs w:val="20"/>
        </w:rPr>
      </w:pPr>
      <w:r>
        <w:rPr>
          <w:rFonts w:ascii="Times New Roman" w:hAnsi="Times New Roman" w:cs="Times New Roman"/>
          <w:szCs w:val="20"/>
        </w:rPr>
        <w:br w:type="page"/>
      </w:r>
    </w:p>
    <w:p w14:paraId="1D2AFF0D" w14:textId="0CA21202" w:rsidR="000A1CC5" w:rsidRPr="00A2089C" w:rsidRDefault="000A1CC5" w:rsidP="000A1CC5">
      <w:pPr>
        <w:rPr>
          <w:rFonts w:ascii="Times New Roman" w:hAnsi="Times New Roman" w:cs="Times New Roman"/>
          <w:b/>
          <w:bCs/>
        </w:rPr>
      </w:pPr>
      <w:bookmarkStart w:id="0" w:name="_Hlk99570275"/>
      <w:r>
        <w:rPr>
          <w:rFonts w:ascii="Times New Roman" w:hAnsi="Times New Roman" w:cs="Times New Roman"/>
          <w:b/>
          <w:bCs/>
        </w:rPr>
        <w:lastRenderedPageBreak/>
        <w:t xml:space="preserve">Supplementary </w:t>
      </w:r>
      <w:r w:rsidRPr="00A2089C">
        <w:rPr>
          <w:rFonts w:ascii="Times New Roman" w:hAnsi="Times New Roman" w:cs="Times New Roman" w:hint="eastAsia"/>
          <w:b/>
          <w:bCs/>
        </w:rPr>
        <w:t>T</w:t>
      </w:r>
      <w:r w:rsidRPr="00A2089C">
        <w:rPr>
          <w:rFonts w:ascii="Times New Roman" w:hAnsi="Times New Roman" w:cs="Times New Roman"/>
          <w:b/>
          <w:bCs/>
        </w:rPr>
        <w:t xml:space="preserve">able </w:t>
      </w:r>
      <w:r w:rsidR="00621F36">
        <w:rPr>
          <w:rFonts w:ascii="Times New Roman" w:hAnsi="Times New Roman" w:cs="Times New Roman"/>
          <w:b/>
          <w:bCs/>
        </w:rPr>
        <w:t>S</w:t>
      </w:r>
      <w:r w:rsidRPr="00A2089C">
        <w:rPr>
          <w:rFonts w:ascii="Times New Roman" w:hAnsi="Times New Roman" w:cs="Times New Roman"/>
          <w:b/>
          <w:bCs/>
        </w:rPr>
        <w:t>2. Characteristics of the 16 regions in Korea.</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613"/>
        <w:gridCol w:w="1395"/>
        <w:gridCol w:w="1503"/>
        <w:gridCol w:w="1504"/>
        <w:gridCol w:w="1504"/>
      </w:tblGrid>
      <w:tr w:rsidR="000A1CC5" w14:paraId="5F508F5A" w14:textId="77777777" w:rsidTr="000A5AE3">
        <w:trPr>
          <w:trHeight w:val="671"/>
        </w:trPr>
        <w:tc>
          <w:tcPr>
            <w:tcW w:w="1503" w:type="dxa"/>
            <w:tcBorders>
              <w:top w:val="single" w:sz="4" w:space="0" w:color="auto"/>
              <w:bottom w:val="single" w:sz="4" w:space="0" w:color="auto"/>
            </w:tcBorders>
            <w:vAlign w:val="center"/>
          </w:tcPr>
          <w:bookmarkEnd w:id="0"/>
          <w:p w14:paraId="1587551D" w14:textId="77777777" w:rsidR="000A1CC5" w:rsidRPr="00935FEA" w:rsidRDefault="000A1CC5" w:rsidP="000A5AE3">
            <w:pPr>
              <w:jc w:val="center"/>
              <w:rPr>
                <w:rFonts w:ascii="Times New Roman" w:hAnsi="Times New Roman" w:cs="Times New Roman"/>
                <w:b/>
                <w:bCs/>
                <w:sz w:val="16"/>
                <w:szCs w:val="16"/>
              </w:rPr>
            </w:pPr>
            <w:r w:rsidRPr="00935FEA">
              <w:rPr>
                <w:rFonts w:ascii="Times New Roman" w:hAnsi="Times New Roman" w:cs="Times New Roman"/>
                <w:b/>
                <w:bCs/>
                <w:sz w:val="16"/>
                <w:szCs w:val="16"/>
              </w:rPr>
              <w:t>Region</w:t>
            </w:r>
          </w:p>
          <w:p w14:paraId="03D906A4" w14:textId="77777777" w:rsidR="000A1CC5" w:rsidRPr="00935FEA" w:rsidRDefault="000A1CC5" w:rsidP="000A5AE3">
            <w:pPr>
              <w:jc w:val="center"/>
              <w:rPr>
                <w:rFonts w:ascii="Times New Roman" w:hAnsi="Times New Roman" w:cs="Times New Roman"/>
                <w:b/>
                <w:bCs/>
                <w:sz w:val="16"/>
                <w:szCs w:val="16"/>
              </w:rPr>
            </w:pPr>
            <w:r w:rsidRPr="00935FEA">
              <w:rPr>
                <w:rFonts w:ascii="Times New Roman" w:hAnsi="Times New Roman" w:cs="Times New Roman"/>
                <w:b/>
                <w:bCs/>
                <w:sz w:val="16"/>
                <w:szCs w:val="16"/>
              </w:rPr>
              <w:t>(</w:t>
            </w:r>
            <w:proofErr w:type="spellStart"/>
            <w:r w:rsidRPr="00935FEA">
              <w:rPr>
                <w:rFonts w:ascii="Times New Roman" w:hAnsi="Times New Roman" w:cs="Times New Roman"/>
                <w:b/>
                <w:bCs/>
                <w:sz w:val="16"/>
                <w:szCs w:val="16"/>
              </w:rPr>
              <w:t>shi</w:t>
            </w:r>
            <w:proofErr w:type="spellEnd"/>
            <w:r w:rsidRPr="00935FEA">
              <w:rPr>
                <w:rFonts w:ascii="Times New Roman" w:hAnsi="Times New Roman" w:cs="Times New Roman"/>
                <w:b/>
                <w:bCs/>
                <w:sz w:val="16"/>
                <w:szCs w:val="16"/>
              </w:rPr>
              <w:t>/do)</w:t>
            </w:r>
            <w:r w:rsidRPr="00935FEA">
              <w:rPr>
                <w:rFonts w:ascii="Times New Roman" w:hAnsi="Times New Roman" w:cs="Times New Roman"/>
                <w:b/>
                <w:bCs/>
                <w:sz w:val="16"/>
                <w:szCs w:val="16"/>
                <w:vertAlign w:val="superscript"/>
              </w:rPr>
              <w:t>a</w:t>
            </w:r>
          </w:p>
        </w:tc>
        <w:tc>
          <w:tcPr>
            <w:tcW w:w="1613" w:type="dxa"/>
            <w:tcBorders>
              <w:top w:val="single" w:sz="4" w:space="0" w:color="auto"/>
              <w:bottom w:val="single" w:sz="4" w:space="0" w:color="auto"/>
            </w:tcBorders>
            <w:vAlign w:val="center"/>
          </w:tcPr>
          <w:p w14:paraId="37E07188" w14:textId="77777777" w:rsidR="000A1CC5" w:rsidRPr="00935FEA" w:rsidRDefault="000A1CC5" w:rsidP="000A5AE3">
            <w:pPr>
              <w:jc w:val="center"/>
              <w:rPr>
                <w:rFonts w:ascii="Times New Roman" w:hAnsi="Times New Roman" w:cs="Times New Roman"/>
                <w:b/>
                <w:bCs/>
                <w:sz w:val="16"/>
                <w:szCs w:val="16"/>
              </w:rPr>
            </w:pPr>
            <w:r w:rsidRPr="00935FEA">
              <w:rPr>
                <w:rFonts w:ascii="Times New Roman" w:hAnsi="Times New Roman" w:cs="Times New Roman"/>
                <w:b/>
                <w:bCs/>
                <w:sz w:val="16"/>
                <w:szCs w:val="16"/>
              </w:rPr>
              <w:t>Number of districts</w:t>
            </w:r>
          </w:p>
          <w:p w14:paraId="387051D6" w14:textId="77777777" w:rsidR="000A1CC5" w:rsidRPr="00935FEA" w:rsidRDefault="000A1CC5" w:rsidP="000A5AE3">
            <w:pPr>
              <w:jc w:val="center"/>
              <w:rPr>
                <w:rFonts w:ascii="Times New Roman" w:hAnsi="Times New Roman" w:cs="Times New Roman"/>
                <w:b/>
                <w:bCs/>
                <w:sz w:val="16"/>
                <w:szCs w:val="16"/>
              </w:rPr>
            </w:pPr>
            <w:r w:rsidRPr="00935FEA">
              <w:rPr>
                <w:rFonts w:ascii="Times New Roman" w:hAnsi="Times New Roman" w:cs="Times New Roman"/>
                <w:b/>
                <w:bCs/>
                <w:sz w:val="16"/>
                <w:szCs w:val="16"/>
              </w:rPr>
              <w:t>(</w:t>
            </w:r>
            <w:proofErr w:type="spellStart"/>
            <w:r w:rsidRPr="00935FEA">
              <w:rPr>
                <w:rFonts w:ascii="Times New Roman" w:hAnsi="Times New Roman" w:cs="Times New Roman"/>
                <w:b/>
                <w:bCs/>
                <w:sz w:val="16"/>
                <w:szCs w:val="16"/>
              </w:rPr>
              <w:t>shi</w:t>
            </w:r>
            <w:proofErr w:type="spellEnd"/>
            <w:r w:rsidRPr="00935FEA">
              <w:rPr>
                <w:rFonts w:ascii="Times New Roman" w:hAnsi="Times New Roman" w:cs="Times New Roman"/>
                <w:b/>
                <w:bCs/>
                <w:sz w:val="16"/>
                <w:szCs w:val="16"/>
              </w:rPr>
              <w:t>/gun/</w:t>
            </w:r>
            <w:proofErr w:type="spellStart"/>
            <w:r w:rsidRPr="00935FEA">
              <w:rPr>
                <w:rFonts w:ascii="Times New Roman" w:hAnsi="Times New Roman" w:cs="Times New Roman"/>
                <w:b/>
                <w:bCs/>
                <w:sz w:val="16"/>
                <w:szCs w:val="16"/>
              </w:rPr>
              <w:t>gu</w:t>
            </w:r>
            <w:proofErr w:type="spellEnd"/>
            <w:r w:rsidRPr="00935FEA">
              <w:rPr>
                <w:rFonts w:ascii="Times New Roman" w:hAnsi="Times New Roman" w:cs="Times New Roman"/>
                <w:b/>
                <w:bCs/>
                <w:sz w:val="16"/>
                <w:szCs w:val="16"/>
              </w:rPr>
              <w:t>)</w:t>
            </w:r>
            <w:r w:rsidRPr="00935FEA">
              <w:rPr>
                <w:rFonts w:ascii="Times New Roman" w:hAnsi="Times New Roman" w:cs="Times New Roman"/>
                <w:b/>
                <w:bCs/>
                <w:sz w:val="16"/>
                <w:szCs w:val="16"/>
                <w:vertAlign w:val="superscript"/>
              </w:rPr>
              <w:t>a</w:t>
            </w:r>
          </w:p>
        </w:tc>
        <w:tc>
          <w:tcPr>
            <w:tcW w:w="1395" w:type="dxa"/>
            <w:tcBorders>
              <w:top w:val="single" w:sz="4" w:space="0" w:color="auto"/>
              <w:bottom w:val="single" w:sz="4" w:space="0" w:color="auto"/>
            </w:tcBorders>
            <w:vAlign w:val="center"/>
          </w:tcPr>
          <w:p w14:paraId="48005A01" w14:textId="77777777" w:rsidR="000A1CC5" w:rsidRPr="00935FEA" w:rsidRDefault="000A1CC5" w:rsidP="000A5AE3">
            <w:pPr>
              <w:jc w:val="center"/>
              <w:rPr>
                <w:rFonts w:ascii="Times New Roman" w:hAnsi="Times New Roman" w:cs="Times New Roman"/>
                <w:b/>
                <w:bCs/>
                <w:kern w:val="0"/>
                <w:sz w:val="16"/>
                <w:szCs w:val="16"/>
              </w:rPr>
            </w:pPr>
            <w:r w:rsidRPr="00935FEA">
              <w:rPr>
                <w:rFonts w:ascii="Times New Roman" w:hAnsi="Times New Roman" w:cs="Times New Roman"/>
                <w:b/>
                <w:bCs/>
                <w:sz w:val="16"/>
                <w:szCs w:val="16"/>
              </w:rPr>
              <w:t xml:space="preserve">Population </w:t>
            </w:r>
            <w:proofErr w:type="spellStart"/>
            <w:r w:rsidRPr="00935FEA">
              <w:rPr>
                <w:rFonts w:ascii="Times New Roman" w:hAnsi="Times New Roman" w:cs="Times New Roman"/>
                <w:b/>
                <w:bCs/>
                <w:sz w:val="16"/>
                <w:szCs w:val="16"/>
              </w:rPr>
              <w:t>density</w:t>
            </w:r>
            <w:r w:rsidRPr="00935FEA">
              <w:rPr>
                <w:rFonts w:ascii="Times New Roman" w:hAnsi="Times New Roman" w:cs="Times New Roman"/>
                <w:b/>
                <w:bCs/>
                <w:sz w:val="16"/>
                <w:szCs w:val="16"/>
                <w:vertAlign w:val="superscript"/>
              </w:rPr>
              <w:t>b</w:t>
            </w:r>
            <w:proofErr w:type="spellEnd"/>
          </w:p>
        </w:tc>
        <w:tc>
          <w:tcPr>
            <w:tcW w:w="1503" w:type="dxa"/>
            <w:tcBorders>
              <w:top w:val="single" w:sz="4" w:space="0" w:color="auto"/>
              <w:bottom w:val="single" w:sz="4" w:space="0" w:color="auto"/>
            </w:tcBorders>
            <w:vAlign w:val="center"/>
          </w:tcPr>
          <w:p w14:paraId="5089BB58" w14:textId="77777777" w:rsidR="000A1CC5" w:rsidRPr="00935FEA" w:rsidRDefault="000A1CC5" w:rsidP="000A5AE3">
            <w:pPr>
              <w:jc w:val="center"/>
              <w:rPr>
                <w:rFonts w:ascii="Times New Roman" w:hAnsi="Times New Roman" w:cs="Times New Roman"/>
                <w:b/>
                <w:bCs/>
                <w:sz w:val="16"/>
                <w:szCs w:val="16"/>
              </w:rPr>
            </w:pPr>
            <w:r w:rsidRPr="00935FEA">
              <w:rPr>
                <w:rFonts w:ascii="Times New Roman" w:hAnsi="Times New Roman" w:cs="Times New Roman"/>
                <w:b/>
                <w:bCs/>
                <w:sz w:val="16"/>
                <w:szCs w:val="16"/>
              </w:rPr>
              <w:t xml:space="preserve">COVID-19 confirmed </w:t>
            </w:r>
            <w:proofErr w:type="spellStart"/>
            <w:r w:rsidRPr="00935FEA">
              <w:rPr>
                <w:rFonts w:ascii="Times New Roman" w:hAnsi="Times New Roman" w:cs="Times New Roman"/>
                <w:b/>
                <w:bCs/>
                <w:sz w:val="16"/>
                <w:szCs w:val="16"/>
              </w:rPr>
              <w:t>cases</w:t>
            </w:r>
            <w:r w:rsidRPr="00935FEA">
              <w:rPr>
                <w:rFonts w:ascii="Times New Roman" w:hAnsi="Times New Roman" w:cs="Times New Roman"/>
                <w:b/>
                <w:bCs/>
                <w:sz w:val="16"/>
                <w:szCs w:val="16"/>
                <w:vertAlign w:val="superscript"/>
              </w:rPr>
              <w:t>c</w:t>
            </w:r>
            <w:proofErr w:type="spellEnd"/>
          </w:p>
        </w:tc>
        <w:tc>
          <w:tcPr>
            <w:tcW w:w="1504" w:type="dxa"/>
            <w:tcBorders>
              <w:top w:val="single" w:sz="4" w:space="0" w:color="auto"/>
              <w:bottom w:val="single" w:sz="4" w:space="0" w:color="auto"/>
            </w:tcBorders>
            <w:vAlign w:val="center"/>
          </w:tcPr>
          <w:p w14:paraId="4EE4F6C9" w14:textId="77777777" w:rsidR="000A1CC5" w:rsidRPr="00935FEA" w:rsidRDefault="000A1CC5" w:rsidP="000A5AE3">
            <w:pPr>
              <w:jc w:val="center"/>
              <w:rPr>
                <w:rFonts w:ascii="Times New Roman" w:hAnsi="Times New Roman" w:cs="Times New Roman"/>
                <w:b/>
                <w:bCs/>
                <w:sz w:val="16"/>
                <w:szCs w:val="16"/>
              </w:rPr>
            </w:pPr>
            <w:r w:rsidRPr="00935FEA">
              <w:rPr>
                <w:rFonts w:ascii="Times New Roman" w:hAnsi="Times New Roman" w:cs="Times New Roman" w:hint="eastAsia"/>
                <w:b/>
                <w:bCs/>
                <w:sz w:val="16"/>
                <w:szCs w:val="16"/>
              </w:rPr>
              <w:t>C</w:t>
            </w:r>
            <w:r w:rsidRPr="00935FEA">
              <w:rPr>
                <w:rFonts w:ascii="Times New Roman" w:hAnsi="Times New Roman" w:cs="Times New Roman"/>
                <w:b/>
                <w:bCs/>
                <w:sz w:val="16"/>
                <w:szCs w:val="16"/>
              </w:rPr>
              <w:t xml:space="preserve">OVID-19 </w:t>
            </w:r>
            <w:proofErr w:type="spellStart"/>
            <w:r w:rsidRPr="00935FEA">
              <w:rPr>
                <w:rFonts w:ascii="Times New Roman" w:hAnsi="Times New Roman" w:cs="Times New Roman"/>
                <w:b/>
                <w:bCs/>
                <w:sz w:val="16"/>
                <w:szCs w:val="16"/>
              </w:rPr>
              <w:t>deaths</w:t>
            </w:r>
            <w:r w:rsidRPr="00935FEA">
              <w:rPr>
                <w:rFonts w:ascii="Times New Roman" w:hAnsi="Times New Roman" w:cs="Times New Roman"/>
                <w:b/>
                <w:bCs/>
                <w:sz w:val="16"/>
                <w:szCs w:val="16"/>
                <w:vertAlign w:val="superscript"/>
              </w:rPr>
              <w:t>d</w:t>
            </w:r>
            <w:proofErr w:type="spellEnd"/>
          </w:p>
        </w:tc>
        <w:tc>
          <w:tcPr>
            <w:tcW w:w="1504" w:type="dxa"/>
            <w:tcBorders>
              <w:top w:val="single" w:sz="4" w:space="0" w:color="auto"/>
              <w:bottom w:val="single" w:sz="4" w:space="0" w:color="auto"/>
            </w:tcBorders>
            <w:vAlign w:val="center"/>
          </w:tcPr>
          <w:p w14:paraId="40DC525D" w14:textId="77777777" w:rsidR="000A1CC5" w:rsidRPr="00935FEA" w:rsidRDefault="000A1CC5" w:rsidP="000A5AE3">
            <w:pPr>
              <w:jc w:val="center"/>
              <w:rPr>
                <w:rFonts w:ascii="Times New Roman" w:hAnsi="Times New Roman" w:cs="Times New Roman"/>
                <w:b/>
                <w:bCs/>
                <w:sz w:val="16"/>
                <w:szCs w:val="16"/>
              </w:rPr>
            </w:pPr>
            <w:r w:rsidRPr="00935FEA">
              <w:rPr>
                <w:rFonts w:ascii="Times New Roman" w:hAnsi="Times New Roman" w:cs="Times New Roman" w:hint="eastAsia"/>
                <w:b/>
                <w:bCs/>
                <w:sz w:val="16"/>
                <w:szCs w:val="16"/>
              </w:rPr>
              <w:t>T</w:t>
            </w:r>
            <w:r w:rsidRPr="00935FEA">
              <w:rPr>
                <w:rFonts w:ascii="Times New Roman" w:hAnsi="Times New Roman" w:cs="Times New Roman"/>
                <w:b/>
                <w:bCs/>
                <w:sz w:val="16"/>
                <w:szCs w:val="16"/>
              </w:rPr>
              <w:t xml:space="preserve">otal </w:t>
            </w:r>
            <w:proofErr w:type="spellStart"/>
            <w:r w:rsidRPr="00935FEA">
              <w:rPr>
                <w:rFonts w:ascii="Times New Roman" w:hAnsi="Times New Roman" w:cs="Times New Roman"/>
                <w:b/>
                <w:bCs/>
                <w:sz w:val="16"/>
                <w:szCs w:val="16"/>
              </w:rPr>
              <w:t>deaths</w:t>
            </w:r>
            <w:r w:rsidRPr="00935FEA">
              <w:rPr>
                <w:rFonts w:ascii="Times New Roman" w:hAnsi="Times New Roman" w:cs="Times New Roman"/>
                <w:b/>
                <w:bCs/>
                <w:sz w:val="16"/>
                <w:szCs w:val="16"/>
                <w:vertAlign w:val="superscript"/>
              </w:rPr>
              <w:t>e</w:t>
            </w:r>
            <w:proofErr w:type="spellEnd"/>
          </w:p>
        </w:tc>
      </w:tr>
      <w:tr w:rsidR="000A1CC5" w14:paraId="429D28EA" w14:textId="77777777" w:rsidTr="000A5AE3">
        <w:trPr>
          <w:trHeight w:val="242"/>
        </w:trPr>
        <w:tc>
          <w:tcPr>
            <w:tcW w:w="1503" w:type="dxa"/>
            <w:tcBorders>
              <w:top w:val="single" w:sz="4" w:space="0" w:color="auto"/>
            </w:tcBorders>
            <w:vAlign w:val="center"/>
          </w:tcPr>
          <w:p w14:paraId="30985A2B" w14:textId="77777777" w:rsidR="000A1CC5" w:rsidRPr="00B50F1C" w:rsidRDefault="000A1CC5" w:rsidP="000A5AE3">
            <w:pPr>
              <w:rPr>
                <w:rFonts w:ascii="Times New Roman" w:hAnsi="Times New Roman" w:cs="Times New Roman"/>
                <w:sz w:val="16"/>
                <w:szCs w:val="16"/>
              </w:rPr>
            </w:pPr>
            <w:r w:rsidRPr="00B50F1C">
              <w:rPr>
                <w:rFonts w:ascii="Times New Roman" w:hAnsi="Times New Roman" w:cs="Times New Roman"/>
                <w:sz w:val="16"/>
                <w:szCs w:val="16"/>
              </w:rPr>
              <w:t>Korea</w:t>
            </w:r>
          </w:p>
        </w:tc>
        <w:tc>
          <w:tcPr>
            <w:tcW w:w="1613" w:type="dxa"/>
            <w:tcBorders>
              <w:top w:val="single" w:sz="4" w:space="0" w:color="auto"/>
            </w:tcBorders>
            <w:vAlign w:val="center"/>
          </w:tcPr>
          <w:p w14:paraId="5FC801BB"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229</w:t>
            </w:r>
          </w:p>
        </w:tc>
        <w:tc>
          <w:tcPr>
            <w:tcW w:w="1395" w:type="dxa"/>
            <w:tcBorders>
              <w:top w:val="single" w:sz="4" w:space="0" w:color="auto"/>
            </w:tcBorders>
            <w:vAlign w:val="center"/>
          </w:tcPr>
          <w:p w14:paraId="16F7422C" w14:textId="77777777" w:rsidR="000A1CC5" w:rsidRPr="00D12122" w:rsidRDefault="000A1CC5" w:rsidP="000A5AE3">
            <w:pPr>
              <w:widowControl/>
              <w:wordWrap/>
              <w:autoSpaceDE/>
              <w:autoSpaceDN/>
              <w:jc w:val="center"/>
              <w:rPr>
                <w:rFonts w:ascii="Times New Roman" w:eastAsia="맑은 고딕" w:hAnsi="Times New Roman" w:cs="Times New Roman"/>
                <w:color w:val="000000"/>
                <w:sz w:val="16"/>
                <w:szCs w:val="16"/>
              </w:rPr>
            </w:pPr>
            <w:r w:rsidRPr="00D12122">
              <w:rPr>
                <w:rFonts w:ascii="Times New Roman" w:eastAsia="맑은 고딕" w:hAnsi="Times New Roman" w:cs="Times New Roman"/>
                <w:color w:val="000000"/>
                <w:sz w:val="16"/>
                <w:szCs w:val="16"/>
              </w:rPr>
              <w:t>516.3</w:t>
            </w:r>
          </w:p>
        </w:tc>
        <w:tc>
          <w:tcPr>
            <w:tcW w:w="1503" w:type="dxa"/>
            <w:tcBorders>
              <w:top w:val="single" w:sz="4" w:space="0" w:color="auto"/>
            </w:tcBorders>
            <w:vAlign w:val="center"/>
          </w:tcPr>
          <w:p w14:paraId="26B2404B" w14:textId="77777777" w:rsidR="000A1CC5" w:rsidRPr="00D12122" w:rsidRDefault="000A1CC5" w:rsidP="000A5AE3">
            <w:pPr>
              <w:widowControl/>
              <w:wordWrap/>
              <w:autoSpaceDE/>
              <w:autoSpaceDN/>
              <w:jc w:val="center"/>
              <w:rPr>
                <w:rFonts w:ascii="Times New Roman" w:eastAsia="맑은 고딕" w:hAnsi="Times New Roman" w:cs="Times New Roman"/>
                <w:color w:val="000000"/>
                <w:sz w:val="16"/>
                <w:szCs w:val="16"/>
              </w:rPr>
            </w:pPr>
            <w:r w:rsidRPr="00D12122">
              <w:rPr>
                <w:rFonts w:ascii="Times New Roman" w:eastAsia="맑은 고딕" w:hAnsi="Times New Roman" w:cs="Times New Roman"/>
                <w:color w:val="000000"/>
                <w:sz w:val="16"/>
                <w:szCs w:val="16"/>
              </w:rPr>
              <w:t>117.2</w:t>
            </w:r>
          </w:p>
        </w:tc>
        <w:tc>
          <w:tcPr>
            <w:tcW w:w="1504" w:type="dxa"/>
            <w:tcBorders>
              <w:top w:val="single" w:sz="4" w:space="0" w:color="auto"/>
            </w:tcBorders>
            <w:vAlign w:val="center"/>
          </w:tcPr>
          <w:p w14:paraId="1F593A77" w14:textId="77777777" w:rsidR="000A1CC5" w:rsidRPr="00D12122" w:rsidRDefault="000A1CC5" w:rsidP="000A5AE3">
            <w:pPr>
              <w:widowControl/>
              <w:wordWrap/>
              <w:autoSpaceDE/>
              <w:autoSpaceDN/>
              <w:jc w:val="center"/>
              <w:rPr>
                <w:rFonts w:ascii="Times New Roman" w:eastAsia="맑은 고딕" w:hAnsi="Times New Roman" w:cs="Times New Roman"/>
                <w:color w:val="000000"/>
                <w:sz w:val="16"/>
                <w:szCs w:val="16"/>
              </w:rPr>
            </w:pPr>
            <w:r w:rsidRPr="00D12122">
              <w:rPr>
                <w:rFonts w:ascii="Times New Roman" w:eastAsia="맑은 고딕" w:hAnsi="Times New Roman" w:cs="Times New Roman"/>
                <w:color w:val="000000"/>
                <w:sz w:val="16"/>
                <w:szCs w:val="16"/>
              </w:rPr>
              <w:t>1.7</w:t>
            </w:r>
          </w:p>
        </w:tc>
        <w:tc>
          <w:tcPr>
            <w:tcW w:w="1504" w:type="dxa"/>
            <w:tcBorders>
              <w:top w:val="single" w:sz="4" w:space="0" w:color="auto"/>
            </w:tcBorders>
            <w:vAlign w:val="center"/>
          </w:tcPr>
          <w:p w14:paraId="3D24AA11" w14:textId="77777777" w:rsidR="000A1CC5" w:rsidRPr="0052708B" w:rsidRDefault="000A1CC5" w:rsidP="000A5AE3">
            <w:pPr>
              <w:widowControl/>
              <w:wordWrap/>
              <w:autoSpaceDE/>
              <w:autoSpaceDN/>
              <w:jc w:val="center"/>
              <w:rPr>
                <w:rFonts w:ascii="Times New Roman" w:eastAsia="맑은 고딕" w:hAnsi="Times New Roman" w:cs="Times New Roman"/>
                <w:color w:val="000000"/>
                <w:sz w:val="16"/>
                <w:szCs w:val="16"/>
              </w:rPr>
            </w:pPr>
            <w:r w:rsidRPr="0052708B">
              <w:rPr>
                <w:rFonts w:ascii="Times New Roman" w:eastAsia="맑은 고딕" w:hAnsi="Times New Roman" w:cs="Times New Roman"/>
                <w:color w:val="000000"/>
                <w:sz w:val="16"/>
                <w:szCs w:val="16"/>
              </w:rPr>
              <w:t>286</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748</w:t>
            </w:r>
          </w:p>
        </w:tc>
      </w:tr>
      <w:tr w:rsidR="000A1CC5" w14:paraId="7AEF8C8D" w14:textId="77777777" w:rsidTr="000A5AE3">
        <w:trPr>
          <w:trHeight w:val="256"/>
        </w:trPr>
        <w:tc>
          <w:tcPr>
            <w:tcW w:w="1503" w:type="dxa"/>
            <w:vAlign w:val="center"/>
          </w:tcPr>
          <w:p w14:paraId="22377193"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Seoul</w:t>
            </w:r>
          </w:p>
        </w:tc>
        <w:tc>
          <w:tcPr>
            <w:tcW w:w="1613" w:type="dxa"/>
            <w:vAlign w:val="center"/>
          </w:tcPr>
          <w:p w14:paraId="440CE2B4"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25</w:t>
            </w:r>
          </w:p>
        </w:tc>
        <w:tc>
          <w:tcPr>
            <w:tcW w:w="1395" w:type="dxa"/>
            <w:vAlign w:val="center"/>
          </w:tcPr>
          <w:p w14:paraId="3D61E61D"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16083.1</w:t>
            </w:r>
          </w:p>
        </w:tc>
        <w:tc>
          <w:tcPr>
            <w:tcW w:w="1503" w:type="dxa"/>
            <w:vAlign w:val="center"/>
          </w:tcPr>
          <w:p w14:paraId="6FC5AE64"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195.2</w:t>
            </w:r>
          </w:p>
        </w:tc>
        <w:tc>
          <w:tcPr>
            <w:tcW w:w="1504" w:type="dxa"/>
            <w:vAlign w:val="center"/>
          </w:tcPr>
          <w:p w14:paraId="0DC01397"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1.8</w:t>
            </w:r>
          </w:p>
        </w:tc>
        <w:tc>
          <w:tcPr>
            <w:tcW w:w="1504" w:type="dxa"/>
            <w:vAlign w:val="center"/>
          </w:tcPr>
          <w:p w14:paraId="1CBC32A4"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42</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745</w:t>
            </w:r>
          </w:p>
        </w:tc>
      </w:tr>
      <w:tr w:rsidR="000A1CC5" w14:paraId="7C56EF3C" w14:textId="77777777" w:rsidTr="000A5AE3">
        <w:trPr>
          <w:trHeight w:val="256"/>
        </w:trPr>
        <w:tc>
          <w:tcPr>
            <w:tcW w:w="1503" w:type="dxa"/>
            <w:vAlign w:val="center"/>
          </w:tcPr>
          <w:p w14:paraId="52EFE84B"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Busan</w:t>
            </w:r>
          </w:p>
        </w:tc>
        <w:tc>
          <w:tcPr>
            <w:tcW w:w="1613" w:type="dxa"/>
            <w:vAlign w:val="center"/>
          </w:tcPr>
          <w:p w14:paraId="58AF74D0"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16</w:t>
            </w:r>
          </w:p>
        </w:tc>
        <w:tc>
          <w:tcPr>
            <w:tcW w:w="1395" w:type="dxa"/>
            <w:vAlign w:val="center"/>
          </w:tcPr>
          <w:p w14:paraId="5E213B28"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4430.4</w:t>
            </w:r>
          </w:p>
        </w:tc>
        <w:tc>
          <w:tcPr>
            <w:tcW w:w="1503" w:type="dxa"/>
            <w:vAlign w:val="center"/>
          </w:tcPr>
          <w:p w14:paraId="3BE76771"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54.8</w:t>
            </w:r>
          </w:p>
        </w:tc>
        <w:tc>
          <w:tcPr>
            <w:tcW w:w="1504" w:type="dxa"/>
            <w:vAlign w:val="center"/>
          </w:tcPr>
          <w:p w14:paraId="377821D5"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1.5</w:t>
            </w:r>
          </w:p>
        </w:tc>
        <w:tc>
          <w:tcPr>
            <w:tcW w:w="1504" w:type="dxa"/>
            <w:vAlign w:val="center"/>
          </w:tcPr>
          <w:p w14:paraId="16B6C2AC"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21</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601</w:t>
            </w:r>
          </w:p>
        </w:tc>
      </w:tr>
      <w:tr w:rsidR="000A1CC5" w14:paraId="012F191A" w14:textId="77777777" w:rsidTr="000A5AE3">
        <w:trPr>
          <w:trHeight w:val="256"/>
        </w:trPr>
        <w:tc>
          <w:tcPr>
            <w:tcW w:w="1503" w:type="dxa"/>
            <w:vAlign w:val="center"/>
          </w:tcPr>
          <w:p w14:paraId="2E24DE30"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Daegu</w:t>
            </w:r>
          </w:p>
        </w:tc>
        <w:tc>
          <w:tcPr>
            <w:tcW w:w="1613" w:type="dxa"/>
            <w:vAlign w:val="center"/>
          </w:tcPr>
          <w:p w14:paraId="576CA7FC"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8</w:t>
            </w:r>
          </w:p>
        </w:tc>
        <w:tc>
          <w:tcPr>
            <w:tcW w:w="1395" w:type="dxa"/>
            <w:vAlign w:val="center"/>
          </w:tcPr>
          <w:p w14:paraId="7E75527F"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2757.8</w:t>
            </w:r>
          </w:p>
        </w:tc>
        <w:tc>
          <w:tcPr>
            <w:tcW w:w="1503" w:type="dxa"/>
            <w:vAlign w:val="center"/>
          </w:tcPr>
          <w:p w14:paraId="75EADE2D"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320.2</w:t>
            </w:r>
          </w:p>
        </w:tc>
        <w:tc>
          <w:tcPr>
            <w:tcW w:w="1504" w:type="dxa"/>
            <w:vAlign w:val="center"/>
          </w:tcPr>
          <w:p w14:paraId="4E5A50EB"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8.2</w:t>
            </w:r>
          </w:p>
        </w:tc>
        <w:tc>
          <w:tcPr>
            <w:tcW w:w="1504" w:type="dxa"/>
            <w:vAlign w:val="center"/>
          </w:tcPr>
          <w:p w14:paraId="79DF28D9"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13</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460</w:t>
            </w:r>
          </w:p>
        </w:tc>
      </w:tr>
      <w:tr w:rsidR="000A1CC5" w14:paraId="5D451201" w14:textId="77777777" w:rsidTr="000A5AE3">
        <w:trPr>
          <w:trHeight w:val="256"/>
        </w:trPr>
        <w:tc>
          <w:tcPr>
            <w:tcW w:w="1503" w:type="dxa"/>
            <w:vAlign w:val="center"/>
          </w:tcPr>
          <w:p w14:paraId="06E2AF20"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Incheon</w:t>
            </w:r>
          </w:p>
        </w:tc>
        <w:tc>
          <w:tcPr>
            <w:tcW w:w="1613" w:type="dxa"/>
            <w:vAlign w:val="center"/>
          </w:tcPr>
          <w:p w14:paraId="41650657"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10</w:t>
            </w:r>
          </w:p>
        </w:tc>
        <w:tc>
          <w:tcPr>
            <w:tcW w:w="1395" w:type="dxa"/>
            <w:vAlign w:val="center"/>
          </w:tcPr>
          <w:p w14:paraId="5BB100EC"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2775.2</w:t>
            </w:r>
          </w:p>
        </w:tc>
        <w:tc>
          <w:tcPr>
            <w:tcW w:w="1503" w:type="dxa"/>
            <w:vAlign w:val="center"/>
          </w:tcPr>
          <w:p w14:paraId="307D40A4"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96.0</w:t>
            </w:r>
          </w:p>
        </w:tc>
        <w:tc>
          <w:tcPr>
            <w:tcW w:w="1504" w:type="dxa"/>
            <w:vAlign w:val="center"/>
          </w:tcPr>
          <w:p w14:paraId="5025A46D"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0.9</w:t>
            </w:r>
          </w:p>
        </w:tc>
        <w:tc>
          <w:tcPr>
            <w:tcW w:w="1504" w:type="dxa"/>
            <w:vAlign w:val="center"/>
          </w:tcPr>
          <w:p w14:paraId="4F21C310"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14</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719</w:t>
            </w:r>
          </w:p>
        </w:tc>
      </w:tr>
      <w:tr w:rsidR="000A1CC5" w14:paraId="374CB0E0" w14:textId="77777777" w:rsidTr="000A5AE3">
        <w:trPr>
          <w:trHeight w:val="256"/>
        </w:trPr>
        <w:tc>
          <w:tcPr>
            <w:tcW w:w="1503" w:type="dxa"/>
            <w:vAlign w:val="center"/>
          </w:tcPr>
          <w:p w14:paraId="3DD09E5C"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Gwangju</w:t>
            </w:r>
          </w:p>
        </w:tc>
        <w:tc>
          <w:tcPr>
            <w:tcW w:w="1613" w:type="dxa"/>
            <w:vAlign w:val="center"/>
          </w:tcPr>
          <w:p w14:paraId="0757FBC7"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5</w:t>
            </w:r>
          </w:p>
        </w:tc>
        <w:tc>
          <w:tcPr>
            <w:tcW w:w="1395" w:type="dxa"/>
            <w:vAlign w:val="center"/>
          </w:tcPr>
          <w:p w14:paraId="5562B84A"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2907.0</w:t>
            </w:r>
          </w:p>
        </w:tc>
        <w:tc>
          <w:tcPr>
            <w:tcW w:w="1503" w:type="dxa"/>
            <w:vAlign w:val="center"/>
          </w:tcPr>
          <w:p w14:paraId="4744D529"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74.2</w:t>
            </w:r>
          </w:p>
        </w:tc>
        <w:tc>
          <w:tcPr>
            <w:tcW w:w="1504" w:type="dxa"/>
            <w:vAlign w:val="center"/>
          </w:tcPr>
          <w:p w14:paraId="36B25D69"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0.4</w:t>
            </w:r>
          </w:p>
        </w:tc>
        <w:tc>
          <w:tcPr>
            <w:tcW w:w="1504" w:type="dxa"/>
            <w:vAlign w:val="center"/>
          </w:tcPr>
          <w:p w14:paraId="73B664FA"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7</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370</w:t>
            </w:r>
          </w:p>
        </w:tc>
      </w:tr>
      <w:tr w:rsidR="000A1CC5" w14:paraId="30AE710C" w14:textId="77777777" w:rsidTr="000A5AE3">
        <w:trPr>
          <w:trHeight w:val="256"/>
        </w:trPr>
        <w:tc>
          <w:tcPr>
            <w:tcW w:w="1503" w:type="dxa"/>
            <w:vAlign w:val="center"/>
          </w:tcPr>
          <w:p w14:paraId="142A4424"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Daejeon</w:t>
            </w:r>
          </w:p>
        </w:tc>
        <w:tc>
          <w:tcPr>
            <w:tcW w:w="1613" w:type="dxa"/>
            <w:vAlign w:val="center"/>
          </w:tcPr>
          <w:p w14:paraId="3484C67C"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5</w:t>
            </w:r>
          </w:p>
        </w:tc>
        <w:tc>
          <w:tcPr>
            <w:tcW w:w="1395" w:type="dxa"/>
            <w:vAlign w:val="center"/>
          </w:tcPr>
          <w:p w14:paraId="64BF5FBB"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2731.4</w:t>
            </w:r>
          </w:p>
        </w:tc>
        <w:tc>
          <w:tcPr>
            <w:tcW w:w="1503" w:type="dxa"/>
            <w:vAlign w:val="center"/>
          </w:tcPr>
          <w:p w14:paraId="1CC87D3A"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57.3</w:t>
            </w:r>
          </w:p>
        </w:tc>
        <w:tc>
          <w:tcPr>
            <w:tcW w:w="1504" w:type="dxa"/>
            <w:vAlign w:val="center"/>
          </w:tcPr>
          <w:p w14:paraId="5278C9F3"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0.5</w:t>
            </w:r>
          </w:p>
        </w:tc>
        <w:tc>
          <w:tcPr>
            <w:tcW w:w="1504" w:type="dxa"/>
            <w:vAlign w:val="center"/>
          </w:tcPr>
          <w:p w14:paraId="7EE84BBC"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7</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136</w:t>
            </w:r>
          </w:p>
        </w:tc>
      </w:tr>
      <w:tr w:rsidR="000A1CC5" w14:paraId="19083B5F" w14:textId="77777777" w:rsidTr="000A5AE3">
        <w:trPr>
          <w:trHeight w:val="242"/>
        </w:trPr>
        <w:tc>
          <w:tcPr>
            <w:tcW w:w="1503" w:type="dxa"/>
            <w:vAlign w:val="center"/>
          </w:tcPr>
          <w:p w14:paraId="2F3395AE"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Ulsan</w:t>
            </w:r>
          </w:p>
        </w:tc>
        <w:tc>
          <w:tcPr>
            <w:tcW w:w="1613" w:type="dxa"/>
            <w:vAlign w:val="center"/>
          </w:tcPr>
          <w:p w14:paraId="6901F027"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5</w:t>
            </w:r>
          </w:p>
        </w:tc>
        <w:tc>
          <w:tcPr>
            <w:tcW w:w="1395" w:type="dxa"/>
            <w:vAlign w:val="center"/>
          </w:tcPr>
          <w:p w14:paraId="0A66EE00"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1080.0</w:t>
            </w:r>
          </w:p>
        </w:tc>
        <w:tc>
          <w:tcPr>
            <w:tcW w:w="1503" w:type="dxa"/>
            <w:vAlign w:val="center"/>
          </w:tcPr>
          <w:p w14:paraId="29C523B5"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58.7</w:t>
            </w:r>
          </w:p>
        </w:tc>
        <w:tc>
          <w:tcPr>
            <w:tcW w:w="1504" w:type="dxa"/>
            <w:vAlign w:val="center"/>
          </w:tcPr>
          <w:p w14:paraId="0AF7A8F4"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2.3</w:t>
            </w:r>
          </w:p>
        </w:tc>
        <w:tc>
          <w:tcPr>
            <w:tcW w:w="1504" w:type="dxa"/>
            <w:vAlign w:val="center"/>
          </w:tcPr>
          <w:p w14:paraId="5A195615"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5</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018</w:t>
            </w:r>
          </w:p>
        </w:tc>
      </w:tr>
      <w:tr w:rsidR="000A1CC5" w14:paraId="377F2DC6" w14:textId="77777777" w:rsidTr="000A5AE3">
        <w:trPr>
          <w:trHeight w:val="256"/>
        </w:trPr>
        <w:tc>
          <w:tcPr>
            <w:tcW w:w="1503" w:type="dxa"/>
            <w:vAlign w:val="center"/>
          </w:tcPr>
          <w:p w14:paraId="6BDA79E2" w14:textId="77777777" w:rsidR="000A1CC5" w:rsidRPr="00D12122" w:rsidRDefault="000A1CC5" w:rsidP="000A5AE3">
            <w:pPr>
              <w:rPr>
                <w:rFonts w:ascii="Times New Roman" w:hAnsi="Times New Roman" w:cs="Times New Roman"/>
                <w:b/>
                <w:bCs/>
                <w:sz w:val="16"/>
                <w:szCs w:val="16"/>
              </w:rPr>
            </w:pPr>
            <w:proofErr w:type="spellStart"/>
            <w:r w:rsidRPr="00D12122">
              <w:rPr>
                <w:rFonts w:ascii="Times New Roman" w:hAnsi="Times New Roman" w:cs="Times New Roman"/>
                <w:sz w:val="16"/>
                <w:szCs w:val="16"/>
              </w:rPr>
              <w:t>Gyunggi</w:t>
            </w:r>
            <w:proofErr w:type="spellEnd"/>
          </w:p>
        </w:tc>
        <w:tc>
          <w:tcPr>
            <w:tcW w:w="1613" w:type="dxa"/>
            <w:vAlign w:val="center"/>
          </w:tcPr>
          <w:p w14:paraId="3782D328"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41</w:t>
            </w:r>
          </w:p>
        </w:tc>
        <w:tc>
          <w:tcPr>
            <w:tcW w:w="1395" w:type="dxa"/>
            <w:vAlign w:val="center"/>
          </w:tcPr>
          <w:p w14:paraId="30EB6958"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1299.7</w:t>
            </w:r>
          </w:p>
        </w:tc>
        <w:tc>
          <w:tcPr>
            <w:tcW w:w="1503" w:type="dxa"/>
            <w:vAlign w:val="center"/>
          </w:tcPr>
          <w:p w14:paraId="52351734"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109.1</w:t>
            </w:r>
          </w:p>
        </w:tc>
        <w:tc>
          <w:tcPr>
            <w:tcW w:w="1504" w:type="dxa"/>
            <w:vAlign w:val="center"/>
          </w:tcPr>
          <w:p w14:paraId="59C8159C"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2.0</w:t>
            </w:r>
          </w:p>
        </w:tc>
        <w:tc>
          <w:tcPr>
            <w:tcW w:w="1504" w:type="dxa"/>
            <w:vAlign w:val="center"/>
          </w:tcPr>
          <w:p w14:paraId="6BF1D4D7"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59</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041</w:t>
            </w:r>
          </w:p>
        </w:tc>
      </w:tr>
      <w:tr w:rsidR="000A1CC5" w14:paraId="12B035F6" w14:textId="77777777" w:rsidTr="000A5AE3">
        <w:trPr>
          <w:trHeight w:val="256"/>
        </w:trPr>
        <w:tc>
          <w:tcPr>
            <w:tcW w:w="1503" w:type="dxa"/>
            <w:vAlign w:val="center"/>
          </w:tcPr>
          <w:p w14:paraId="250BCD8A" w14:textId="77777777" w:rsidR="000A1CC5" w:rsidRPr="00D12122" w:rsidRDefault="000A1CC5" w:rsidP="000A5AE3">
            <w:pPr>
              <w:rPr>
                <w:rFonts w:ascii="Times New Roman" w:hAnsi="Times New Roman" w:cs="Times New Roman"/>
                <w:b/>
                <w:bCs/>
                <w:sz w:val="16"/>
                <w:szCs w:val="16"/>
              </w:rPr>
            </w:pPr>
            <w:r w:rsidRPr="00D12122">
              <w:rPr>
                <w:rFonts w:ascii="Times New Roman" w:hAnsi="Times New Roman" w:cs="Times New Roman"/>
                <w:sz w:val="16"/>
                <w:szCs w:val="16"/>
              </w:rPr>
              <w:t>Gangwon</w:t>
            </w:r>
          </w:p>
        </w:tc>
        <w:tc>
          <w:tcPr>
            <w:tcW w:w="1613" w:type="dxa"/>
            <w:vAlign w:val="center"/>
          </w:tcPr>
          <w:p w14:paraId="50D8DAFC"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18</w:t>
            </w:r>
          </w:p>
        </w:tc>
        <w:tc>
          <w:tcPr>
            <w:tcW w:w="1395" w:type="dxa"/>
            <w:vAlign w:val="center"/>
          </w:tcPr>
          <w:p w14:paraId="2A55C3B3"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91.5</w:t>
            </w:r>
          </w:p>
        </w:tc>
        <w:tc>
          <w:tcPr>
            <w:tcW w:w="1503" w:type="dxa"/>
            <w:vAlign w:val="center"/>
          </w:tcPr>
          <w:p w14:paraId="37416ED0"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78.3</w:t>
            </w:r>
          </w:p>
        </w:tc>
        <w:tc>
          <w:tcPr>
            <w:tcW w:w="1504" w:type="dxa"/>
            <w:vAlign w:val="center"/>
          </w:tcPr>
          <w:p w14:paraId="6444F1A9"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0.8</w:t>
            </w:r>
          </w:p>
        </w:tc>
        <w:tc>
          <w:tcPr>
            <w:tcW w:w="1504" w:type="dxa"/>
            <w:vAlign w:val="center"/>
          </w:tcPr>
          <w:p w14:paraId="43F7C0E7"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11</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457</w:t>
            </w:r>
          </w:p>
        </w:tc>
      </w:tr>
      <w:tr w:rsidR="000A1CC5" w14:paraId="2D21683E" w14:textId="77777777" w:rsidTr="000A5AE3">
        <w:trPr>
          <w:trHeight w:val="256"/>
        </w:trPr>
        <w:tc>
          <w:tcPr>
            <w:tcW w:w="1503" w:type="dxa"/>
            <w:vAlign w:val="center"/>
          </w:tcPr>
          <w:p w14:paraId="0D12E241" w14:textId="77777777" w:rsidR="000A1CC5" w:rsidRPr="00D12122" w:rsidRDefault="000A1CC5" w:rsidP="000A5AE3">
            <w:pPr>
              <w:rPr>
                <w:rFonts w:ascii="Times New Roman" w:hAnsi="Times New Roman" w:cs="Times New Roman"/>
                <w:b/>
                <w:bCs/>
                <w:sz w:val="16"/>
                <w:szCs w:val="16"/>
              </w:rPr>
            </w:pPr>
            <w:proofErr w:type="spellStart"/>
            <w:r w:rsidRPr="00D12122">
              <w:rPr>
                <w:rFonts w:ascii="Times New Roman" w:hAnsi="Times New Roman" w:cs="Times New Roman"/>
                <w:sz w:val="16"/>
                <w:szCs w:val="16"/>
              </w:rPr>
              <w:t>Chungbuk</w:t>
            </w:r>
            <w:proofErr w:type="spellEnd"/>
          </w:p>
        </w:tc>
        <w:tc>
          <w:tcPr>
            <w:tcW w:w="1613" w:type="dxa"/>
            <w:vAlign w:val="center"/>
          </w:tcPr>
          <w:p w14:paraId="287EA0D2"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11</w:t>
            </w:r>
          </w:p>
        </w:tc>
        <w:tc>
          <w:tcPr>
            <w:tcW w:w="1395" w:type="dxa"/>
            <w:vAlign w:val="center"/>
          </w:tcPr>
          <w:p w14:paraId="1CEC5D86"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215.9</w:t>
            </w:r>
          </w:p>
        </w:tc>
        <w:tc>
          <w:tcPr>
            <w:tcW w:w="1503" w:type="dxa"/>
            <w:vAlign w:val="center"/>
          </w:tcPr>
          <w:p w14:paraId="32CCB13A"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72.7</w:t>
            </w:r>
          </w:p>
        </w:tc>
        <w:tc>
          <w:tcPr>
            <w:tcW w:w="1504" w:type="dxa"/>
            <w:vAlign w:val="center"/>
          </w:tcPr>
          <w:p w14:paraId="71B7C5D9"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1.4</w:t>
            </w:r>
          </w:p>
        </w:tc>
        <w:tc>
          <w:tcPr>
            <w:tcW w:w="1504" w:type="dxa"/>
            <w:vAlign w:val="center"/>
          </w:tcPr>
          <w:p w14:paraId="322E167C"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10</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912</w:t>
            </w:r>
          </w:p>
        </w:tc>
      </w:tr>
      <w:tr w:rsidR="000A1CC5" w14:paraId="6029F2F1" w14:textId="77777777" w:rsidTr="000A5AE3">
        <w:trPr>
          <w:trHeight w:val="256"/>
        </w:trPr>
        <w:tc>
          <w:tcPr>
            <w:tcW w:w="1503" w:type="dxa"/>
            <w:vAlign w:val="center"/>
          </w:tcPr>
          <w:p w14:paraId="75A8DA27" w14:textId="77777777" w:rsidR="000A1CC5" w:rsidRPr="00D12122" w:rsidRDefault="000A1CC5" w:rsidP="000A5AE3">
            <w:pPr>
              <w:rPr>
                <w:rFonts w:ascii="Times New Roman" w:hAnsi="Times New Roman" w:cs="Times New Roman"/>
                <w:b/>
                <w:bCs/>
                <w:sz w:val="16"/>
                <w:szCs w:val="16"/>
              </w:rPr>
            </w:pPr>
            <w:proofErr w:type="spellStart"/>
            <w:r w:rsidRPr="00D12122">
              <w:rPr>
                <w:rFonts w:ascii="Times New Roman" w:hAnsi="Times New Roman" w:cs="Times New Roman"/>
                <w:sz w:val="16"/>
                <w:szCs w:val="16"/>
              </w:rPr>
              <w:t>Chungnam</w:t>
            </w:r>
            <w:proofErr w:type="spellEnd"/>
          </w:p>
        </w:tc>
        <w:tc>
          <w:tcPr>
            <w:tcW w:w="1613" w:type="dxa"/>
            <w:vAlign w:val="center"/>
          </w:tcPr>
          <w:p w14:paraId="69C5FCE2"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15</w:t>
            </w:r>
          </w:p>
        </w:tc>
        <w:tc>
          <w:tcPr>
            <w:tcW w:w="1395" w:type="dxa"/>
            <w:vAlign w:val="center"/>
          </w:tcPr>
          <w:p w14:paraId="6B834789"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282.9</w:t>
            </w:r>
          </w:p>
        </w:tc>
        <w:tc>
          <w:tcPr>
            <w:tcW w:w="1503" w:type="dxa"/>
            <w:vAlign w:val="center"/>
          </w:tcPr>
          <w:p w14:paraId="265C4004"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73.1</w:t>
            </w:r>
          </w:p>
        </w:tc>
        <w:tc>
          <w:tcPr>
            <w:tcW w:w="1504" w:type="dxa"/>
            <w:vAlign w:val="center"/>
          </w:tcPr>
          <w:p w14:paraId="3C10AD00" w14:textId="77777777" w:rsidR="000A1CC5" w:rsidRPr="00D12122" w:rsidRDefault="000A1CC5" w:rsidP="000A5AE3">
            <w:pPr>
              <w:widowControl/>
              <w:wordWrap/>
              <w:autoSpaceDE/>
              <w:autoSpaceDN/>
              <w:jc w:val="center"/>
              <w:rPr>
                <w:rFonts w:ascii="Times New Roman" w:eastAsia="맑은 고딕" w:hAnsi="Times New Roman" w:cs="Times New Roman"/>
                <w:color w:val="000000"/>
                <w:sz w:val="16"/>
                <w:szCs w:val="16"/>
              </w:rPr>
            </w:pPr>
            <w:r w:rsidRPr="00D12122">
              <w:rPr>
                <w:rFonts w:ascii="Times New Roman" w:eastAsia="맑은 고딕" w:hAnsi="Times New Roman" w:cs="Times New Roman"/>
                <w:color w:val="000000"/>
                <w:sz w:val="16"/>
                <w:szCs w:val="16"/>
              </w:rPr>
              <w:t>1.0</w:t>
            </w:r>
          </w:p>
        </w:tc>
        <w:tc>
          <w:tcPr>
            <w:tcW w:w="1504" w:type="dxa"/>
            <w:vAlign w:val="center"/>
          </w:tcPr>
          <w:p w14:paraId="66C9A0C7"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16</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363</w:t>
            </w:r>
          </w:p>
        </w:tc>
      </w:tr>
      <w:tr w:rsidR="000A1CC5" w14:paraId="08145071" w14:textId="77777777" w:rsidTr="000A5AE3">
        <w:trPr>
          <w:trHeight w:val="256"/>
        </w:trPr>
        <w:tc>
          <w:tcPr>
            <w:tcW w:w="1503" w:type="dxa"/>
            <w:vAlign w:val="center"/>
          </w:tcPr>
          <w:p w14:paraId="445A0308" w14:textId="77777777" w:rsidR="000A1CC5" w:rsidRPr="00D12122" w:rsidRDefault="000A1CC5" w:rsidP="000A5AE3">
            <w:pPr>
              <w:rPr>
                <w:rFonts w:ascii="Times New Roman" w:hAnsi="Times New Roman" w:cs="Times New Roman"/>
                <w:b/>
                <w:bCs/>
                <w:sz w:val="16"/>
                <w:szCs w:val="16"/>
              </w:rPr>
            </w:pPr>
            <w:proofErr w:type="spellStart"/>
            <w:r w:rsidRPr="00D12122">
              <w:rPr>
                <w:rFonts w:ascii="Times New Roman" w:hAnsi="Times New Roman" w:cs="Times New Roman"/>
                <w:sz w:val="16"/>
                <w:szCs w:val="16"/>
              </w:rPr>
              <w:t>Jeonbuk</w:t>
            </w:r>
            <w:proofErr w:type="spellEnd"/>
          </w:p>
        </w:tc>
        <w:tc>
          <w:tcPr>
            <w:tcW w:w="1613" w:type="dxa"/>
            <w:vAlign w:val="center"/>
          </w:tcPr>
          <w:p w14:paraId="4C3330EF"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14</w:t>
            </w:r>
          </w:p>
        </w:tc>
        <w:tc>
          <w:tcPr>
            <w:tcW w:w="1395" w:type="dxa"/>
            <w:vAlign w:val="center"/>
          </w:tcPr>
          <w:p w14:paraId="62E9114C"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225.2</w:t>
            </w:r>
          </w:p>
        </w:tc>
        <w:tc>
          <w:tcPr>
            <w:tcW w:w="1503" w:type="dxa"/>
            <w:vAlign w:val="center"/>
          </w:tcPr>
          <w:p w14:paraId="22496D99"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46.1</w:t>
            </w:r>
          </w:p>
        </w:tc>
        <w:tc>
          <w:tcPr>
            <w:tcW w:w="1504" w:type="dxa"/>
            <w:vAlign w:val="center"/>
          </w:tcPr>
          <w:p w14:paraId="75FE4A04"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0.6</w:t>
            </w:r>
          </w:p>
        </w:tc>
        <w:tc>
          <w:tcPr>
            <w:tcW w:w="1504" w:type="dxa"/>
            <w:vAlign w:val="center"/>
          </w:tcPr>
          <w:p w14:paraId="376A6793"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13</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854</w:t>
            </w:r>
          </w:p>
        </w:tc>
      </w:tr>
      <w:tr w:rsidR="000A1CC5" w14:paraId="3F8F6430" w14:textId="77777777" w:rsidTr="000A5AE3">
        <w:trPr>
          <w:trHeight w:val="256"/>
        </w:trPr>
        <w:tc>
          <w:tcPr>
            <w:tcW w:w="1503" w:type="dxa"/>
            <w:vAlign w:val="center"/>
          </w:tcPr>
          <w:p w14:paraId="0E5EB0F5" w14:textId="77777777" w:rsidR="000A1CC5" w:rsidRPr="00D12122" w:rsidRDefault="000A1CC5" w:rsidP="000A5AE3">
            <w:pPr>
              <w:rPr>
                <w:rFonts w:ascii="Times New Roman" w:hAnsi="Times New Roman" w:cs="Times New Roman"/>
                <w:b/>
                <w:bCs/>
                <w:sz w:val="16"/>
                <w:szCs w:val="16"/>
              </w:rPr>
            </w:pPr>
            <w:proofErr w:type="spellStart"/>
            <w:r w:rsidRPr="00D12122">
              <w:rPr>
                <w:rFonts w:ascii="Times New Roman" w:hAnsi="Times New Roman" w:cs="Times New Roman"/>
                <w:sz w:val="16"/>
                <w:szCs w:val="16"/>
              </w:rPr>
              <w:t>Jeonnam</w:t>
            </w:r>
            <w:proofErr w:type="spellEnd"/>
          </w:p>
        </w:tc>
        <w:tc>
          <w:tcPr>
            <w:tcW w:w="1613" w:type="dxa"/>
            <w:vAlign w:val="center"/>
          </w:tcPr>
          <w:p w14:paraId="61B7596E"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22</w:t>
            </w:r>
          </w:p>
        </w:tc>
        <w:tc>
          <w:tcPr>
            <w:tcW w:w="1395" w:type="dxa"/>
            <w:vAlign w:val="center"/>
          </w:tcPr>
          <w:p w14:paraId="51EEB42A"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151.0</w:t>
            </w:r>
          </w:p>
        </w:tc>
        <w:tc>
          <w:tcPr>
            <w:tcW w:w="1503" w:type="dxa"/>
            <w:vAlign w:val="center"/>
          </w:tcPr>
          <w:p w14:paraId="4D829BFA"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30.0</w:t>
            </w:r>
          </w:p>
        </w:tc>
        <w:tc>
          <w:tcPr>
            <w:tcW w:w="1504" w:type="dxa"/>
            <w:vAlign w:val="center"/>
          </w:tcPr>
          <w:p w14:paraId="26A6B52A"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0.3</w:t>
            </w:r>
          </w:p>
        </w:tc>
        <w:tc>
          <w:tcPr>
            <w:tcW w:w="1504" w:type="dxa"/>
            <w:vAlign w:val="center"/>
          </w:tcPr>
          <w:p w14:paraId="6480E2F3"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16</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430</w:t>
            </w:r>
          </w:p>
        </w:tc>
      </w:tr>
      <w:tr w:rsidR="000A1CC5" w14:paraId="78F86D3E" w14:textId="77777777" w:rsidTr="000A5AE3">
        <w:trPr>
          <w:trHeight w:val="256"/>
        </w:trPr>
        <w:tc>
          <w:tcPr>
            <w:tcW w:w="1503" w:type="dxa"/>
            <w:vAlign w:val="center"/>
          </w:tcPr>
          <w:p w14:paraId="7B034C17" w14:textId="77777777" w:rsidR="000A1CC5" w:rsidRPr="00D12122" w:rsidRDefault="000A1CC5" w:rsidP="000A5AE3">
            <w:pPr>
              <w:rPr>
                <w:rFonts w:ascii="Times New Roman" w:hAnsi="Times New Roman" w:cs="Times New Roman"/>
                <w:b/>
                <w:bCs/>
                <w:sz w:val="16"/>
                <w:szCs w:val="16"/>
              </w:rPr>
            </w:pPr>
            <w:proofErr w:type="spellStart"/>
            <w:r w:rsidRPr="00D12122">
              <w:rPr>
                <w:rFonts w:ascii="Times New Roman" w:hAnsi="Times New Roman" w:cs="Times New Roman"/>
                <w:sz w:val="16"/>
                <w:szCs w:val="16"/>
              </w:rPr>
              <w:t>Gyungbuk</w:t>
            </w:r>
            <w:proofErr w:type="spellEnd"/>
          </w:p>
        </w:tc>
        <w:tc>
          <w:tcPr>
            <w:tcW w:w="1613" w:type="dxa"/>
            <w:vAlign w:val="center"/>
          </w:tcPr>
          <w:p w14:paraId="488B1992"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23</w:t>
            </w:r>
          </w:p>
        </w:tc>
        <w:tc>
          <w:tcPr>
            <w:tcW w:w="1395" w:type="dxa"/>
            <w:vAlign w:val="center"/>
          </w:tcPr>
          <w:p w14:paraId="1B60E2C3"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139.9</w:t>
            </w:r>
          </w:p>
        </w:tc>
        <w:tc>
          <w:tcPr>
            <w:tcW w:w="1503" w:type="dxa"/>
            <w:vAlign w:val="center"/>
          </w:tcPr>
          <w:p w14:paraId="6EE81BD1"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91.0</w:t>
            </w:r>
          </w:p>
        </w:tc>
        <w:tc>
          <w:tcPr>
            <w:tcW w:w="1504" w:type="dxa"/>
            <w:vAlign w:val="center"/>
          </w:tcPr>
          <w:p w14:paraId="59801DFB"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2.3</w:t>
            </w:r>
          </w:p>
        </w:tc>
        <w:tc>
          <w:tcPr>
            <w:tcW w:w="1504" w:type="dxa"/>
            <w:vAlign w:val="center"/>
          </w:tcPr>
          <w:p w14:paraId="230B062B"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21</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420</w:t>
            </w:r>
          </w:p>
        </w:tc>
      </w:tr>
      <w:tr w:rsidR="000A1CC5" w14:paraId="1C25DE1A" w14:textId="77777777" w:rsidTr="000A5AE3">
        <w:trPr>
          <w:trHeight w:val="242"/>
        </w:trPr>
        <w:tc>
          <w:tcPr>
            <w:tcW w:w="1503" w:type="dxa"/>
            <w:vAlign w:val="center"/>
          </w:tcPr>
          <w:p w14:paraId="6D83EA9E" w14:textId="77777777" w:rsidR="000A1CC5" w:rsidRPr="00D12122" w:rsidRDefault="000A1CC5" w:rsidP="000A5AE3">
            <w:pPr>
              <w:rPr>
                <w:rFonts w:ascii="Times New Roman" w:hAnsi="Times New Roman" w:cs="Times New Roman"/>
                <w:b/>
                <w:bCs/>
                <w:sz w:val="16"/>
                <w:szCs w:val="16"/>
              </w:rPr>
            </w:pPr>
            <w:proofErr w:type="spellStart"/>
            <w:r w:rsidRPr="00D12122">
              <w:rPr>
                <w:rFonts w:ascii="Times New Roman" w:hAnsi="Times New Roman" w:cs="Times New Roman"/>
                <w:sz w:val="16"/>
                <w:szCs w:val="16"/>
              </w:rPr>
              <w:t>Gyungnam</w:t>
            </w:r>
            <w:proofErr w:type="spellEnd"/>
          </w:p>
        </w:tc>
        <w:tc>
          <w:tcPr>
            <w:tcW w:w="1613" w:type="dxa"/>
            <w:vAlign w:val="center"/>
          </w:tcPr>
          <w:p w14:paraId="78CC9C6A" w14:textId="77777777" w:rsidR="000A1CC5" w:rsidRPr="00B50F1C" w:rsidRDefault="000A1CC5" w:rsidP="000A5AE3">
            <w:pPr>
              <w:jc w:val="center"/>
              <w:rPr>
                <w:rFonts w:ascii="Times New Roman" w:hAnsi="Times New Roman" w:cs="Times New Roman"/>
                <w:sz w:val="16"/>
                <w:szCs w:val="16"/>
              </w:rPr>
            </w:pPr>
            <w:r w:rsidRPr="00B50F1C">
              <w:rPr>
                <w:rFonts w:ascii="Times New Roman" w:hAnsi="Times New Roman" w:cs="Times New Roman"/>
                <w:sz w:val="16"/>
                <w:szCs w:val="16"/>
              </w:rPr>
              <w:t>18</w:t>
            </w:r>
          </w:p>
        </w:tc>
        <w:tc>
          <w:tcPr>
            <w:tcW w:w="1395" w:type="dxa"/>
            <w:vAlign w:val="center"/>
          </w:tcPr>
          <w:p w14:paraId="5C9999CC"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318.9</w:t>
            </w:r>
          </w:p>
        </w:tc>
        <w:tc>
          <w:tcPr>
            <w:tcW w:w="1503" w:type="dxa"/>
            <w:vAlign w:val="center"/>
          </w:tcPr>
          <w:p w14:paraId="0BAE1ABA"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39.4</w:t>
            </w:r>
          </w:p>
        </w:tc>
        <w:tc>
          <w:tcPr>
            <w:tcW w:w="1504" w:type="dxa"/>
            <w:vAlign w:val="center"/>
          </w:tcPr>
          <w:p w14:paraId="31440F76" w14:textId="77777777" w:rsidR="000A1CC5" w:rsidRPr="00D12122" w:rsidRDefault="000A1CC5" w:rsidP="000A5AE3">
            <w:pPr>
              <w:jc w:val="center"/>
              <w:rPr>
                <w:rFonts w:ascii="Times New Roman" w:hAnsi="Times New Roman" w:cs="Times New Roman"/>
                <w:b/>
                <w:bCs/>
                <w:sz w:val="16"/>
                <w:szCs w:val="16"/>
              </w:rPr>
            </w:pPr>
            <w:r w:rsidRPr="00D12122">
              <w:rPr>
                <w:rFonts w:ascii="Times New Roman" w:eastAsia="맑은 고딕" w:hAnsi="Times New Roman" w:cs="Times New Roman"/>
                <w:color w:val="000000"/>
                <w:sz w:val="16"/>
                <w:szCs w:val="16"/>
              </w:rPr>
              <w:t>0.1</w:t>
            </w:r>
          </w:p>
        </w:tc>
        <w:tc>
          <w:tcPr>
            <w:tcW w:w="1504" w:type="dxa"/>
            <w:vAlign w:val="center"/>
          </w:tcPr>
          <w:p w14:paraId="1B11FD0F" w14:textId="77777777" w:rsidR="000A1CC5" w:rsidRPr="0052708B" w:rsidRDefault="000A1CC5" w:rsidP="000A5AE3">
            <w:pPr>
              <w:jc w:val="center"/>
              <w:rPr>
                <w:rFonts w:ascii="Times New Roman" w:hAnsi="Times New Roman" w:cs="Times New Roman"/>
                <w:b/>
                <w:bCs/>
                <w:sz w:val="16"/>
                <w:szCs w:val="16"/>
              </w:rPr>
            </w:pPr>
            <w:r w:rsidRPr="0052708B">
              <w:rPr>
                <w:rFonts w:ascii="Times New Roman" w:eastAsia="맑은 고딕" w:hAnsi="Times New Roman" w:cs="Times New Roman"/>
                <w:color w:val="000000"/>
                <w:sz w:val="16"/>
                <w:szCs w:val="16"/>
              </w:rPr>
              <w:t>21</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505</w:t>
            </w:r>
          </w:p>
        </w:tc>
      </w:tr>
      <w:tr w:rsidR="000A1CC5" w14:paraId="5171A05B" w14:textId="77777777" w:rsidTr="000A5AE3">
        <w:trPr>
          <w:trHeight w:val="256"/>
        </w:trPr>
        <w:tc>
          <w:tcPr>
            <w:tcW w:w="1503" w:type="dxa"/>
            <w:vAlign w:val="center"/>
          </w:tcPr>
          <w:p w14:paraId="73C64104" w14:textId="77777777" w:rsidR="000A1CC5" w:rsidRPr="00D12122" w:rsidRDefault="000A1CC5" w:rsidP="000A5AE3">
            <w:pPr>
              <w:rPr>
                <w:rFonts w:ascii="Times New Roman" w:hAnsi="Times New Roman" w:cs="Times New Roman"/>
                <w:b/>
                <w:bCs/>
                <w:color w:val="FF0000"/>
                <w:sz w:val="16"/>
                <w:szCs w:val="16"/>
              </w:rPr>
            </w:pPr>
            <w:proofErr w:type="spellStart"/>
            <w:r w:rsidRPr="00D12122">
              <w:rPr>
                <w:rFonts w:ascii="Times New Roman" w:hAnsi="Times New Roman" w:cs="Times New Roman"/>
                <w:sz w:val="16"/>
                <w:szCs w:val="16"/>
              </w:rPr>
              <w:t>Jeju</w:t>
            </w:r>
            <w:proofErr w:type="spellEnd"/>
          </w:p>
        </w:tc>
        <w:tc>
          <w:tcPr>
            <w:tcW w:w="1613" w:type="dxa"/>
            <w:vAlign w:val="center"/>
          </w:tcPr>
          <w:p w14:paraId="17B931CA" w14:textId="77777777" w:rsidR="000A1CC5" w:rsidRPr="00B50F1C" w:rsidRDefault="000A1CC5" w:rsidP="000A5AE3">
            <w:pPr>
              <w:jc w:val="center"/>
              <w:rPr>
                <w:rFonts w:ascii="Times New Roman" w:hAnsi="Times New Roman" w:cs="Times New Roman"/>
                <w:color w:val="FF0000"/>
                <w:sz w:val="16"/>
                <w:szCs w:val="16"/>
              </w:rPr>
            </w:pPr>
            <w:r w:rsidRPr="00B50F1C">
              <w:rPr>
                <w:rFonts w:ascii="Times New Roman" w:hAnsi="Times New Roman" w:cs="Times New Roman"/>
                <w:sz w:val="16"/>
                <w:szCs w:val="16"/>
              </w:rPr>
              <w:t>2</w:t>
            </w:r>
          </w:p>
        </w:tc>
        <w:tc>
          <w:tcPr>
            <w:tcW w:w="1395" w:type="dxa"/>
            <w:vAlign w:val="center"/>
          </w:tcPr>
          <w:p w14:paraId="36B7C543" w14:textId="77777777" w:rsidR="000A1CC5" w:rsidRPr="00D12122" w:rsidRDefault="000A1CC5" w:rsidP="000A5AE3">
            <w:pPr>
              <w:jc w:val="center"/>
              <w:rPr>
                <w:rFonts w:ascii="Times New Roman" w:hAnsi="Times New Roman" w:cs="Times New Roman"/>
                <w:b/>
                <w:bCs/>
                <w:color w:val="FF0000"/>
                <w:sz w:val="16"/>
                <w:szCs w:val="16"/>
              </w:rPr>
            </w:pPr>
            <w:r w:rsidRPr="00D12122">
              <w:rPr>
                <w:rFonts w:ascii="Times New Roman" w:eastAsia="맑은 고딕" w:hAnsi="Times New Roman" w:cs="Times New Roman"/>
                <w:color w:val="000000"/>
                <w:sz w:val="16"/>
                <w:szCs w:val="16"/>
              </w:rPr>
              <w:t>362.5</w:t>
            </w:r>
          </w:p>
        </w:tc>
        <w:tc>
          <w:tcPr>
            <w:tcW w:w="1503" w:type="dxa"/>
            <w:vAlign w:val="center"/>
          </w:tcPr>
          <w:p w14:paraId="43175BA1" w14:textId="77777777" w:rsidR="000A1CC5" w:rsidRPr="00D12122" w:rsidRDefault="000A1CC5" w:rsidP="000A5AE3">
            <w:pPr>
              <w:jc w:val="center"/>
              <w:rPr>
                <w:rFonts w:ascii="Times New Roman" w:hAnsi="Times New Roman" w:cs="Times New Roman"/>
                <w:b/>
                <w:bCs/>
                <w:color w:val="FF0000"/>
                <w:sz w:val="16"/>
                <w:szCs w:val="16"/>
              </w:rPr>
            </w:pPr>
            <w:r w:rsidRPr="00D12122">
              <w:rPr>
                <w:rFonts w:ascii="Times New Roman" w:eastAsia="맑은 고딕" w:hAnsi="Times New Roman" w:cs="Times New Roman"/>
                <w:color w:val="000000"/>
                <w:sz w:val="16"/>
                <w:szCs w:val="16"/>
              </w:rPr>
              <w:t>62.0</w:t>
            </w:r>
          </w:p>
        </w:tc>
        <w:tc>
          <w:tcPr>
            <w:tcW w:w="1504" w:type="dxa"/>
            <w:vAlign w:val="center"/>
          </w:tcPr>
          <w:p w14:paraId="7223037B" w14:textId="77777777" w:rsidR="000A1CC5" w:rsidRPr="00D12122" w:rsidRDefault="000A1CC5" w:rsidP="000A5AE3">
            <w:pPr>
              <w:jc w:val="center"/>
              <w:rPr>
                <w:rFonts w:ascii="Times New Roman" w:hAnsi="Times New Roman" w:cs="Times New Roman"/>
                <w:b/>
                <w:bCs/>
                <w:color w:val="FF0000"/>
                <w:sz w:val="16"/>
                <w:szCs w:val="16"/>
              </w:rPr>
            </w:pPr>
            <w:r w:rsidRPr="00D12122">
              <w:rPr>
                <w:rFonts w:ascii="Times New Roman" w:eastAsia="맑은 고딕" w:hAnsi="Times New Roman" w:cs="Times New Roman"/>
                <w:color w:val="000000"/>
                <w:sz w:val="16"/>
                <w:szCs w:val="16"/>
              </w:rPr>
              <w:t>0.0</w:t>
            </w:r>
          </w:p>
        </w:tc>
        <w:tc>
          <w:tcPr>
            <w:tcW w:w="1504" w:type="dxa"/>
            <w:vAlign w:val="center"/>
          </w:tcPr>
          <w:p w14:paraId="44497746" w14:textId="77777777" w:rsidR="000A1CC5" w:rsidRPr="0052708B" w:rsidRDefault="000A1CC5" w:rsidP="000A5AE3">
            <w:pPr>
              <w:jc w:val="center"/>
              <w:rPr>
                <w:rFonts w:ascii="Times New Roman" w:hAnsi="Times New Roman" w:cs="Times New Roman"/>
                <w:b/>
                <w:bCs/>
                <w:color w:val="FF0000"/>
                <w:sz w:val="16"/>
                <w:szCs w:val="16"/>
              </w:rPr>
            </w:pPr>
            <w:r w:rsidRPr="0052708B">
              <w:rPr>
                <w:rFonts w:ascii="Times New Roman" w:eastAsia="맑은 고딕" w:hAnsi="Times New Roman" w:cs="Times New Roman"/>
                <w:color w:val="000000"/>
                <w:sz w:val="16"/>
                <w:szCs w:val="16"/>
              </w:rPr>
              <w:t>3</w:t>
            </w:r>
            <w:r>
              <w:rPr>
                <w:rFonts w:ascii="Times New Roman" w:eastAsia="맑은 고딕" w:hAnsi="Times New Roman" w:cs="Times New Roman"/>
                <w:color w:val="000000"/>
                <w:sz w:val="16"/>
                <w:szCs w:val="16"/>
              </w:rPr>
              <w:t>,</w:t>
            </w:r>
            <w:r w:rsidRPr="0052708B">
              <w:rPr>
                <w:rFonts w:ascii="Times New Roman" w:eastAsia="맑은 고딕" w:hAnsi="Times New Roman" w:cs="Times New Roman"/>
                <w:color w:val="000000"/>
                <w:sz w:val="16"/>
                <w:szCs w:val="16"/>
              </w:rPr>
              <w:t>717</w:t>
            </w:r>
          </w:p>
        </w:tc>
      </w:tr>
    </w:tbl>
    <w:p w14:paraId="0F219A6E" w14:textId="77777777" w:rsidR="000A1CC5" w:rsidRDefault="000A1CC5" w:rsidP="000A1CC5">
      <w:pPr>
        <w:spacing w:line="240" w:lineRule="auto"/>
        <w:rPr>
          <w:rFonts w:ascii="Times New Roman" w:hAnsi="Times New Roman" w:cs="Times New Roman"/>
        </w:rPr>
      </w:pPr>
      <w:proofErr w:type="spellStart"/>
      <w:r w:rsidRPr="005602DF">
        <w:rPr>
          <w:rFonts w:ascii="Times New Roman" w:hAnsi="Times New Roman" w:cs="Times New Roman" w:hint="eastAsia"/>
          <w:szCs w:val="20"/>
          <w:vertAlign w:val="superscript"/>
        </w:rPr>
        <w:t>a</w:t>
      </w:r>
      <w:r w:rsidRPr="001C2B40">
        <w:rPr>
          <w:rFonts w:ascii="Times New Roman" w:hAnsi="Times New Roman" w:cs="Times New Roman"/>
        </w:rPr>
        <w:t>The</w:t>
      </w:r>
      <w:proofErr w:type="spellEnd"/>
      <w:r w:rsidRPr="001C2B40">
        <w:rPr>
          <w:rFonts w:ascii="Times New Roman" w:hAnsi="Times New Roman" w:cs="Times New Roman"/>
        </w:rPr>
        <w:t xml:space="preserve"> 16 </w:t>
      </w:r>
      <w:r>
        <w:rPr>
          <w:rFonts w:ascii="Times New Roman" w:hAnsi="Times New Roman" w:cs="Times New Roman"/>
        </w:rPr>
        <w:t>regions</w:t>
      </w:r>
      <w:r w:rsidRPr="001C2B40">
        <w:rPr>
          <w:rFonts w:ascii="Times New Roman" w:hAnsi="Times New Roman" w:cs="Times New Roman"/>
        </w:rPr>
        <w:t xml:space="preserve"> (</w:t>
      </w:r>
      <w:proofErr w:type="spellStart"/>
      <w:r w:rsidRPr="001C2B40">
        <w:rPr>
          <w:rFonts w:ascii="Times New Roman" w:hAnsi="Times New Roman" w:cs="Times New Roman"/>
        </w:rPr>
        <w:t>shi</w:t>
      </w:r>
      <w:proofErr w:type="spellEnd"/>
      <w:r w:rsidRPr="001C2B40">
        <w:rPr>
          <w:rFonts w:ascii="Times New Roman" w:hAnsi="Times New Roman" w:cs="Times New Roman"/>
        </w:rPr>
        <w:t>/do) is the first-level administrative region of Korea and the 229 districts (</w:t>
      </w:r>
      <w:proofErr w:type="spellStart"/>
      <w:r w:rsidRPr="001C2B40">
        <w:rPr>
          <w:rFonts w:ascii="Times New Roman" w:hAnsi="Times New Roman" w:cs="Times New Roman"/>
        </w:rPr>
        <w:t>shi</w:t>
      </w:r>
      <w:proofErr w:type="spellEnd"/>
      <w:r w:rsidRPr="001C2B40">
        <w:rPr>
          <w:rFonts w:ascii="Times New Roman" w:hAnsi="Times New Roman" w:cs="Times New Roman"/>
        </w:rPr>
        <w:t>/gun/</w:t>
      </w:r>
      <w:proofErr w:type="spellStart"/>
      <w:r w:rsidRPr="001C2B40">
        <w:rPr>
          <w:rFonts w:ascii="Times New Roman" w:hAnsi="Times New Roman" w:cs="Times New Roman"/>
        </w:rPr>
        <w:t>gu</w:t>
      </w:r>
      <w:proofErr w:type="spellEnd"/>
      <w:r w:rsidRPr="001C2B40">
        <w:rPr>
          <w:rFonts w:ascii="Times New Roman" w:hAnsi="Times New Roman" w:cs="Times New Roman"/>
        </w:rPr>
        <w:t xml:space="preserve">) is the </w:t>
      </w:r>
      <w:r w:rsidRPr="00B87392">
        <w:rPr>
          <w:rFonts w:ascii="Times New Roman" w:hAnsi="Times New Roman" w:cs="Times New Roman"/>
        </w:rPr>
        <w:t>second-level administrative region in Korea.</w:t>
      </w:r>
    </w:p>
    <w:p w14:paraId="172E197F" w14:textId="77777777" w:rsidR="000A1CC5" w:rsidRDefault="000A1CC5" w:rsidP="000A1CC5">
      <w:pPr>
        <w:spacing w:line="240" w:lineRule="auto"/>
        <w:rPr>
          <w:rFonts w:ascii="Times New Roman" w:hAnsi="Times New Roman" w:cs="Times New Roman"/>
          <w:szCs w:val="20"/>
        </w:rPr>
      </w:pPr>
      <w:proofErr w:type="spellStart"/>
      <w:r w:rsidRPr="00B87392">
        <w:rPr>
          <w:rFonts w:ascii="Times New Roman" w:hAnsi="Times New Roman" w:cs="Times New Roman"/>
          <w:szCs w:val="20"/>
          <w:vertAlign w:val="superscript"/>
        </w:rPr>
        <w:t>b</w:t>
      </w:r>
      <w:r>
        <w:rPr>
          <w:rFonts w:ascii="Times New Roman" w:hAnsi="Times New Roman" w:cs="Times New Roman"/>
          <w:szCs w:val="20"/>
        </w:rPr>
        <w:t>P</w:t>
      </w:r>
      <w:r w:rsidRPr="00B87392">
        <w:rPr>
          <w:rFonts w:ascii="Times New Roman" w:hAnsi="Times New Roman" w:cs="Times New Roman"/>
          <w:szCs w:val="20"/>
        </w:rPr>
        <w:t>opulation</w:t>
      </w:r>
      <w:proofErr w:type="spellEnd"/>
      <w:r w:rsidRPr="00B87392">
        <w:rPr>
          <w:rFonts w:ascii="Times New Roman" w:hAnsi="Times New Roman" w:cs="Times New Roman"/>
          <w:szCs w:val="20"/>
        </w:rPr>
        <w:t xml:space="preserve"> density </w:t>
      </w:r>
      <w:r>
        <w:rPr>
          <w:rFonts w:ascii="Times New Roman" w:hAnsi="Times New Roman" w:cs="Times New Roman"/>
          <w:szCs w:val="20"/>
        </w:rPr>
        <w:t>(</w:t>
      </w:r>
      <w:r w:rsidRPr="00B87392">
        <w:rPr>
          <w:rFonts w:ascii="Times New Roman" w:hAnsi="Times New Roman" w:cs="Times New Roman"/>
          <w:szCs w:val="20"/>
        </w:rPr>
        <w:t>people per km</w:t>
      </w:r>
      <w:r w:rsidRPr="00B87392">
        <w:rPr>
          <w:rFonts w:ascii="Times New Roman" w:hAnsi="Times New Roman" w:cs="Times New Roman"/>
          <w:szCs w:val="20"/>
          <w:vertAlign w:val="superscript"/>
        </w:rPr>
        <w:t>2</w:t>
      </w:r>
      <w:r>
        <w:rPr>
          <w:rFonts w:ascii="Times New Roman" w:hAnsi="Times New Roman" w:cs="Times New Roman"/>
          <w:szCs w:val="20"/>
        </w:rPr>
        <w:t>)</w:t>
      </w:r>
      <w:r>
        <w:rPr>
          <w:rFonts w:ascii="Times New Roman" w:hAnsi="Times New Roman" w:cs="Times New Roman"/>
          <w:szCs w:val="20"/>
          <w:vertAlign w:val="superscript"/>
        </w:rPr>
        <w:t xml:space="preserve"> </w:t>
      </w:r>
      <w:r w:rsidRPr="00B87392">
        <w:rPr>
          <w:rFonts w:ascii="Times New Roman" w:hAnsi="Times New Roman" w:cs="Times New Roman"/>
          <w:szCs w:val="20"/>
        </w:rPr>
        <w:t>in 2020.</w:t>
      </w:r>
    </w:p>
    <w:p w14:paraId="5E94E511" w14:textId="77777777" w:rsidR="000A1CC5" w:rsidRDefault="000A1CC5" w:rsidP="000A1CC5">
      <w:pPr>
        <w:spacing w:line="240" w:lineRule="auto"/>
        <w:rPr>
          <w:rFonts w:ascii="Times New Roman" w:hAnsi="Times New Roman" w:cs="Times New Roman"/>
          <w:szCs w:val="20"/>
        </w:rPr>
      </w:pPr>
      <w:proofErr w:type="spellStart"/>
      <w:r w:rsidRPr="00B87392">
        <w:rPr>
          <w:rFonts w:ascii="Times New Roman" w:hAnsi="Times New Roman" w:cs="Times New Roman" w:hint="eastAsia"/>
          <w:szCs w:val="20"/>
          <w:vertAlign w:val="superscript"/>
        </w:rPr>
        <w:t>c</w:t>
      </w:r>
      <w:r w:rsidRPr="00B87392">
        <w:rPr>
          <w:rFonts w:ascii="Times New Roman" w:hAnsi="Times New Roman" w:cs="Times New Roman"/>
          <w:szCs w:val="20"/>
        </w:rPr>
        <w:t>The</w:t>
      </w:r>
      <w:proofErr w:type="spellEnd"/>
      <w:r w:rsidRPr="00B87392">
        <w:rPr>
          <w:rFonts w:ascii="Times New Roman" w:hAnsi="Times New Roman" w:cs="Times New Roman"/>
          <w:szCs w:val="20"/>
        </w:rPr>
        <w:t xml:space="preserve"> cumulative COVID-19 confirmed cases during 20 January–31 December 2020 per 100,000 population.</w:t>
      </w:r>
    </w:p>
    <w:p w14:paraId="1124A567" w14:textId="77777777" w:rsidR="000A1CC5" w:rsidRDefault="000A1CC5" w:rsidP="000A1CC5">
      <w:pPr>
        <w:spacing w:line="240" w:lineRule="auto"/>
        <w:rPr>
          <w:rFonts w:ascii="Times New Roman" w:hAnsi="Times New Roman" w:cs="Times New Roman"/>
          <w:szCs w:val="20"/>
        </w:rPr>
      </w:pPr>
      <w:proofErr w:type="spellStart"/>
      <w:r w:rsidRPr="00B87392">
        <w:rPr>
          <w:rFonts w:ascii="Times New Roman" w:hAnsi="Times New Roman" w:cs="Times New Roman" w:hint="eastAsia"/>
          <w:szCs w:val="20"/>
          <w:vertAlign w:val="superscript"/>
        </w:rPr>
        <w:t>d</w:t>
      </w:r>
      <w:r w:rsidRPr="00B87392">
        <w:rPr>
          <w:rFonts w:ascii="Times New Roman" w:hAnsi="Times New Roman" w:cs="Times New Roman"/>
          <w:szCs w:val="20"/>
        </w:rPr>
        <w:t>The</w:t>
      </w:r>
      <w:proofErr w:type="spellEnd"/>
      <w:r w:rsidRPr="00B87392">
        <w:rPr>
          <w:rFonts w:ascii="Times New Roman" w:hAnsi="Times New Roman" w:cs="Times New Roman"/>
          <w:szCs w:val="20"/>
        </w:rPr>
        <w:t xml:space="preserve"> cumulative COVID-19 deaths during 20 January–31 December 2020 per 100,000 population.</w:t>
      </w:r>
    </w:p>
    <w:p w14:paraId="45EA2D4B" w14:textId="77777777" w:rsidR="000A1CC5" w:rsidRPr="00E84EE5" w:rsidRDefault="000A1CC5" w:rsidP="000A1CC5">
      <w:pPr>
        <w:spacing w:line="240" w:lineRule="auto"/>
        <w:rPr>
          <w:rFonts w:ascii="Times New Roman" w:hAnsi="Times New Roman" w:cs="Times New Roman"/>
        </w:rPr>
      </w:pPr>
      <w:proofErr w:type="spellStart"/>
      <w:r w:rsidRPr="00B87392">
        <w:rPr>
          <w:rFonts w:ascii="Times New Roman" w:hAnsi="Times New Roman" w:cs="Times New Roman" w:hint="eastAsia"/>
          <w:szCs w:val="20"/>
          <w:vertAlign w:val="superscript"/>
        </w:rPr>
        <w:t>e</w:t>
      </w:r>
      <w:r w:rsidRPr="00B87392">
        <w:rPr>
          <w:rFonts w:ascii="Times New Roman" w:hAnsi="Times New Roman" w:cs="Times New Roman"/>
          <w:szCs w:val="20"/>
        </w:rPr>
        <w:t>Total</w:t>
      </w:r>
      <w:proofErr w:type="spellEnd"/>
      <w:r w:rsidRPr="00B87392">
        <w:rPr>
          <w:rFonts w:ascii="Times New Roman" w:hAnsi="Times New Roman" w:cs="Times New Roman"/>
          <w:szCs w:val="20"/>
        </w:rPr>
        <w:t xml:space="preserve"> deaths during 20 January–31 December 2020</w:t>
      </w:r>
      <w:r>
        <w:rPr>
          <w:rFonts w:ascii="Times New Roman" w:hAnsi="Times New Roman" w:cs="Times New Roman"/>
          <w:szCs w:val="20"/>
        </w:rPr>
        <w:t>.</w:t>
      </w:r>
    </w:p>
    <w:p w14:paraId="43D87E06" w14:textId="77777777" w:rsidR="000A1CC5" w:rsidRDefault="000A1CC5" w:rsidP="000A1CC5">
      <w:pPr>
        <w:rPr>
          <w:rFonts w:ascii="Times New Roman" w:hAnsi="Times New Roman" w:cs="Times New Roman"/>
          <w:szCs w:val="20"/>
        </w:rPr>
      </w:pPr>
    </w:p>
    <w:p w14:paraId="542DCFB4" w14:textId="77777777" w:rsidR="0094463D" w:rsidRPr="00E1428C" w:rsidRDefault="0094463D" w:rsidP="0094463D">
      <w:pPr>
        <w:widowControl/>
        <w:wordWrap/>
        <w:autoSpaceDE/>
        <w:autoSpaceDN/>
        <w:rPr>
          <w:rFonts w:ascii="Times New Roman" w:hAnsi="Times New Roman" w:cs="Times New Roman"/>
          <w:szCs w:val="20"/>
        </w:rPr>
      </w:pPr>
    </w:p>
    <w:p w14:paraId="3A9AAB0B" w14:textId="7A131778" w:rsidR="003860E0" w:rsidRDefault="0094463D" w:rsidP="0094463D">
      <w:pPr>
        <w:rPr>
          <w:rFonts w:ascii="Times New Roman" w:hAnsi="Times New Roman" w:cs="Times New Roman"/>
          <w:b/>
          <w:bCs/>
        </w:rPr>
      </w:pPr>
      <w:r w:rsidRPr="00A2089C">
        <w:rPr>
          <w:rFonts w:ascii="Times New Roman" w:hAnsi="Times New Roman" w:cs="Times New Roman"/>
          <w:b/>
          <w:bCs/>
        </w:rPr>
        <w:br w:type="page"/>
      </w:r>
      <w:r w:rsidR="0053580A">
        <w:rPr>
          <w:rFonts w:ascii="Times New Roman" w:hAnsi="Times New Roman" w:cs="Times New Roman"/>
          <w:b/>
          <w:bCs/>
        </w:rPr>
        <w:lastRenderedPageBreak/>
        <w:t>Supplementa</w:t>
      </w:r>
      <w:r w:rsidR="006F6064">
        <w:rPr>
          <w:rFonts w:ascii="Times New Roman" w:hAnsi="Times New Roman" w:cs="Times New Roman"/>
          <w:b/>
          <w:bCs/>
        </w:rPr>
        <w:t>ry</w:t>
      </w:r>
      <w:r w:rsidR="0053580A">
        <w:rPr>
          <w:rFonts w:ascii="Times New Roman" w:hAnsi="Times New Roman" w:cs="Times New Roman"/>
          <w:b/>
          <w:bCs/>
        </w:rPr>
        <w:t xml:space="preserve"> Method</w:t>
      </w:r>
      <w:r w:rsidR="002B5436">
        <w:rPr>
          <w:rFonts w:ascii="Times New Roman" w:hAnsi="Times New Roman" w:cs="Times New Roman"/>
          <w:b/>
          <w:bCs/>
        </w:rPr>
        <w:t>s</w:t>
      </w:r>
    </w:p>
    <w:p w14:paraId="7D0EADD3" w14:textId="77777777" w:rsidR="003860E0" w:rsidRDefault="003860E0" w:rsidP="000D7FF7">
      <w:pPr>
        <w:rPr>
          <w:rFonts w:ascii="Times New Roman" w:hAnsi="Times New Roman" w:cs="Times New Roman"/>
          <w:b/>
          <w:bCs/>
        </w:rPr>
      </w:pPr>
    </w:p>
    <w:p w14:paraId="195A1657" w14:textId="5AD45884" w:rsidR="00903E00" w:rsidRPr="00A1670A" w:rsidRDefault="00903E00" w:rsidP="00903E00">
      <w:pPr>
        <w:spacing w:line="480" w:lineRule="auto"/>
        <w:rPr>
          <w:rFonts w:ascii="Times New Roman" w:hAnsi="Times New Roman" w:cs="Times New Roman"/>
          <w:b/>
          <w:bCs/>
          <w:szCs w:val="20"/>
        </w:rPr>
      </w:pPr>
      <w:r w:rsidRPr="00A1670A">
        <w:rPr>
          <w:rFonts w:ascii="Times New Roman" w:hAnsi="Times New Roman" w:cs="Times New Roman"/>
          <w:b/>
          <w:bCs/>
          <w:szCs w:val="20"/>
        </w:rPr>
        <w:t>Two-stage analyses</w:t>
      </w:r>
      <w:r w:rsidR="003B400C">
        <w:rPr>
          <w:rFonts w:ascii="Times New Roman" w:hAnsi="Times New Roman" w:cs="Times New Roman"/>
          <w:b/>
          <w:bCs/>
          <w:szCs w:val="20"/>
        </w:rPr>
        <w:t>:</w:t>
      </w:r>
    </w:p>
    <w:p w14:paraId="3017CDD1" w14:textId="10C7542C" w:rsidR="00903E00" w:rsidRPr="00A1670A" w:rsidRDefault="00903E00" w:rsidP="00903E00">
      <w:pPr>
        <w:spacing w:line="480" w:lineRule="auto"/>
        <w:rPr>
          <w:rFonts w:ascii="Times New Roman" w:hAnsi="Times New Roman" w:cs="Times New Roman"/>
          <w:szCs w:val="20"/>
        </w:rPr>
      </w:pPr>
      <w:r w:rsidRPr="00A1670A">
        <w:rPr>
          <w:rFonts w:ascii="Times New Roman" w:hAnsi="Times New Roman" w:cs="Times New Roman"/>
          <w:szCs w:val="20"/>
        </w:rPr>
        <w:t xml:space="preserve">We conducted two-stage interrupted time-series analyses to quantify excess </w:t>
      </w:r>
      <w:r w:rsidR="00E3773E">
        <w:rPr>
          <w:rFonts w:ascii="Times New Roman" w:hAnsi="Times New Roman" w:cs="Times New Roman"/>
          <w:szCs w:val="20"/>
        </w:rPr>
        <w:t xml:space="preserve">the </w:t>
      </w:r>
      <w:r w:rsidRPr="00A1670A">
        <w:rPr>
          <w:rFonts w:ascii="Times New Roman" w:hAnsi="Times New Roman" w:cs="Times New Roman"/>
          <w:szCs w:val="20"/>
        </w:rPr>
        <w:t xml:space="preserve">risk </w:t>
      </w:r>
      <w:r w:rsidR="00510DF4">
        <w:rPr>
          <w:rFonts w:ascii="Times New Roman" w:hAnsi="Times New Roman" w:cs="Times New Roman"/>
          <w:szCs w:val="20"/>
        </w:rPr>
        <w:t>of</w:t>
      </w:r>
      <w:r w:rsidRPr="00A1670A">
        <w:rPr>
          <w:rFonts w:ascii="Times New Roman" w:hAnsi="Times New Roman" w:cs="Times New Roman"/>
          <w:szCs w:val="20"/>
        </w:rPr>
        <w:t xml:space="preserve"> mortality during the COVID-19 </w:t>
      </w:r>
      <w:r w:rsidR="00B45268">
        <w:rPr>
          <w:rFonts w:ascii="Times New Roman" w:hAnsi="Times New Roman" w:cs="Times New Roman"/>
          <w:szCs w:val="20"/>
        </w:rPr>
        <w:t xml:space="preserve">pandemic </w:t>
      </w:r>
      <w:r w:rsidRPr="00A1670A">
        <w:rPr>
          <w:rFonts w:ascii="Times New Roman" w:hAnsi="Times New Roman" w:cs="Times New Roman"/>
          <w:szCs w:val="20"/>
        </w:rPr>
        <w:t xml:space="preserve">period </w:t>
      </w:r>
      <w:r w:rsidR="00B45268">
        <w:rPr>
          <w:rFonts w:ascii="Times New Roman" w:hAnsi="Times New Roman" w:cs="Times New Roman"/>
          <w:szCs w:val="20"/>
        </w:rPr>
        <w:t xml:space="preserve">as </w:t>
      </w:r>
      <w:r w:rsidRPr="00A1670A">
        <w:rPr>
          <w:rFonts w:ascii="Times New Roman" w:hAnsi="Times New Roman" w:cs="Times New Roman"/>
          <w:szCs w:val="20"/>
        </w:rPr>
        <w:t xml:space="preserve">compared with the pre-outbreak period in South Korea, following a methodological approach </w:t>
      </w:r>
      <w:r w:rsidR="001E0577">
        <w:rPr>
          <w:rFonts w:ascii="Times New Roman" w:hAnsi="Times New Roman" w:cs="Times New Roman"/>
          <w:szCs w:val="20"/>
        </w:rPr>
        <w:t>delineated in</w:t>
      </w:r>
      <w:r w:rsidRPr="00A1670A">
        <w:rPr>
          <w:rFonts w:ascii="Times New Roman" w:hAnsi="Times New Roman" w:cs="Times New Roman"/>
          <w:szCs w:val="20"/>
        </w:rPr>
        <w:t xml:space="preserve"> previous studies</w:t>
      </w:r>
      <w:r w:rsidR="00E3773E">
        <w:rPr>
          <w:rFonts w:ascii="Times New Roman" w:hAnsi="Times New Roman" w:cs="Times New Roman"/>
          <w:szCs w:val="20"/>
        </w:rPr>
        <w:fldChar w:fldCharType="begin">
          <w:fldData xml:space="preserve">PEVuZE5vdGU+PENpdGU+PEF1dGhvcj5TY29ydGljaGluaTwvQXV0aG9yPjxZZWFyPjIwMjA8L1ll
YXI+PFJlY051bT4xODwvUmVjTnVtPjxEaXNwbGF5VGV4dD48c3R5bGUgZmFjZT0ic3VwZXJzY3Jp
cHQiPjEsMjwvc3R5bGU+PC9EaXNwbGF5VGV4dD48cmVjb3JkPjxyZWMtbnVtYmVyPjE4PC9yZWMt
bnVtYmVyPjxmb3JlaWduLWtleXM+PGtleSBhcHA9IkVOIiBkYi1pZD0id3A5dHh4ZmVoMHRkZTRl
MmZlNXB3NXIxeDl0cGFzNXZwZnB3IiB0aW1lc3RhbXA9IjE2NTIxMzg2NTMiPjE4PC9rZXk+PC9m
b3JlaWduLWtleXM+PHJlZi10eXBlIG5hbWU9IkpvdXJuYWwgQXJ0aWNsZSI+MTc8L3JlZi10eXBl
Pjxjb250cmlidXRvcnM+PGF1dGhvcnM+PGF1dGhvcj5TY29ydGljaGluaSwgTWF0dGVvPC9hdXRo
b3I+PGF1dGhvcj5TY2huZWlkZXIgZG9zIFNhbnRvcywgUm9jaGVsbGU8L2F1dGhvcj48YXV0aG9y
PkRl4oCZRG9uYXRvLCBGcmFuY2VzY2E8L2F1dGhvcj48YXV0aG9yPkRlIFNhcmlvLCBNYW51ZWxh
PC9hdXRob3I+PGF1dGhvcj5NaWNoZWxvenppLCBQYW9sYTwvYXV0aG9yPjxhdXRob3I+RGF2b2xp
LCBNYXJpbmE8L2F1dGhvcj48YXV0aG9yPk1hc3NlbG90LCBQaWVycmU8L2F1dGhvcj48YXV0aG9y
PlNlcmEsIEZyYW5jZXNjbzwvYXV0aG9yPjxhdXRob3I+R2FzcGFycmluaSwgQW50b25pbzwvYXV0
aG9yPjwvYXV0aG9ycz48L2NvbnRyaWJ1dG9ycz48dGl0bGVzPjx0aXRsZT5FeGNlc3MgbW9ydGFs
aXR5IGR1cmluZyB0aGUgQ09WSUQtMTkgb3V0YnJlYWsgaW4gSXRhbHk6IGEgdHdvLXN0YWdlIGlu
dGVycnVwdGVkIHRpbWUtc2VyaWVzIGFuYWx5c2lzPC90aXRsZT48c2Vjb25kYXJ5LXRpdGxlPklu
dGVybmF0aW9uYWwgam91cm5hbCBvZiBlcGlkZW1pb2xvZ3k8L3NlY29uZGFyeS10aXRsZT48L3Rp
dGxlcz48cGVyaW9kaWNhbD48ZnVsbC10aXRsZT5JbnRlcm5hdGlvbmFsIGpvdXJuYWwgb2YgZXBp
ZGVtaW9sb2d5PC9mdWxsLXRpdGxlPjwvcGVyaW9kaWNhbD48cGFnZXM+MTkwOS0xOTE3PC9wYWdl
cz48dm9sdW1lPjQ5PC92b2x1bWU+PG51bWJlcj42PC9udW1iZXI+PGRhdGVzPjx5ZWFyPjIwMjA8
L3llYXI+PC9kYXRlcz48aXNibj4wMzAwLTU3NzE8L2lzYm4+PHVybHM+PC91cmxzPjwvcmVjb3Jk
PjwvQ2l0ZT48Q2l0ZT48QXV0aG9yPk9ub3p1a2E8L0F1dGhvcj48WWVhcj4yMDIyPC9ZZWFyPjxS
ZWNOdW0+MTk8L1JlY051bT48cmVjb3JkPjxyZWMtbnVtYmVyPjE5PC9yZWMtbnVtYmVyPjxmb3Jl
aWduLWtleXM+PGtleSBhcHA9IkVOIiBkYi1pZD0id3A5dHh4ZmVoMHRkZTRlMmZlNXB3NXIxeDl0
cGFzNXZwZnB3IiB0aW1lc3RhbXA9IjE2NTIxMzg2NTMiPjE5PC9rZXk+PC9mb3JlaWduLWtleXM+
PHJlZi10eXBlIG5hbWU9IkpvdXJuYWwgQXJ0aWNsZSI+MTc8L3JlZi10eXBlPjxjb250cmlidXRv
cnM+PGF1dGhvcnM+PGF1dGhvcj5Pbm96dWthLCBEYWlzdWtlPC9hdXRob3I+PGF1dGhvcj5UYW5v
dWUsIFl1dGE8L2F1dGhvcj48YXV0aG9yPk5vbXVyYSwgU2h1aGVpPC9hdXRob3I+PGF1dGhvcj5L
YXdhc2hpbWEsIFRha2F5dWtpPC9hdXRob3I+PGF1dGhvcj5Zb25lb2thLCBEYWlzdWtlPC9hdXRo
b3I+PGF1dGhvcj5FZ3VjaGksIEFraWZ1bWk8L2F1dGhvcj48YXV0aG9yPk5nLCBDaHJpcyBGb29r
IFNoZW5nPC9hdXRob3I+PGF1dGhvcj5NYXRzdXVyYSwgS2VudGFybzwvYXV0aG9yPjxhdXRob3I+
U2hpLCBTaG9pPC9hdXRob3I+PGF1dGhvcj5NYWtpeWFtYSwgS29qaTwvYXV0aG9yPjwvYXV0aG9y
cz48L2NvbnRyaWJ1dG9ycz48dGl0bGVzPjx0aXRsZT5SZWR1Y2VkIG1vcnRhbGl0eSBkdXJpbmcg
dGhlIENPVklELTE5IG91dGJyZWFrIGluIEphcGFuLCAyMDIwOiBhIHR3by1zdGFnZSBpbnRlcnJ1
cHRlZCB0aW1lLXNlcmllcyBkZXNpZ248L3RpdGxlPjxzZWNvbmRhcnktdGl0bGU+SW50ZXJuYXRp
b25hbCBqb3VybmFsIG9mIGVwaWRlbWlvbG9neTwvc2Vjb25kYXJ5LXRpdGxlPjwvdGl0bGVzPjxw
ZXJpb2RpY2FsPjxmdWxsLXRpdGxlPkludGVybmF0aW9uYWwgam91cm5hbCBvZiBlcGlkZW1pb2xv
Z3k8L2Z1bGwtdGl0bGU+PC9wZXJpb2RpY2FsPjxwYWdlcz43NS04NDwvcGFnZXM+PHZvbHVtZT41
MTwvdm9sdW1lPjxudW1iZXI+MTwvbnVtYmVyPjxkYXRlcz48eWVhcj4yMDIyPC95ZWFyPjwvZGF0
ZXM+PGlzYm4+MDMwMC01NzcxPC9pc2JuPjx1cmxzPjwvdXJscz48L3JlY29yZD48L0NpdGU+PC9F
bmROb3RlPn==
</w:fldData>
        </w:fldChar>
      </w:r>
      <w:r w:rsidR="000110F1">
        <w:rPr>
          <w:rFonts w:ascii="Times New Roman" w:hAnsi="Times New Roman" w:cs="Times New Roman"/>
          <w:szCs w:val="20"/>
        </w:rPr>
        <w:instrText xml:space="preserve"> ADDIN EN.CITE </w:instrText>
      </w:r>
      <w:r w:rsidR="000110F1">
        <w:rPr>
          <w:rFonts w:ascii="Times New Roman" w:hAnsi="Times New Roman" w:cs="Times New Roman"/>
          <w:szCs w:val="20"/>
        </w:rPr>
        <w:fldChar w:fldCharType="begin">
          <w:fldData xml:space="preserve">PEVuZE5vdGU+PENpdGU+PEF1dGhvcj5TY29ydGljaGluaTwvQXV0aG9yPjxZZWFyPjIwMjA8L1ll
YXI+PFJlY051bT4xODwvUmVjTnVtPjxEaXNwbGF5VGV4dD48c3R5bGUgZmFjZT0ic3VwZXJzY3Jp
cHQiPjEsMjwvc3R5bGU+PC9EaXNwbGF5VGV4dD48cmVjb3JkPjxyZWMtbnVtYmVyPjE4PC9yZWMt
bnVtYmVyPjxmb3JlaWduLWtleXM+PGtleSBhcHA9IkVOIiBkYi1pZD0id3A5dHh4ZmVoMHRkZTRl
MmZlNXB3NXIxeDl0cGFzNXZwZnB3IiB0aW1lc3RhbXA9IjE2NTIxMzg2NTMiPjE4PC9rZXk+PC9m
b3JlaWduLWtleXM+PHJlZi10eXBlIG5hbWU9IkpvdXJuYWwgQXJ0aWNsZSI+MTc8L3JlZi10eXBl
Pjxjb250cmlidXRvcnM+PGF1dGhvcnM+PGF1dGhvcj5TY29ydGljaGluaSwgTWF0dGVvPC9hdXRo
b3I+PGF1dGhvcj5TY2huZWlkZXIgZG9zIFNhbnRvcywgUm9jaGVsbGU8L2F1dGhvcj48YXV0aG9y
PkRl4oCZRG9uYXRvLCBGcmFuY2VzY2E8L2F1dGhvcj48YXV0aG9yPkRlIFNhcmlvLCBNYW51ZWxh
PC9hdXRob3I+PGF1dGhvcj5NaWNoZWxvenppLCBQYW9sYTwvYXV0aG9yPjxhdXRob3I+RGF2b2xp
LCBNYXJpbmE8L2F1dGhvcj48YXV0aG9yPk1hc3NlbG90LCBQaWVycmU8L2F1dGhvcj48YXV0aG9y
PlNlcmEsIEZyYW5jZXNjbzwvYXV0aG9yPjxhdXRob3I+R2FzcGFycmluaSwgQW50b25pbzwvYXV0
aG9yPjwvYXV0aG9ycz48L2NvbnRyaWJ1dG9ycz48dGl0bGVzPjx0aXRsZT5FeGNlc3MgbW9ydGFs
aXR5IGR1cmluZyB0aGUgQ09WSUQtMTkgb3V0YnJlYWsgaW4gSXRhbHk6IGEgdHdvLXN0YWdlIGlu
dGVycnVwdGVkIHRpbWUtc2VyaWVzIGFuYWx5c2lzPC90aXRsZT48c2Vjb25kYXJ5LXRpdGxlPklu
dGVybmF0aW9uYWwgam91cm5hbCBvZiBlcGlkZW1pb2xvZ3k8L3NlY29uZGFyeS10aXRsZT48L3Rp
dGxlcz48cGVyaW9kaWNhbD48ZnVsbC10aXRsZT5JbnRlcm5hdGlvbmFsIGpvdXJuYWwgb2YgZXBp
ZGVtaW9sb2d5PC9mdWxsLXRpdGxlPjwvcGVyaW9kaWNhbD48cGFnZXM+MTkwOS0xOTE3PC9wYWdl
cz48dm9sdW1lPjQ5PC92b2x1bWU+PG51bWJlcj42PC9udW1iZXI+PGRhdGVzPjx5ZWFyPjIwMjA8
L3llYXI+PC9kYXRlcz48aXNibj4wMzAwLTU3NzE8L2lzYm4+PHVybHM+PC91cmxzPjwvcmVjb3Jk
PjwvQ2l0ZT48Q2l0ZT48QXV0aG9yPk9ub3p1a2E8L0F1dGhvcj48WWVhcj4yMDIyPC9ZZWFyPjxS
ZWNOdW0+MTk8L1JlY051bT48cmVjb3JkPjxyZWMtbnVtYmVyPjE5PC9yZWMtbnVtYmVyPjxmb3Jl
aWduLWtleXM+PGtleSBhcHA9IkVOIiBkYi1pZD0id3A5dHh4ZmVoMHRkZTRlMmZlNXB3NXIxeDl0
cGFzNXZwZnB3IiB0aW1lc3RhbXA9IjE2NTIxMzg2NTMiPjE5PC9rZXk+PC9mb3JlaWduLWtleXM+
PHJlZi10eXBlIG5hbWU9IkpvdXJuYWwgQXJ0aWNsZSI+MTc8L3JlZi10eXBlPjxjb250cmlidXRv
cnM+PGF1dGhvcnM+PGF1dGhvcj5Pbm96dWthLCBEYWlzdWtlPC9hdXRob3I+PGF1dGhvcj5UYW5v
dWUsIFl1dGE8L2F1dGhvcj48YXV0aG9yPk5vbXVyYSwgU2h1aGVpPC9hdXRob3I+PGF1dGhvcj5L
YXdhc2hpbWEsIFRha2F5dWtpPC9hdXRob3I+PGF1dGhvcj5Zb25lb2thLCBEYWlzdWtlPC9hdXRo
b3I+PGF1dGhvcj5FZ3VjaGksIEFraWZ1bWk8L2F1dGhvcj48YXV0aG9yPk5nLCBDaHJpcyBGb29r
IFNoZW5nPC9hdXRob3I+PGF1dGhvcj5NYXRzdXVyYSwgS2VudGFybzwvYXV0aG9yPjxhdXRob3I+
U2hpLCBTaG9pPC9hdXRob3I+PGF1dGhvcj5NYWtpeWFtYSwgS29qaTwvYXV0aG9yPjwvYXV0aG9y
cz48L2NvbnRyaWJ1dG9ycz48dGl0bGVzPjx0aXRsZT5SZWR1Y2VkIG1vcnRhbGl0eSBkdXJpbmcg
dGhlIENPVklELTE5IG91dGJyZWFrIGluIEphcGFuLCAyMDIwOiBhIHR3by1zdGFnZSBpbnRlcnJ1
cHRlZCB0aW1lLXNlcmllcyBkZXNpZ248L3RpdGxlPjxzZWNvbmRhcnktdGl0bGU+SW50ZXJuYXRp
b25hbCBqb3VybmFsIG9mIGVwaWRlbWlvbG9neTwvc2Vjb25kYXJ5LXRpdGxlPjwvdGl0bGVzPjxw
ZXJpb2RpY2FsPjxmdWxsLXRpdGxlPkludGVybmF0aW9uYWwgam91cm5hbCBvZiBlcGlkZW1pb2xv
Z3k8L2Z1bGwtdGl0bGU+PC9wZXJpb2RpY2FsPjxwYWdlcz43NS04NDwvcGFnZXM+PHZvbHVtZT41
MTwvdm9sdW1lPjxudW1iZXI+MTwvbnVtYmVyPjxkYXRlcz48eWVhcj4yMDIyPC95ZWFyPjwvZGF0
ZXM+PGlzYm4+MDMwMC01NzcxPC9pc2JuPjx1cmxzPjwvdXJscz48L3JlY29yZD48L0NpdGU+PC9F
bmROb3RlPn==
</w:fldData>
        </w:fldChar>
      </w:r>
      <w:r w:rsidR="000110F1">
        <w:rPr>
          <w:rFonts w:ascii="Times New Roman" w:hAnsi="Times New Roman" w:cs="Times New Roman"/>
          <w:szCs w:val="20"/>
        </w:rPr>
        <w:instrText xml:space="preserve"> ADDIN EN.CITE.DATA </w:instrText>
      </w:r>
      <w:r w:rsidR="000110F1">
        <w:rPr>
          <w:rFonts w:ascii="Times New Roman" w:hAnsi="Times New Roman" w:cs="Times New Roman"/>
          <w:szCs w:val="20"/>
        </w:rPr>
      </w:r>
      <w:r w:rsidR="000110F1">
        <w:rPr>
          <w:rFonts w:ascii="Times New Roman" w:hAnsi="Times New Roman" w:cs="Times New Roman"/>
          <w:szCs w:val="20"/>
        </w:rPr>
        <w:fldChar w:fldCharType="end"/>
      </w:r>
      <w:r w:rsidR="00E3773E">
        <w:rPr>
          <w:rFonts w:ascii="Times New Roman" w:hAnsi="Times New Roman" w:cs="Times New Roman"/>
          <w:szCs w:val="20"/>
        </w:rPr>
      </w:r>
      <w:r w:rsidR="00E3773E">
        <w:rPr>
          <w:rFonts w:ascii="Times New Roman" w:hAnsi="Times New Roman" w:cs="Times New Roman"/>
          <w:szCs w:val="20"/>
        </w:rPr>
        <w:fldChar w:fldCharType="separate"/>
      </w:r>
      <w:r w:rsidR="000110F1" w:rsidRPr="000110F1">
        <w:rPr>
          <w:rFonts w:ascii="Times New Roman" w:hAnsi="Times New Roman" w:cs="Times New Roman"/>
          <w:noProof/>
          <w:szCs w:val="20"/>
          <w:vertAlign w:val="superscript"/>
        </w:rPr>
        <w:t>1,2</w:t>
      </w:r>
      <w:r w:rsidR="00E3773E">
        <w:rPr>
          <w:rFonts w:ascii="Times New Roman" w:hAnsi="Times New Roman" w:cs="Times New Roman"/>
          <w:szCs w:val="20"/>
        </w:rPr>
        <w:fldChar w:fldCharType="end"/>
      </w:r>
      <w:r w:rsidR="000110F1">
        <w:rPr>
          <w:rFonts w:ascii="Times New Roman" w:hAnsi="Times New Roman" w:cs="Times New Roman"/>
          <w:szCs w:val="20"/>
        </w:rPr>
        <w:t>.</w:t>
      </w:r>
      <w:r w:rsidRPr="00A1670A">
        <w:rPr>
          <w:rFonts w:ascii="Times New Roman" w:hAnsi="Times New Roman" w:cs="Times New Roman"/>
          <w:szCs w:val="20"/>
        </w:rPr>
        <w:t xml:space="preserve"> In the first stage, </w:t>
      </w:r>
      <w:r w:rsidR="00EA59E8">
        <w:rPr>
          <w:rFonts w:ascii="Times New Roman" w:hAnsi="Times New Roman" w:cs="Times New Roman"/>
          <w:szCs w:val="20"/>
        </w:rPr>
        <w:t xml:space="preserve">a </w:t>
      </w:r>
      <w:r w:rsidRPr="00A1670A">
        <w:rPr>
          <w:rFonts w:ascii="Times New Roman" w:hAnsi="Times New Roman" w:cs="Times New Roman"/>
          <w:szCs w:val="20"/>
        </w:rPr>
        <w:t>quasi-Poisson regression model was applied to each of the 16 regions</w:t>
      </w:r>
      <w:r w:rsidR="00522A0D">
        <w:rPr>
          <w:rFonts w:ascii="Times New Roman" w:hAnsi="Times New Roman" w:cs="Times New Roman"/>
          <w:szCs w:val="20"/>
        </w:rPr>
        <w:t xml:space="preserve"> in Korea</w:t>
      </w:r>
      <w:r w:rsidR="00E3773E">
        <w:rPr>
          <w:rFonts w:ascii="Times New Roman" w:hAnsi="Times New Roman" w:cs="Times New Roman"/>
          <w:szCs w:val="20"/>
        </w:rPr>
        <w:fldChar w:fldCharType="begin"/>
      </w:r>
      <w:r w:rsidR="00E3773E">
        <w:rPr>
          <w:rFonts w:ascii="Times New Roman" w:hAnsi="Times New Roman" w:cs="Times New Roman"/>
          <w:szCs w:val="20"/>
        </w:rPr>
        <w:instrText xml:space="preserve"> ADDIN EN.CITE &lt;EndNote&gt;&lt;Cite&gt;&lt;Author&gt;Bhaskaran&lt;/Author&gt;&lt;Year&gt;2013&lt;/Year&gt;&lt;RecNum&gt;30&lt;/RecNum&gt;&lt;DisplayText&gt;&lt;style face="superscript"&gt;3&lt;/style&gt;&lt;/DisplayText&gt;&lt;record&gt;&lt;rec-number&gt;30&lt;/rec-number&gt;&lt;foreign-keys&gt;&lt;key app="EN" db-id="wp9txxfeh0tde4e2fe5pw5r1x9tpas5vpfpw" timestamp="1652138653"&gt;30&lt;/key&gt;&lt;/foreign-keys&gt;&lt;ref-type name="Journal Article"&gt;17&lt;/ref-type&gt;&lt;contributors&gt;&lt;authors&gt;&lt;author&gt;Bhaskaran, Krishnan&lt;/author&gt;&lt;author&gt;Gasparrini, Antonio&lt;/author&gt;&lt;author&gt;Hajat, Shakoor&lt;/author&gt;&lt;author&gt;Smeeth, Liam&lt;/author&gt;&lt;author&gt;Armstrong, Ben&lt;/author&gt;&lt;/authors&gt;&lt;/contributors&gt;&lt;titles&gt;&lt;title&gt;Time series regression studies in environmental epidemiology&lt;/title&gt;&lt;secondary-title&gt;International journal of epidemiology&lt;/secondary-title&gt;&lt;/titles&gt;&lt;periodical&gt;&lt;full-title&gt;International journal of epidemiology&lt;/full-title&gt;&lt;/periodical&gt;&lt;pages&gt;1187-1195&lt;/pages&gt;&lt;volume&gt;42&lt;/volume&gt;&lt;number&gt;4&lt;/number&gt;&lt;dates&gt;&lt;year&gt;2013&lt;/year&gt;&lt;/dates&gt;&lt;isbn&gt;1464-3685&lt;/isbn&gt;&lt;urls&gt;&lt;/urls&gt;&lt;/record&gt;&lt;/Cite&gt;&lt;/EndNote&gt;</w:instrText>
      </w:r>
      <w:r w:rsidR="00E3773E">
        <w:rPr>
          <w:rFonts w:ascii="Times New Roman" w:hAnsi="Times New Roman" w:cs="Times New Roman"/>
          <w:szCs w:val="20"/>
        </w:rPr>
        <w:fldChar w:fldCharType="separate"/>
      </w:r>
      <w:r w:rsidR="00E3773E" w:rsidRPr="00E3773E">
        <w:rPr>
          <w:rFonts w:ascii="Times New Roman" w:hAnsi="Times New Roman" w:cs="Times New Roman"/>
          <w:noProof/>
          <w:szCs w:val="20"/>
          <w:vertAlign w:val="superscript"/>
        </w:rPr>
        <w:t>3</w:t>
      </w:r>
      <w:r w:rsidR="00E3773E">
        <w:rPr>
          <w:rFonts w:ascii="Times New Roman" w:hAnsi="Times New Roman" w:cs="Times New Roman"/>
          <w:szCs w:val="20"/>
        </w:rPr>
        <w:fldChar w:fldCharType="end"/>
      </w:r>
      <w:r w:rsidR="00347599">
        <w:rPr>
          <w:rFonts w:ascii="Times New Roman" w:hAnsi="Times New Roman" w:cs="Times New Roman"/>
          <w:szCs w:val="20"/>
        </w:rPr>
        <w:t>.</w:t>
      </w:r>
      <w:r w:rsidRPr="00A1670A">
        <w:rPr>
          <w:rFonts w:ascii="Times New Roman" w:hAnsi="Times New Roman" w:cs="Times New Roman"/>
          <w:szCs w:val="20"/>
        </w:rPr>
        <w:t xml:space="preserve"> We included the </w:t>
      </w:r>
      <w:r w:rsidR="009D0E3F">
        <w:rPr>
          <w:rFonts w:ascii="Times New Roman" w:hAnsi="Times New Roman" w:cs="Times New Roman"/>
          <w:szCs w:val="20"/>
        </w:rPr>
        <w:t>number</w:t>
      </w:r>
      <w:r w:rsidRPr="00A1670A">
        <w:rPr>
          <w:rFonts w:ascii="Times New Roman" w:hAnsi="Times New Roman" w:cs="Times New Roman"/>
          <w:szCs w:val="20"/>
        </w:rPr>
        <w:t xml:space="preserve"> of days from the first COVID-19 confirmed case to estimate </w:t>
      </w:r>
      <w:r w:rsidR="00457DE1">
        <w:rPr>
          <w:rFonts w:ascii="Times New Roman" w:hAnsi="Times New Roman" w:cs="Times New Roman"/>
          <w:szCs w:val="20"/>
        </w:rPr>
        <w:t xml:space="preserve">the </w:t>
      </w:r>
      <w:r w:rsidRPr="00A1670A">
        <w:rPr>
          <w:rFonts w:ascii="Times New Roman" w:hAnsi="Times New Roman" w:cs="Times New Roman"/>
          <w:szCs w:val="20"/>
        </w:rPr>
        <w:t>time-varying risk during the outbreak period (January</w:t>
      </w:r>
      <w:r w:rsidR="00791B5F">
        <w:rPr>
          <w:rFonts w:ascii="Times New Roman" w:hAnsi="Times New Roman" w:cs="Times New Roman"/>
          <w:szCs w:val="20"/>
        </w:rPr>
        <w:t xml:space="preserve"> 20</w:t>
      </w:r>
      <w:r w:rsidR="00FF4657">
        <w:rPr>
          <w:rFonts w:ascii="Times New Roman" w:hAnsi="Times New Roman" w:cs="Times New Roman"/>
          <w:szCs w:val="20"/>
        </w:rPr>
        <w:t xml:space="preserve"> to </w:t>
      </w:r>
      <w:r w:rsidRPr="00A1670A">
        <w:rPr>
          <w:rFonts w:ascii="Times New Roman" w:hAnsi="Times New Roman" w:cs="Times New Roman"/>
          <w:szCs w:val="20"/>
        </w:rPr>
        <w:t>December</w:t>
      </w:r>
      <w:r w:rsidR="00791B5F">
        <w:rPr>
          <w:rFonts w:ascii="Times New Roman" w:hAnsi="Times New Roman" w:cs="Times New Roman"/>
          <w:szCs w:val="20"/>
        </w:rPr>
        <w:t xml:space="preserve"> 31,</w:t>
      </w:r>
      <w:r w:rsidRPr="00A1670A">
        <w:rPr>
          <w:rFonts w:ascii="Times New Roman" w:hAnsi="Times New Roman" w:cs="Times New Roman"/>
          <w:szCs w:val="20"/>
        </w:rPr>
        <w:t xml:space="preserve"> 2020), using constrained quadratic B-spline function with four equally spaced knots. This function enables the excess risk starting from null at the </w:t>
      </w:r>
      <w:r w:rsidRPr="00A1670A">
        <w:rPr>
          <w:rFonts w:ascii="Times New Roman" w:hAnsi="Times New Roman" w:cs="Times New Roman" w:hint="eastAsia"/>
          <w:szCs w:val="20"/>
        </w:rPr>
        <w:t>i</w:t>
      </w:r>
      <w:r w:rsidRPr="00A1670A">
        <w:rPr>
          <w:rFonts w:ascii="Times New Roman" w:hAnsi="Times New Roman" w:cs="Times New Roman"/>
          <w:szCs w:val="20"/>
        </w:rPr>
        <w:t>nitial outbreak date and changing flexibly until the end of the study period. We adjusted for time-varying confounding variables</w:t>
      </w:r>
      <w:r w:rsidR="00662324">
        <w:rPr>
          <w:rFonts w:ascii="Times New Roman" w:hAnsi="Times New Roman" w:cs="Times New Roman"/>
          <w:szCs w:val="20"/>
        </w:rPr>
        <w:t xml:space="preserve">, including </w:t>
      </w:r>
      <w:r w:rsidRPr="00A1670A">
        <w:rPr>
          <w:rFonts w:ascii="Times New Roman" w:hAnsi="Times New Roman" w:cs="Times New Roman"/>
          <w:szCs w:val="20"/>
        </w:rPr>
        <w:t xml:space="preserve">the long-term trend, seasonality, and </w:t>
      </w:r>
      <w:r w:rsidR="004C75EA">
        <w:rPr>
          <w:rFonts w:ascii="Times New Roman" w:hAnsi="Times New Roman" w:cs="Times New Roman"/>
          <w:szCs w:val="20"/>
        </w:rPr>
        <w:t xml:space="preserve">weekly </w:t>
      </w:r>
      <w:r w:rsidRPr="00A1670A">
        <w:rPr>
          <w:rFonts w:ascii="Times New Roman" w:hAnsi="Times New Roman" w:cs="Times New Roman"/>
          <w:szCs w:val="20"/>
        </w:rPr>
        <w:t>variation</w:t>
      </w:r>
      <w:r w:rsidR="004C75EA">
        <w:rPr>
          <w:rFonts w:ascii="Times New Roman" w:hAnsi="Times New Roman" w:cs="Times New Roman"/>
          <w:szCs w:val="20"/>
        </w:rPr>
        <w:t>s</w:t>
      </w:r>
      <w:r w:rsidRPr="00A1670A">
        <w:rPr>
          <w:rFonts w:ascii="Times New Roman" w:hAnsi="Times New Roman" w:cs="Times New Roman"/>
          <w:szCs w:val="20"/>
        </w:rPr>
        <w:t xml:space="preserve">; the linear term for date, cyclic cubic B-spline function using </w:t>
      </w:r>
      <w:r w:rsidR="0034420E" w:rsidRPr="00A1670A">
        <w:rPr>
          <w:rFonts w:ascii="Times New Roman" w:hAnsi="Times New Roman" w:cs="Times New Roman"/>
          <w:szCs w:val="20"/>
        </w:rPr>
        <w:t>five</w:t>
      </w:r>
      <w:r w:rsidRPr="00A1670A">
        <w:rPr>
          <w:rFonts w:ascii="Times New Roman" w:hAnsi="Times New Roman" w:cs="Times New Roman"/>
          <w:szCs w:val="20"/>
        </w:rPr>
        <w:t xml:space="preserve"> equally spaced knots for days of the year, and dummy indicators for day of the week were included. To control for potential differences in underlying mortality caused by non-optimal weather between the pre-outbreak and outbreak periods, we modeled the relationship between average daily temperature and mortality using a cross-basis term of distributed lag non-linear model. The term includes exposure-response association and lag-response association, describing non-linear and delayed effect</w:t>
      </w:r>
      <w:r w:rsidR="0006287A">
        <w:rPr>
          <w:rFonts w:ascii="Times New Roman" w:hAnsi="Times New Roman" w:cs="Times New Roman"/>
          <w:szCs w:val="20"/>
        </w:rPr>
        <w:t>s</w:t>
      </w:r>
      <w:r w:rsidR="00F0719C">
        <w:rPr>
          <w:rFonts w:ascii="Times New Roman" w:hAnsi="Times New Roman" w:cs="Times New Roman"/>
          <w:szCs w:val="20"/>
        </w:rPr>
        <w:fldChar w:fldCharType="begin"/>
      </w:r>
      <w:r w:rsidR="00F0719C">
        <w:rPr>
          <w:rFonts w:ascii="Times New Roman" w:hAnsi="Times New Roman" w:cs="Times New Roman"/>
          <w:szCs w:val="20"/>
        </w:rPr>
        <w:instrText xml:space="preserve"> ADDIN EN.CITE &lt;EndNote&gt;&lt;Cite&gt;&lt;Author&gt;Gasparrini&lt;/Author&gt;&lt;Year&gt;2015&lt;/Year&gt;&lt;RecNum&gt;28&lt;/RecNum&gt;&lt;DisplayText&gt;&lt;style face="superscript"&gt;4&lt;/style&gt;&lt;/DisplayText&gt;&lt;record&gt;&lt;rec-number&gt;28&lt;/rec-number&gt;&lt;foreign-keys&gt;&lt;key app="EN" db-id="wp9txxfeh0tde4e2fe5pw5r1x9tpas5vpfpw" timestamp="1652138653"&gt;28&lt;/key&gt;&lt;/foreign-keys&gt;&lt;ref-type name="Journal Article"&gt;17&lt;/ref-type&gt;&lt;contributors&gt;&lt;authors&gt;&lt;author&gt;Gasparrini, Antonio&lt;/author&gt;&lt;author&gt;Guo, Yuming&lt;/author&gt;&lt;author&gt;Hashizume, Masahiro&lt;/author&gt;&lt;author&gt;Lavigne, Eric&lt;/author&gt;&lt;author&gt;Zanobetti, Antonella&lt;/author&gt;&lt;author&gt;Schwartz, Joel&lt;/author&gt;&lt;author&gt;Tobias, Aurelio&lt;/author&gt;&lt;author&gt;Tong, Shilu&lt;/author&gt;&lt;author&gt;Rocklöv, Joacim&lt;/author&gt;&lt;author&gt;Forsberg, Bertil&lt;/author&gt;&lt;/authors&gt;&lt;/contributors&gt;&lt;titles&gt;&lt;title&gt;Mortality risk attributable to high and low ambient temperature: a multicountry observational study&lt;/title&gt;&lt;secondary-title&gt;The lancet&lt;/secondary-title&gt;&lt;/titles&gt;&lt;periodical&gt;&lt;full-title&gt;The Lancet&lt;/full-title&gt;&lt;/periodical&gt;&lt;pages&gt;369-375&lt;/pages&gt;&lt;volume&gt;386&lt;/volume&gt;&lt;number&gt;9991&lt;/number&gt;&lt;dates&gt;&lt;year&gt;2015&lt;/year&gt;&lt;/dates&gt;&lt;isbn&gt;0140-6736&lt;/isbn&gt;&lt;urls&gt;&lt;/urls&gt;&lt;/record&gt;&lt;/Cite&gt;&lt;/EndNote&gt;</w:instrText>
      </w:r>
      <w:r w:rsidR="00F0719C">
        <w:rPr>
          <w:rFonts w:ascii="Times New Roman" w:hAnsi="Times New Roman" w:cs="Times New Roman"/>
          <w:szCs w:val="20"/>
        </w:rPr>
        <w:fldChar w:fldCharType="separate"/>
      </w:r>
      <w:r w:rsidR="00F0719C" w:rsidRPr="00F0719C">
        <w:rPr>
          <w:rFonts w:ascii="Times New Roman" w:hAnsi="Times New Roman" w:cs="Times New Roman"/>
          <w:noProof/>
          <w:szCs w:val="20"/>
          <w:vertAlign w:val="superscript"/>
        </w:rPr>
        <w:t>4</w:t>
      </w:r>
      <w:r w:rsidR="00F0719C">
        <w:rPr>
          <w:rFonts w:ascii="Times New Roman" w:hAnsi="Times New Roman" w:cs="Times New Roman"/>
          <w:szCs w:val="20"/>
        </w:rPr>
        <w:fldChar w:fldCharType="end"/>
      </w:r>
      <w:r w:rsidR="00955E6E">
        <w:rPr>
          <w:rFonts w:ascii="Times New Roman" w:hAnsi="Times New Roman" w:cs="Times New Roman"/>
          <w:szCs w:val="20"/>
        </w:rPr>
        <w:t>.</w:t>
      </w:r>
      <w:r w:rsidRPr="00A1670A">
        <w:rPr>
          <w:rFonts w:ascii="Times New Roman" w:hAnsi="Times New Roman" w:cs="Times New Roman"/>
          <w:szCs w:val="20"/>
        </w:rPr>
        <w:t xml:space="preserve"> The exposure-response association was evaluated using quadratic B-spline with three internal knots set at the 10</w:t>
      </w:r>
      <w:r w:rsidRPr="00A1670A">
        <w:rPr>
          <w:rFonts w:ascii="Times New Roman" w:hAnsi="Times New Roman" w:cs="Times New Roman"/>
          <w:szCs w:val="20"/>
          <w:vertAlign w:val="superscript"/>
        </w:rPr>
        <w:t>th</w:t>
      </w:r>
      <w:r w:rsidRPr="00A1670A">
        <w:rPr>
          <w:rFonts w:ascii="Times New Roman" w:hAnsi="Times New Roman" w:cs="Times New Roman"/>
          <w:szCs w:val="20"/>
        </w:rPr>
        <w:t>, 75</w:t>
      </w:r>
      <w:r w:rsidRPr="00A1670A">
        <w:rPr>
          <w:rFonts w:ascii="Times New Roman" w:hAnsi="Times New Roman" w:cs="Times New Roman"/>
          <w:szCs w:val="20"/>
          <w:vertAlign w:val="superscript"/>
        </w:rPr>
        <w:t>th</w:t>
      </w:r>
      <w:r w:rsidRPr="00A1670A">
        <w:rPr>
          <w:rFonts w:ascii="Times New Roman" w:hAnsi="Times New Roman" w:cs="Times New Roman"/>
          <w:szCs w:val="20"/>
        </w:rPr>
        <w:t>, and 90</w:t>
      </w:r>
      <w:r w:rsidRPr="00A1670A">
        <w:rPr>
          <w:rFonts w:ascii="Times New Roman" w:hAnsi="Times New Roman" w:cs="Times New Roman"/>
          <w:szCs w:val="20"/>
          <w:vertAlign w:val="superscript"/>
        </w:rPr>
        <w:t>th</w:t>
      </w:r>
      <w:r w:rsidRPr="00A1670A">
        <w:rPr>
          <w:rFonts w:ascii="Times New Roman" w:hAnsi="Times New Roman" w:cs="Times New Roman"/>
          <w:szCs w:val="20"/>
        </w:rPr>
        <w:t xml:space="preserve"> percentiles of region-specific temperature distributions. The lag-response association was calculated using a natural cubic B-spline with an intercept. Three internal knots were equally spaced in the log scale and the lag period was set to 0-21 days</w:t>
      </w:r>
      <w:r w:rsidR="00F0719C">
        <w:rPr>
          <w:rFonts w:ascii="Times New Roman" w:hAnsi="Times New Roman" w:cs="Times New Roman"/>
          <w:szCs w:val="20"/>
        </w:rPr>
        <w:fldChar w:fldCharType="begin"/>
      </w:r>
      <w:r w:rsidR="00F0719C">
        <w:rPr>
          <w:rFonts w:ascii="Times New Roman" w:hAnsi="Times New Roman" w:cs="Times New Roman"/>
          <w:szCs w:val="20"/>
        </w:rPr>
        <w:instrText xml:space="preserve"> ADDIN EN.CITE &lt;EndNote&gt;&lt;Cite&gt;&lt;Author&gt;Gasparrini&lt;/Author&gt;&lt;Year&gt;2014&lt;/Year&gt;&lt;RecNum&gt;21&lt;/RecNum&gt;&lt;DisplayText&gt;&lt;style face="superscript"&gt;5&lt;/style&gt;&lt;/DisplayText&gt;&lt;record&gt;&lt;rec-number&gt;21&lt;/rec-number&gt;&lt;foreign-keys&gt;&lt;key app="EN" db-id="wp9txxfeh0tde4e2fe5pw5r1x9tpas5vpfpw" timestamp="1652138653"&gt;21&lt;/key&gt;&lt;/foreign-keys&gt;&lt;ref-type name="Journal Article"&gt;17&lt;/ref-type&gt;&lt;contributors&gt;&lt;authors&gt;&lt;author&gt;Gasparrini, Antonio&lt;/author&gt;&lt;/authors&gt;&lt;/contributors&gt;&lt;titles&gt;&lt;title&gt;Modeling exposure–lag–response associations with distributed lag non‐linear models&lt;/title&gt;&lt;secondary-title&gt;Statistics in medicine&lt;/secondary-title&gt;&lt;/titles&gt;&lt;periodical&gt;&lt;full-title&gt;Statistics in Medicine&lt;/full-title&gt;&lt;/periodical&gt;&lt;pages&gt;881-899&lt;/pages&gt;&lt;volume&gt;33&lt;/volume&gt;&lt;number&gt;5&lt;/number&gt;&lt;dates&gt;&lt;year&gt;2014&lt;/year&gt;&lt;/dates&gt;&lt;isbn&gt;0277-6715&lt;/isbn&gt;&lt;urls&gt;&lt;/urls&gt;&lt;/record&gt;&lt;/Cite&gt;&lt;/EndNote&gt;</w:instrText>
      </w:r>
      <w:r w:rsidR="00F0719C">
        <w:rPr>
          <w:rFonts w:ascii="Times New Roman" w:hAnsi="Times New Roman" w:cs="Times New Roman"/>
          <w:szCs w:val="20"/>
        </w:rPr>
        <w:fldChar w:fldCharType="separate"/>
      </w:r>
      <w:r w:rsidR="00F0719C" w:rsidRPr="00F0719C">
        <w:rPr>
          <w:rFonts w:ascii="Times New Roman" w:hAnsi="Times New Roman" w:cs="Times New Roman"/>
          <w:noProof/>
          <w:szCs w:val="20"/>
          <w:vertAlign w:val="superscript"/>
        </w:rPr>
        <w:t>5</w:t>
      </w:r>
      <w:r w:rsidR="00F0719C">
        <w:rPr>
          <w:rFonts w:ascii="Times New Roman" w:hAnsi="Times New Roman" w:cs="Times New Roman"/>
          <w:szCs w:val="20"/>
        </w:rPr>
        <w:fldChar w:fldCharType="end"/>
      </w:r>
      <w:r w:rsidR="001326EB">
        <w:rPr>
          <w:rFonts w:ascii="Times New Roman" w:hAnsi="Times New Roman" w:cs="Times New Roman"/>
          <w:szCs w:val="20"/>
        </w:rPr>
        <w:t>.</w:t>
      </w:r>
    </w:p>
    <w:p w14:paraId="465203E9" w14:textId="097610B8" w:rsidR="00903E00" w:rsidRDefault="00903E00" w:rsidP="00903E00">
      <w:pPr>
        <w:spacing w:line="480" w:lineRule="auto"/>
        <w:rPr>
          <w:rFonts w:ascii="Times New Roman" w:hAnsi="Times New Roman" w:cs="Times New Roman"/>
          <w:szCs w:val="20"/>
        </w:rPr>
      </w:pPr>
      <w:r w:rsidRPr="00A1670A">
        <w:rPr>
          <w:rFonts w:ascii="Times New Roman" w:hAnsi="Times New Roman" w:cs="Times New Roman" w:hint="eastAsia"/>
          <w:szCs w:val="20"/>
        </w:rPr>
        <w:t>I</w:t>
      </w:r>
      <w:r w:rsidRPr="00A1670A">
        <w:rPr>
          <w:rFonts w:ascii="Times New Roman" w:hAnsi="Times New Roman" w:cs="Times New Roman"/>
          <w:szCs w:val="20"/>
        </w:rPr>
        <w:t>n the second stage, we pooled the region-specific coefficients of excess risk</w:t>
      </w:r>
      <w:r w:rsidR="00F94C0C">
        <w:rPr>
          <w:rFonts w:ascii="Times New Roman" w:hAnsi="Times New Roman" w:cs="Times New Roman"/>
          <w:szCs w:val="20"/>
        </w:rPr>
        <w:t xml:space="preserve"> obtained</w:t>
      </w:r>
      <w:r w:rsidRPr="00A1670A">
        <w:rPr>
          <w:rFonts w:ascii="Times New Roman" w:hAnsi="Times New Roman" w:cs="Times New Roman"/>
          <w:szCs w:val="20"/>
        </w:rPr>
        <w:t xml:space="preserve"> during the COVID-19 period to the nationwide level, using</w:t>
      </w:r>
      <w:r w:rsidR="00315A25">
        <w:rPr>
          <w:rFonts w:ascii="Times New Roman" w:hAnsi="Times New Roman" w:cs="Times New Roman"/>
          <w:szCs w:val="20"/>
        </w:rPr>
        <w:t xml:space="preserve"> a</w:t>
      </w:r>
      <w:r w:rsidRPr="00A1670A">
        <w:rPr>
          <w:rFonts w:ascii="Times New Roman" w:hAnsi="Times New Roman" w:cs="Times New Roman"/>
          <w:szCs w:val="20"/>
        </w:rPr>
        <w:t xml:space="preserve"> mixed-effects multivariate meta-analysis</w:t>
      </w:r>
      <w:r w:rsidR="0006287A">
        <w:rPr>
          <w:rFonts w:ascii="Times New Roman" w:hAnsi="Times New Roman" w:cs="Times New Roman"/>
          <w:szCs w:val="20"/>
        </w:rPr>
        <w:t xml:space="preserve"> </w:t>
      </w:r>
      <w:r w:rsidR="000D686A">
        <w:rPr>
          <w:rFonts w:ascii="Times New Roman" w:hAnsi="Times New Roman" w:cs="Times New Roman"/>
          <w:szCs w:val="20"/>
        </w:rPr>
        <w:t>approach</w:t>
      </w:r>
      <w:r w:rsidR="006547C3">
        <w:rPr>
          <w:rFonts w:ascii="Times New Roman" w:hAnsi="Times New Roman" w:cs="Times New Roman"/>
          <w:szCs w:val="20"/>
        </w:rPr>
        <w:fldChar w:fldCharType="begin"/>
      </w:r>
      <w:r w:rsidR="006547C3">
        <w:rPr>
          <w:rFonts w:ascii="Times New Roman" w:hAnsi="Times New Roman" w:cs="Times New Roman"/>
          <w:szCs w:val="20"/>
        </w:rPr>
        <w:instrText xml:space="preserve"> ADDIN EN.CITE &lt;EndNote&gt;&lt;Cite&gt;&lt;Author&gt;Sera&lt;/Author&gt;&lt;Year&gt;2019&lt;/Year&gt;&lt;RecNum&gt;20&lt;/RecNum&gt;&lt;DisplayText&gt;&lt;style face="superscript"&gt;6&lt;/style&gt;&lt;/DisplayText&gt;&lt;record&gt;&lt;rec-number&gt;20&lt;/rec-number&gt;&lt;foreign-keys&gt;&lt;key app="EN" db-id="wp9txxfeh0tde4e2fe5pw5r1x9tpas5vpfpw" timestamp="1652138653"&gt;20&lt;/key&gt;&lt;/foreign-keys&gt;&lt;ref-type name="Journal Article"&gt;17&lt;/ref-type&gt;&lt;contributors&gt;&lt;authors&gt;&lt;author&gt;Sera, Francesco&lt;/author&gt;&lt;author&gt;Armstrong, Benedict&lt;/author&gt;&lt;author&gt;Blangiardo, Marta&lt;/author&gt;&lt;author&gt;Gasparrini, Antonio&lt;/author&gt;&lt;/authors&gt;&lt;/contributors&gt;&lt;titles&gt;&lt;title&gt;An extended mixed‐effects framework for meta‐analysis&lt;/title&gt;&lt;secondary-title&gt;Statistics in Medicine&lt;/secondary-title&gt;&lt;/titles&gt;&lt;periodical&gt;&lt;full-title&gt;Statistics in Medicine&lt;/full-title&gt;&lt;/periodical&gt;&lt;pages&gt;5429-5444&lt;/pages&gt;&lt;volume&gt;38&lt;/volume&gt;&lt;number&gt;29&lt;/number&gt;&lt;dates&gt;&lt;year&gt;2019&lt;/year&gt;&lt;/dates&gt;&lt;isbn&gt;0277-6715&lt;/isbn&gt;&lt;urls&gt;&lt;/urls&gt;&lt;/record&gt;&lt;/Cite&gt;&lt;/EndNote&gt;</w:instrText>
      </w:r>
      <w:r w:rsidR="006547C3">
        <w:rPr>
          <w:rFonts w:ascii="Times New Roman" w:hAnsi="Times New Roman" w:cs="Times New Roman"/>
          <w:szCs w:val="20"/>
        </w:rPr>
        <w:fldChar w:fldCharType="separate"/>
      </w:r>
      <w:r w:rsidR="006547C3" w:rsidRPr="006547C3">
        <w:rPr>
          <w:rFonts w:ascii="Times New Roman" w:hAnsi="Times New Roman" w:cs="Times New Roman"/>
          <w:noProof/>
          <w:szCs w:val="20"/>
          <w:vertAlign w:val="superscript"/>
        </w:rPr>
        <w:t>6</w:t>
      </w:r>
      <w:r w:rsidR="006547C3">
        <w:rPr>
          <w:rFonts w:ascii="Times New Roman" w:hAnsi="Times New Roman" w:cs="Times New Roman"/>
          <w:szCs w:val="20"/>
        </w:rPr>
        <w:fldChar w:fldCharType="end"/>
      </w:r>
      <w:r w:rsidR="00BB6E67">
        <w:rPr>
          <w:rFonts w:ascii="Times New Roman" w:hAnsi="Times New Roman" w:cs="Times New Roman"/>
          <w:szCs w:val="20"/>
        </w:rPr>
        <w:t>.</w:t>
      </w:r>
      <w:r w:rsidRPr="00A1670A">
        <w:rPr>
          <w:rFonts w:ascii="Times New Roman" w:hAnsi="Times New Roman" w:cs="Times New Roman"/>
          <w:szCs w:val="20"/>
        </w:rPr>
        <w:t xml:space="preserve"> The best linear unbiased prediction (BLUP) was then calculated for each of the 16 regions. This approach can </w:t>
      </w:r>
      <w:proofErr w:type="spellStart"/>
      <w:r w:rsidRPr="00A1670A">
        <w:rPr>
          <w:rFonts w:ascii="Times New Roman" w:hAnsi="Times New Roman" w:cs="Times New Roman" w:hint="eastAsia"/>
          <w:szCs w:val="20"/>
        </w:rPr>
        <w:t>s</w:t>
      </w:r>
      <w:r w:rsidRPr="00A1670A">
        <w:rPr>
          <w:rFonts w:ascii="Times New Roman" w:hAnsi="Times New Roman" w:cs="Times New Roman"/>
          <w:szCs w:val="20"/>
        </w:rPr>
        <w:t>tabili</w:t>
      </w:r>
      <w:r w:rsidR="00FC49D0">
        <w:rPr>
          <w:rFonts w:ascii="Times New Roman" w:hAnsi="Times New Roman" w:cs="Times New Roman"/>
          <w:szCs w:val="20"/>
        </w:rPr>
        <w:t>s</w:t>
      </w:r>
      <w:r w:rsidRPr="00A1670A">
        <w:rPr>
          <w:rFonts w:ascii="Times New Roman" w:hAnsi="Times New Roman" w:cs="Times New Roman"/>
          <w:szCs w:val="20"/>
        </w:rPr>
        <w:t>e</w:t>
      </w:r>
      <w:proofErr w:type="spellEnd"/>
      <w:r w:rsidRPr="00A1670A">
        <w:rPr>
          <w:rFonts w:ascii="Times New Roman" w:hAnsi="Times New Roman" w:cs="Times New Roman"/>
          <w:szCs w:val="20"/>
        </w:rPr>
        <w:t xml:space="preserve"> the variability due to the large difference</w:t>
      </w:r>
      <w:r w:rsidR="00943712">
        <w:rPr>
          <w:rFonts w:ascii="Times New Roman" w:hAnsi="Times New Roman" w:cs="Times New Roman"/>
          <w:szCs w:val="20"/>
        </w:rPr>
        <w:t>s</w:t>
      </w:r>
      <w:r w:rsidRPr="00A1670A">
        <w:rPr>
          <w:rFonts w:ascii="Times New Roman" w:hAnsi="Times New Roman" w:cs="Times New Roman"/>
          <w:szCs w:val="20"/>
        </w:rPr>
        <w:t xml:space="preserve"> in population size between regions, </w:t>
      </w:r>
      <w:r w:rsidR="00943712">
        <w:rPr>
          <w:rFonts w:ascii="Times New Roman" w:hAnsi="Times New Roman" w:cs="Times New Roman"/>
          <w:szCs w:val="20"/>
        </w:rPr>
        <w:t>leading to more</w:t>
      </w:r>
      <w:r w:rsidRPr="00A1670A">
        <w:rPr>
          <w:rFonts w:ascii="Times New Roman" w:hAnsi="Times New Roman" w:cs="Times New Roman"/>
          <w:szCs w:val="20"/>
        </w:rPr>
        <w:t xml:space="preserve"> precise estimates</w:t>
      </w:r>
      <w:r w:rsidR="006547C3">
        <w:rPr>
          <w:rFonts w:ascii="Times New Roman" w:hAnsi="Times New Roman" w:cs="Times New Roman"/>
          <w:szCs w:val="20"/>
        </w:rPr>
        <w:fldChar w:fldCharType="begin"/>
      </w:r>
      <w:r w:rsidR="006547C3">
        <w:rPr>
          <w:rFonts w:ascii="Times New Roman" w:hAnsi="Times New Roman" w:cs="Times New Roman"/>
          <w:szCs w:val="20"/>
        </w:rPr>
        <w:instrText xml:space="preserve"> ADDIN EN.CITE &lt;EndNote&gt;&lt;Cite&gt;&lt;Author&gt;Gasparrini&lt;/Author&gt;&lt;Year&gt;2012&lt;/Year&gt;&lt;RecNum&gt;29&lt;/RecNum&gt;&lt;DisplayText&gt;&lt;style face="superscript"&gt;7&lt;/style&gt;&lt;/DisplayText&gt;&lt;record&gt;&lt;rec-number&gt;29&lt;/rec-number&gt;&lt;foreign-keys&gt;&lt;key app="EN" db-id="wp9txxfeh0tde4e2fe5pw5r1x9tpas5vpfpw" timestamp="1652138653"&gt;29&lt;/key&gt;&lt;/foreign-keys&gt;&lt;ref-type name="Journal Article"&gt;17&lt;/ref-type&gt;&lt;contributors&gt;&lt;authors&gt;&lt;author&gt;Gasparrini, Antonio&lt;/author&gt;&lt;author&gt;Armstrong, Ben&lt;/author&gt;&lt;author&gt;Kenward, Michael G&lt;/author&gt;&lt;/authors&gt;&lt;/contributors&gt;&lt;titles&gt;&lt;title&gt;Multivariate meta‐analysis for non‐linear and other multi‐parameter associations&lt;/title&gt;&lt;secondary-title&gt;Statistics in medicine&lt;/secondary-title&gt;&lt;/titles&gt;&lt;periodical&gt;&lt;full-title&gt;Statistics in Medicine&lt;/full-title&gt;&lt;/periodical&gt;&lt;pages&gt;3821-3839&lt;/pages&gt;&lt;volume&gt;31&lt;/volume&gt;&lt;number&gt;29&lt;/number&gt;&lt;dates&gt;&lt;year&gt;2012&lt;/year&gt;&lt;/dates&gt;&lt;isbn&gt;0277-6715&lt;/isbn&gt;&lt;urls&gt;&lt;/urls&gt;&lt;/record&gt;&lt;/Cite&gt;&lt;/EndNote&gt;</w:instrText>
      </w:r>
      <w:r w:rsidR="006547C3">
        <w:rPr>
          <w:rFonts w:ascii="Times New Roman" w:hAnsi="Times New Roman" w:cs="Times New Roman"/>
          <w:szCs w:val="20"/>
        </w:rPr>
        <w:fldChar w:fldCharType="separate"/>
      </w:r>
      <w:r w:rsidR="006547C3" w:rsidRPr="006547C3">
        <w:rPr>
          <w:rFonts w:ascii="Times New Roman" w:hAnsi="Times New Roman" w:cs="Times New Roman"/>
          <w:noProof/>
          <w:szCs w:val="20"/>
          <w:vertAlign w:val="superscript"/>
        </w:rPr>
        <w:t>7</w:t>
      </w:r>
      <w:r w:rsidR="006547C3">
        <w:rPr>
          <w:rFonts w:ascii="Times New Roman" w:hAnsi="Times New Roman" w:cs="Times New Roman"/>
          <w:szCs w:val="20"/>
        </w:rPr>
        <w:fldChar w:fldCharType="end"/>
      </w:r>
      <w:r w:rsidR="00177AE0">
        <w:rPr>
          <w:rFonts w:ascii="Times New Roman" w:hAnsi="Times New Roman" w:cs="Times New Roman"/>
          <w:szCs w:val="20"/>
        </w:rPr>
        <w:t>.</w:t>
      </w:r>
    </w:p>
    <w:p w14:paraId="681DEC09" w14:textId="45AD7C2D" w:rsidR="00AD7D60" w:rsidRDefault="00827FA7" w:rsidP="00584503">
      <w:pPr>
        <w:widowControl/>
        <w:wordWrap/>
        <w:autoSpaceDE/>
        <w:autoSpaceDN/>
        <w:rPr>
          <w:rFonts w:ascii="Times New Roman" w:hAnsi="Times New Roman" w:cs="Times New Roman"/>
          <w:b/>
          <w:bCs/>
        </w:rPr>
      </w:pPr>
      <w:r>
        <w:rPr>
          <w:rFonts w:ascii="Times New Roman" w:hAnsi="Times New Roman" w:cs="Times New Roman"/>
          <w:b/>
          <w:bCs/>
        </w:rPr>
        <w:br w:type="page"/>
      </w:r>
    </w:p>
    <w:p w14:paraId="7AF4D4D1" w14:textId="1F549D64" w:rsidR="009026E8" w:rsidRPr="00724899" w:rsidRDefault="009026E8" w:rsidP="009026E8">
      <w:pPr>
        <w:spacing w:line="480" w:lineRule="auto"/>
        <w:rPr>
          <w:rFonts w:ascii="Times New Roman" w:hAnsi="Times New Roman" w:cs="Times New Roman"/>
          <w:b/>
          <w:bCs/>
          <w:szCs w:val="20"/>
        </w:rPr>
      </w:pPr>
      <w:r w:rsidRPr="00724899">
        <w:rPr>
          <w:rFonts w:ascii="Times New Roman" w:hAnsi="Times New Roman" w:cs="Times New Roman"/>
          <w:b/>
          <w:bCs/>
          <w:szCs w:val="20"/>
        </w:rPr>
        <w:lastRenderedPageBreak/>
        <w:t xml:space="preserve">The </w:t>
      </w:r>
      <w:r w:rsidR="009D1D4B">
        <w:rPr>
          <w:rFonts w:ascii="Times New Roman" w:hAnsi="Times New Roman" w:cs="Times New Roman"/>
          <w:b/>
          <w:bCs/>
          <w:szCs w:val="20"/>
        </w:rPr>
        <w:t>d</w:t>
      </w:r>
      <w:r w:rsidR="001133EB">
        <w:rPr>
          <w:rFonts w:ascii="Times New Roman" w:hAnsi="Times New Roman" w:cs="Times New Roman"/>
          <w:b/>
          <w:bCs/>
          <w:szCs w:val="20"/>
        </w:rPr>
        <w:t xml:space="preserve">efinition of </w:t>
      </w:r>
      <w:r w:rsidRPr="00724899">
        <w:rPr>
          <w:rFonts w:ascii="Times New Roman" w:hAnsi="Times New Roman" w:cs="Times New Roman"/>
          <w:b/>
          <w:bCs/>
          <w:szCs w:val="20"/>
        </w:rPr>
        <w:t>COVID-19 period</w:t>
      </w:r>
      <w:r w:rsidR="003B400C">
        <w:rPr>
          <w:rFonts w:ascii="Times New Roman" w:hAnsi="Times New Roman" w:cs="Times New Roman"/>
          <w:b/>
          <w:bCs/>
          <w:szCs w:val="20"/>
        </w:rPr>
        <w:t>:</w:t>
      </w:r>
    </w:p>
    <w:p w14:paraId="1D955C80" w14:textId="2798069A" w:rsidR="009026E8" w:rsidRPr="00724899" w:rsidRDefault="009026E8" w:rsidP="009026E8">
      <w:pPr>
        <w:spacing w:line="480" w:lineRule="auto"/>
        <w:rPr>
          <w:rFonts w:ascii="Times New Roman" w:hAnsi="Times New Roman" w:cs="Times New Roman"/>
          <w:szCs w:val="20"/>
        </w:rPr>
      </w:pPr>
      <w:r w:rsidRPr="00724899">
        <w:rPr>
          <w:rFonts w:ascii="Times New Roman" w:hAnsi="Times New Roman" w:cs="Times New Roman"/>
          <w:szCs w:val="20"/>
        </w:rPr>
        <w:t xml:space="preserve">The COVID-19 outbreak in Korea began on 20 January, when the first confirmed case occurred. In this study, we calculated the number of excess deaths from the epidemic onset date (February 18, 2020), when large-scale outbreaks occurred in Daegu and </w:t>
      </w:r>
      <w:proofErr w:type="spellStart"/>
      <w:r w:rsidRPr="00724899">
        <w:rPr>
          <w:rFonts w:ascii="Times New Roman" w:hAnsi="Times New Roman" w:cs="Times New Roman"/>
          <w:szCs w:val="20"/>
        </w:rPr>
        <w:t>Gyungb</w:t>
      </w:r>
      <w:r w:rsidRPr="00724899">
        <w:rPr>
          <w:rFonts w:ascii="Times New Roman" w:hAnsi="Times New Roman" w:cs="Times New Roman" w:hint="eastAsia"/>
          <w:szCs w:val="20"/>
        </w:rPr>
        <w:t>u</w:t>
      </w:r>
      <w:r w:rsidRPr="00724899">
        <w:rPr>
          <w:rFonts w:ascii="Times New Roman" w:hAnsi="Times New Roman" w:cs="Times New Roman"/>
          <w:szCs w:val="20"/>
        </w:rPr>
        <w:t>k</w:t>
      </w:r>
      <w:proofErr w:type="spellEnd"/>
      <w:r w:rsidRPr="00724899">
        <w:rPr>
          <w:rFonts w:ascii="Times New Roman" w:hAnsi="Times New Roman" w:cs="Times New Roman"/>
          <w:szCs w:val="20"/>
        </w:rPr>
        <w:t>, to the end of the study period (December 31, 2020)</w:t>
      </w:r>
      <w:r w:rsidR="00984A69">
        <w:rPr>
          <w:rFonts w:ascii="Times New Roman" w:hAnsi="Times New Roman" w:cs="Times New Roman"/>
          <w:szCs w:val="20"/>
        </w:rPr>
        <w:fldChar w:fldCharType="begin"/>
      </w:r>
      <w:r w:rsidR="00984A69">
        <w:rPr>
          <w:rFonts w:ascii="Times New Roman" w:hAnsi="Times New Roman" w:cs="Times New Roman"/>
          <w:szCs w:val="20"/>
        </w:rPr>
        <w:instrText xml:space="preserve"> ADDIN EN.CITE &lt;EndNote&gt;&lt;Cite&gt;&lt;Author&gt;Kim&lt;/Author&gt;&lt;Year&gt;2021&lt;/Year&gt;&lt;RecNum&gt;37&lt;/RecNum&gt;&lt;DisplayText&gt;&lt;style face="superscript"&gt;8&lt;/style&gt;&lt;/DisplayText&gt;&lt;record&gt;&lt;rec-number&gt;37&lt;/rec-number&gt;&lt;foreign-keys&gt;&lt;key app="EN" db-id="wp9txxfeh0tde4e2fe5pw5r1x9tpas5vpfpw" timestamp="1652149023"&gt;37&lt;/key&gt;&lt;/foreign-keys&gt;&lt;ref-type name="Journal Article"&gt;17&lt;/ref-type&gt;&lt;contributors&gt;&lt;authors&gt;&lt;author&gt;Kim, Y&lt;/author&gt;&lt;author&gt;Kim, YY&lt;/author&gt;&lt;author&gt;Yeom, H&lt;/author&gt;&lt;author&gt;Jang, J&lt;/author&gt;&lt;author&gt;Hwang, I&lt;/author&gt;&lt;author&gt;Park, K&lt;/author&gt;&lt;/authors&gt;&lt;/contributors&gt;&lt;titles&gt;&lt;title&gt;COVID-19 1-year outbreak report as of January 19, 2021 in the Republic of Korea&lt;/title&gt;&lt;secondary-title&gt;Public Health Wkly Rep&lt;/secondary-title&gt;&lt;/titles&gt;&lt;periodical&gt;&lt;full-title&gt;Public Health Wkly Rep&lt;/full-title&gt;&lt;/periodical&gt;&lt;pages&gt;472-481&lt;/pages&gt;&lt;volume&gt;14&lt;/volume&gt;&lt;number&gt;9&lt;/number&gt;&lt;dates&gt;&lt;year&gt;2021&lt;/year&gt;&lt;/dates&gt;&lt;urls&gt;&lt;/urls&gt;&lt;/record&gt;&lt;/Cite&gt;&lt;/EndNote&gt;</w:instrText>
      </w:r>
      <w:r w:rsidR="00984A69">
        <w:rPr>
          <w:rFonts w:ascii="Times New Roman" w:hAnsi="Times New Roman" w:cs="Times New Roman"/>
          <w:szCs w:val="20"/>
        </w:rPr>
        <w:fldChar w:fldCharType="separate"/>
      </w:r>
      <w:r w:rsidR="00984A69" w:rsidRPr="00984A69">
        <w:rPr>
          <w:rFonts w:ascii="Times New Roman" w:hAnsi="Times New Roman" w:cs="Times New Roman"/>
          <w:noProof/>
          <w:szCs w:val="20"/>
          <w:vertAlign w:val="superscript"/>
        </w:rPr>
        <w:t>8</w:t>
      </w:r>
      <w:r w:rsidR="00984A69">
        <w:rPr>
          <w:rFonts w:ascii="Times New Roman" w:hAnsi="Times New Roman" w:cs="Times New Roman"/>
          <w:szCs w:val="20"/>
        </w:rPr>
        <w:fldChar w:fldCharType="end"/>
      </w:r>
      <w:r w:rsidR="00167B46">
        <w:rPr>
          <w:rFonts w:ascii="Times New Roman" w:hAnsi="Times New Roman" w:cs="Times New Roman"/>
          <w:szCs w:val="20"/>
        </w:rPr>
        <w:t>.</w:t>
      </w:r>
      <w:r w:rsidRPr="00724899">
        <w:rPr>
          <w:rFonts w:ascii="Times New Roman" w:hAnsi="Times New Roman" w:cs="Times New Roman"/>
          <w:szCs w:val="20"/>
        </w:rPr>
        <w:t xml:space="preserve"> Then, we divided the period for quantifying the excess deaths into three waves and two plateaus by defining the wave as a period the number of confirmed cases per moving-averaged seven days was 100 or more and the plateau as a period between waves; the first wave (February 18</w:t>
      </w:r>
      <w:r w:rsidR="005D1623">
        <w:rPr>
          <w:rFonts w:ascii="Times New Roman" w:hAnsi="Times New Roman" w:cs="Times New Roman"/>
          <w:szCs w:val="20"/>
        </w:rPr>
        <w:t xml:space="preserve"> to </w:t>
      </w:r>
      <w:r w:rsidRPr="00724899">
        <w:rPr>
          <w:rFonts w:ascii="Times New Roman" w:hAnsi="Times New Roman" w:cs="Times New Roman"/>
          <w:szCs w:val="20"/>
        </w:rPr>
        <w:t>March 17</w:t>
      </w:r>
      <w:r w:rsidR="00472F95">
        <w:rPr>
          <w:rFonts w:ascii="Times New Roman" w:hAnsi="Times New Roman" w:cs="Times New Roman"/>
          <w:szCs w:val="20"/>
        </w:rPr>
        <w:t>, 2020</w:t>
      </w:r>
      <w:r w:rsidRPr="00724899">
        <w:rPr>
          <w:rFonts w:ascii="Times New Roman" w:hAnsi="Times New Roman" w:cs="Times New Roman"/>
          <w:szCs w:val="20"/>
        </w:rPr>
        <w:t>), the first plateau (March 18</w:t>
      </w:r>
      <w:r w:rsidR="005D1623">
        <w:rPr>
          <w:rFonts w:ascii="Times New Roman" w:hAnsi="Times New Roman" w:cs="Times New Roman"/>
          <w:szCs w:val="20"/>
        </w:rPr>
        <w:t xml:space="preserve"> to </w:t>
      </w:r>
      <w:r w:rsidRPr="00724899">
        <w:rPr>
          <w:rFonts w:ascii="Times New Roman" w:hAnsi="Times New Roman" w:cs="Times New Roman"/>
          <w:szCs w:val="20"/>
        </w:rPr>
        <w:t>August 14</w:t>
      </w:r>
      <w:r w:rsidR="00472F95">
        <w:rPr>
          <w:rFonts w:ascii="Times New Roman" w:hAnsi="Times New Roman" w:cs="Times New Roman"/>
          <w:szCs w:val="20"/>
        </w:rPr>
        <w:t>, 2020</w:t>
      </w:r>
      <w:r w:rsidRPr="00724899">
        <w:rPr>
          <w:rFonts w:ascii="Times New Roman" w:hAnsi="Times New Roman" w:cs="Times New Roman"/>
          <w:szCs w:val="20"/>
        </w:rPr>
        <w:t>), the second wave (August 15</w:t>
      </w:r>
      <w:r w:rsidR="005D1623">
        <w:rPr>
          <w:rFonts w:ascii="Times New Roman" w:hAnsi="Times New Roman" w:cs="Times New Roman"/>
          <w:szCs w:val="20"/>
        </w:rPr>
        <w:t xml:space="preserve"> to </w:t>
      </w:r>
      <w:r w:rsidRPr="00724899">
        <w:rPr>
          <w:rFonts w:ascii="Times New Roman" w:hAnsi="Times New Roman" w:cs="Times New Roman"/>
          <w:szCs w:val="20"/>
        </w:rPr>
        <w:t>September 22</w:t>
      </w:r>
      <w:r w:rsidR="00472F95">
        <w:rPr>
          <w:rFonts w:ascii="Times New Roman" w:hAnsi="Times New Roman" w:cs="Times New Roman"/>
          <w:szCs w:val="20"/>
        </w:rPr>
        <w:t>, 2020</w:t>
      </w:r>
      <w:r w:rsidRPr="00724899">
        <w:rPr>
          <w:rFonts w:ascii="Times New Roman" w:hAnsi="Times New Roman" w:cs="Times New Roman"/>
          <w:szCs w:val="20"/>
        </w:rPr>
        <w:t>), the second plateau (September 23</w:t>
      </w:r>
      <w:r w:rsidR="005D1623">
        <w:rPr>
          <w:rFonts w:ascii="Times New Roman" w:hAnsi="Times New Roman" w:cs="Times New Roman"/>
          <w:szCs w:val="20"/>
        </w:rPr>
        <w:t xml:space="preserve"> to </w:t>
      </w:r>
      <w:r w:rsidRPr="00724899">
        <w:rPr>
          <w:rFonts w:ascii="Times New Roman" w:hAnsi="Times New Roman" w:cs="Times New Roman"/>
          <w:szCs w:val="20"/>
        </w:rPr>
        <w:t>October 25</w:t>
      </w:r>
      <w:r w:rsidR="00472F95">
        <w:rPr>
          <w:rFonts w:ascii="Times New Roman" w:hAnsi="Times New Roman" w:cs="Times New Roman"/>
          <w:szCs w:val="20"/>
        </w:rPr>
        <w:t>, 2020</w:t>
      </w:r>
      <w:r w:rsidRPr="00724899">
        <w:rPr>
          <w:rFonts w:ascii="Times New Roman" w:hAnsi="Times New Roman" w:cs="Times New Roman"/>
          <w:szCs w:val="20"/>
        </w:rPr>
        <w:t>), and the third wave (October 26</w:t>
      </w:r>
      <w:r w:rsidR="005D1623">
        <w:rPr>
          <w:rFonts w:ascii="Times New Roman" w:hAnsi="Times New Roman" w:cs="Times New Roman"/>
          <w:szCs w:val="20"/>
        </w:rPr>
        <w:t xml:space="preserve"> to </w:t>
      </w:r>
      <w:r w:rsidRPr="00724899">
        <w:rPr>
          <w:rFonts w:ascii="Times New Roman" w:hAnsi="Times New Roman" w:cs="Times New Roman"/>
          <w:szCs w:val="20"/>
        </w:rPr>
        <w:t>December 31</w:t>
      </w:r>
      <w:r w:rsidR="00472F95">
        <w:rPr>
          <w:rFonts w:ascii="Times New Roman" w:hAnsi="Times New Roman" w:cs="Times New Roman"/>
          <w:szCs w:val="20"/>
        </w:rPr>
        <w:t>, 2020</w:t>
      </w:r>
      <w:r w:rsidRPr="00724899">
        <w:rPr>
          <w:rFonts w:ascii="Times New Roman" w:hAnsi="Times New Roman" w:cs="Times New Roman"/>
          <w:szCs w:val="20"/>
        </w:rPr>
        <w:t xml:space="preserve">). </w:t>
      </w:r>
    </w:p>
    <w:p w14:paraId="7F397DE1" w14:textId="77777777" w:rsidR="009026E8" w:rsidRDefault="009026E8">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140FD801" w14:textId="699AD754" w:rsidR="00D62902" w:rsidRPr="00CC5C75" w:rsidRDefault="00D62902" w:rsidP="00CC5C75">
      <w:pPr>
        <w:rPr>
          <w:rFonts w:ascii="Times New Roman" w:hAnsi="Times New Roman" w:cs="Times New Roman"/>
          <w:szCs w:val="20"/>
        </w:rPr>
        <w:sectPr w:rsidR="00D62902" w:rsidRPr="00CC5C75" w:rsidSect="00CF535E">
          <w:footerReference w:type="default" r:id="rId6"/>
          <w:pgSz w:w="11906" w:h="16838"/>
          <w:pgMar w:top="1701" w:right="1440" w:bottom="1440" w:left="1440" w:header="851" w:footer="992" w:gutter="0"/>
          <w:pgNumType w:start="1"/>
          <w:cols w:space="425"/>
          <w:docGrid w:linePitch="360"/>
        </w:sectPr>
      </w:pPr>
    </w:p>
    <w:p w14:paraId="5F6F3901" w14:textId="6224171C" w:rsidR="00E91A7E" w:rsidRDefault="00E91A7E" w:rsidP="005863C2">
      <w:pPr>
        <w:rPr>
          <w:rFonts w:ascii="Times New Roman" w:hAnsi="Times New Roman" w:cs="Times New Roman"/>
          <w:b/>
          <w:bCs/>
          <w:szCs w:val="20"/>
        </w:rPr>
      </w:pPr>
      <w:bookmarkStart w:id="1" w:name="_Hlk99570278"/>
      <w:r w:rsidRPr="00E91A7E">
        <w:rPr>
          <w:rFonts w:ascii="Times New Roman" w:hAnsi="Times New Roman" w:cs="Times New Roman"/>
          <w:b/>
          <w:bCs/>
          <w:szCs w:val="20"/>
        </w:rPr>
        <w:lastRenderedPageBreak/>
        <w:t>Supplementary Table S3. Number of total deaths and estimated excess deaths (with 95% empirical confidence intervals) during the COVID-19 pandemic period (February 18 to December 31, 2020) in Korea by cause of death and phase of the pandemic.</w:t>
      </w:r>
      <w:r w:rsidRPr="00E91A7E">
        <w:rPr>
          <w:rFonts w:ascii="Times New Roman" w:hAnsi="Times New Roman" w:cs="Times New Roman"/>
          <w:b/>
          <w:bCs/>
          <w:szCs w:val="20"/>
        </w:rPr>
        <w:tab/>
      </w:r>
    </w:p>
    <w:tbl>
      <w:tblPr>
        <w:tblStyle w:val="a3"/>
        <w:tblW w:w="1438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6"/>
        <w:gridCol w:w="669"/>
        <w:gridCol w:w="1618"/>
        <w:gridCol w:w="789"/>
        <w:gridCol w:w="1931"/>
        <w:gridCol w:w="674"/>
        <w:gridCol w:w="1676"/>
        <w:gridCol w:w="771"/>
        <w:gridCol w:w="1551"/>
        <w:gridCol w:w="787"/>
        <w:gridCol w:w="1899"/>
      </w:tblGrid>
      <w:tr w:rsidR="004323C0" w:rsidRPr="00D9426A" w14:paraId="0BF112AD" w14:textId="77777777" w:rsidTr="00AC2FDE">
        <w:trPr>
          <w:trHeight w:val="349"/>
        </w:trPr>
        <w:tc>
          <w:tcPr>
            <w:tcW w:w="2016" w:type="dxa"/>
            <w:vAlign w:val="center"/>
          </w:tcPr>
          <w:p w14:paraId="0C4564DD" w14:textId="77777777" w:rsidR="004323C0" w:rsidRPr="00B46025" w:rsidRDefault="004323C0" w:rsidP="00AC2FDE">
            <w:pPr>
              <w:jc w:val="left"/>
              <w:rPr>
                <w:rFonts w:ascii="Times New Roman" w:hAnsi="Times New Roman" w:cs="Times New Roman"/>
                <w:sz w:val="16"/>
                <w:szCs w:val="16"/>
              </w:rPr>
            </w:pPr>
          </w:p>
        </w:tc>
        <w:tc>
          <w:tcPr>
            <w:tcW w:w="2287" w:type="dxa"/>
            <w:gridSpan w:val="2"/>
            <w:tcBorders>
              <w:top w:val="single" w:sz="4" w:space="0" w:color="auto"/>
              <w:bottom w:val="single" w:sz="4" w:space="0" w:color="auto"/>
            </w:tcBorders>
            <w:vAlign w:val="center"/>
          </w:tcPr>
          <w:p w14:paraId="5D3B2C0E"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1</w:t>
            </w:r>
            <w:r w:rsidRPr="00174432">
              <w:rPr>
                <w:rFonts w:ascii="Times New Roman" w:hAnsi="Times New Roman" w:cs="Times New Roman"/>
                <w:b/>
                <w:bCs/>
                <w:sz w:val="16"/>
                <w:szCs w:val="16"/>
                <w:vertAlign w:val="superscript"/>
              </w:rPr>
              <w:t>st</w:t>
            </w:r>
            <w:r w:rsidRPr="00174432">
              <w:rPr>
                <w:rFonts w:ascii="Times New Roman" w:hAnsi="Times New Roman" w:cs="Times New Roman"/>
                <w:b/>
                <w:bCs/>
                <w:sz w:val="16"/>
                <w:szCs w:val="16"/>
              </w:rPr>
              <w:t xml:space="preserve"> wave</w:t>
            </w:r>
          </w:p>
        </w:tc>
        <w:tc>
          <w:tcPr>
            <w:tcW w:w="2720" w:type="dxa"/>
            <w:gridSpan w:val="2"/>
            <w:tcBorders>
              <w:top w:val="single" w:sz="4" w:space="0" w:color="auto"/>
              <w:bottom w:val="single" w:sz="4" w:space="0" w:color="auto"/>
            </w:tcBorders>
            <w:vAlign w:val="center"/>
          </w:tcPr>
          <w:p w14:paraId="4215F0A6"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1</w:t>
            </w:r>
            <w:r w:rsidRPr="00174432">
              <w:rPr>
                <w:rFonts w:ascii="Times New Roman" w:hAnsi="Times New Roman" w:cs="Times New Roman"/>
                <w:b/>
                <w:bCs/>
                <w:sz w:val="16"/>
                <w:szCs w:val="16"/>
                <w:vertAlign w:val="superscript"/>
              </w:rPr>
              <w:t>st</w:t>
            </w:r>
            <w:r w:rsidRPr="00174432">
              <w:rPr>
                <w:rFonts w:ascii="Times New Roman" w:hAnsi="Times New Roman" w:cs="Times New Roman"/>
                <w:b/>
                <w:bCs/>
                <w:sz w:val="16"/>
                <w:szCs w:val="16"/>
              </w:rPr>
              <w:t xml:space="preserve"> plateau</w:t>
            </w:r>
          </w:p>
        </w:tc>
        <w:tc>
          <w:tcPr>
            <w:tcW w:w="2350" w:type="dxa"/>
            <w:gridSpan w:val="2"/>
            <w:tcBorders>
              <w:top w:val="single" w:sz="4" w:space="0" w:color="auto"/>
              <w:bottom w:val="single" w:sz="4" w:space="0" w:color="auto"/>
            </w:tcBorders>
            <w:vAlign w:val="center"/>
          </w:tcPr>
          <w:p w14:paraId="5EBDE8CB"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2</w:t>
            </w:r>
            <w:r w:rsidRPr="00174432">
              <w:rPr>
                <w:rFonts w:ascii="Times New Roman" w:hAnsi="Times New Roman" w:cs="Times New Roman"/>
                <w:b/>
                <w:bCs/>
                <w:sz w:val="16"/>
                <w:szCs w:val="16"/>
                <w:vertAlign w:val="superscript"/>
              </w:rPr>
              <w:t>nd</w:t>
            </w:r>
            <w:r w:rsidRPr="00174432">
              <w:rPr>
                <w:rFonts w:ascii="Times New Roman" w:hAnsi="Times New Roman" w:cs="Times New Roman"/>
                <w:b/>
                <w:bCs/>
                <w:sz w:val="16"/>
                <w:szCs w:val="16"/>
              </w:rPr>
              <w:t xml:space="preserve"> wave</w:t>
            </w:r>
          </w:p>
        </w:tc>
        <w:tc>
          <w:tcPr>
            <w:tcW w:w="2322" w:type="dxa"/>
            <w:gridSpan w:val="2"/>
            <w:tcBorders>
              <w:top w:val="single" w:sz="4" w:space="0" w:color="auto"/>
              <w:bottom w:val="single" w:sz="4" w:space="0" w:color="auto"/>
            </w:tcBorders>
            <w:vAlign w:val="center"/>
          </w:tcPr>
          <w:p w14:paraId="3698A171"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2</w:t>
            </w:r>
            <w:r w:rsidRPr="00174432">
              <w:rPr>
                <w:rFonts w:ascii="Times New Roman" w:hAnsi="Times New Roman" w:cs="Times New Roman"/>
                <w:b/>
                <w:bCs/>
                <w:sz w:val="16"/>
                <w:szCs w:val="16"/>
                <w:vertAlign w:val="superscript"/>
              </w:rPr>
              <w:t>nd</w:t>
            </w:r>
            <w:r w:rsidRPr="00174432">
              <w:rPr>
                <w:rFonts w:ascii="Times New Roman" w:hAnsi="Times New Roman" w:cs="Times New Roman"/>
                <w:b/>
                <w:bCs/>
                <w:sz w:val="16"/>
                <w:szCs w:val="16"/>
              </w:rPr>
              <w:t xml:space="preserve"> plateau</w:t>
            </w:r>
          </w:p>
        </w:tc>
        <w:tc>
          <w:tcPr>
            <w:tcW w:w="2686" w:type="dxa"/>
            <w:gridSpan w:val="2"/>
            <w:tcBorders>
              <w:top w:val="single" w:sz="4" w:space="0" w:color="auto"/>
              <w:bottom w:val="single" w:sz="4" w:space="0" w:color="auto"/>
            </w:tcBorders>
            <w:vAlign w:val="center"/>
          </w:tcPr>
          <w:p w14:paraId="187642E5"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3</w:t>
            </w:r>
            <w:r w:rsidRPr="00174432">
              <w:rPr>
                <w:rFonts w:ascii="Times New Roman" w:hAnsi="Times New Roman" w:cs="Times New Roman"/>
                <w:b/>
                <w:bCs/>
                <w:sz w:val="16"/>
                <w:szCs w:val="16"/>
                <w:vertAlign w:val="superscript"/>
              </w:rPr>
              <w:t>rd</w:t>
            </w:r>
            <w:r w:rsidRPr="00174432">
              <w:rPr>
                <w:rFonts w:ascii="Times New Roman" w:hAnsi="Times New Roman" w:cs="Times New Roman"/>
                <w:b/>
                <w:bCs/>
                <w:sz w:val="16"/>
                <w:szCs w:val="16"/>
              </w:rPr>
              <w:t xml:space="preserve"> wave</w:t>
            </w:r>
          </w:p>
        </w:tc>
      </w:tr>
      <w:tr w:rsidR="004323C0" w:rsidRPr="00D9426A" w14:paraId="387740EC" w14:textId="77777777" w:rsidTr="00AC2FDE">
        <w:trPr>
          <w:trHeight w:val="349"/>
        </w:trPr>
        <w:tc>
          <w:tcPr>
            <w:tcW w:w="2016" w:type="dxa"/>
            <w:vAlign w:val="center"/>
          </w:tcPr>
          <w:p w14:paraId="3A663543" w14:textId="77777777" w:rsidR="004323C0" w:rsidRPr="00B46025" w:rsidRDefault="004323C0" w:rsidP="00AC2FDE">
            <w:pPr>
              <w:jc w:val="left"/>
              <w:rPr>
                <w:rFonts w:ascii="Times New Roman" w:hAnsi="Times New Roman" w:cs="Times New Roman"/>
                <w:sz w:val="16"/>
                <w:szCs w:val="16"/>
              </w:rPr>
            </w:pPr>
          </w:p>
        </w:tc>
        <w:tc>
          <w:tcPr>
            <w:tcW w:w="2287" w:type="dxa"/>
            <w:gridSpan w:val="2"/>
            <w:tcBorders>
              <w:top w:val="single" w:sz="4" w:space="0" w:color="auto"/>
              <w:bottom w:val="single" w:sz="4" w:space="0" w:color="auto"/>
            </w:tcBorders>
            <w:vAlign w:val="center"/>
          </w:tcPr>
          <w:p w14:paraId="7E1630F0"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18 Feb–17 Mar</w:t>
            </w:r>
          </w:p>
        </w:tc>
        <w:tc>
          <w:tcPr>
            <w:tcW w:w="2720" w:type="dxa"/>
            <w:gridSpan w:val="2"/>
            <w:tcBorders>
              <w:top w:val="single" w:sz="4" w:space="0" w:color="auto"/>
              <w:bottom w:val="single" w:sz="4" w:space="0" w:color="auto"/>
            </w:tcBorders>
            <w:vAlign w:val="center"/>
          </w:tcPr>
          <w:p w14:paraId="34607314"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18 Mar–14 Aug</w:t>
            </w:r>
          </w:p>
        </w:tc>
        <w:tc>
          <w:tcPr>
            <w:tcW w:w="2350" w:type="dxa"/>
            <w:gridSpan w:val="2"/>
            <w:tcBorders>
              <w:top w:val="single" w:sz="4" w:space="0" w:color="auto"/>
              <w:bottom w:val="single" w:sz="4" w:space="0" w:color="auto"/>
            </w:tcBorders>
            <w:vAlign w:val="center"/>
          </w:tcPr>
          <w:p w14:paraId="732BA4E6"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15 Aug–22 Sep</w:t>
            </w:r>
          </w:p>
        </w:tc>
        <w:tc>
          <w:tcPr>
            <w:tcW w:w="2322" w:type="dxa"/>
            <w:gridSpan w:val="2"/>
            <w:tcBorders>
              <w:top w:val="single" w:sz="4" w:space="0" w:color="auto"/>
              <w:bottom w:val="single" w:sz="4" w:space="0" w:color="auto"/>
            </w:tcBorders>
            <w:vAlign w:val="center"/>
          </w:tcPr>
          <w:p w14:paraId="6C61F534"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23 Sep–25 Oct</w:t>
            </w:r>
          </w:p>
        </w:tc>
        <w:tc>
          <w:tcPr>
            <w:tcW w:w="2686" w:type="dxa"/>
            <w:gridSpan w:val="2"/>
            <w:tcBorders>
              <w:top w:val="single" w:sz="4" w:space="0" w:color="auto"/>
              <w:bottom w:val="single" w:sz="4" w:space="0" w:color="auto"/>
            </w:tcBorders>
            <w:vAlign w:val="center"/>
          </w:tcPr>
          <w:p w14:paraId="0508AA3B"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26 Oct–31 Dec</w:t>
            </w:r>
          </w:p>
        </w:tc>
      </w:tr>
      <w:tr w:rsidR="004323C0" w:rsidRPr="00D9426A" w14:paraId="2FF98E14" w14:textId="77777777" w:rsidTr="00AC2FDE">
        <w:trPr>
          <w:trHeight w:val="349"/>
        </w:trPr>
        <w:tc>
          <w:tcPr>
            <w:tcW w:w="2016" w:type="dxa"/>
            <w:tcBorders>
              <w:bottom w:val="single" w:sz="4" w:space="0" w:color="auto"/>
            </w:tcBorders>
            <w:vAlign w:val="center"/>
          </w:tcPr>
          <w:p w14:paraId="52026D02" w14:textId="77777777" w:rsidR="004323C0" w:rsidRPr="00B46025" w:rsidRDefault="004323C0" w:rsidP="00AC2FDE">
            <w:pPr>
              <w:jc w:val="left"/>
              <w:rPr>
                <w:rFonts w:ascii="Times New Roman" w:hAnsi="Times New Roman" w:cs="Times New Roman"/>
                <w:sz w:val="16"/>
                <w:szCs w:val="16"/>
              </w:rPr>
            </w:pPr>
          </w:p>
        </w:tc>
        <w:tc>
          <w:tcPr>
            <w:tcW w:w="669" w:type="dxa"/>
            <w:tcBorders>
              <w:top w:val="single" w:sz="4" w:space="0" w:color="auto"/>
              <w:bottom w:val="single" w:sz="4" w:space="0" w:color="auto"/>
            </w:tcBorders>
            <w:vAlign w:val="center"/>
          </w:tcPr>
          <w:p w14:paraId="421CC64F"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Total</w:t>
            </w:r>
          </w:p>
        </w:tc>
        <w:tc>
          <w:tcPr>
            <w:tcW w:w="1618" w:type="dxa"/>
            <w:tcBorders>
              <w:top w:val="single" w:sz="4" w:space="0" w:color="auto"/>
              <w:bottom w:val="single" w:sz="4" w:space="0" w:color="auto"/>
            </w:tcBorders>
            <w:vAlign w:val="center"/>
          </w:tcPr>
          <w:p w14:paraId="64F0A3B5"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Excess</w:t>
            </w:r>
          </w:p>
        </w:tc>
        <w:tc>
          <w:tcPr>
            <w:tcW w:w="789" w:type="dxa"/>
            <w:tcBorders>
              <w:top w:val="single" w:sz="4" w:space="0" w:color="auto"/>
              <w:bottom w:val="single" w:sz="4" w:space="0" w:color="auto"/>
            </w:tcBorders>
            <w:vAlign w:val="center"/>
          </w:tcPr>
          <w:p w14:paraId="7EC53CE1"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Total</w:t>
            </w:r>
          </w:p>
        </w:tc>
        <w:tc>
          <w:tcPr>
            <w:tcW w:w="1931" w:type="dxa"/>
            <w:tcBorders>
              <w:top w:val="single" w:sz="4" w:space="0" w:color="auto"/>
              <w:bottom w:val="single" w:sz="4" w:space="0" w:color="auto"/>
            </w:tcBorders>
            <w:vAlign w:val="center"/>
          </w:tcPr>
          <w:p w14:paraId="6FBD73AE"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Excess</w:t>
            </w:r>
          </w:p>
        </w:tc>
        <w:tc>
          <w:tcPr>
            <w:tcW w:w="674" w:type="dxa"/>
            <w:tcBorders>
              <w:top w:val="single" w:sz="4" w:space="0" w:color="auto"/>
              <w:bottom w:val="single" w:sz="4" w:space="0" w:color="auto"/>
            </w:tcBorders>
            <w:vAlign w:val="center"/>
          </w:tcPr>
          <w:p w14:paraId="520BC26F"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Total</w:t>
            </w:r>
          </w:p>
        </w:tc>
        <w:tc>
          <w:tcPr>
            <w:tcW w:w="1676" w:type="dxa"/>
            <w:tcBorders>
              <w:top w:val="single" w:sz="4" w:space="0" w:color="auto"/>
              <w:bottom w:val="single" w:sz="4" w:space="0" w:color="auto"/>
            </w:tcBorders>
            <w:vAlign w:val="center"/>
          </w:tcPr>
          <w:p w14:paraId="282F0FA4"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Excess</w:t>
            </w:r>
          </w:p>
        </w:tc>
        <w:tc>
          <w:tcPr>
            <w:tcW w:w="771" w:type="dxa"/>
            <w:tcBorders>
              <w:top w:val="single" w:sz="4" w:space="0" w:color="auto"/>
              <w:bottom w:val="single" w:sz="4" w:space="0" w:color="auto"/>
            </w:tcBorders>
            <w:vAlign w:val="center"/>
          </w:tcPr>
          <w:p w14:paraId="3077CEF6"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Total</w:t>
            </w:r>
          </w:p>
        </w:tc>
        <w:tc>
          <w:tcPr>
            <w:tcW w:w="1551" w:type="dxa"/>
            <w:tcBorders>
              <w:top w:val="single" w:sz="4" w:space="0" w:color="auto"/>
              <w:bottom w:val="single" w:sz="4" w:space="0" w:color="auto"/>
            </w:tcBorders>
            <w:vAlign w:val="center"/>
          </w:tcPr>
          <w:p w14:paraId="7F4B78AC"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Excess</w:t>
            </w:r>
          </w:p>
        </w:tc>
        <w:tc>
          <w:tcPr>
            <w:tcW w:w="787" w:type="dxa"/>
            <w:tcBorders>
              <w:top w:val="single" w:sz="4" w:space="0" w:color="auto"/>
              <w:bottom w:val="single" w:sz="4" w:space="0" w:color="auto"/>
            </w:tcBorders>
            <w:vAlign w:val="center"/>
          </w:tcPr>
          <w:p w14:paraId="0D615F5D"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Total</w:t>
            </w:r>
          </w:p>
        </w:tc>
        <w:tc>
          <w:tcPr>
            <w:tcW w:w="1899" w:type="dxa"/>
            <w:tcBorders>
              <w:top w:val="single" w:sz="4" w:space="0" w:color="auto"/>
              <w:bottom w:val="single" w:sz="4" w:space="0" w:color="auto"/>
            </w:tcBorders>
            <w:vAlign w:val="center"/>
          </w:tcPr>
          <w:p w14:paraId="6B943671" w14:textId="77777777" w:rsidR="004323C0" w:rsidRPr="00174432" w:rsidRDefault="004323C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Excess</w:t>
            </w:r>
          </w:p>
        </w:tc>
      </w:tr>
      <w:tr w:rsidR="004323C0" w:rsidRPr="00D9426A" w14:paraId="16A6A4BB" w14:textId="77777777" w:rsidTr="00AC2FDE">
        <w:trPr>
          <w:trHeight w:val="581"/>
        </w:trPr>
        <w:tc>
          <w:tcPr>
            <w:tcW w:w="2016" w:type="dxa"/>
            <w:tcBorders>
              <w:top w:val="single" w:sz="4" w:space="0" w:color="auto"/>
              <w:bottom w:val="nil"/>
            </w:tcBorders>
            <w:vAlign w:val="center"/>
          </w:tcPr>
          <w:p w14:paraId="13CC6704" w14:textId="77777777" w:rsidR="004323C0" w:rsidRDefault="004323C0" w:rsidP="00AC2FDE">
            <w:pPr>
              <w:rPr>
                <w:rFonts w:ascii="Times New Roman" w:hAnsi="Times New Roman" w:cs="Times New Roman"/>
                <w:sz w:val="16"/>
                <w:szCs w:val="16"/>
              </w:rPr>
            </w:pPr>
            <w:r>
              <w:rPr>
                <w:rFonts w:ascii="Times New Roman" w:hAnsi="Times New Roman" w:cs="Times New Roman"/>
                <w:sz w:val="16"/>
                <w:szCs w:val="16"/>
              </w:rPr>
              <w:t>All causes</w:t>
            </w:r>
          </w:p>
        </w:tc>
        <w:tc>
          <w:tcPr>
            <w:tcW w:w="669" w:type="dxa"/>
            <w:tcBorders>
              <w:top w:val="single" w:sz="4" w:space="0" w:color="auto"/>
              <w:bottom w:val="nil"/>
            </w:tcBorders>
            <w:vAlign w:val="center"/>
          </w:tcPr>
          <w:p w14:paraId="2398BE73"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24,607</w:t>
            </w:r>
          </w:p>
        </w:tc>
        <w:tc>
          <w:tcPr>
            <w:tcW w:w="1618" w:type="dxa"/>
            <w:tcBorders>
              <w:top w:val="single" w:sz="4" w:space="0" w:color="auto"/>
              <w:bottom w:val="nil"/>
            </w:tcBorders>
            <w:vAlign w:val="center"/>
          </w:tcPr>
          <w:p w14:paraId="35CF0BE2"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64 (-497</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551)</w:t>
            </w:r>
          </w:p>
        </w:tc>
        <w:tc>
          <w:tcPr>
            <w:tcW w:w="789" w:type="dxa"/>
            <w:tcBorders>
              <w:top w:val="single" w:sz="4" w:space="0" w:color="auto"/>
              <w:bottom w:val="nil"/>
            </w:tcBorders>
            <w:vAlign w:val="center"/>
          </w:tcPr>
          <w:p w14:paraId="6307A93A"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118,871</w:t>
            </w:r>
          </w:p>
        </w:tc>
        <w:tc>
          <w:tcPr>
            <w:tcW w:w="1931" w:type="dxa"/>
            <w:tcBorders>
              <w:top w:val="single" w:sz="4" w:space="0" w:color="auto"/>
              <w:bottom w:val="nil"/>
            </w:tcBorders>
            <w:vAlign w:val="center"/>
          </w:tcPr>
          <w:p w14:paraId="37F404E4"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-205 (-1,469</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1,130)</w:t>
            </w:r>
          </w:p>
        </w:tc>
        <w:tc>
          <w:tcPr>
            <w:tcW w:w="674" w:type="dxa"/>
            <w:tcBorders>
              <w:top w:val="single" w:sz="4" w:space="0" w:color="auto"/>
              <w:bottom w:val="nil"/>
            </w:tcBorders>
            <w:vAlign w:val="center"/>
          </w:tcPr>
          <w:p w14:paraId="276C6B1B"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32,006</w:t>
            </w:r>
          </w:p>
        </w:tc>
        <w:tc>
          <w:tcPr>
            <w:tcW w:w="1676" w:type="dxa"/>
            <w:tcBorders>
              <w:top w:val="single" w:sz="4" w:space="0" w:color="auto"/>
              <w:bottom w:val="nil"/>
            </w:tcBorders>
            <w:vAlign w:val="center"/>
          </w:tcPr>
          <w:p w14:paraId="0555C134"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1,092 (541</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1,646)</w:t>
            </w:r>
          </w:p>
        </w:tc>
        <w:tc>
          <w:tcPr>
            <w:tcW w:w="771" w:type="dxa"/>
            <w:tcBorders>
              <w:top w:val="single" w:sz="4" w:space="0" w:color="auto"/>
              <w:bottom w:val="nil"/>
            </w:tcBorders>
            <w:vAlign w:val="center"/>
          </w:tcPr>
          <w:p w14:paraId="45E1ABED"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27,743</w:t>
            </w:r>
          </w:p>
        </w:tc>
        <w:tc>
          <w:tcPr>
            <w:tcW w:w="1551" w:type="dxa"/>
            <w:tcBorders>
              <w:top w:val="single" w:sz="4" w:space="0" w:color="auto"/>
              <w:bottom w:val="nil"/>
            </w:tcBorders>
            <w:vAlign w:val="center"/>
          </w:tcPr>
          <w:p w14:paraId="7D8D7A3C"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881 (441</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1,309)</w:t>
            </w:r>
          </w:p>
        </w:tc>
        <w:tc>
          <w:tcPr>
            <w:tcW w:w="787" w:type="dxa"/>
            <w:tcBorders>
              <w:top w:val="single" w:sz="4" w:space="0" w:color="auto"/>
              <w:bottom w:val="nil"/>
            </w:tcBorders>
            <w:vAlign w:val="center"/>
          </w:tcPr>
          <w:p w14:paraId="37975984"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57,205</w:t>
            </w:r>
          </w:p>
        </w:tc>
        <w:tc>
          <w:tcPr>
            <w:tcW w:w="1899" w:type="dxa"/>
            <w:tcBorders>
              <w:top w:val="single" w:sz="4" w:space="0" w:color="auto"/>
              <w:bottom w:val="nil"/>
            </w:tcBorders>
            <w:vAlign w:val="center"/>
          </w:tcPr>
          <w:p w14:paraId="4451F166" w14:textId="77777777" w:rsidR="004323C0" w:rsidRPr="00B46025" w:rsidRDefault="004323C0" w:rsidP="00AC2FDE">
            <w:pPr>
              <w:jc w:val="center"/>
              <w:rPr>
                <w:rFonts w:ascii="Times New Roman" w:eastAsia="맑은 고딕" w:hAnsi="Times New Roman" w:cs="Times New Roman"/>
                <w:color w:val="000000"/>
                <w:sz w:val="16"/>
                <w:szCs w:val="16"/>
              </w:rPr>
            </w:pPr>
            <w:r w:rsidRPr="00B46025">
              <w:rPr>
                <w:rFonts w:ascii="Times New Roman" w:eastAsia="맑은 고딕" w:hAnsi="Times New Roman" w:cs="Times New Roman"/>
                <w:color w:val="000000"/>
                <w:sz w:val="16"/>
                <w:szCs w:val="16"/>
              </w:rPr>
              <w:t>-1,169 (-2,456</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139)</w:t>
            </w:r>
          </w:p>
        </w:tc>
      </w:tr>
      <w:tr w:rsidR="004323C0" w:rsidRPr="00D9426A" w14:paraId="736D0C7A" w14:textId="77777777" w:rsidTr="00AC2FDE">
        <w:trPr>
          <w:trHeight w:val="581"/>
        </w:trPr>
        <w:tc>
          <w:tcPr>
            <w:tcW w:w="2016" w:type="dxa"/>
            <w:tcBorders>
              <w:top w:val="nil"/>
            </w:tcBorders>
            <w:vAlign w:val="center"/>
          </w:tcPr>
          <w:p w14:paraId="120A6923" w14:textId="77777777" w:rsidR="004323C0" w:rsidRDefault="004323C0" w:rsidP="00AC2FDE">
            <w:pPr>
              <w:rPr>
                <w:rFonts w:ascii="Times New Roman" w:hAnsi="Times New Roman" w:cs="Times New Roman"/>
                <w:sz w:val="16"/>
                <w:szCs w:val="16"/>
              </w:rPr>
            </w:pPr>
            <w:r>
              <w:rPr>
                <w:rFonts w:ascii="Times New Roman" w:hAnsi="Times New Roman" w:cs="Times New Roman"/>
                <w:sz w:val="16"/>
                <w:szCs w:val="16"/>
              </w:rPr>
              <w:t>Certain i</w:t>
            </w:r>
            <w:r w:rsidRPr="00892DB1">
              <w:rPr>
                <w:rFonts w:ascii="Times New Roman" w:hAnsi="Times New Roman" w:cs="Times New Roman"/>
                <w:sz w:val="16"/>
                <w:szCs w:val="16"/>
              </w:rPr>
              <w:t>nfectious</w:t>
            </w:r>
          </w:p>
          <w:p w14:paraId="347016F8" w14:textId="77777777" w:rsidR="004323C0" w:rsidRPr="00B46025" w:rsidRDefault="004323C0" w:rsidP="00AC2FDE">
            <w:pPr>
              <w:rPr>
                <w:rFonts w:ascii="Times New Roman" w:hAnsi="Times New Roman" w:cs="Times New Roman"/>
                <w:sz w:val="16"/>
                <w:szCs w:val="16"/>
              </w:rPr>
            </w:pPr>
            <w:r w:rsidRPr="00892DB1">
              <w:rPr>
                <w:rFonts w:ascii="Times New Roman" w:hAnsi="Times New Roman" w:cs="Times New Roman"/>
                <w:sz w:val="16"/>
                <w:szCs w:val="16"/>
              </w:rPr>
              <w:t>and parasitic diseases</w:t>
            </w:r>
          </w:p>
        </w:tc>
        <w:tc>
          <w:tcPr>
            <w:tcW w:w="669" w:type="dxa"/>
            <w:tcBorders>
              <w:top w:val="nil"/>
            </w:tcBorders>
            <w:vAlign w:val="center"/>
          </w:tcPr>
          <w:p w14:paraId="4B2DE4DC"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740</w:t>
            </w:r>
          </w:p>
        </w:tc>
        <w:tc>
          <w:tcPr>
            <w:tcW w:w="1618" w:type="dxa"/>
            <w:tcBorders>
              <w:top w:val="nil"/>
            </w:tcBorders>
            <w:vAlign w:val="center"/>
          </w:tcPr>
          <w:p w14:paraId="3AB1B1AD"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8 (-75</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80)</w:t>
            </w:r>
          </w:p>
        </w:tc>
        <w:tc>
          <w:tcPr>
            <w:tcW w:w="789" w:type="dxa"/>
            <w:tcBorders>
              <w:top w:val="nil"/>
            </w:tcBorders>
            <w:vAlign w:val="center"/>
          </w:tcPr>
          <w:p w14:paraId="4DFA06F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3,743</w:t>
            </w:r>
          </w:p>
        </w:tc>
        <w:tc>
          <w:tcPr>
            <w:tcW w:w="1931" w:type="dxa"/>
            <w:tcBorders>
              <w:top w:val="nil"/>
            </w:tcBorders>
            <w:vAlign w:val="center"/>
          </w:tcPr>
          <w:p w14:paraId="0BE96E99"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137 (-340</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556)</w:t>
            </w:r>
          </w:p>
        </w:tc>
        <w:tc>
          <w:tcPr>
            <w:tcW w:w="674" w:type="dxa"/>
            <w:tcBorders>
              <w:top w:val="nil"/>
            </w:tcBorders>
            <w:vAlign w:val="center"/>
          </w:tcPr>
          <w:p w14:paraId="1544A0A7"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983</w:t>
            </w:r>
          </w:p>
        </w:tc>
        <w:tc>
          <w:tcPr>
            <w:tcW w:w="1676" w:type="dxa"/>
            <w:tcBorders>
              <w:top w:val="nil"/>
            </w:tcBorders>
            <w:vAlign w:val="center"/>
          </w:tcPr>
          <w:p w14:paraId="04D3DB92"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23 (-110</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141)</w:t>
            </w:r>
          </w:p>
        </w:tc>
        <w:tc>
          <w:tcPr>
            <w:tcW w:w="771" w:type="dxa"/>
            <w:tcBorders>
              <w:top w:val="nil"/>
            </w:tcBorders>
            <w:vAlign w:val="center"/>
          </w:tcPr>
          <w:p w14:paraId="4E9B2CA8"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882</w:t>
            </w:r>
          </w:p>
        </w:tc>
        <w:tc>
          <w:tcPr>
            <w:tcW w:w="1551" w:type="dxa"/>
            <w:tcBorders>
              <w:top w:val="nil"/>
            </w:tcBorders>
            <w:vAlign w:val="center"/>
          </w:tcPr>
          <w:p w14:paraId="320D00D9"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26 (-101</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137)</w:t>
            </w:r>
          </w:p>
        </w:tc>
        <w:tc>
          <w:tcPr>
            <w:tcW w:w="787" w:type="dxa"/>
            <w:tcBorders>
              <w:top w:val="nil"/>
            </w:tcBorders>
            <w:vAlign w:val="center"/>
          </w:tcPr>
          <w:p w14:paraId="37E65A2D"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1,784</w:t>
            </w:r>
          </w:p>
        </w:tc>
        <w:tc>
          <w:tcPr>
            <w:tcW w:w="1899" w:type="dxa"/>
            <w:tcBorders>
              <w:top w:val="nil"/>
            </w:tcBorders>
            <w:vAlign w:val="center"/>
          </w:tcPr>
          <w:p w14:paraId="1B1E45EB"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27 (-279</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316)</w:t>
            </w:r>
          </w:p>
        </w:tc>
      </w:tr>
      <w:tr w:rsidR="004323C0" w:rsidRPr="00D9426A" w14:paraId="3DE40A52" w14:textId="77777777" w:rsidTr="00AC2FDE">
        <w:trPr>
          <w:trHeight w:val="581"/>
        </w:trPr>
        <w:tc>
          <w:tcPr>
            <w:tcW w:w="2016" w:type="dxa"/>
            <w:vAlign w:val="center"/>
          </w:tcPr>
          <w:p w14:paraId="3984A8CB"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Neoplasms</w:t>
            </w:r>
          </w:p>
        </w:tc>
        <w:tc>
          <w:tcPr>
            <w:tcW w:w="669" w:type="dxa"/>
            <w:vAlign w:val="center"/>
          </w:tcPr>
          <w:p w14:paraId="314C52FB"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6,647</w:t>
            </w:r>
          </w:p>
        </w:tc>
        <w:tc>
          <w:tcPr>
            <w:tcW w:w="1618" w:type="dxa"/>
            <w:vAlign w:val="center"/>
          </w:tcPr>
          <w:p w14:paraId="58183BD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137 (-18</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279)</w:t>
            </w:r>
          </w:p>
        </w:tc>
        <w:tc>
          <w:tcPr>
            <w:tcW w:w="789" w:type="dxa"/>
            <w:vAlign w:val="center"/>
          </w:tcPr>
          <w:p w14:paraId="34BCFDC7"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33,888</w:t>
            </w:r>
          </w:p>
        </w:tc>
        <w:tc>
          <w:tcPr>
            <w:tcW w:w="1931" w:type="dxa"/>
            <w:vAlign w:val="center"/>
          </w:tcPr>
          <w:p w14:paraId="51607E21"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82 (-558</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723)</w:t>
            </w:r>
          </w:p>
        </w:tc>
        <w:tc>
          <w:tcPr>
            <w:tcW w:w="674" w:type="dxa"/>
            <w:vAlign w:val="center"/>
          </w:tcPr>
          <w:p w14:paraId="7DD392B9"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9,084</w:t>
            </w:r>
          </w:p>
        </w:tc>
        <w:tc>
          <w:tcPr>
            <w:tcW w:w="1676" w:type="dxa"/>
            <w:vAlign w:val="center"/>
          </w:tcPr>
          <w:p w14:paraId="38B0C22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55 (-254</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392)</w:t>
            </w:r>
          </w:p>
        </w:tc>
        <w:tc>
          <w:tcPr>
            <w:tcW w:w="771" w:type="dxa"/>
            <w:vAlign w:val="center"/>
          </w:tcPr>
          <w:p w14:paraId="7014872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7,583</w:t>
            </w:r>
          </w:p>
        </w:tc>
        <w:tc>
          <w:tcPr>
            <w:tcW w:w="1551" w:type="dxa"/>
            <w:vAlign w:val="center"/>
          </w:tcPr>
          <w:p w14:paraId="5E9236E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-18 (-320</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293)</w:t>
            </w:r>
          </w:p>
        </w:tc>
        <w:tc>
          <w:tcPr>
            <w:tcW w:w="787" w:type="dxa"/>
            <w:vAlign w:val="center"/>
          </w:tcPr>
          <w:p w14:paraId="2A51952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15,366</w:t>
            </w:r>
          </w:p>
        </w:tc>
        <w:tc>
          <w:tcPr>
            <w:tcW w:w="1899" w:type="dxa"/>
            <w:vAlign w:val="center"/>
          </w:tcPr>
          <w:p w14:paraId="16D3294C"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-222 (-981</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520)</w:t>
            </w:r>
          </w:p>
        </w:tc>
      </w:tr>
      <w:tr w:rsidR="004323C0" w:rsidRPr="00D9426A" w14:paraId="113BB97F" w14:textId="77777777" w:rsidTr="00AC2FDE">
        <w:trPr>
          <w:trHeight w:val="581"/>
        </w:trPr>
        <w:tc>
          <w:tcPr>
            <w:tcW w:w="2016" w:type="dxa"/>
            <w:vAlign w:val="center"/>
          </w:tcPr>
          <w:p w14:paraId="706CD117"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Endocrine, nutritional</w:t>
            </w:r>
          </w:p>
          <w:p w14:paraId="199E4F60"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and metabolic diseases</w:t>
            </w:r>
          </w:p>
        </w:tc>
        <w:tc>
          <w:tcPr>
            <w:tcW w:w="669" w:type="dxa"/>
            <w:vAlign w:val="center"/>
          </w:tcPr>
          <w:p w14:paraId="6957DEA1"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803</w:t>
            </w:r>
          </w:p>
        </w:tc>
        <w:tc>
          <w:tcPr>
            <w:tcW w:w="1618" w:type="dxa"/>
            <w:vAlign w:val="center"/>
          </w:tcPr>
          <w:p w14:paraId="6B04AEA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31 (-26</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79)</w:t>
            </w:r>
          </w:p>
        </w:tc>
        <w:tc>
          <w:tcPr>
            <w:tcW w:w="789" w:type="dxa"/>
            <w:vAlign w:val="center"/>
          </w:tcPr>
          <w:p w14:paraId="2DAC8F7D"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3,883</w:t>
            </w:r>
          </w:p>
        </w:tc>
        <w:tc>
          <w:tcPr>
            <w:tcW w:w="1931" w:type="dxa"/>
            <w:vAlign w:val="center"/>
          </w:tcPr>
          <w:p w14:paraId="50097405"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362 (185</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512)</w:t>
            </w:r>
          </w:p>
        </w:tc>
        <w:tc>
          <w:tcPr>
            <w:tcW w:w="674" w:type="dxa"/>
            <w:vAlign w:val="center"/>
          </w:tcPr>
          <w:p w14:paraId="15B4B3D8"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1,031</w:t>
            </w:r>
          </w:p>
        </w:tc>
        <w:tc>
          <w:tcPr>
            <w:tcW w:w="1676" w:type="dxa"/>
            <w:vAlign w:val="center"/>
          </w:tcPr>
          <w:p w14:paraId="506418A5"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146 (41</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239)</w:t>
            </w:r>
          </w:p>
        </w:tc>
        <w:tc>
          <w:tcPr>
            <w:tcW w:w="771" w:type="dxa"/>
            <w:vAlign w:val="center"/>
          </w:tcPr>
          <w:p w14:paraId="2B124E1B"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900</w:t>
            </w:r>
          </w:p>
        </w:tc>
        <w:tc>
          <w:tcPr>
            <w:tcW w:w="1551" w:type="dxa"/>
            <w:vAlign w:val="center"/>
          </w:tcPr>
          <w:p w14:paraId="784B2551"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120 (61</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172)</w:t>
            </w:r>
          </w:p>
        </w:tc>
        <w:tc>
          <w:tcPr>
            <w:tcW w:w="787" w:type="dxa"/>
            <w:vAlign w:val="center"/>
          </w:tcPr>
          <w:p w14:paraId="75E3878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1,960</w:t>
            </w:r>
          </w:p>
        </w:tc>
        <w:tc>
          <w:tcPr>
            <w:tcW w:w="1899" w:type="dxa"/>
            <w:vAlign w:val="center"/>
          </w:tcPr>
          <w:p w14:paraId="34D2ACCB"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150 (3</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269)</w:t>
            </w:r>
          </w:p>
        </w:tc>
      </w:tr>
      <w:tr w:rsidR="004323C0" w:rsidRPr="00D9426A" w14:paraId="766B93B9" w14:textId="77777777" w:rsidTr="00AC2FDE">
        <w:trPr>
          <w:trHeight w:val="581"/>
        </w:trPr>
        <w:tc>
          <w:tcPr>
            <w:tcW w:w="2016" w:type="dxa"/>
            <w:vAlign w:val="center"/>
          </w:tcPr>
          <w:p w14:paraId="3B47F722"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Diseases of</w:t>
            </w:r>
          </w:p>
          <w:p w14:paraId="52E09D74"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circulatory system</w:t>
            </w:r>
          </w:p>
        </w:tc>
        <w:tc>
          <w:tcPr>
            <w:tcW w:w="669" w:type="dxa"/>
            <w:vAlign w:val="center"/>
          </w:tcPr>
          <w:p w14:paraId="0E055DA2"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5,107</w:t>
            </w:r>
          </w:p>
        </w:tc>
        <w:tc>
          <w:tcPr>
            <w:tcW w:w="1618" w:type="dxa"/>
            <w:vAlign w:val="center"/>
          </w:tcPr>
          <w:p w14:paraId="7EE5D84E"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-81 (-313</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131)</w:t>
            </w:r>
          </w:p>
        </w:tc>
        <w:tc>
          <w:tcPr>
            <w:tcW w:w="789" w:type="dxa"/>
            <w:vAlign w:val="center"/>
          </w:tcPr>
          <w:p w14:paraId="52A81AF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24,211</w:t>
            </w:r>
          </w:p>
        </w:tc>
        <w:tc>
          <w:tcPr>
            <w:tcW w:w="1931" w:type="dxa"/>
            <w:vAlign w:val="center"/>
          </w:tcPr>
          <w:p w14:paraId="161FBF5E"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309 (-400</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996)</w:t>
            </w:r>
          </w:p>
        </w:tc>
        <w:tc>
          <w:tcPr>
            <w:tcW w:w="674" w:type="dxa"/>
            <w:vAlign w:val="center"/>
          </w:tcPr>
          <w:p w14:paraId="5AFD24C1"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6,495</w:t>
            </w:r>
          </w:p>
        </w:tc>
        <w:tc>
          <w:tcPr>
            <w:tcW w:w="1676" w:type="dxa"/>
            <w:vAlign w:val="center"/>
          </w:tcPr>
          <w:p w14:paraId="3C77F560"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451 (115</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721)</w:t>
            </w:r>
          </w:p>
        </w:tc>
        <w:tc>
          <w:tcPr>
            <w:tcW w:w="771" w:type="dxa"/>
            <w:vAlign w:val="center"/>
          </w:tcPr>
          <w:p w14:paraId="610D47F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5,673</w:t>
            </w:r>
          </w:p>
        </w:tc>
        <w:tc>
          <w:tcPr>
            <w:tcW w:w="1551" w:type="dxa"/>
            <w:vAlign w:val="center"/>
          </w:tcPr>
          <w:p w14:paraId="558F356F"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315 (-36</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607)</w:t>
            </w:r>
          </w:p>
        </w:tc>
        <w:tc>
          <w:tcPr>
            <w:tcW w:w="787" w:type="dxa"/>
            <w:vAlign w:val="center"/>
          </w:tcPr>
          <w:p w14:paraId="7201C79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11,839</w:t>
            </w:r>
          </w:p>
        </w:tc>
        <w:tc>
          <w:tcPr>
            <w:tcW w:w="1899" w:type="dxa"/>
            <w:vAlign w:val="center"/>
          </w:tcPr>
          <w:p w14:paraId="495253F4"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-250 (-698</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156)</w:t>
            </w:r>
          </w:p>
        </w:tc>
      </w:tr>
      <w:tr w:rsidR="004323C0" w:rsidRPr="00D9426A" w14:paraId="099760C8" w14:textId="77777777" w:rsidTr="00AC2FDE">
        <w:trPr>
          <w:trHeight w:val="581"/>
        </w:trPr>
        <w:tc>
          <w:tcPr>
            <w:tcW w:w="2016" w:type="dxa"/>
            <w:vAlign w:val="center"/>
          </w:tcPr>
          <w:p w14:paraId="180F297A"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Diseases of</w:t>
            </w:r>
          </w:p>
          <w:p w14:paraId="18B6FE2C"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respiratory system</w:t>
            </w:r>
          </w:p>
        </w:tc>
        <w:tc>
          <w:tcPr>
            <w:tcW w:w="669" w:type="dxa"/>
            <w:vAlign w:val="center"/>
          </w:tcPr>
          <w:p w14:paraId="3F419116"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3,147</w:t>
            </w:r>
          </w:p>
        </w:tc>
        <w:tc>
          <w:tcPr>
            <w:tcW w:w="1618" w:type="dxa"/>
            <w:vAlign w:val="center"/>
          </w:tcPr>
          <w:p w14:paraId="5167CE2F"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-285 (-647</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18)</w:t>
            </w:r>
          </w:p>
        </w:tc>
        <w:tc>
          <w:tcPr>
            <w:tcW w:w="789" w:type="dxa"/>
            <w:vAlign w:val="center"/>
          </w:tcPr>
          <w:p w14:paraId="165DCF12"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13,471</w:t>
            </w:r>
          </w:p>
        </w:tc>
        <w:tc>
          <w:tcPr>
            <w:tcW w:w="1931" w:type="dxa"/>
            <w:vAlign w:val="center"/>
          </w:tcPr>
          <w:p w14:paraId="27DDB1E5"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-2,259 (-3,123</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-1,464)</w:t>
            </w:r>
          </w:p>
        </w:tc>
        <w:tc>
          <w:tcPr>
            <w:tcW w:w="674" w:type="dxa"/>
            <w:vAlign w:val="center"/>
          </w:tcPr>
          <w:p w14:paraId="7EFE552F"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3,639</w:t>
            </w:r>
          </w:p>
        </w:tc>
        <w:tc>
          <w:tcPr>
            <w:tcW w:w="1676" w:type="dxa"/>
            <w:vAlign w:val="center"/>
          </w:tcPr>
          <w:p w14:paraId="7E16F8B6"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-204 (-422</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14)</w:t>
            </w:r>
          </w:p>
        </w:tc>
        <w:tc>
          <w:tcPr>
            <w:tcW w:w="771" w:type="dxa"/>
            <w:vAlign w:val="center"/>
          </w:tcPr>
          <w:p w14:paraId="52505C12"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3,174</w:t>
            </w:r>
          </w:p>
        </w:tc>
        <w:tc>
          <w:tcPr>
            <w:tcW w:w="1551" w:type="dxa"/>
            <w:vAlign w:val="center"/>
          </w:tcPr>
          <w:p w14:paraId="6FE9056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-144 (-260</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-34)</w:t>
            </w:r>
          </w:p>
        </w:tc>
        <w:tc>
          <w:tcPr>
            <w:tcW w:w="787" w:type="dxa"/>
            <w:vAlign w:val="center"/>
          </w:tcPr>
          <w:p w14:paraId="59819C68"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6,384</w:t>
            </w:r>
          </w:p>
        </w:tc>
        <w:tc>
          <w:tcPr>
            <w:tcW w:w="1899" w:type="dxa"/>
            <w:vAlign w:val="center"/>
          </w:tcPr>
          <w:p w14:paraId="5C5A2702"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-1,479 (-1,861</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-1,135)</w:t>
            </w:r>
          </w:p>
        </w:tc>
      </w:tr>
      <w:tr w:rsidR="004323C0" w:rsidRPr="00D9426A" w14:paraId="439CE886" w14:textId="77777777" w:rsidTr="00AC2FDE">
        <w:trPr>
          <w:trHeight w:val="581"/>
        </w:trPr>
        <w:tc>
          <w:tcPr>
            <w:tcW w:w="2016" w:type="dxa"/>
            <w:vAlign w:val="center"/>
          </w:tcPr>
          <w:p w14:paraId="0F687F19"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Diseases of</w:t>
            </w:r>
          </w:p>
          <w:p w14:paraId="36E09C87" w14:textId="77777777" w:rsidR="004323C0" w:rsidRPr="00B46025" w:rsidRDefault="004323C0" w:rsidP="00AC2FDE">
            <w:pPr>
              <w:rPr>
                <w:rFonts w:ascii="Times New Roman" w:hAnsi="Times New Roman" w:cs="Times New Roman"/>
                <w:sz w:val="16"/>
                <w:szCs w:val="16"/>
              </w:rPr>
            </w:pPr>
            <w:r w:rsidRPr="00B46025">
              <w:rPr>
                <w:rFonts w:ascii="Times New Roman" w:hAnsi="Times New Roman" w:cs="Times New Roman"/>
                <w:sz w:val="16"/>
                <w:szCs w:val="16"/>
              </w:rPr>
              <w:t>genitourinary system</w:t>
            </w:r>
          </w:p>
        </w:tc>
        <w:tc>
          <w:tcPr>
            <w:tcW w:w="669" w:type="dxa"/>
            <w:vAlign w:val="center"/>
          </w:tcPr>
          <w:p w14:paraId="61E1B498"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746</w:t>
            </w:r>
          </w:p>
        </w:tc>
        <w:tc>
          <w:tcPr>
            <w:tcW w:w="1618" w:type="dxa"/>
            <w:vAlign w:val="center"/>
          </w:tcPr>
          <w:p w14:paraId="2ADA04FC"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29 (-100</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145)</w:t>
            </w:r>
          </w:p>
        </w:tc>
        <w:tc>
          <w:tcPr>
            <w:tcW w:w="789" w:type="dxa"/>
            <w:vAlign w:val="center"/>
          </w:tcPr>
          <w:p w14:paraId="08FE0241"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3,532</w:t>
            </w:r>
          </w:p>
        </w:tc>
        <w:tc>
          <w:tcPr>
            <w:tcW w:w="1931" w:type="dxa"/>
            <w:vAlign w:val="center"/>
          </w:tcPr>
          <w:p w14:paraId="13A92EC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-24 (-483</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372)</w:t>
            </w:r>
          </w:p>
        </w:tc>
        <w:tc>
          <w:tcPr>
            <w:tcW w:w="674" w:type="dxa"/>
            <w:vAlign w:val="center"/>
          </w:tcPr>
          <w:p w14:paraId="5C73BCB0"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977</w:t>
            </w:r>
          </w:p>
        </w:tc>
        <w:tc>
          <w:tcPr>
            <w:tcW w:w="1676" w:type="dxa"/>
            <w:vAlign w:val="center"/>
          </w:tcPr>
          <w:p w14:paraId="5F1AA193"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26 (-108</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142)</w:t>
            </w:r>
          </w:p>
        </w:tc>
        <w:tc>
          <w:tcPr>
            <w:tcW w:w="771" w:type="dxa"/>
            <w:vAlign w:val="center"/>
          </w:tcPr>
          <w:p w14:paraId="1BB564FD"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849</w:t>
            </w:r>
          </w:p>
        </w:tc>
        <w:tc>
          <w:tcPr>
            <w:tcW w:w="1551" w:type="dxa"/>
            <w:vAlign w:val="center"/>
          </w:tcPr>
          <w:p w14:paraId="18EFF68F"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43 (-47</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131)</w:t>
            </w:r>
          </w:p>
        </w:tc>
        <w:tc>
          <w:tcPr>
            <w:tcW w:w="787" w:type="dxa"/>
            <w:vAlign w:val="center"/>
          </w:tcPr>
          <w:p w14:paraId="48D28BB7"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1,852</w:t>
            </w:r>
          </w:p>
        </w:tc>
        <w:tc>
          <w:tcPr>
            <w:tcW w:w="1899" w:type="dxa"/>
            <w:vAlign w:val="center"/>
          </w:tcPr>
          <w:p w14:paraId="5046B50F"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6 (-255</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242)</w:t>
            </w:r>
          </w:p>
        </w:tc>
      </w:tr>
      <w:tr w:rsidR="004323C0" w:rsidRPr="00D9426A" w14:paraId="1BA1DF72" w14:textId="77777777" w:rsidTr="00AC2FDE">
        <w:trPr>
          <w:trHeight w:val="873"/>
        </w:trPr>
        <w:tc>
          <w:tcPr>
            <w:tcW w:w="2016" w:type="dxa"/>
            <w:vAlign w:val="center"/>
          </w:tcPr>
          <w:p w14:paraId="759141FB" w14:textId="77777777" w:rsidR="004323C0" w:rsidRDefault="004323C0" w:rsidP="00AC2FDE">
            <w:pPr>
              <w:rPr>
                <w:rFonts w:ascii="Times New Roman" w:hAnsi="Times New Roman" w:cs="Times New Roman"/>
                <w:sz w:val="16"/>
                <w:szCs w:val="16"/>
              </w:rPr>
            </w:pPr>
            <w:r w:rsidRPr="006B1F4A">
              <w:rPr>
                <w:rFonts w:ascii="Times New Roman" w:hAnsi="Times New Roman" w:cs="Times New Roman"/>
                <w:sz w:val="16"/>
                <w:szCs w:val="16"/>
              </w:rPr>
              <w:t>Symptoms, signs and</w:t>
            </w:r>
          </w:p>
          <w:p w14:paraId="609D2A33" w14:textId="77777777" w:rsidR="004323C0" w:rsidRDefault="004323C0" w:rsidP="00AC2FDE">
            <w:pPr>
              <w:rPr>
                <w:rFonts w:ascii="Times New Roman" w:hAnsi="Times New Roman" w:cs="Times New Roman"/>
                <w:sz w:val="16"/>
                <w:szCs w:val="16"/>
              </w:rPr>
            </w:pPr>
            <w:r w:rsidRPr="006B1F4A">
              <w:rPr>
                <w:rFonts w:ascii="Times New Roman" w:hAnsi="Times New Roman" w:cs="Times New Roman"/>
                <w:sz w:val="16"/>
                <w:szCs w:val="16"/>
              </w:rPr>
              <w:t>abnormal clinical and</w:t>
            </w:r>
          </w:p>
          <w:p w14:paraId="0868D5A6" w14:textId="5E275D7F" w:rsidR="004323C0" w:rsidRPr="004323C0" w:rsidRDefault="004323C0" w:rsidP="00AC2FDE">
            <w:pPr>
              <w:rPr>
                <w:rFonts w:ascii="Times New Roman" w:hAnsi="Times New Roman" w:cs="Times New Roman"/>
                <w:sz w:val="16"/>
                <w:szCs w:val="16"/>
                <w:vertAlign w:val="superscript"/>
              </w:rPr>
            </w:pPr>
            <w:r w:rsidRPr="006B1F4A">
              <w:rPr>
                <w:rFonts w:ascii="Times New Roman" w:hAnsi="Times New Roman" w:cs="Times New Roman"/>
                <w:sz w:val="16"/>
                <w:szCs w:val="16"/>
              </w:rPr>
              <w:t xml:space="preserve">laboratory findings, </w:t>
            </w:r>
            <w:r w:rsidR="0063544B">
              <w:rPr>
                <w:rFonts w:ascii="Times New Roman" w:hAnsi="Times New Roman" w:cs="Times New Roman"/>
                <w:sz w:val="16"/>
                <w:szCs w:val="16"/>
              </w:rPr>
              <w:t>not elsewhere classified</w:t>
            </w:r>
          </w:p>
        </w:tc>
        <w:tc>
          <w:tcPr>
            <w:tcW w:w="669" w:type="dxa"/>
            <w:vAlign w:val="center"/>
          </w:tcPr>
          <w:p w14:paraId="38D90318"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2,483</w:t>
            </w:r>
          </w:p>
        </w:tc>
        <w:tc>
          <w:tcPr>
            <w:tcW w:w="1618" w:type="dxa"/>
            <w:vAlign w:val="center"/>
          </w:tcPr>
          <w:p w14:paraId="785875A0"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105 (-22</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218)</w:t>
            </w:r>
          </w:p>
        </w:tc>
        <w:tc>
          <w:tcPr>
            <w:tcW w:w="789" w:type="dxa"/>
            <w:vAlign w:val="center"/>
          </w:tcPr>
          <w:p w14:paraId="74A56705"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11,942</w:t>
            </w:r>
          </w:p>
        </w:tc>
        <w:tc>
          <w:tcPr>
            <w:tcW w:w="1931" w:type="dxa"/>
            <w:vAlign w:val="center"/>
          </w:tcPr>
          <w:p w14:paraId="086E1A3D"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940 (393</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1,444)</w:t>
            </w:r>
          </w:p>
        </w:tc>
        <w:tc>
          <w:tcPr>
            <w:tcW w:w="674" w:type="dxa"/>
            <w:vAlign w:val="center"/>
          </w:tcPr>
          <w:p w14:paraId="02F14D89"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3,270</w:t>
            </w:r>
          </w:p>
        </w:tc>
        <w:tc>
          <w:tcPr>
            <w:tcW w:w="1676" w:type="dxa"/>
            <w:vAlign w:val="center"/>
          </w:tcPr>
          <w:p w14:paraId="7E383D29"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396 (272</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486)</w:t>
            </w:r>
          </w:p>
        </w:tc>
        <w:tc>
          <w:tcPr>
            <w:tcW w:w="771" w:type="dxa"/>
            <w:vAlign w:val="center"/>
          </w:tcPr>
          <w:p w14:paraId="4E8F372C"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3,019</w:t>
            </w:r>
          </w:p>
        </w:tc>
        <w:tc>
          <w:tcPr>
            <w:tcW w:w="1551" w:type="dxa"/>
            <w:vAlign w:val="center"/>
          </w:tcPr>
          <w:p w14:paraId="67446554"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437 (342</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517)</w:t>
            </w:r>
          </w:p>
        </w:tc>
        <w:tc>
          <w:tcPr>
            <w:tcW w:w="787" w:type="dxa"/>
            <w:vAlign w:val="center"/>
          </w:tcPr>
          <w:p w14:paraId="45F03942"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6,834</w:t>
            </w:r>
          </w:p>
        </w:tc>
        <w:tc>
          <w:tcPr>
            <w:tcW w:w="1899" w:type="dxa"/>
            <w:vAlign w:val="center"/>
          </w:tcPr>
          <w:p w14:paraId="2BD1687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878 (629</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1,124)</w:t>
            </w:r>
          </w:p>
        </w:tc>
      </w:tr>
      <w:tr w:rsidR="004323C0" w:rsidRPr="00D9426A" w14:paraId="7E47A517" w14:textId="77777777" w:rsidTr="00AC2FDE">
        <w:trPr>
          <w:trHeight w:val="581"/>
        </w:trPr>
        <w:tc>
          <w:tcPr>
            <w:tcW w:w="2016" w:type="dxa"/>
            <w:vAlign w:val="center"/>
          </w:tcPr>
          <w:p w14:paraId="2C05EB10" w14:textId="77777777" w:rsidR="004323C0" w:rsidRDefault="004323C0" w:rsidP="00AC2FDE">
            <w:pPr>
              <w:rPr>
                <w:rFonts w:ascii="Times New Roman" w:hAnsi="Times New Roman" w:cs="Times New Roman"/>
                <w:sz w:val="16"/>
                <w:szCs w:val="16"/>
              </w:rPr>
            </w:pPr>
            <w:r w:rsidRPr="00AC1F4E">
              <w:rPr>
                <w:rFonts w:ascii="Times New Roman" w:hAnsi="Times New Roman" w:cs="Times New Roman"/>
                <w:sz w:val="16"/>
                <w:szCs w:val="16"/>
              </w:rPr>
              <w:t xml:space="preserve">Injury, poisoning </w:t>
            </w:r>
            <w:r>
              <w:rPr>
                <w:rFonts w:ascii="Times New Roman" w:hAnsi="Times New Roman" w:cs="Times New Roman"/>
                <w:sz w:val="16"/>
                <w:szCs w:val="16"/>
              </w:rPr>
              <w:t>an</w:t>
            </w:r>
            <w:r w:rsidRPr="00AC1F4E">
              <w:rPr>
                <w:rFonts w:ascii="Times New Roman" w:hAnsi="Times New Roman" w:cs="Times New Roman"/>
                <w:sz w:val="16"/>
                <w:szCs w:val="16"/>
              </w:rPr>
              <w:t>d</w:t>
            </w:r>
          </w:p>
          <w:p w14:paraId="7A1785B2" w14:textId="77777777" w:rsidR="004323C0" w:rsidRPr="00B46025" w:rsidRDefault="004323C0" w:rsidP="00AC2FDE">
            <w:pPr>
              <w:rPr>
                <w:rFonts w:ascii="Times New Roman" w:hAnsi="Times New Roman" w:cs="Times New Roman"/>
                <w:sz w:val="16"/>
                <w:szCs w:val="16"/>
              </w:rPr>
            </w:pPr>
            <w:r w:rsidRPr="00AC1F4E">
              <w:rPr>
                <w:rFonts w:ascii="Times New Roman" w:hAnsi="Times New Roman" w:cs="Times New Roman"/>
                <w:sz w:val="16"/>
                <w:szCs w:val="16"/>
              </w:rPr>
              <w:t>certain other</w:t>
            </w:r>
            <w:r>
              <w:rPr>
                <w:rFonts w:ascii="Times New Roman" w:hAnsi="Times New Roman" w:cs="Times New Roman" w:hint="eastAsia"/>
                <w:sz w:val="16"/>
                <w:szCs w:val="16"/>
              </w:rPr>
              <w:t xml:space="preserve"> </w:t>
            </w:r>
            <w:r w:rsidRPr="00AC1F4E">
              <w:rPr>
                <w:rFonts w:ascii="Times New Roman" w:hAnsi="Times New Roman" w:cs="Times New Roman"/>
                <w:sz w:val="16"/>
                <w:szCs w:val="16"/>
              </w:rPr>
              <w:t>consequences of</w:t>
            </w:r>
            <w:r>
              <w:rPr>
                <w:rFonts w:ascii="Times New Roman" w:hAnsi="Times New Roman" w:cs="Times New Roman" w:hint="eastAsia"/>
                <w:sz w:val="16"/>
                <w:szCs w:val="16"/>
              </w:rPr>
              <w:t xml:space="preserve"> </w:t>
            </w:r>
            <w:r w:rsidRPr="00AC1F4E">
              <w:rPr>
                <w:rFonts w:ascii="Times New Roman" w:hAnsi="Times New Roman" w:cs="Times New Roman"/>
                <w:sz w:val="16"/>
                <w:szCs w:val="16"/>
              </w:rPr>
              <w:t>external causes</w:t>
            </w:r>
          </w:p>
        </w:tc>
        <w:tc>
          <w:tcPr>
            <w:tcW w:w="669" w:type="dxa"/>
            <w:vAlign w:val="center"/>
          </w:tcPr>
          <w:p w14:paraId="73710967"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2,104</w:t>
            </w:r>
          </w:p>
        </w:tc>
        <w:tc>
          <w:tcPr>
            <w:tcW w:w="1618" w:type="dxa"/>
            <w:vAlign w:val="center"/>
          </w:tcPr>
          <w:p w14:paraId="5282AB7A"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-27 (-203</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130)</w:t>
            </w:r>
          </w:p>
        </w:tc>
        <w:tc>
          <w:tcPr>
            <w:tcW w:w="789" w:type="dxa"/>
            <w:vAlign w:val="center"/>
          </w:tcPr>
          <w:p w14:paraId="79F95948"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10,896</w:t>
            </w:r>
          </w:p>
        </w:tc>
        <w:tc>
          <w:tcPr>
            <w:tcW w:w="1931" w:type="dxa"/>
            <w:vAlign w:val="center"/>
          </w:tcPr>
          <w:p w14:paraId="6DE329EC"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-191 (-787</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352)</w:t>
            </w:r>
          </w:p>
        </w:tc>
        <w:tc>
          <w:tcPr>
            <w:tcW w:w="674" w:type="dxa"/>
            <w:vAlign w:val="center"/>
          </w:tcPr>
          <w:p w14:paraId="3ECC2BDC"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2,937</w:t>
            </w:r>
          </w:p>
        </w:tc>
        <w:tc>
          <w:tcPr>
            <w:tcW w:w="1676" w:type="dxa"/>
            <w:vAlign w:val="center"/>
          </w:tcPr>
          <w:p w14:paraId="39BB6AC4"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45 (-129</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199)</w:t>
            </w:r>
          </w:p>
        </w:tc>
        <w:tc>
          <w:tcPr>
            <w:tcW w:w="771" w:type="dxa"/>
            <w:vAlign w:val="center"/>
          </w:tcPr>
          <w:p w14:paraId="65FBC4DB"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2,465</w:t>
            </w:r>
          </w:p>
        </w:tc>
        <w:tc>
          <w:tcPr>
            <w:tcW w:w="1551" w:type="dxa"/>
            <w:vAlign w:val="center"/>
          </w:tcPr>
          <w:p w14:paraId="06BBF5BB"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14 (-118</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135)</w:t>
            </w:r>
          </w:p>
        </w:tc>
        <w:tc>
          <w:tcPr>
            <w:tcW w:w="787" w:type="dxa"/>
            <w:vAlign w:val="center"/>
          </w:tcPr>
          <w:p w14:paraId="73CEB72F"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4,622</w:t>
            </w:r>
          </w:p>
        </w:tc>
        <w:tc>
          <w:tcPr>
            <w:tcW w:w="1899" w:type="dxa"/>
            <w:vAlign w:val="center"/>
          </w:tcPr>
          <w:p w14:paraId="5C568560" w14:textId="77777777" w:rsidR="004323C0" w:rsidRPr="00B46025" w:rsidRDefault="004323C0" w:rsidP="00AC2FDE">
            <w:pPr>
              <w:jc w:val="center"/>
              <w:rPr>
                <w:rFonts w:ascii="Times New Roman" w:hAnsi="Times New Roman" w:cs="Times New Roman"/>
                <w:sz w:val="16"/>
                <w:szCs w:val="16"/>
              </w:rPr>
            </w:pPr>
            <w:r w:rsidRPr="00B46025">
              <w:rPr>
                <w:rFonts w:ascii="Times New Roman" w:eastAsia="맑은 고딕" w:hAnsi="Times New Roman" w:cs="Times New Roman"/>
                <w:color w:val="000000"/>
                <w:sz w:val="16"/>
                <w:szCs w:val="16"/>
              </w:rPr>
              <w:t>-264 (-508</w:t>
            </w:r>
            <w:r>
              <w:rPr>
                <w:rFonts w:ascii="Times New Roman" w:eastAsia="맑은 고딕" w:hAnsi="Times New Roman" w:cs="Times New Roman"/>
                <w:color w:val="000000"/>
                <w:sz w:val="16"/>
                <w:szCs w:val="16"/>
              </w:rPr>
              <w:t xml:space="preserve"> to </w:t>
            </w:r>
            <w:r w:rsidRPr="00B46025">
              <w:rPr>
                <w:rFonts w:ascii="Times New Roman" w:eastAsia="맑은 고딕" w:hAnsi="Times New Roman" w:cs="Times New Roman"/>
                <w:color w:val="000000"/>
                <w:sz w:val="16"/>
                <w:szCs w:val="16"/>
              </w:rPr>
              <w:t>-31)</w:t>
            </w:r>
          </w:p>
        </w:tc>
      </w:tr>
      <w:bookmarkEnd w:id="1"/>
    </w:tbl>
    <w:p w14:paraId="2EB5A21B" w14:textId="77777777" w:rsidR="000D1912" w:rsidRDefault="000D1912">
      <w:pPr>
        <w:widowControl/>
        <w:wordWrap/>
        <w:autoSpaceDE/>
        <w:autoSpaceDN/>
      </w:pPr>
      <w:r>
        <w:br w:type="page"/>
      </w:r>
    </w:p>
    <w:p w14:paraId="527ED9FA" w14:textId="58821F43" w:rsidR="00D11EFB" w:rsidRPr="00E85207" w:rsidRDefault="00D11EFB" w:rsidP="0072588A">
      <w:pPr>
        <w:rPr>
          <w:rFonts w:ascii="Times New Roman" w:hAnsi="Times New Roman" w:cs="Times New Roman"/>
          <w:b/>
          <w:bCs/>
        </w:rPr>
      </w:pPr>
      <w:r w:rsidRPr="00D11EFB">
        <w:rPr>
          <w:rFonts w:ascii="Times New Roman" w:hAnsi="Times New Roman" w:cs="Times New Roman"/>
          <w:b/>
          <w:bCs/>
        </w:rPr>
        <w:lastRenderedPageBreak/>
        <w:t>Supplementary Table S4. Percentage excess in mortality (with 95% empirical confidence interval) during the COVID-19 pandemic period (February 18 to December 31, 2020) in Korea by cause of death and individual characteristic.</w:t>
      </w:r>
    </w:p>
    <w:tbl>
      <w:tblPr>
        <w:tblStyle w:val="a3"/>
        <w:tblW w:w="145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1515"/>
        <w:gridCol w:w="1526"/>
        <w:gridCol w:w="1526"/>
        <w:gridCol w:w="1526"/>
        <w:gridCol w:w="1411"/>
        <w:gridCol w:w="1641"/>
        <w:gridCol w:w="1526"/>
        <w:gridCol w:w="1526"/>
        <w:gridCol w:w="1527"/>
      </w:tblGrid>
      <w:tr w:rsidR="006D22B9" w14:paraId="79BD3CCD" w14:textId="77777777" w:rsidTr="00FF2152">
        <w:trPr>
          <w:trHeight w:val="860"/>
        </w:trPr>
        <w:tc>
          <w:tcPr>
            <w:tcW w:w="866" w:type="dxa"/>
            <w:tcBorders>
              <w:top w:val="single" w:sz="4" w:space="0" w:color="auto"/>
              <w:bottom w:val="single" w:sz="4" w:space="0" w:color="auto"/>
            </w:tcBorders>
            <w:vAlign w:val="center"/>
          </w:tcPr>
          <w:p w14:paraId="30193062" w14:textId="77777777" w:rsidR="00083764" w:rsidRPr="004A0C6E" w:rsidRDefault="00083764" w:rsidP="00AC2FDE">
            <w:pPr>
              <w:jc w:val="center"/>
              <w:rPr>
                <w:rFonts w:ascii="Times New Roman" w:hAnsi="Times New Roman" w:cs="Times New Roman"/>
                <w:sz w:val="16"/>
                <w:szCs w:val="16"/>
              </w:rPr>
            </w:pPr>
          </w:p>
        </w:tc>
        <w:tc>
          <w:tcPr>
            <w:tcW w:w="1515" w:type="dxa"/>
            <w:tcBorders>
              <w:top w:val="single" w:sz="4" w:space="0" w:color="auto"/>
              <w:bottom w:val="single" w:sz="4" w:space="0" w:color="auto"/>
            </w:tcBorders>
            <w:vAlign w:val="center"/>
          </w:tcPr>
          <w:p w14:paraId="5161E2D0" w14:textId="77777777" w:rsidR="00083764" w:rsidRPr="004A0C6E" w:rsidRDefault="00083764" w:rsidP="00AC2FDE">
            <w:pPr>
              <w:jc w:val="center"/>
              <w:rPr>
                <w:rFonts w:ascii="Times New Roman" w:hAnsi="Times New Roman" w:cs="Times New Roman"/>
                <w:sz w:val="16"/>
                <w:szCs w:val="16"/>
              </w:rPr>
            </w:pPr>
          </w:p>
        </w:tc>
        <w:tc>
          <w:tcPr>
            <w:tcW w:w="1526" w:type="dxa"/>
            <w:tcBorders>
              <w:top w:val="single" w:sz="4" w:space="0" w:color="auto"/>
              <w:bottom w:val="single" w:sz="4" w:space="0" w:color="auto"/>
            </w:tcBorders>
            <w:vAlign w:val="center"/>
          </w:tcPr>
          <w:p w14:paraId="33471CC8"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Certain infectious and parasitic diseases</w:t>
            </w:r>
          </w:p>
        </w:tc>
        <w:tc>
          <w:tcPr>
            <w:tcW w:w="1526" w:type="dxa"/>
            <w:tcBorders>
              <w:top w:val="single" w:sz="4" w:space="0" w:color="auto"/>
              <w:bottom w:val="single" w:sz="4" w:space="0" w:color="auto"/>
            </w:tcBorders>
            <w:vAlign w:val="center"/>
          </w:tcPr>
          <w:p w14:paraId="4A27E89E"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Neoplasms</w:t>
            </w:r>
          </w:p>
        </w:tc>
        <w:tc>
          <w:tcPr>
            <w:tcW w:w="1526" w:type="dxa"/>
            <w:tcBorders>
              <w:top w:val="single" w:sz="4" w:space="0" w:color="auto"/>
              <w:bottom w:val="single" w:sz="4" w:space="0" w:color="auto"/>
            </w:tcBorders>
            <w:vAlign w:val="center"/>
          </w:tcPr>
          <w:p w14:paraId="7813C592"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Endocrine, nutritional</w:t>
            </w:r>
          </w:p>
          <w:p w14:paraId="298F5984"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and metabolic diseases</w:t>
            </w:r>
          </w:p>
        </w:tc>
        <w:tc>
          <w:tcPr>
            <w:tcW w:w="1411" w:type="dxa"/>
            <w:tcBorders>
              <w:top w:val="single" w:sz="4" w:space="0" w:color="auto"/>
              <w:bottom w:val="single" w:sz="4" w:space="0" w:color="auto"/>
            </w:tcBorders>
            <w:vAlign w:val="center"/>
          </w:tcPr>
          <w:p w14:paraId="7B69F0F2"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Diseases of</w:t>
            </w:r>
          </w:p>
          <w:p w14:paraId="2A4D6582"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circulatory system</w:t>
            </w:r>
          </w:p>
        </w:tc>
        <w:tc>
          <w:tcPr>
            <w:tcW w:w="1641" w:type="dxa"/>
            <w:tcBorders>
              <w:top w:val="single" w:sz="4" w:space="0" w:color="auto"/>
              <w:bottom w:val="single" w:sz="4" w:space="0" w:color="auto"/>
            </w:tcBorders>
            <w:vAlign w:val="center"/>
          </w:tcPr>
          <w:p w14:paraId="763BEDC9"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Diseases of</w:t>
            </w:r>
          </w:p>
          <w:p w14:paraId="741E35BF"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respiratory system</w:t>
            </w:r>
          </w:p>
        </w:tc>
        <w:tc>
          <w:tcPr>
            <w:tcW w:w="1526" w:type="dxa"/>
            <w:tcBorders>
              <w:top w:val="single" w:sz="4" w:space="0" w:color="auto"/>
              <w:bottom w:val="single" w:sz="4" w:space="0" w:color="auto"/>
            </w:tcBorders>
            <w:vAlign w:val="center"/>
          </w:tcPr>
          <w:p w14:paraId="4600D8CC"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Diseases of</w:t>
            </w:r>
          </w:p>
          <w:p w14:paraId="2989E00E"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genitourinary system</w:t>
            </w:r>
          </w:p>
        </w:tc>
        <w:tc>
          <w:tcPr>
            <w:tcW w:w="1526" w:type="dxa"/>
            <w:tcBorders>
              <w:top w:val="single" w:sz="4" w:space="0" w:color="auto"/>
              <w:bottom w:val="single" w:sz="4" w:space="0" w:color="auto"/>
            </w:tcBorders>
            <w:vAlign w:val="center"/>
          </w:tcPr>
          <w:p w14:paraId="296539AD" w14:textId="6DBBDCFC" w:rsidR="00083764" w:rsidRPr="003723C0" w:rsidRDefault="00083764" w:rsidP="00AC2FDE">
            <w:pPr>
              <w:jc w:val="center"/>
              <w:rPr>
                <w:rFonts w:ascii="Times New Roman" w:hAnsi="Times New Roman" w:cs="Times New Roman"/>
                <w:b/>
                <w:bCs/>
                <w:sz w:val="16"/>
                <w:szCs w:val="16"/>
                <w:vertAlign w:val="superscript"/>
              </w:rPr>
            </w:pPr>
            <w:r w:rsidRPr="00174432">
              <w:rPr>
                <w:rFonts w:ascii="Times New Roman" w:hAnsi="Times New Roman" w:cs="Times New Roman"/>
                <w:b/>
                <w:bCs/>
                <w:sz w:val="16"/>
                <w:szCs w:val="16"/>
              </w:rPr>
              <w:t xml:space="preserve">Symptoms, signs and abnormal clinical and laboratory findings, </w:t>
            </w:r>
            <w:r w:rsidR="002B3F37" w:rsidRPr="002B3F37">
              <w:rPr>
                <w:rFonts w:ascii="Times New Roman" w:hAnsi="Times New Roman" w:cs="Times New Roman"/>
                <w:b/>
                <w:bCs/>
                <w:sz w:val="16"/>
                <w:szCs w:val="16"/>
              </w:rPr>
              <w:t>not elsewhere classified</w:t>
            </w:r>
          </w:p>
        </w:tc>
        <w:tc>
          <w:tcPr>
            <w:tcW w:w="1527" w:type="dxa"/>
            <w:tcBorders>
              <w:top w:val="single" w:sz="4" w:space="0" w:color="auto"/>
              <w:bottom w:val="single" w:sz="4" w:space="0" w:color="auto"/>
            </w:tcBorders>
            <w:vAlign w:val="center"/>
          </w:tcPr>
          <w:p w14:paraId="2B626B5B" w14:textId="77777777" w:rsidR="00083764" w:rsidRPr="00174432" w:rsidRDefault="00083764"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Injury, poisoning and certain other consequences of external causes</w:t>
            </w:r>
          </w:p>
        </w:tc>
      </w:tr>
      <w:tr w:rsidR="002361C7" w14:paraId="19A466EB" w14:textId="77777777" w:rsidTr="000923BC">
        <w:trPr>
          <w:trHeight w:val="523"/>
        </w:trPr>
        <w:tc>
          <w:tcPr>
            <w:tcW w:w="866" w:type="dxa"/>
            <w:tcBorders>
              <w:top w:val="single" w:sz="4" w:space="0" w:color="auto"/>
            </w:tcBorders>
            <w:vAlign w:val="center"/>
          </w:tcPr>
          <w:p w14:paraId="6BD26DE5"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Total</w:t>
            </w:r>
          </w:p>
        </w:tc>
        <w:tc>
          <w:tcPr>
            <w:tcW w:w="1515" w:type="dxa"/>
            <w:tcBorders>
              <w:top w:val="single" w:sz="4" w:space="0" w:color="auto"/>
            </w:tcBorders>
            <w:vAlign w:val="center"/>
          </w:tcPr>
          <w:p w14:paraId="02CED9EA" w14:textId="77777777" w:rsidR="002361C7" w:rsidRPr="004A5B96" w:rsidRDefault="002361C7" w:rsidP="002361C7">
            <w:pPr>
              <w:rPr>
                <w:rFonts w:ascii="Times New Roman" w:hAnsi="Times New Roman" w:cs="Times New Roman"/>
                <w:sz w:val="16"/>
                <w:szCs w:val="16"/>
              </w:rPr>
            </w:pPr>
          </w:p>
        </w:tc>
        <w:tc>
          <w:tcPr>
            <w:tcW w:w="1526" w:type="dxa"/>
            <w:tcBorders>
              <w:top w:val="single" w:sz="4" w:space="0" w:color="auto"/>
            </w:tcBorders>
            <w:vAlign w:val="center"/>
          </w:tcPr>
          <w:p w14:paraId="548A92E4" w14:textId="0D418912"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2.8 (-8.9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16.1)</w:t>
            </w:r>
          </w:p>
        </w:tc>
        <w:tc>
          <w:tcPr>
            <w:tcW w:w="1526" w:type="dxa"/>
            <w:tcBorders>
              <w:top w:val="single" w:sz="4" w:space="0" w:color="auto"/>
            </w:tcBorders>
            <w:vAlign w:val="center"/>
          </w:tcPr>
          <w:p w14:paraId="6332071A" w14:textId="17E57F92"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0</w:t>
            </w:r>
            <w:r>
              <w:rPr>
                <w:rFonts w:ascii="Times New Roman" w:eastAsia="맑은 고딕" w:hAnsi="Times New Roman" w:cs="Times New Roman"/>
                <w:color w:val="000000"/>
                <w:sz w:val="16"/>
                <w:szCs w:val="16"/>
              </w:rPr>
              <w:t>.0</w:t>
            </w:r>
            <w:r w:rsidRPr="00892DB1">
              <w:rPr>
                <w:rFonts w:ascii="Times New Roman" w:eastAsia="맑은 고딕" w:hAnsi="Times New Roman" w:cs="Times New Roman"/>
                <w:color w:val="000000"/>
                <w:sz w:val="16"/>
                <w:szCs w:val="16"/>
              </w:rPr>
              <w:t xml:space="preserve"> (-2.4</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2.9)</w:t>
            </w:r>
          </w:p>
        </w:tc>
        <w:tc>
          <w:tcPr>
            <w:tcW w:w="1526" w:type="dxa"/>
            <w:tcBorders>
              <w:top w:val="single" w:sz="4" w:space="0" w:color="auto"/>
            </w:tcBorders>
            <w:vAlign w:val="center"/>
          </w:tcPr>
          <w:p w14:paraId="11474BDC" w14:textId="4E6C581C"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10.4 (5.6</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14.4)</w:t>
            </w:r>
          </w:p>
        </w:tc>
        <w:tc>
          <w:tcPr>
            <w:tcW w:w="1411" w:type="dxa"/>
            <w:tcBorders>
              <w:top w:val="single" w:sz="4" w:space="0" w:color="auto"/>
            </w:tcBorders>
            <w:vAlign w:val="center"/>
          </w:tcPr>
          <w:p w14:paraId="77360179" w14:textId="3DF05D8E"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1.4 (-1.9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4.7)</w:t>
            </w:r>
          </w:p>
        </w:tc>
        <w:tc>
          <w:tcPr>
            <w:tcW w:w="1641" w:type="dxa"/>
            <w:tcBorders>
              <w:top w:val="single" w:sz="4" w:space="0" w:color="auto"/>
            </w:tcBorders>
            <w:vAlign w:val="center"/>
          </w:tcPr>
          <w:p w14:paraId="6DE374E4" w14:textId="6467EA17"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-12.8 (-15.5</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-10.4)</w:t>
            </w:r>
          </w:p>
        </w:tc>
        <w:tc>
          <w:tcPr>
            <w:tcW w:w="1526" w:type="dxa"/>
            <w:tcBorders>
              <w:top w:val="single" w:sz="4" w:space="0" w:color="auto"/>
            </w:tcBorders>
            <w:vAlign w:val="center"/>
          </w:tcPr>
          <w:p w14:paraId="4A084B6F" w14:textId="4FDE1F72"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w:t>
            </w:r>
            <w:r>
              <w:rPr>
                <w:rFonts w:ascii="Times New Roman" w:eastAsia="맑은 고딕" w:hAnsi="Times New Roman" w:cs="Times New Roman"/>
                <w:color w:val="000000"/>
                <w:sz w:val="16"/>
                <w:szCs w:val="16"/>
              </w:rPr>
              <w:t>.0</w:t>
            </w:r>
            <w:r w:rsidRPr="00892DB1">
              <w:rPr>
                <w:rFonts w:ascii="Times New Roman" w:eastAsia="맑은 고딕" w:hAnsi="Times New Roman" w:cs="Times New Roman"/>
                <w:color w:val="000000"/>
                <w:sz w:val="16"/>
                <w:szCs w:val="16"/>
              </w:rPr>
              <w:t xml:space="preserve"> (-9.9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13.1)</w:t>
            </w:r>
          </w:p>
        </w:tc>
        <w:tc>
          <w:tcPr>
            <w:tcW w:w="1526" w:type="dxa"/>
            <w:tcBorders>
              <w:top w:val="single" w:sz="4" w:space="0" w:color="auto"/>
            </w:tcBorders>
            <w:vAlign w:val="center"/>
          </w:tcPr>
          <w:p w14:paraId="3B42BDDC" w14:textId="0C80CB48"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11.1 (7.9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14)</w:t>
            </w:r>
          </w:p>
        </w:tc>
        <w:tc>
          <w:tcPr>
            <w:tcW w:w="1527" w:type="dxa"/>
            <w:tcBorders>
              <w:top w:val="single" w:sz="4" w:space="0" w:color="auto"/>
            </w:tcBorders>
            <w:vAlign w:val="center"/>
          </w:tcPr>
          <w:p w14:paraId="0A7A8747" w14:textId="7C2BC6BD" w:rsidR="002361C7" w:rsidRPr="004A5B96" w:rsidRDefault="002361C7" w:rsidP="000923BC">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-1.8 (-6.4</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2.9)</w:t>
            </w:r>
          </w:p>
        </w:tc>
      </w:tr>
      <w:tr w:rsidR="002361C7" w14:paraId="4A9E6235" w14:textId="77777777" w:rsidTr="000923BC">
        <w:trPr>
          <w:trHeight w:val="428"/>
        </w:trPr>
        <w:tc>
          <w:tcPr>
            <w:tcW w:w="866" w:type="dxa"/>
            <w:vAlign w:val="center"/>
          </w:tcPr>
          <w:p w14:paraId="67EBB5F1"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Age</w:t>
            </w:r>
          </w:p>
        </w:tc>
        <w:tc>
          <w:tcPr>
            <w:tcW w:w="1515" w:type="dxa"/>
            <w:vAlign w:val="center"/>
          </w:tcPr>
          <w:p w14:paraId="58AFD948" w14:textId="77777777" w:rsidR="002361C7" w:rsidRPr="004A5B96" w:rsidRDefault="002361C7" w:rsidP="002361C7">
            <w:pPr>
              <w:rPr>
                <w:rFonts w:ascii="Times New Roman" w:hAnsi="Times New Roman" w:cs="Times New Roman"/>
                <w:sz w:val="16"/>
                <w:szCs w:val="16"/>
              </w:rPr>
            </w:pPr>
            <w:r>
              <w:rPr>
                <w:rFonts w:ascii="Times New Roman" w:hAnsi="Times New Roman" w:cs="Times New Roman"/>
                <w:sz w:val="16"/>
                <w:szCs w:val="16"/>
              </w:rPr>
              <w:t>&lt;</w:t>
            </w:r>
            <w:r w:rsidRPr="004A5B96">
              <w:rPr>
                <w:rFonts w:ascii="Times New Roman" w:hAnsi="Times New Roman" w:cs="Times New Roman"/>
                <w:sz w:val="16"/>
                <w:szCs w:val="16"/>
              </w:rPr>
              <w:t>65</w:t>
            </w:r>
          </w:p>
        </w:tc>
        <w:tc>
          <w:tcPr>
            <w:tcW w:w="1526" w:type="dxa"/>
            <w:vAlign w:val="center"/>
          </w:tcPr>
          <w:p w14:paraId="6D2F8D39" w14:textId="705E0993"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-1.3 (-19.9 to 12.8)</w:t>
            </w:r>
          </w:p>
        </w:tc>
        <w:tc>
          <w:tcPr>
            <w:tcW w:w="1526" w:type="dxa"/>
            <w:vAlign w:val="center"/>
          </w:tcPr>
          <w:p w14:paraId="5449BD64" w14:textId="62A24782"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-0.7 (-4.7 to 3.3)</w:t>
            </w:r>
          </w:p>
        </w:tc>
        <w:tc>
          <w:tcPr>
            <w:tcW w:w="1526" w:type="dxa"/>
            <w:vAlign w:val="center"/>
          </w:tcPr>
          <w:p w14:paraId="2BF37E92" w14:textId="069E30DA"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13.8 (-5.3 to 31)</w:t>
            </w:r>
          </w:p>
        </w:tc>
        <w:tc>
          <w:tcPr>
            <w:tcW w:w="1411" w:type="dxa"/>
            <w:vAlign w:val="center"/>
          </w:tcPr>
          <w:p w14:paraId="374B6754" w14:textId="7DC4E0E0"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2.9 (-2.9 to 7.7)</w:t>
            </w:r>
          </w:p>
        </w:tc>
        <w:tc>
          <w:tcPr>
            <w:tcW w:w="1641" w:type="dxa"/>
            <w:vAlign w:val="center"/>
          </w:tcPr>
          <w:p w14:paraId="62C7D582" w14:textId="04F3EEBC"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-7.4 (-16.3 to 0.3)</w:t>
            </w:r>
          </w:p>
        </w:tc>
        <w:tc>
          <w:tcPr>
            <w:tcW w:w="1526" w:type="dxa"/>
            <w:vAlign w:val="center"/>
          </w:tcPr>
          <w:p w14:paraId="2756CDD2" w14:textId="1D1A516E"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16 (-10.8 to 45.7)</w:t>
            </w:r>
          </w:p>
        </w:tc>
        <w:tc>
          <w:tcPr>
            <w:tcW w:w="1526" w:type="dxa"/>
            <w:vAlign w:val="center"/>
          </w:tcPr>
          <w:p w14:paraId="4822B2DA" w14:textId="15B2A61B"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-0.4 (-9.2 to 7.1)</w:t>
            </w:r>
          </w:p>
        </w:tc>
        <w:tc>
          <w:tcPr>
            <w:tcW w:w="1527" w:type="dxa"/>
            <w:vAlign w:val="center"/>
          </w:tcPr>
          <w:p w14:paraId="76342C8F" w14:textId="12A0B1DC"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-2.7 (-7.3 to 2</w:t>
            </w:r>
            <w:r>
              <w:rPr>
                <w:rFonts w:ascii="Times New Roman" w:hAnsi="Times New Roman" w:cs="Times New Roman"/>
                <w:sz w:val="16"/>
                <w:szCs w:val="16"/>
              </w:rPr>
              <w:t>.0</w:t>
            </w:r>
            <w:r w:rsidRPr="002A30D5">
              <w:rPr>
                <w:rFonts w:ascii="Times New Roman" w:hAnsi="Times New Roman" w:cs="Times New Roman"/>
                <w:sz w:val="16"/>
                <w:szCs w:val="16"/>
              </w:rPr>
              <w:t>)</w:t>
            </w:r>
          </w:p>
        </w:tc>
      </w:tr>
      <w:tr w:rsidR="002361C7" w14:paraId="265B4DAD" w14:textId="77777777" w:rsidTr="000923BC">
        <w:trPr>
          <w:trHeight w:val="428"/>
        </w:trPr>
        <w:tc>
          <w:tcPr>
            <w:tcW w:w="866" w:type="dxa"/>
            <w:vAlign w:val="center"/>
          </w:tcPr>
          <w:p w14:paraId="392A79A0" w14:textId="77777777" w:rsidR="002361C7" w:rsidRPr="004A5B96" w:rsidRDefault="002361C7" w:rsidP="002361C7">
            <w:pPr>
              <w:rPr>
                <w:rFonts w:ascii="Times New Roman" w:hAnsi="Times New Roman" w:cs="Times New Roman"/>
                <w:sz w:val="16"/>
                <w:szCs w:val="16"/>
              </w:rPr>
            </w:pPr>
          </w:p>
        </w:tc>
        <w:tc>
          <w:tcPr>
            <w:tcW w:w="1515" w:type="dxa"/>
            <w:vAlign w:val="center"/>
          </w:tcPr>
          <w:p w14:paraId="2D88B7F5"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65</w:t>
            </w:r>
            <w:r>
              <w:rPr>
                <w:rFonts w:ascii="Times New Roman" w:hAnsi="Times New Roman" w:cs="Times New Roman"/>
                <w:sz w:val="16"/>
                <w:szCs w:val="16"/>
              </w:rPr>
              <w:t>–</w:t>
            </w:r>
            <w:r w:rsidRPr="004A5B96">
              <w:rPr>
                <w:rFonts w:ascii="Times New Roman" w:hAnsi="Times New Roman" w:cs="Times New Roman"/>
                <w:sz w:val="16"/>
                <w:szCs w:val="16"/>
              </w:rPr>
              <w:t>79</w:t>
            </w:r>
          </w:p>
        </w:tc>
        <w:tc>
          <w:tcPr>
            <w:tcW w:w="1526" w:type="dxa"/>
            <w:vAlign w:val="center"/>
          </w:tcPr>
          <w:p w14:paraId="7105FAC2" w14:textId="359B6CB5"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6.4 (-11.4 to 23.5)</w:t>
            </w:r>
          </w:p>
        </w:tc>
        <w:tc>
          <w:tcPr>
            <w:tcW w:w="1526" w:type="dxa"/>
            <w:vAlign w:val="center"/>
          </w:tcPr>
          <w:p w14:paraId="0D71CCA1" w14:textId="26A633F3"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1.9 (-1.7 to 5.4)</w:t>
            </w:r>
          </w:p>
        </w:tc>
        <w:tc>
          <w:tcPr>
            <w:tcW w:w="1526" w:type="dxa"/>
            <w:vAlign w:val="center"/>
          </w:tcPr>
          <w:p w14:paraId="61C4028B" w14:textId="5123A833"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12.8 (-2.9 to 29.6)</w:t>
            </w:r>
          </w:p>
        </w:tc>
        <w:tc>
          <w:tcPr>
            <w:tcW w:w="1411" w:type="dxa"/>
            <w:vAlign w:val="center"/>
          </w:tcPr>
          <w:p w14:paraId="37A28855" w14:textId="5FF88BD6"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1.1 (-5.4 to 8.2)</w:t>
            </w:r>
          </w:p>
        </w:tc>
        <w:tc>
          <w:tcPr>
            <w:tcW w:w="1641" w:type="dxa"/>
            <w:vAlign w:val="center"/>
          </w:tcPr>
          <w:p w14:paraId="7154E5B0" w14:textId="5D196C61"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-8.9 (-16.5 to -2.4)</w:t>
            </w:r>
          </w:p>
        </w:tc>
        <w:tc>
          <w:tcPr>
            <w:tcW w:w="1526" w:type="dxa"/>
            <w:vAlign w:val="center"/>
          </w:tcPr>
          <w:p w14:paraId="60FC95B5" w14:textId="335FA4B3"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2.3 (-11.5 to 18.9)</w:t>
            </w:r>
          </w:p>
        </w:tc>
        <w:tc>
          <w:tcPr>
            <w:tcW w:w="1526" w:type="dxa"/>
            <w:vAlign w:val="center"/>
          </w:tcPr>
          <w:p w14:paraId="55083BDC" w14:textId="773E2A3C"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7.8 (-5.5 to 21.6)</w:t>
            </w:r>
          </w:p>
        </w:tc>
        <w:tc>
          <w:tcPr>
            <w:tcW w:w="1527" w:type="dxa"/>
            <w:vAlign w:val="center"/>
          </w:tcPr>
          <w:p w14:paraId="37ED5179" w14:textId="17348CF7"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-2 (-6.5 to 2</w:t>
            </w:r>
            <w:r>
              <w:rPr>
                <w:rFonts w:ascii="Times New Roman" w:hAnsi="Times New Roman" w:cs="Times New Roman"/>
                <w:sz w:val="16"/>
                <w:szCs w:val="16"/>
              </w:rPr>
              <w:t>.0</w:t>
            </w:r>
            <w:r w:rsidRPr="002A30D5">
              <w:rPr>
                <w:rFonts w:ascii="Times New Roman" w:hAnsi="Times New Roman" w:cs="Times New Roman"/>
                <w:sz w:val="16"/>
                <w:szCs w:val="16"/>
              </w:rPr>
              <w:t>)</w:t>
            </w:r>
          </w:p>
        </w:tc>
      </w:tr>
      <w:tr w:rsidR="002361C7" w14:paraId="7173E00E" w14:textId="77777777" w:rsidTr="000923BC">
        <w:trPr>
          <w:trHeight w:val="428"/>
        </w:trPr>
        <w:tc>
          <w:tcPr>
            <w:tcW w:w="866" w:type="dxa"/>
            <w:vAlign w:val="center"/>
          </w:tcPr>
          <w:p w14:paraId="17BF9A9A" w14:textId="77777777" w:rsidR="002361C7" w:rsidRPr="004A5B96" w:rsidRDefault="002361C7" w:rsidP="002361C7">
            <w:pPr>
              <w:rPr>
                <w:rFonts w:ascii="Times New Roman" w:hAnsi="Times New Roman" w:cs="Times New Roman"/>
                <w:sz w:val="16"/>
                <w:szCs w:val="16"/>
              </w:rPr>
            </w:pPr>
          </w:p>
        </w:tc>
        <w:tc>
          <w:tcPr>
            <w:tcW w:w="1515" w:type="dxa"/>
            <w:vAlign w:val="center"/>
          </w:tcPr>
          <w:p w14:paraId="2C9AB4A1" w14:textId="77777777" w:rsidR="002361C7" w:rsidRPr="004A5B96" w:rsidRDefault="002361C7" w:rsidP="002361C7">
            <w:pPr>
              <w:rPr>
                <w:rFonts w:ascii="Times New Roman" w:hAnsi="Times New Roman" w:cs="Times New Roman"/>
                <w:sz w:val="16"/>
                <w:szCs w:val="16"/>
              </w:rPr>
            </w:pPr>
            <w:r w:rsidRPr="004A5B96">
              <w:rPr>
                <w:rFonts w:ascii="Times New Roman" w:eastAsia="맑은 고딕" w:hAnsi="Times New Roman" w:cs="Times New Roman"/>
                <w:sz w:val="16"/>
                <w:szCs w:val="16"/>
              </w:rPr>
              <w:t>≥</w:t>
            </w:r>
            <w:r w:rsidRPr="004A5B96">
              <w:rPr>
                <w:rFonts w:ascii="Times New Roman" w:hAnsi="Times New Roman" w:cs="Times New Roman"/>
                <w:sz w:val="16"/>
                <w:szCs w:val="16"/>
              </w:rPr>
              <w:t>80</w:t>
            </w:r>
          </w:p>
        </w:tc>
        <w:tc>
          <w:tcPr>
            <w:tcW w:w="1526" w:type="dxa"/>
            <w:vAlign w:val="center"/>
          </w:tcPr>
          <w:p w14:paraId="46103E2F" w14:textId="102A7634"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1.9 (-6.4 to 9.1)</w:t>
            </w:r>
          </w:p>
        </w:tc>
        <w:tc>
          <w:tcPr>
            <w:tcW w:w="1526" w:type="dxa"/>
            <w:vAlign w:val="center"/>
          </w:tcPr>
          <w:p w14:paraId="782E65AA" w14:textId="480552B3"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-2.6 (-5.1 to -0.2)</w:t>
            </w:r>
          </w:p>
        </w:tc>
        <w:tc>
          <w:tcPr>
            <w:tcW w:w="1526" w:type="dxa"/>
            <w:vAlign w:val="center"/>
          </w:tcPr>
          <w:p w14:paraId="26FF2DBC" w14:textId="0F428482"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8.3 (-2.6 to 20.6)</w:t>
            </w:r>
          </w:p>
        </w:tc>
        <w:tc>
          <w:tcPr>
            <w:tcW w:w="1411" w:type="dxa"/>
            <w:vAlign w:val="center"/>
          </w:tcPr>
          <w:p w14:paraId="268A4C41" w14:textId="05E21CC9"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0.8 (-0.9 to 2.2)</w:t>
            </w:r>
          </w:p>
        </w:tc>
        <w:tc>
          <w:tcPr>
            <w:tcW w:w="1641" w:type="dxa"/>
            <w:vAlign w:val="center"/>
          </w:tcPr>
          <w:p w14:paraId="229C33FB" w14:textId="4E770F47"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-14.8 (-19.9 to -9.7)</w:t>
            </w:r>
          </w:p>
        </w:tc>
        <w:tc>
          <w:tcPr>
            <w:tcW w:w="1526" w:type="dxa"/>
            <w:vAlign w:val="center"/>
          </w:tcPr>
          <w:p w14:paraId="5D82D9E8" w14:textId="489202D7"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-2.2 (-14.1 to 9.9)</w:t>
            </w:r>
          </w:p>
        </w:tc>
        <w:tc>
          <w:tcPr>
            <w:tcW w:w="1526" w:type="dxa"/>
            <w:vAlign w:val="center"/>
          </w:tcPr>
          <w:p w14:paraId="7FEE7C2F" w14:textId="2483C919"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15 (8.4 to 20.8)</w:t>
            </w:r>
          </w:p>
        </w:tc>
        <w:tc>
          <w:tcPr>
            <w:tcW w:w="1527" w:type="dxa"/>
            <w:vAlign w:val="center"/>
          </w:tcPr>
          <w:p w14:paraId="7B1F0E48" w14:textId="6EC6997F" w:rsidR="002361C7" w:rsidRPr="002A30D5" w:rsidRDefault="002361C7" w:rsidP="000923BC">
            <w:pPr>
              <w:jc w:val="center"/>
              <w:rPr>
                <w:rFonts w:ascii="Times New Roman" w:hAnsi="Times New Roman" w:cs="Times New Roman"/>
                <w:sz w:val="16"/>
                <w:szCs w:val="16"/>
              </w:rPr>
            </w:pPr>
            <w:r w:rsidRPr="002A30D5">
              <w:rPr>
                <w:rFonts w:ascii="Times New Roman" w:hAnsi="Times New Roman" w:cs="Times New Roman"/>
                <w:sz w:val="16"/>
                <w:szCs w:val="16"/>
              </w:rPr>
              <w:t>2.4 (-9.1 to 12.2)</w:t>
            </w:r>
          </w:p>
        </w:tc>
      </w:tr>
      <w:tr w:rsidR="002361C7" w14:paraId="44D1F899" w14:textId="77777777" w:rsidTr="000923BC">
        <w:trPr>
          <w:trHeight w:val="428"/>
        </w:trPr>
        <w:tc>
          <w:tcPr>
            <w:tcW w:w="866" w:type="dxa"/>
            <w:vAlign w:val="center"/>
          </w:tcPr>
          <w:p w14:paraId="05677BB1"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Education</w:t>
            </w:r>
          </w:p>
        </w:tc>
        <w:tc>
          <w:tcPr>
            <w:tcW w:w="1515" w:type="dxa"/>
            <w:vAlign w:val="center"/>
          </w:tcPr>
          <w:p w14:paraId="6E00D97D" w14:textId="77777777" w:rsidR="002361C7" w:rsidRPr="004A5B96" w:rsidRDefault="002361C7" w:rsidP="002361C7">
            <w:pPr>
              <w:rPr>
                <w:rFonts w:ascii="Times New Roman" w:eastAsia="맑은 고딕" w:hAnsi="Times New Roman" w:cs="Times New Roman"/>
                <w:sz w:val="16"/>
                <w:szCs w:val="16"/>
              </w:rPr>
            </w:pPr>
            <w:r w:rsidRPr="004A5B96">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E</w:t>
            </w:r>
            <w:r>
              <w:rPr>
                <w:rFonts w:ascii="Times New Roman" w:eastAsia="맑은 고딕" w:hAnsi="Times New Roman" w:cs="Times New Roman"/>
                <w:sz w:val="16"/>
                <w:szCs w:val="16"/>
              </w:rPr>
              <w:t>lementary school</w:t>
            </w:r>
          </w:p>
        </w:tc>
        <w:tc>
          <w:tcPr>
            <w:tcW w:w="1526" w:type="dxa"/>
            <w:vAlign w:val="center"/>
          </w:tcPr>
          <w:p w14:paraId="31A48659" w14:textId="10F2C8DD"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4.7 (-7.4 to 17.2)</w:t>
            </w:r>
          </w:p>
        </w:tc>
        <w:tc>
          <w:tcPr>
            <w:tcW w:w="1526" w:type="dxa"/>
            <w:vAlign w:val="center"/>
          </w:tcPr>
          <w:p w14:paraId="0FC2DA94" w14:textId="4D108885"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1.8 (-0.9 to 4.8)</w:t>
            </w:r>
          </w:p>
        </w:tc>
        <w:tc>
          <w:tcPr>
            <w:tcW w:w="1526" w:type="dxa"/>
            <w:vAlign w:val="center"/>
          </w:tcPr>
          <w:p w14:paraId="414815DD" w14:textId="0E52460A"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11.1 (-1.2 to 24.5)</w:t>
            </w:r>
          </w:p>
        </w:tc>
        <w:tc>
          <w:tcPr>
            <w:tcW w:w="1411" w:type="dxa"/>
            <w:vAlign w:val="center"/>
          </w:tcPr>
          <w:p w14:paraId="057B9EAC" w14:textId="05559A72"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1.5 (-3.6 to 6.8)</w:t>
            </w:r>
          </w:p>
        </w:tc>
        <w:tc>
          <w:tcPr>
            <w:tcW w:w="1641" w:type="dxa"/>
            <w:vAlign w:val="center"/>
          </w:tcPr>
          <w:p w14:paraId="7282E8B9" w14:textId="4012AC5B"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-11.9 (-16.1 to -7.6)</w:t>
            </w:r>
          </w:p>
        </w:tc>
        <w:tc>
          <w:tcPr>
            <w:tcW w:w="1526" w:type="dxa"/>
            <w:vAlign w:val="center"/>
          </w:tcPr>
          <w:p w14:paraId="232702E9" w14:textId="276AE797"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-0.7 (-7.1 to 3.9)</w:t>
            </w:r>
          </w:p>
        </w:tc>
        <w:tc>
          <w:tcPr>
            <w:tcW w:w="1526" w:type="dxa"/>
            <w:vAlign w:val="center"/>
          </w:tcPr>
          <w:p w14:paraId="2AA7684E" w14:textId="4B435F1A"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14.5 (11.3 to 17.3)</w:t>
            </w:r>
          </w:p>
        </w:tc>
        <w:tc>
          <w:tcPr>
            <w:tcW w:w="1527" w:type="dxa"/>
            <w:vAlign w:val="center"/>
          </w:tcPr>
          <w:p w14:paraId="735952FF" w14:textId="587E40CD" w:rsidR="002361C7" w:rsidRPr="006D22B9" w:rsidRDefault="002361C7" w:rsidP="000923BC">
            <w:pPr>
              <w:jc w:val="center"/>
              <w:rPr>
                <w:rFonts w:ascii="Times New Roman" w:eastAsia="맑은 고딕" w:hAnsi="Times New Roman" w:cs="Times New Roman"/>
                <w:color w:val="000000"/>
                <w:sz w:val="16"/>
                <w:szCs w:val="16"/>
              </w:rPr>
            </w:pPr>
            <w:r w:rsidRPr="006D22B9">
              <w:rPr>
                <w:rFonts w:ascii="Times New Roman" w:eastAsia="맑은 고딕" w:hAnsi="Times New Roman" w:cs="Times New Roman"/>
                <w:color w:val="000000"/>
                <w:sz w:val="16"/>
                <w:szCs w:val="16"/>
              </w:rPr>
              <w:t>1.2 (-5</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 xml:space="preserve"> to 7.1)</w:t>
            </w:r>
          </w:p>
        </w:tc>
      </w:tr>
      <w:tr w:rsidR="002361C7" w14:paraId="67545F88" w14:textId="77777777" w:rsidTr="000923BC">
        <w:trPr>
          <w:trHeight w:val="428"/>
        </w:trPr>
        <w:tc>
          <w:tcPr>
            <w:tcW w:w="866" w:type="dxa"/>
            <w:vAlign w:val="center"/>
          </w:tcPr>
          <w:p w14:paraId="463AD814" w14:textId="77777777" w:rsidR="002361C7" w:rsidRPr="004A5B96" w:rsidRDefault="002361C7" w:rsidP="002361C7">
            <w:pPr>
              <w:rPr>
                <w:rFonts w:ascii="Times New Roman" w:hAnsi="Times New Roman" w:cs="Times New Roman"/>
                <w:sz w:val="16"/>
                <w:szCs w:val="16"/>
              </w:rPr>
            </w:pPr>
          </w:p>
        </w:tc>
        <w:tc>
          <w:tcPr>
            <w:tcW w:w="1515" w:type="dxa"/>
            <w:vAlign w:val="center"/>
          </w:tcPr>
          <w:p w14:paraId="5A805094"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Middle school</w:t>
            </w:r>
          </w:p>
        </w:tc>
        <w:tc>
          <w:tcPr>
            <w:tcW w:w="1526" w:type="dxa"/>
            <w:vAlign w:val="center"/>
          </w:tcPr>
          <w:p w14:paraId="07A02B64" w14:textId="02CB6901"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4 (-18.2 to 27</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w:t>
            </w:r>
          </w:p>
        </w:tc>
        <w:tc>
          <w:tcPr>
            <w:tcW w:w="1526" w:type="dxa"/>
            <w:vAlign w:val="center"/>
          </w:tcPr>
          <w:p w14:paraId="26AD44D7" w14:textId="7D6BB64E"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3.1 (-0.6 to 6.7)</w:t>
            </w:r>
          </w:p>
        </w:tc>
        <w:tc>
          <w:tcPr>
            <w:tcW w:w="1526" w:type="dxa"/>
            <w:vAlign w:val="center"/>
          </w:tcPr>
          <w:p w14:paraId="6036B7B5" w14:textId="302B41A3"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7.6 (-15</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 xml:space="preserve"> to 30</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w:t>
            </w:r>
          </w:p>
        </w:tc>
        <w:tc>
          <w:tcPr>
            <w:tcW w:w="1411" w:type="dxa"/>
            <w:vAlign w:val="center"/>
          </w:tcPr>
          <w:p w14:paraId="2E327F29" w14:textId="658B3CEA"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3.1 (-7.9 to 14.4)</w:t>
            </w:r>
          </w:p>
        </w:tc>
        <w:tc>
          <w:tcPr>
            <w:tcW w:w="1641" w:type="dxa"/>
            <w:vAlign w:val="center"/>
          </w:tcPr>
          <w:p w14:paraId="62450AA7" w14:textId="29ACD93E"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-11.2 (-18.3 to -5.2)</w:t>
            </w:r>
          </w:p>
        </w:tc>
        <w:tc>
          <w:tcPr>
            <w:tcW w:w="1526" w:type="dxa"/>
            <w:vAlign w:val="center"/>
          </w:tcPr>
          <w:p w14:paraId="0DB6A2CE" w14:textId="6716D924"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-0.6 (-13.7 to 10.4)</w:t>
            </w:r>
          </w:p>
        </w:tc>
        <w:tc>
          <w:tcPr>
            <w:tcW w:w="1526" w:type="dxa"/>
            <w:vAlign w:val="center"/>
          </w:tcPr>
          <w:p w14:paraId="32906F29" w14:textId="62E6E016"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9.9 (-2</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 xml:space="preserve"> to 21)</w:t>
            </w:r>
          </w:p>
        </w:tc>
        <w:tc>
          <w:tcPr>
            <w:tcW w:w="1527" w:type="dxa"/>
            <w:vAlign w:val="center"/>
          </w:tcPr>
          <w:p w14:paraId="6A0545D1" w14:textId="601522E8"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1.2 (-12.9 to 15.8)</w:t>
            </w:r>
          </w:p>
        </w:tc>
      </w:tr>
      <w:tr w:rsidR="002361C7" w14:paraId="153D61E6" w14:textId="77777777" w:rsidTr="000923BC">
        <w:trPr>
          <w:trHeight w:val="428"/>
        </w:trPr>
        <w:tc>
          <w:tcPr>
            <w:tcW w:w="866" w:type="dxa"/>
            <w:vAlign w:val="center"/>
          </w:tcPr>
          <w:p w14:paraId="2AE1C0DF" w14:textId="77777777" w:rsidR="002361C7" w:rsidRPr="004A5B96" w:rsidRDefault="002361C7" w:rsidP="002361C7">
            <w:pPr>
              <w:rPr>
                <w:rFonts w:ascii="Times New Roman" w:hAnsi="Times New Roman" w:cs="Times New Roman"/>
                <w:sz w:val="16"/>
                <w:szCs w:val="16"/>
              </w:rPr>
            </w:pPr>
          </w:p>
        </w:tc>
        <w:tc>
          <w:tcPr>
            <w:tcW w:w="1515" w:type="dxa"/>
            <w:vAlign w:val="center"/>
          </w:tcPr>
          <w:p w14:paraId="31B0E409"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High school</w:t>
            </w:r>
          </w:p>
        </w:tc>
        <w:tc>
          <w:tcPr>
            <w:tcW w:w="1526" w:type="dxa"/>
            <w:vAlign w:val="center"/>
          </w:tcPr>
          <w:p w14:paraId="6A28E982" w14:textId="25E90B4E"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2 (-4.4 to 6.6)</w:t>
            </w:r>
          </w:p>
        </w:tc>
        <w:tc>
          <w:tcPr>
            <w:tcW w:w="1526" w:type="dxa"/>
            <w:vAlign w:val="center"/>
          </w:tcPr>
          <w:p w14:paraId="3E9321EE" w14:textId="78636DD3"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-1.1 (-3.4 to 1.2)</w:t>
            </w:r>
          </w:p>
        </w:tc>
        <w:tc>
          <w:tcPr>
            <w:tcW w:w="1526" w:type="dxa"/>
            <w:vAlign w:val="center"/>
          </w:tcPr>
          <w:p w14:paraId="2D896B0C" w14:textId="1979243A"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15.4 (2.4 to 28.8)</w:t>
            </w:r>
          </w:p>
        </w:tc>
        <w:tc>
          <w:tcPr>
            <w:tcW w:w="1411" w:type="dxa"/>
            <w:vAlign w:val="center"/>
          </w:tcPr>
          <w:p w14:paraId="0BDC7F0F" w14:textId="03AF14CA"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0.8 (-6</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 xml:space="preserve"> to 7.9)</w:t>
            </w:r>
          </w:p>
        </w:tc>
        <w:tc>
          <w:tcPr>
            <w:tcW w:w="1641" w:type="dxa"/>
            <w:vAlign w:val="center"/>
          </w:tcPr>
          <w:p w14:paraId="250311CE" w14:textId="6B959756"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-17.1 (-25.9 to -7.8)</w:t>
            </w:r>
          </w:p>
        </w:tc>
        <w:tc>
          <w:tcPr>
            <w:tcW w:w="1526" w:type="dxa"/>
            <w:vAlign w:val="center"/>
          </w:tcPr>
          <w:p w14:paraId="01CEDDE3" w14:textId="64DBBFA4"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3.1 (-7.3 to 11.1)</w:t>
            </w:r>
          </w:p>
        </w:tc>
        <w:tc>
          <w:tcPr>
            <w:tcW w:w="1526" w:type="dxa"/>
            <w:vAlign w:val="center"/>
          </w:tcPr>
          <w:p w14:paraId="7822FCF7" w14:textId="5D53EB17"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3 (-7.7 to 14.3)</w:t>
            </w:r>
          </w:p>
        </w:tc>
        <w:tc>
          <w:tcPr>
            <w:tcW w:w="1527" w:type="dxa"/>
            <w:vAlign w:val="center"/>
          </w:tcPr>
          <w:p w14:paraId="714F9614" w14:textId="776EBC80"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-3.3 (-9.7 to 2.9)</w:t>
            </w:r>
          </w:p>
        </w:tc>
      </w:tr>
      <w:tr w:rsidR="002361C7" w14:paraId="30B29D8B" w14:textId="77777777" w:rsidTr="000923BC">
        <w:trPr>
          <w:trHeight w:val="428"/>
        </w:trPr>
        <w:tc>
          <w:tcPr>
            <w:tcW w:w="866" w:type="dxa"/>
            <w:vAlign w:val="center"/>
          </w:tcPr>
          <w:p w14:paraId="6EE165EE" w14:textId="77777777" w:rsidR="002361C7" w:rsidRPr="004A5B96" w:rsidRDefault="002361C7" w:rsidP="002361C7">
            <w:pPr>
              <w:rPr>
                <w:rFonts w:ascii="Times New Roman" w:hAnsi="Times New Roman" w:cs="Times New Roman"/>
                <w:sz w:val="16"/>
                <w:szCs w:val="16"/>
              </w:rPr>
            </w:pPr>
          </w:p>
        </w:tc>
        <w:tc>
          <w:tcPr>
            <w:tcW w:w="1515" w:type="dxa"/>
            <w:vAlign w:val="center"/>
          </w:tcPr>
          <w:p w14:paraId="58105033" w14:textId="77777777" w:rsidR="002361C7" w:rsidRPr="004A5B96" w:rsidRDefault="002361C7" w:rsidP="002361C7">
            <w:pPr>
              <w:rPr>
                <w:rFonts w:ascii="Times New Roman" w:hAnsi="Times New Roman" w:cs="Times New Roman"/>
                <w:sz w:val="16"/>
                <w:szCs w:val="16"/>
              </w:rPr>
            </w:pPr>
            <w:r w:rsidRPr="004A5B96">
              <w:rPr>
                <w:rFonts w:ascii="Times New Roman" w:eastAsia="맑은 고딕" w:hAnsi="Times New Roman" w:cs="Times New Roman"/>
                <w:sz w:val="16"/>
                <w:szCs w:val="16"/>
              </w:rPr>
              <w:t>≥</w:t>
            </w:r>
            <w:r w:rsidRPr="004A5B96">
              <w:rPr>
                <w:rFonts w:ascii="Times New Roman" w:hAnsi="Times New Roman" w:cs="Times New Roman"/>
                <w:sz w:val="16"/>
                <w:szCs w:val="16"/>
              </w:rPr>
              <w:t>College</w:t>
            </w:r>
          </w:p>
        </w:tc>
        <w:tc>
          <w:tcPr>
            <w:tcW w:w="1526" w:type="dxa"/>
            <w:vAlign w:val="center"/>
          </w:tcPr>
          <w:p w14:paraId="04E18E5F" w14:textId="6E4270F6"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-5.1 (-15.8 to 2.9)</w:t>
            </w:r>
          </w:p>
        </w:tc>
        <w:tc>
          <w:tcPr>
            <w:tcW w:w="1526" w:type="dxa"/>
            <w:vAlign w:val="center"/>
          </w:tcPr>
          <w:p w14:paraId="5C1F7DD2" w14:textId="05F46DF4"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-5.3 (-8.2 to -2.5)</w:t>
            </w:r>
          </w:p>
        </w:tc>
        <w:tc>
          <w:tcPr>
            <w:tcW w:w="1526" w:type="dxa"/>
            <w:vAlign w:val="center"/>
          </w:tcPr>
          <w:p w14:paraId="3F2ABAAE" w14:textId="0D2AE25D"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15.5 (-6.4 to 38)</w:t>
            </w:r>
          </w:p>
        </w:tc>
        <w:tc>
          <w:tcPr>
            <w:tcW w:w="1411" w:type="dxa"/>
            <w:vAlign w:val="center"/>
          </w:tcPr>
          <w:p w14:paraId="6548736F" w14:textId="413AD085"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-0.3 (-8.8 to 8.2)</w:t>
            </w:r>
          </w:p>
        </w:tc>
        <w:tc>
          <w:tcPr>
            <w:tcW w:w="1641" w:type="dxa"/>
            <w:vAlign w:val="center"/>
          </w:tcPr>
          <w:p w14:paraId="27815B71" w14:textId="085E43C7"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-14.5 (-18.8 to -10.9)</w:t>
            </w:r>
          </w:p>
        </w:tc>
        <w:tc>
          <w:tcPr>
            <w:tcW w:w="1526" w:type="dxa"/>
            <w:vAlign w:val="center"/>
          </w:tcPr>
          <w:p w14:paraId="289DCA08" w14:textId="235AEB62"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15.6 (-8.9 to 37.9)</w:t>
            </w:r>
          </w:p>
        </w:tc>
        <w:tc>
          <w:tcPr>
            <w:tcW w:w="1526" w:type="dxa"/>
            <w:vAlign w:val="center"/>
          </w:tcPr>
          <w:p w14:paraId="485C4F6D" w14:textId="7204CA04"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1.1 (-6.2 to 8.1)</w:t>
            </w:r>
          </w:p>
        </w:tc>
        <w:tc>
          <w:tcPr>
            <w:tcW w:w="1527" w:type="dxa"/>
            <w:vAlign w:val="center"/>
          </w:tcPr>
          <w:p w14:paraId="185FDD1F" w14:textId="3CC6FD3B"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-5.7 (-7.7 to -4.7)</w:t>
            </w:r>
          </w:p>
        </w:tc>
      </w:tr>
      <w:tr w:rsidR="002361C7" w14:paraId="28997775" w14:textId="77777777" w:rsidTr="000923BC">
        <w:trPr>
          <w:trHeight w:val="428"/>
        </w:trPr>
        <w:tc>
          <w:tcPr>
            <w:tcW w:w="866" w:type="dxa"/>
            <w:vAlign w:val="center"/>
          </w:tcPr>
          <w:p w14:paraId="35E0985B"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Marital status</w:t>
            </w:r>
          </w:p>
        </w:tc>
        <w:tc>
          <w:tcPr>
            <w:tcW w:w="1515" w:type="dxa"/>
            <w:vAlign w:val="center"/>
          </w:tcPr>
          <w:p w14:paraId="0441BE1E"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Single</w:t>
            </w:r>
          </w:p>
        </w:tc>
        <w:tc>
          <w:tcPr>
            <w:tcW w:w="1526" w:type="dxa"/>
            <w:vAlign w:val="center"/>
          </w:tcPr>
          <w:p w14:paraId="69273D51" w14:textId="5FE58609"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6.9 (-20.3 to 29.6)</w:t>
            </w:r>
          </w:p>
        </w:tc>
        <w:tc>
          <w:tcPr>
            <w:tcW w:w="1526" w:type="dxa"/>
            <w:vAlign w:val="center"/>
          </w:tcPr>
          <w:p w14:paraId="21684403" w14:textId="0353F62B"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4.4 (-4.6 to 13.5)</w:t>
            </w:r>
          </w:p>
        </w:tc>
        <w:tc>
          <w:tcPr>
            <w:tcW w:w="1526" w:type="dxa"/>
            <w:vAlign w:val="center"/>
          </w:tcPr>
          <w:p w14:paraId="3805FD09" w14:textId="47177C81"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28.5 (9.6 to 43.8)</w:t>
            </w:r>
          </w:p>
        </w:tc>
        <w:tc>
          <w:tcPr>
            <w:tcW w:w="1411" w:type="dxa"/>
            <w:vAlign w:val="center"/>
          </w:tcPr>
          <w:p w14:paraId="58C902DB" w14:textId="6B103322"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4.3 (-5.9 to 14.9)</w:t>
            </w:r>
          </w:p>
        </w:tc>
        <w:tc>
          <w:tcPr>
            <w:tcW w:w="1641" w:type="dxa"/>
            <w:vAlign w:val="center"/>
          </w:tcPr>
          <w:p w14:paraId="327F7B6D" w14:textId="6786A120"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-6.1 (-21.1 to 8.3)</w:t>
            </w:r>
          </w:p>
        </w:tc>
        <w:tc>
          <w:tcPr>
            <w:tcW w:w="1526" w:type="dxa"/>
            <w:vAlign w:val="center"/>
          </w:tcPr>
          <w:p w14:paraId="5FAEE5B4" w14:textId="32E0398B"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27.2 (4.7 to 39.2)</w:t>
            </w:r>
          </w:p>
        </w:tc>
        <w:tc>
          <w:tcPr>
            <w:tcW w:w="1526" w:type="dxa"/>
            <w:vAlign w:val="center"/>
          </w:tcPr>
          <w:p w14:paraId="53AF13D0" w14:textId="08E839CD"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6.6 (-2.7 to 14</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w:t>
            </w:r>
          </w:p>
        </w:tc>
        <w:tc>
          <w:tcPr>
            <w:tcW w:w="1527" w:type="dxa"/>
            <w:vAlign w:val="center"/>
          </w:tcPr>
          <w:p w14:paraId="7E980234" w14:textId="77C1DDA1"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3.7 (0.3 to 6.9)</w:t>
            </w:r>
          </w:p>
        </w:tc>
      </w:tr>
      <w:tr w:rsidR="002361C7" w14:paraId="302F4689" w14:textId="77777777" w:rsidTr="000923BC">
        <w:trPr>
          <w:trHeight w:val="428"/>
        </w:trPr>
        <w:tc>
          <w:tcPr>
            <w:tcW w:w="866" w:type="dxa"/>
            <w:vAlign w:val="center"/>
          </w:tcPr>
          <w:p w14:paraId="22889301" w14:textId="77777777" w:rsidR="002361C7" w:rsidRPr="004A5B96" w:rsidRDefault="002361C7" w:rsidP="002361C7">
            <w:pPr>
              <w:rPr>
                <w:rFonts w:ascii="Times New Roman" w:hAnsi="Times New Roman" w:cs="Times New Roman"/>
                <w:sz w:val="16"/>
                <w:szCs w:val="16"/>
              </w:rPr>
            </w:pPr>
          </w:p>
        </w:tc>
        <w:tc>
          <w:tcPr>
            <w:tcW w:w="1515" w:type="dxa"/>
            <w:vAlign w:val="center"/>
          </w:tcPr>
          <w:p w14:paraId="6C7C5C7C"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Married</w:t>
            </w:r>
          </w:p>
        </w:tc>
        <w:tc>
          <w:tcPr>
            <w:tcW w:w="1526" w:type="dxa"/>
            <w:vAlign w:val="center"/>
          </w:tcPr>
          <w:p w14:paraId="79F4FA0E" w14:textId="63605E60"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2.8 (-11.5 to 17.5)</w:t>
            </w:r>
          </w:p>
        </w:tc>
        <w:tc>
          <w:tcPr>
            <w:tcW w:w="1526" w:type="dxa"/>
            <w:vAlign w:val="center"/>
          </w:tcPr>
          <w:p w14:paraId="4629D269" w14:textId="03117081"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0.9 (-2.5 to 4.2)</w:t>
            </w:r>
          </w:p>
        </w:tc>
        <w:tc>
          <w:tcPr>
            <w:tcW w:w="1526" w:type="dxa"/>
            <w:vAlign w:val="center"/>
          </w:tcPr>
          <w:p w14:paraId="4D79F291" w14:textId="4F15C05B"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10.4 (0.7 to 20.6)</w:t>
            </w:r>
          </w:p>
        </w:tc>
        <w:tc>
          <w:tcPr>
            <w:tcW w:w="1411" w:type="dxa"/>
            <w:vAlign w:val="center"/>
          </w:tcPr>
          <w:p w14:paraId="5A5B7825" w14:textId="52EBCCBF"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2.6 (-1</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 xml:space="preserve"> to 6.3)</w:t>
            </w:r>
          </w:p>
        </w:tc>
        <w:tc>
          <w:tcPr>
            <w:tcW w:w="1641" w:type="dxa"/>
            <w:vAlign w:val="center"/>
          </w:tcPr>
          <w:p w14:paraId="021D0A9F" w14:textId="4A51DD7C"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-11.9 (-17.3 to -6.9)</w:t>
            </w:r>
          </w:p>
        </w:tc>
        <w:tc>
          <w:tcPr>
            <w:tcW w:w="1526" w:type="dxa"/>
            <w:vAlign w:val="center"/>
          </w:tcPr>
          <w:p w14:paraId="2F2D2DCF" w14:textId="0383435C"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5.3 (-7</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 xml:space="preserve"> to 16.6)</w:t>
            </w:r>
          </w:p>
        </w:tc>
        <w:tc>
          <w:tcPr>
            <w:tcW w:w="1526" w:type="dxa"/>
            <w:vAlign w:val="center"/>
          </w:tcPr>
          <w:p w14:paraId="734332F1" w14:textId="5045CFA4"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11.8 (-0.1 to 23.9)</w:t>
            </w:r>
          </w:p>
        </w:tc>
        <w:tc>
          <w:tcPr>
            <w:tcW w:w="1527" w:type="dxa"/>
            <w:vAlign w:val="center"/>
          </w:tcPr>
          <w:p w14:paraId="74064919" w14:textId="213BA6CA"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-5 (-10.9 to 0.4)</w:t>
            </w:r>
          </w:p>
        </w:tc>
      </w:tr>
      <w:tr w:rsidR="002361C7" w14:paraId="2030D499" w14:textId="77777777" w:rsidTr="000923BC">
        <w:trPr>
          <w:trHeight w:val="428"/>
        </w:trPr>
        <w:tc>
          <w:tcPr>
            <w:tcW w:w="866" w:type="dxa"/>
            <w:vAlign w:val="center"/>
          </w:tcPr>
          <w:p w14:paraId="20B1B264" w14:textId="77777777" w:rsidR="002361C7" w:rsidRPr="004A5B96" w:rsidRDefault="002361C7" w:rsidP="002361C7">
            <w:pPr>
              <w:rPr>
                <w:rFonts w:ascii="Times New Roman" w:hAnsi="Times New Roman" w:cs="Times New Roman"/>
                <w:sz w:val="16"/>
                <w:szCs w:val="16"/>
              </w:rPr>
            </w:pPr>
          </w:p>
        </w:tc>
        <w:tc>
          <w:tcPr>
            <w:tcW w:w="1515" w:type="dxa"/>
            <w:vAlign w:val="center"/>
          </w:tcPr>
          <w:p w14:paraId="5C1557C8" w14:textId="77777777" w:rsidR="002361C7" w:rsidRPr="004A5B96" w:rsidRDefault="002361C7" w:rsidP="002361C7">
            <w:pPr>
              <w:rPr>
                <w:rFonts w:ascii="Times New Roman" w:hAnsi="Times New Roman" w:cs="Times New Roman"/>
                <w:sz w:val="16"/>
                <w:szCs w:val="16"/>
              </w:rPr>
            </w:pPr>
            <w:r w:rsidRPr="004A5B96">
              <w:rPr>
                <w:rFonts w:ascii="Times New Roman" w:hAnsi="Times New Roman" w:cs="Times New Roman"/>
                <w:sz w:val="16"/>
                <w:szCs w:val="16"/>
              </w:rPr>
              <w:t>Others (divorced/widowed)</w:t>
            </w:r>
          </w:p>
        </w:tc>
        <w:tc>
          <w:tcPr>
            <w:tcW w:w="1526" w:type="dxa"/>
            <w:vAlign w:val="center"/>
          </w:tcPr>
          <w:p w14:paraId="39D56900" w14:textId="3D0FB857"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3.5 (-10.5 to 20</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w:t>
            </w:r>
          </w:p>
        </w:tc>
        <w:tc>
          <w:tcPr>
            <w:tcW w:w="1526" w:type="dxa"/>
            <w:vAlign w:val="center"/>
          </w:tcPr>
          <w:p w14:paraId="4B29FA91" w14:textId="574AA897"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-2.1 (-4.8 to 0.3)</w:t>
            </w:r>
          </w:p>
        </w:tc>
        <w:tc>
          <w:tcPr>
            <w:tcW w:w="1526" w:type="dxa"/>
            <w:vAlign w:val="center"/>
          </w:tcPr>
          <w:p w14:paraId="247E7727" w14:textId="663296EC"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9.6 (2.4 to 16.4)</w:t>
            </w:r>
          </w:p>
        </w:tc>
        <w:tc>
          <w:tcPr>
            <w:tcW w:w="1411" w:type="dxa"/>
            <w:vAlign w:val="center"/>
          </w:tcPr>
          <w:p w14:paraId="22ADCAEB" w14:textId="08C14261"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0.3 (-6</w:t>
            </w:r>
            <w:r>
              <w:rPr>
                <w:rFonts w:ascii="Times New Roman" w:eastAsia="맑은 고딕" w:hAnsi="Times New Roman" w:cs="Times New Roman"/>
                <w:color w:val="000000"/>
                <w:sz w:val="16"/>
                <w:szCs w:val="16"/>
              </w:rPr>
              <w:t>.0</w:t>
            </w:r>
            <w:r w:rsidRPr="006D22B9">
              <w:rPr>
                <w:rFonts w:ascii="Times New Roman" w:eastAsia="맑은 고딕" w:hAnsi="Times New Roman" w:cs="Times New Roman"/>
                <w:color w:val="000000"/>
                <w:sz w:val="16"/>
                <w:szCs w:val="16"/>
              </w:rPr>
              <w:t xml:space="preserve"> to 6.6)</w:t>
            </w:r>
          </w:p>
        </w:tc>
        <w:tc>
          <w:tcPr>
            <w:tcW w:w="1641" w:type="dxa"/>
            <w:vAlign w:val="center"/>
          </w:tcPr>
          <w:p w14:paraId="004E523F" w14:textId="290C431D"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-13.7 (-20 to -7.3)</w:t>
            </w:r>
          </w:p>
        </w:tc>
        <w:tc>
          <w:tcPr>
            <w:tcW w:w="1526" w:type="dxa"/>
            <w:vAlign w:val="center"/>
          </w:tcPr>
          <w:p w14:paraId="57B5E931" w14:textId="56776FD3"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-2.4 (-13.6 to 9.2)</w:t>
            </w:r>
          </w:p>
        </w:tc>
        <w:tc>
          <w:tcPr>
            <w:tcW w:w="1526" w:type="dxa"/>
            <w:vAlign w:val="center"/>
          </w:tcPr>
          <w:p w14:paraId="78BFE061" w14:textId="3F09C5A6"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11.6 (4.5 to 19.1)</w:t>
            </w:r>
          </w:p>
        </w:tc>
        <w:tc>
          <w:tcPr>
            <w:tcW w:w="1527" w:type="dxa"/>
            <w:vAlign w:val="center"/>
          </w:tcPr>
          <w:p w14:paraId="740FE0D2" w14:textId="74F03C88" w:rsidR="002361C7" w:rsidRPr="006D22B9" w:rsidRDefault="002361C7" w:rsidP="000923BC">
            <w:pPr>
              <w:jc w:val="center"/>
              <w:rPr>
                <w:rFonts w:ascii="Times New Roman" w:hAnsi="Times New Roman" w:cs="Times New Roman"/>
                <w:sz w:val="16"/>
                <w:szCs w:val="16"/>
              </w:rPr>
            </w:pPr>
            <w:r w:rsidRPr="006D22B9">
              <w:rPr>
                <w:rFonts w:ascii="Times New Roman" w:eastAsia="맑은 고딕" w:hAnsi="Times New Roman" w:cs="Times New Roman"/>
                <w:color w:val="000000"/>
                <w:sz w:val="16"/>
                <w:szCs w:val="16"/>
              </w:rPr>
              <w:t>-0.7 (-3.6 to 1.6)</w:t>
            </w:r>
          </w:p>
        </w:tc>
      </w:tr>
    </w:tbl>
    <w:p w14:paraId="7821BD4A" w14:textId="77777777" w:rsidR="0072588A" w:rsidRPr="0072588A" w:rsidRDefault="0072588A" w:rsidP="00F61DD6">
      <w:pPr>
        <w:rPr>
          <w:rFonts w:ascii="Times New Roman" w:hAnsi="Times New Roman" w:cs="Times New Roman"/>
          <w:b/>
          <w:bCs/>
        </w:rPr>
      </w:pPr>
    </w:p>
    <w:p w14:paraId="428ED131" w14:textId="77777777" w:rsidR="0072588A" w:rsidRDefault="0072588A">
      <w:pPr>
        <w:widowControl/>
        <w:wordWrap/>
        <w:autoSpaceDE/>
        <w:autoSpaceDN/>
        <w:rPr>
          <w:rFonts w:ascii="Times New Roman" w:hAnsi="Times New Roman" w:cs="Times New Roman"/>
          <w:b/>
          <w:bCs/>
        </w:rPr>
      </w:pPr>
      <w:r>
        <w:rPr>
          <w:rFonts w:ascii="Times New Roman" w:hAnsi="Times New Roman" w:cs="Times New Roman"/>
          <w:b/>
          <w:bCs/>
        </w:rPr>
        <w:br w:type="page"/>
      </w:r>
    </w:p>
    <w:p w14:paraId="55C25AA6" w14:textId="4167B4C5" w:rsidR="000D1912" w:rsidRPr="00F61DD6" w:rsidRDefault="000D1912" w:rsidP="00F61DD6">
      <w:pPr>
        <w:rPr>
          <w:rFonts w:ascii="Times New Roman" w:hAnsi="Times New Roman" w:cs="Times New Roman"/>
          <w:b/>
          <w:bCs/>
        </w:rPr>
      </w:pPr>
      <w:r>
        <w:rPr>
          <w:rFonts w:ascii="Times New Roman" w:hAnsi="Times New Roman" w:cs="Times New Roman"/>
          <w:b/>
          <w:bCs/>
        </w:rPr>
        <w:lastRenderedPageBreak/>
        <w:t xml:space="preserve">Supplementary </w:t>
      </w:r>
      <w:r w:rsidRPr="00D07E51">
        <w:rPr>
          <w:rFonts w:ascii="Times New Roman" w:hAnsi="Times New Roman" w:cs="Times New Roman"/>
          <w:b/>
          <w:bCs/>
        </w:rPr>
        <w:t xml:space="preserve">Table </w:t>
      </w:r>
      <w:r w:rsidR="00152D19">
        <w:rPr>
          <w:rFonts w:ascii="Times New Roman" w:hAnsi="Times New Roman" w:cs="Times New Roman"/>
          <w:b/>
          <w:bCs/>
        </w:rPr>
        <w:t>S</w:t>
      </w:r>
      <w:r w:rsidR="00362871">
        <w:rPr>
          <w:rFonts w:ascii="Times New Roman" w:hAnsi="Times New Roman" w:cs="Times New Roman"/>
          <w:b/>
          <w:bCs/>
        </w:rPr>
        <w:t>5</w:t>
      </w:r>
      <w:r w:rsidRPr="00D07E51">
        <w:rPr>
          <w:rFonts w:ascii="Times New Roman" w:hAnsi="Times New Roman" w:cs="Times New Roman"/>
          <w:b/>
          <w:bCs/>
        </w:rPr>
        <w:t>. Percentage excess in mortality</w:t>
      </w:r>
      <w:r>
        <w:rPr>
          <w:rFonts w:ascii="Times New Roman" w:hAnsi="Times New Roman" w:cs="Times New Roman"/>
          <w:b/>
          <w:bCs/>
        </w:rPr>
        <w:t xml:space="preserve"> </w:t>
      </w:r>
      <w:r w:rsidRPr="000462A6">
        <w:rPr>
          <w:rFonts w:ascii="Times New Roman" w:hAnsi="Times New Roman" w:cs="Times New Roman"/>
          <w:b/>
          <w:bCs/>
          <w:szCs w:val="20"/>
        </w:rPr>
        <w:t>(with 95% empirical confidence interval)</w:t>
      </w:r>
      <w:r w:rsidRPr="00D07E51">
        <w:rPr>
          <w:rFonts w:ascii="Times New Roman" w:hAnsi="Times New Roman" w:cs="Times New Roman"/>
          <w:b/>
          <w:bCs/>
        </w:rPr>
        <w:t xml:space="preserve"> by cause of death</w:t>
      </w:r>
      <w:r>
        <w:rPr>
          <w:rFonts w:ascii="Times New Roman" w:hAnsi="Times New Roman" w:cs="Times New Roman"/>
          <w:b/>
          <w:bCs/>
        </w:rPr>
        <w:t xml:space="preserve"> </w:t>
      </w:r>
      <w:r w:rsidRPr="00D07E51">
        <w:rPr>
          <w:rFonts w:ascii="Times New Roman" w:hAnsi="Times New Roman" w:cs="Times New Roman"/>
          <w:b/>
          <w:bCs/>
        </w:rPr>
        <w:t>for main model and each sensitivity analysis.</w:t>
      </w:r>
    </w:p>
    <w:tbl>
      <w:tblPr>
        <w:tblStyle w:val="a3"/>
        <w:tblW w:w="13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1621"/>
        <w:gridCol w:w="1622"/>
        <w:gridCol w:w="1622"/>
        <w:gridCol w:w="1622"/>
        <w:gridCol w:w="1622"/>
        <w:gridCol w:w="1622"/>
        <w:gridCol w:w="1622"/>
      </w:tblGrid>
      <w:tr w:rsidR="00EE76A6" w14:paraId="47C49871" w14:textId="77777777" w:rsidTr="00AC2FDE">
        <w:trPr>
          <w:trHeight w:val="349"/>
        </w:trPr>
        <w:tc>
          <w:tcPr>
            <w:tcW w:w="2565" w:type="dxa"/>
            <w:vMerge w:val="restart"/>
            <w:tcBorders>
              <w:top w:val="single" w:sz="4" w:space="0" w:color="auto"/>
            </w:tcBorders>
            <w:vAlign w:val="center"/>
          </w:tcPr>
          <w:p w14:paraId="02E4C65B" w14:textId="77777777" w:rsidR="00EE76A6" w:rsidRPr="00174432" w:rsidRDefault="00EE76A6" w:rsidP="00AC2FDE">
            <w:pPr>
              <w:jc w:val="center"/>
              <w:rPr>
                <w:rFonts w:ascii="Times New Roman" w:hAnsi="Times New Roman" w:cs="Times New Roman"/>
                <w:b/>
                <w:bCs/>
                <w:sz w:val="16"/>
                <w:szCs w:val="16"/>
              </w:rPr>
            </w:pPr>
          </w:p>
        </w:tc>
        <w:tc>
          <w:tcPr>
            <w:tcW w:w="1621" w:type="dxa"/>
            <w:vMerge w:val="restart"/>
            <w:tcBorders>
              <w:top w:val="single" w:sz="4" w:space="0" w:color="auto"/>
            </w:tcBorders>
            <w:vAlign w:val="center"/>
          </w:tcPr>
          <w:p w14:paraId="1D9A4489"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M</w:t>
            </w:r>
            <w:r w:rsidRPr="00174432">
              <w:rPr>
                <w:rFonts w:ascii="Times New Roman" w:hAnsi="Times New Roman" w:cs="Times New Roman"/>
                <w:b/>
                <w:bCs/>
                <w:sz w:val="16"/>
                <w:szCs w:val="16"/>
              </w:rPr>
              <w:t>ain</w:t>
            </w:r>
          </w:p>
        </w:tc>
        <w:tc>
          <w:tcPr>
            <w:tcW w:w="9732" w:type="dxa"/>
            <w:gridSpan w:val="6"/>
            <w:tcBorders>
              <w:top w:val="single" w:sz="4" w:space="0" w:color="auto"/>
              <w:bottom w:val="single" w:sz="4" w:space="0" w:color="auto"/>
            </w:tcBorders>
            <w:vAlign w:val="center"/>
          </w:tcPr>
          <w:p w14:paraId="42440D72"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S</w:t>
            </w:r>
            <w:r w:rsidRPr="00174432">
              <w:rPr>
                <w:rFonts w:ascii="Times New Roman" w:hAnsi="Times New Roman" w:cs="Times New Roman"/>
                <w:b/>
                <w:bCs/>
                <w:sz w:val="16"/>
                <w:szCs w:val="16"/>
              </w:rPr>
              <w:t>ensitivity analysis</w:t>
            </w:r>
          </w:p>
        </w:tc>
      </w:tr>
      <w:tr w:rsidR="00EE76A6" w14:paraId="3A66E601" w14:textId="77777777" w:rsidTr="00AC2FDE">
        <w:trPr>
          <w:trHeight w:val="349"/>
        </w:trPr>
        <w:tc>
          <w:tcPr>
            <w:tcW w:w="2565" w:type="dxa"/>
            <w:vMerge/>
            <w:vAlign w:val="center"/>
          </w:tcPr>
          <w:p w14:paraId="5C191292" w14:textId="77777777" w:rsidR="00EE76A6" w:rsidRPr="00174432" w:rsidRDefault="00EE76A6" w:rsidP="00AC2FDE">
            <w:pPr>
              <w:jc w:val="center"/>
              <w:rPr>
                <w:rFonts w:ascii="Times New Roman" w:hAnsi="Times New Roman" w:cs="Times New Roman"/>
                <w:b/>
                <w:bCs/>
                <w:sz w:val="16"/>
                <w:szCs w:val="16"/>
              </w:rPr>
            </w:pPr>
          </w:p>
        </w:tc>
        <w:tc>
          <w:tcPr>
            <w:tcW w:w="1621" w:type="dxa"/>
            <w:vMerge/>
            <w:vAlign w:val="center"/>
          </w:tcPr>
          <w:p w14:paraId="48EA5DFB" w14:textId="77777777" w:rsidR="00EE76A6" w:rsidRPr="00174432" w:rsidRDefault="00EE76A6" w:rsidP="00AC2FDE">
            <w:pPr>
              <w:jc w:val="center"/>
              <w:rPr>
                <w:rFonts w:ascii="Times New Roman" w:hAnsi="Times New Roman" w:cs="Times New Roman"/>
                <w:b/>
                <w:bCs/>
                <w:sz w:val="16"/>
                <w:szCs w:val="16"/>
              </w:rPr>
            </w:pPr>
          </w:p>
        </w:tc>
        <w:tc>
          <w:tcPr>
            <w:tcW w:w="3244" w:type="dxa"/>
            <w:gridSpan w:val="2"/>
            <w:tcBorders>
              <w:top w:val="single" w:sz="4" w:space="0" w:color="auto"/>
              <w:bottom w:val="single" w:sz="4" w:space="0" w:color="auto"/>
            </w:tcBorders>
            <w:vAlign w:val="center"/>
          </w:tcPr>
          <w:p w14:paraId="62243216"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T</w:t>
            </w:r>
            <w:r w:rsidRPr="00174432">
              <w:rPr>
                <w:rFonts w:ascii="Times New Roman" w:hAnsi="Times New Roman" w:cs="Times New Roman"/>
                <w:b/>
                <w:bCs/>
                <w:sz w:val="16"/>
                <w:szCs w:val="16"/>
              </w:rPr>
              <w:t>he number of knots in the quadratic B-spline function for days from the first COVID-19 confirmed case</w:t>
            </w:r>
          </w:p>
        </w:tc>
        <w:tc>
          <w:tcPr>
            <w:tcW w:w="3244" w:type="dxa"/>
            <w:gridSpan w:val="2"/>
            <w:tcBorders>
              <w:top w:val="single" w:sz="4" w:space="0" w:color="auto"/>
              <w:bottom w:val="single" w:sz="4" w:space="0" w:color="auto"/>
            </w:tcBorders>
            <w:vAlign w:val="center"/>
          </w:tcPr>
          <w:p w14:paraId="21A24FE9"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T</w:t>
            </w:r>
            <w:r w:rsidRPr="00174432">
              <w:rPr>
                <w:rFonts w:ascii="Times New Roman" w:hAnsi="Times New Roman" w:cs="Times New Roman"/>
                <w:b/>
                <w:bCs/>
                <w:sz w:val="16"/>
                <w:szCs w:val="16"/>
              </w:rPr>
              <w:t>he number of knots in cyclic B-spline function for days of the year</w:t>
            </w:r>
          </w:p>
        </w:tc>
        <w:tc>
          <w:tcPr>
            <w:tcW w:w="3244" w:type="dxa"/>
            <w:gridSpan w:val="2"/>
            <w:tcBorders>
              <w:top w:val="single" w:sz="4" w:space="0" w:color="auto"/>
              <w:bottom w:val="single" w:sz="4" w:space="0" w:color="auto"/>
            </w:tcBorders>
            <w:vAlign w:val="center"/>
          </w:tcPr>
          <w:p w14:paraId="6AE04FEB"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The days of lag period in distributed lag non-linear model</w:t>
            </w:r>
          </w:p>
        </w:tc>
      </w:tr>
      <w:tr w:rsidR="00EE76A6" w14:paraId="3091390D" w14:textId="77777777" w:rsidTr="00AC2FDE">
        <w:trPr>
          <w:trHeight w:val="349"/>
        </w:trPr>
        <w:tc>
          <w:tcPr>
            <w:tcW w:w="2565" w:type="dxa"/>
            <w:vMerge/>
            <w:tcBorders>
              <w:bottom w:val="single" w:sz="4" w:space="0" w:color="auto"/>
            </w:tcBorders>
            <w:vAlign w:val="center"/>
          </w:tcPr>
          <w:p w14:paraId="1892831E" w14:textId="77777777" w:rsidR="00EE76A6" w:rsidRPr="00174432" w:rsidRDefault="00EE76A6" w:rsidP="00AC2FDE">
            <w:pPr>
              <w:jc w:val="center"/>
              <w:rPr>
                <w:rFonts w:ascii="Times New Roman" w:hAnsi="Times New Roman" w:cs="Times New Roman"/>
                <w:b/>
                <w:bCs/>
                <w:sz w:val="16"/>
                <w:szCs w:val="16"/>
              </w:rPr>
            </w:pPr>
          </w:p>
        </w:tc>
        <w:tc>
          <w:tcPr>
            <w:tcW w:w="1621" w:type="dxa"/>
            <w:vMerge/>
            <w:tcBorders>
              <w:bottom w:val="single" w:sz="4" w:space="0" w:color="auto"/>
            </w:tcBorders>
            <w:vAlign w:val="center"/>
          </w:tcPr>
          <w:p w14:paraId="47BCC5B4" w14:textId="77777777" w:rsidR="00EE76A6" w:rsidRPr="00174432" w:rsidRDefault="00EE76A6" w:rsidP="00AC2FDE">
            <w:pPr>
              <w:jc w:val="center"/>
              <w:rPr>
                <w:rFonts w:ascii="Times New Roman" w:hAnsi="Times New Roman" w:cs="Times New Roman"/>
                <w:b/>
                <w:bCs/>
                <w:sz w:val="16"/>
                <w:szCs w:val="16"/>
              </w:rPr>
            </w:pPr>
          </w:p>
        </w:tc>
        <w:tc>
          <w:tcPr>
            <w:tcW w:w="1622" w:type="dxa"/>
            <w:tcBorders>
              <w:top w:val="single" w:sz="4" w:space="0" w:color="auto"/>
              <w:bottom w:val="single" w:sz="4" w:space="0" w:color="auto"/>
            </w:tcBorders>
            <w:vAlign w:val="center"/>
          </w:tcPr>
          <w:p w14:paraId="2FF95FE3"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5</w:t>
            </w:r>
          </w:p>
        </w:tc>
        <w:tc>
          <w:tcPr>
            <w:tcW w:w="1622" w:type="dxa"/>
            <w:tcBorders>
              <w:top w:val="single" w:sz="4" w:space="0" w:color="auto"/>
              <w:bottom w:val="single" w:sz="4" w:space="0" w:color="auto"/>
            </w:tcBorders>
            <w:vAlign w:val="center"/>
          </w:tcPr>
          <w:p w14:paraId="0CE0449C"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6</w:t>
            </w:r>
          </w:p>
        </w:tc>
        <w:tc>
          <w:tcPr>
            <w:tcW w:w="1622" w:type="dxa"/>
            <w:tcBorders>
              <w:top w:val="single" w:sz="4" w:space="0" w:color="auto"/>
              <w:bottom w:val="single" w:sz="4" w:space="0" w:color="auto"/>
            </w:tcBorders>
            <w:vAlign w:val="center"/>
          </w:tcPr>
          <w:p w14:paraId="12B4D08B"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4</w:t>
            </w:r>
          </w:p>
        </w:tc>
        <w:tc>
          <w:tcPr>
            <w:tcW w:w="1622" w:type="dxa"/>
            <w:tcBorders>
              <w:top w:val="single" w:sz="4" w:space="0" w:color="auto"/>
              <w:bottom w:val="single" w:sz="4" w:space="0" w:color="auto"/>
            </w:tcBorders>
            <w:vAlign w:val="center"/>
          </w:tcPr>
          <w:p w14:paraId="3DB11CFE"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6</w:t>
            </w:r>
          </w:p>
        </w:tc>
        <w:tc>
          <w:tcPr>
            <w:tcW w:w="1622" w:type="dxa"/>
            <w:tcBorders>
              <w:top w:val="single" w:sz="4" w:space="0" w:color="auto"/>
              <w:bottom w:val="single" w:sz="4" w:space="0" w:color="auto"/>
            </w:tcBorders>
            <w:vAlign w:val="center"/>
          </w:tcPr>
          <w:p w14:paraId="4EB21477"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14</w:t>
            </w:r>
          </w:p>
        </w:tc>
        <w:tc>
          <w:tcPr>
            <w:tcW w:w="1622" w:type="dxa"/>
            <w:tcBorders>
              <w:top w:val="single" w:sz="4" w:space="0" w:color="auto"/>
              <w:bottom w:val="single" w:sz="4" w:space="0" w:color="auto"/>
            </w:tcBorders>
            <w:vAlign w:val="center"/>
          </w:tcPr>
          <w:p w14:paraId="20C7EB0E" w14:textId="77777777" w:rsidR="00EE76A6" w:rsidRPr="00174432" w:rsidRDefault="00EE76A6"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28</w:t>
            </w:r>
          </w:p>
        </w:tc>
      </w:tr>
      <w:tr w:rsidR="00EE76A6" w14:paraId="6899DF8F" w14:textId="77777777" w:rsidTr="003E51F9">
        <w:trPr>
          <w:trHeight w:val="349"/>
        </w:trPr>
        <w:tc>
          <w:tcPr>
            <w:tcW w:w="2565" w:type="dxa"/>
            <w:tcBorders>
              <w:top w:val="single" w:sz="4" w:space="0" w:color="auto"/>
            </w:tcBorders>
            <w:vAlign w:val="center"/>
          </w:tcPr>
          <w:p w14:paraId="4E466DB5"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Total causes</w:t>
            </w:r>
          </w:p>
        </w:tc>
        <w:tc>
          <w:tcPr>
            <w:tcW w:w="1621" w:type="dxa"/>
            <w:tcBorders>
              <w:top w:val="single" w:sz="4" w:space="0" w:color="auto"/>
            </w:tcBorders>
            <w:vAlign w:val="center"/>
          </w:tcPr>
          <w:p w14:paraId="7EEB8541" w14:textId="77777777" w:rsidR="00EE76A6" w:rsidRPr="00822093" w:rsidRDefault="00EE76A6" w:rsidP="003E51F9">
            <w:pPr>
              <w:jc w:val="center"/>
              <w:rPr>
                <w:rFonts w:ascii="Times New Roman" w:eastAsia="맑은 고딕" w:hAnsi="Times New Roman" w:cs="Times New Roman"/>
                <w:color w:val="000000"/>
                <w:sz w:val="16"/>
                <w:szCs w:val="16"/>
              </w:rPr>
            </w:pPr>
            <w:r w:rsidRPr="00892DB1">
              <w:rPr>
                <w:rFonts w:ascii="Times New Roman" w:eastAsia="맑은 고딕" w:hAnsi="Times New Roman" w:cs="Times New Roman"/>
                <w:color w:val="000000"/>
                <w:sz w:val="16"/>
                <w:szCs w:val="16"/>
              </w:rPr>
              <w:t>0.3 (-0.9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1.4)</w:t>
            </w:r>
          </w:p>
        </w:tc>
        <w:tc>
          <w:tcPr>
            <w:tcW w:w="1622" w:type="dxa"/>
            <w:tcBorders>
              <w:top w:val="single" w:sz="4" w:space="0" w:color="auto"/>
            </w:tcBorders>
            <w:vAlign w:val="center"/>
          </w:tcPr>
          <w:p w14:paraId="2C63F9EA" w14:textId="77777777" w:rsidR="00EE76A6" w:rsidRPr="00822093" w:rsidRDefault="00EE76A6" w:rsidP="003E51F9">
            <w:pPr>
              <w:jc w:val="center"/>
              <w:rPr>
                <w:rFonts w:ascii="Times New Roman" w:eastAsia="맑은 고딕" w:hAnsi="Times New Roman" w:cs="Times New Roman"/>
                <w:color w:val="000000"/>
                <w:sz w:val="16"/>
                <w:szCs w:val="16"/>
              </w:rPr>
            </w:pPr>
            <w:r w:rsidRPr="00822093">
              <w:rPr>
                <w:rFonts w:ascii="Times New Roman" w:eastAsia="맑은 고딕" w:hAnsi="Times New Roman" w:cs="Times New Roman"/>
                <w:color w:val="000000"/>
                <w:sz w:val="16"/>
                <w:szCs w:val="16"/>
              </w:rPr>
              <w:t>0.3 (-0.8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1.3)</w:t>
            </w:r>
          </w:p>
        </w:tc>
        <w:tc>
          <w:tcPr>
            <w:tcW w:w="1622" w:type="dxa"/>
            <w:tcBorders>
              <w:top w:val="single" w:sz="4" w:space="0" w:color="auto"/>
            </w:tcBorders>
            <w:vAlign w:val="center"/>
          </w:tcPr>
          <w:p w14:paraId="12773DAF" w14:textId="77777777" w:rsidR="00EE76A6" w:rsidRPr="00822093" w:rsidRDefault="00EE76A6" w:rsidP="003E51F9">
            <w:pPr>
              <w:jc w:val="center"/>
              <w:rPr>
                <w:rFonts w:ascii="Times New Roman" w:eastAsia="맑은 고딕" w:hAnsi="Times New Roman" w:cs="Times New Roman"/>
                <w:color w:val="000000"/>
                <w:sz w:val="16"/>
                <w:szCs w:val="16"/>
              </w:rPr>
            </w:pPr>
            <w:r w:rsidRPr="00822093">
              <w:rPr>
                <w:rFonts w:ascii="Times New Roman" w:eastAsia="맑은 고딕" w:hAnsi="Times New Roman" w:cs="Times New Roman"/>
                <w:color w:val="000000"/>
                <w:sz w:val="16"/>
                <w:szCs w:val="16"/>
              </w:rPr>
              <w:t>0.3 (-0.8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1.4)</w:t>
            </w:r>
          </w:p>
        </w:tc>
        <w:tc>
          <w:tcPr>
            <w:tcW w:w="1622" w:type="dxa"/>
            <w:tcBorders>
              <w:top w:val="single" w:sz="4" w:space="0" w:color="auto"/>
            </w:tcBorders>
            <w:vAlign w:val="center"/>
          </w:tcPr>
          <w:p w14:paraId="0386147B" w14:textId="77777777" w:rsidR="00EE76A6" w:rsidRPr="00822093" w:rsidRDefault="00EE76A6" w:rsidP="003E51F9">
            <w:pPr>
              <w:jc w:val="center"/>
              <w:rPr>
                <w:rFonts w:ascii="Times New Roman" w:eastAsia="맑은 고딕" w:hAnsi="Times New Roman" w:cs="Times New Roman"/>
                <w:color w:val="000000"/>
                <w:sz w:val="16"/>
                <w:szCs w:val="16"/>
              </w:rPr>
            </w:pPr>
            <w:r w:rsidRPr="00822093">
              <w:rPr>
                <w:rFonts w:ascii="Times New Roman" w:eastAsia="맑은 고딕" w:hAnsi="Times New Roman" w:cs="Times New Roman"/>
                <w:color w:val="000000"/>
                <w:sz w:val="16"/>
                <w:szCs w:val="16"/>
              </w:rPr>
              <w:t>0.2 (-0.9</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1.5)</w:t>
            </w:r>
          </w:p>
        </w:tc>
        <w:tc>
          <w:tcPr>
            <w:tcW w:w="1622" w:type="dxa"/>
            <w:tcBorders>
              <w:top w:val="single" w:sz="4" w:space="0" w:color="auto"/>
            </w:tcBorders>
            <w:vAlign w:val="center"/>
          </w:tcPr>
          <w:p w14:paraId="49CC651C" w14:textId="77777777" w:rsidR="00EE76A6" w:rsidRPr="00822093" w:rsidRDefault="00EE76A6" w:rsidP="003E51F9">
            <w:pPr>
              <w:jc w:val="center"/>
              <w:rPr>
                <w:rFonts w:ascii="Times New Roman" w:eastAsia="맑은 고딕" w:hAnsi="Times New Roman" w:cs="Times New Roman"/>
                <w:color w:val="000000"/>
                <w:sz w:val="16"/>
                <w:szCs w:val="16"/>
              </w:rPr>
            </w:pPr>
            <w:r w:rsidRPr="00822093">
              <w:rPr>
                <w:rFonts w:ascii="Times New Roman" w:eastAsia="맑은 고딕" w:hAnsi="Times New Roman" w:cs="Times New Roman"/>
                <w:color w:val="000000"/>
                <w:sz w:val="16"/>
                <w:szCs w:val="16"/>
              </w:rPr>
              <w:t>0.2 (-0.8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1.2)</w:t>
            </w:r>
          </w:p>
        </w:tc>
        <w:tc>
          <w:tcPr>
            <w:tcW w:w="1622" w:type="dxa"/>
            <w:tcBorders>
              <w:top w:val="single" w:sz="4" w:space="0" w:color="auto"/>
            </w:tcBorders>
            <w:vAlign w:val="center"/>
          </w:tcPr>
          <w:p w14:paraId="414FC661" w14:textId="77777777" w:rsidR="00EE76A6" w:rsidRPr="00822093" w:rsidRDefault="00EE76A6" w:rsidP="003E51F9">
            <w:pPr>
              <w:jc w:val="center"/>
              <w:rPr>
                <w:rFonts w:ascii="Times New Roman" w:eastAsia="맑은 고딕" w:hAnsi="Times New Roman" w:cs="Times New Roman"/>
                <w:color w:val="000000"/>
                <w:sz w:val="16"/>
                <w:szCs w:val="16"/>
              </w:rPr>
            </w:pPr>
            <w:r w:rsidRPr="00822093">
              <w:rPr>
                <w:rFonts w:ascii="Times New Roman" w:eastAsia="맑은 고딕" w:hAnsi="Times New Roman" w:cs="Times New Roman"/>
                <w:color w:val="000000"/>
                <w:sz w:val="16"/>
                <w:szCs w:val="16"/>
              </w:rPr>
              <w:t>-0.1 (-0.8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0.6)</w:t>
            </w:r>
          </w:p>
        </w:tc>
        <w:tc>
          <w:tcPr>
            <w:tcW w:w="1622" w:type="dxa"/>
            <w:tcBorders>
              <w:top w:val="single" w:sz="4" w:space="0" w:color="auto"/>
            </w:tcBorders>
            <w:vAlign w:val="center"/>
          </w:tcPr>
          <w:p w14:paraId="2C7A3D99" w14:textId="77777777" w:rsidR="00EE76A6" w:rsidRPr="00822093" w:rsidRDefault="00EE76A6" w:rsidP="003E51F9">
            <w:pPr>
              <w:jc w:val="center"/>
              <w:rPr>
                <w:rFonts w:ascii="Times New Roman" w:eastAsia="맑은 고딕" w:hAnsi="Times New Roman" w:cs="Times New Roman"/>
                <w:color w:val="000000"/>
                <w:sz w:val="16"/>
                <w:szCs w:val="16"/>
              </w:rPr>
            </w:pPr>
            <w:r w:rsidRPr="00822093">
              <w:rPr>
                <w:rFonts w:ascii="Times New Roman" w:eastAsia="맑은 고딕" w:hAnsi="Times New Roman" w:cs="Times New Roman"/>
                <w:color w:val="000000"/>
                <w:sz w:val="16"/>
                <w:szCs w:val="16"/>
              </w:rPr>
              <w:t>0.7 (-0.3</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1.8)</w:t>
            </w:r>
          </w:p>
        </w:tc>
      </w:tr>
      <w:tr w:rsidR="00EE76A6" w14:paraId="3F4CA4F6" w14:textId="77777777" w:rsidTr="003E51F9">
        <w:trPr>
          <w:trHeight w:val="515"/>
        </w:trPr>
        <w:tc>
          <w:tcPr>
            <w:tcW w:w="2565" w:type="dxa"/>
            <w:vAlign w:val="center"/>
          </w:tcPr>
          <w:p w14:paraId="72226E00"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Certain infectious and parasitic diseases</w:t>
            </w:r>
          </w:p>
        </w:tc>
        <w:tc>
          <w:tcPr>
            <w:tcW w:w="1621" w:type="dxa"/>
            <w:vAlign w:val="center"/>
          </w:tcPr>
          <w:p w14:paraId="2DE2FC46" w14:textId="77777777"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2.8 (-8.9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16.1)</w:t>
            </w:r>
          </w:p>
        </w:tc>
        <w:tc>
          <w:tcPr>
            <w:tcW w:w="1622" w:type="dxa"/>
            <w:vAlign w:val="center"/>
          </w:tcPr>
          <w:p w14:paraId="77F4D015"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2.8 (-0.5</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5)</w:t>
            </w:r>
          </w:p>
        </w:tc>
        <w:tc>
          <w:tcPr>
            <w:tcW w:w="1622" w:type="dxa"/>
            <w:vAlign w:val="center"/>
          </w:tcPr>
          <w:p w14:paraId="05DFC0D9"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2.9 (-8.6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14.5)</w:t>
            </w:r>
          </w:p>
        </w:tc>
        <w:tc>
          <w:tcPr>
            <w:tcW w:w="1622" w:type="dxa"/>
            <w:vAlign w:val="center"/>
          </w:tcPr>
          <w:p w14:paraId="73F60B30"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2.8 (-6.2</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10.8)</w:t>
            </w:r>
          </w:p>
        </w:tc>
        <w:tc>
          <w:tcPr>
            <w:tcW w:w="1622" w:type="dxa"/>
            <w:vAlign w:val="center"/>
          </w:tcPr>
          <w:p w14:paraId="41181FC8"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2.6 (-8.9</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15.1)</w:t>
            </w:r>
          </w:p>
        </w:tc>
        <w:tc>
          <w:tcPr>
            <w:tcW w:w="1622" w:type="dxa"/>
            <w:vAlign w:val="center"/>
          </w:tcPr>
          <w:p w14:paraId="5588127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2.3 (-2.6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6)</w:t>
            </w:r>
          </w:p>
        </w:tc>
        <w:tc>
          <w:tcPr>
            <w:tcW w:w="1622" w:type="dxa"/>
            <w:vAlign w:val="center"/>
          </w:tcPr>
          <w:p w14:paraId="603A7FFB"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3.4 (-5.9</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13.8)</w:t>
            </w:r>
          </w:p>
        </w:tc>
      </w:tr>
      <w:tr w:rsidR="00EE76A6" w14:paraId="19FC0475" w14:textId="77777777" w:rsidTr="003E51F9">
        <w:trPr>
          <w:trHeight w:val="349"/>
        </w:trPr>
        <w:tc>
          <w:tcPr>
            <w:tcW w:w="2565" w:type="dxa"/>
            <w:vAlign w:val="center"/>
          </w:tcPr>
          <w:p w14:paraId="7A6156F7"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Neoplasms</w:t>
            </w:r>
          </w:p>
        </w:tc>
        <w:tc>
          <w:tcPr>
            <w:tcW w:w="1621" w:type="dxa"/>
            <w:vAlign w:val="center"/>
          </w:tcPr>
          <w:p w14:paraId="03524DA0" w14:textId="24C61236"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0</w:t>
            </w:r>
            <w:r w:rsidR="00B77A16">
              <w:rPr>
                <w:rFonts w:ascii="Times New Roman" w:eastAsia="맑은 고딕" w:hAnsi="Times New Roman" w:cs="Times New Roman"/>
                <w:color w:val="000000"/>
                <w:sz w:val="16"/>
                <w:szCs w:val="16"/>
              </w:rPr>
              <w:t>.0</w:t>
            </w:r>
            <w:r w:rsidRPr="00892DB1">
              <w:rPr>
                <w:rFonts w:ascii="Times New Roman" w:eastAsia="맑은 고딕" w:hAnsi="Times New Roman" w:cs="Times New Roman"/>
                <w:color w:val="000000"/>
                <w:sz w:val="16"/>
                <w:szCs w:val="16"/>
              </w:rPr>
              <w:t xml:space="preserve"> (-2.4</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2.9)</w:t>
            </w:r>
          </w:p>
        </w:tc>
        <w:tc>
          <w:tcPr>
            <w:tcW w:w="1622" w:type="dxa"/>
            <w:vAlign w:val="center"/>
          </w:tcPr>
          <w:p w14:paraId="0778AB66"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0.1 (-2.6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2.4)</w:t>
            </w:r>
          </w:p>
        </w:tc>
        <w:tc>
          <w:tcPr>
            <w:tcW w:w="1622" w:type="dxa"/>
            <w:vAlign w:val="center"/>
          </w:tcPr>
          <w:p w14:paraId="3B542B58"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0.1 (-1.9</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1.9)</w:t>
            </w:r>
          </w:p>
        </w:tc>
        <w:tc>
          <w:tcPr>
            <w:tcW w:w="1622" w:type="dxa"/>
            <w:vAlign w:val="center"/>
          </w:tcPr>
          <w:p w14:paraId="270F9DC9"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0 (-2.3</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2.2)</w:t>
            </w:r>
          </w:p>
        </w:tc>
        <w:tc>
          <w:tcPr>
            <w:tcW w:w="1622" w:type="dxa"/>
            <w:vAlign w:val="center"/>
          </w:tcPr>
          <w:p w14:paraId="1D24F5D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0 (-2.1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2.3)</w:t>
            </w:r>
          </w:p>
        </w:tc>
        <w:tc>
          <w:tcPr>
            <w:tcW w:w="1622" w:type="dxa"/>
            <w:vAlign w:val="center"/>
          </w:tcPr>
          <w:p w14:paraId="2DF93B4A"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-0.3 (-2.4</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1.8)</w:t>
            </w:r>
          </w:p>
        </w:tc>
        <w:tc>
          <w:tcPr>
            <w:tcW w:w="1622" w:type="dxa"/>
            <w:vAlign w:val="center"/>
          </w:tcPr>
          <w:p w14:paraId="4D64401A"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0.1 (-2.3</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2.7)</w:t>
            </w:r>
          </w:p>
        </w:tc>
      </w:tr>
      <w:tr w:rsidR="00EE76A6" w14:paraId="5B4C7F0A" w14:textId="77777777" w:rsidTr="003E51F9">
        <w:trPr>
          <w:trHeight w:val="496"/>
        </w:trPr>
        <w:tc>
          <w:tcPr>
            <w:tcW w:w="2565" w:type="dxa"/>
            <w:vAlign w:val="center"/>
          </w:tcPr>
          <w:p w14:paraId="7443BC44"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Endocrine, nutritional and metabolic diseases</w:t>
            </w:r>
          </w:p>
        </w:tc>
        <w:tc>
          <w:tcPr>
            <w:tcW w:w="1621" w:type="dxa"/>
            <w:vAlign w:val="center"/>
          </w:tcPr>
          <w:p w14:paraId="659A6CA5" w14:textId="77777777"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10.4 (5.6</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14.4)</w:t>
            </w:r>
          </w:p>
        </w:tc>
        <w:tc>
          <w:tcPr>
            <w:tcW w:w="1622" w:type="dxa"/>
            <w:vAlign w:val="center"/>
          </w:tcPr>
          <w:p w14:paraId="7046DE2A"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10.5 (3</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18.2)</w:t>
            </w:r>
          </w:p>
        </w:tc>
        <w:tc>
          <w:tcPr>
            <w:tcW w:w="1622" w:type="dxa"/>
            <w:vAlign w:val="center"/>
          </w:tcPr>
          <w:p w14:paraId="69C5E47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10.4 (5.5</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13.9)</w:t>
            </w:r>
          </w:p>
        </w:tc>
        <w:tc>
          <w:tcPr>
            <w:tcW w:w="1622" w:type="dxa"/>
            <w:vAlign w:val="center"/>
          </w:tcPr>
          <w:p w14:paraId="67DBC40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10.4 (0.6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21)</w:t>
            </w:r>
          </w:p>
        </w:tc>
        <w:tc>
          <w:tcPr>
            <w:tcW w:w="1622" w:type="dxa"/>
            <w:vAlign w:val="center"/>
          </w:tcPr>
          <w:p w14:paraId="74FD712D"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10.3 (4.1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15.1)</w:t>
            </w:r>
          </w:p>
        </w:tc>
        <w:tc>
          <w:tcPr>
            <w:tcW w:w="1622" w:type="dxa"/>
            <w:vAlign w:val="center"/>
          </w:tcPr>
          <w:p w14:paraId="39EBC39C"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9.8 (3.4</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15)</w:t>
            </w:r>
          </w:p>
        </w:tc>
        <w:tc>
          <w:tcPr>
            <w:tcW w:w="1622" w:type="dxa"/>
            <w:vAlign w:val="center"/>
          </w:tcPr>
          <w:p w14:paraId="24BBFFAE"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11.7 (3.6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19.8)</w:t>
            </w:r>
          </w:p>
        </w:tc>
      </w:tr>
      <w:tr w:rsidR="00EE76A6" w14:paraId="53D75603" w14:textId="77777777" w:rsidTr="003E51F9">
        <w:trPr>
          <w:trHeight w:val="349"/>
        </w:trPr>
        <w:tc>
          <w:tcPr>
            <w:tcW w:w="2565" w:type="dxa"/>
            <w:vAlign w:val="center"/>
          </w:tcPr>
          <w:p w14:paraId="20B291C1"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Diseases of circulatory system</w:t>
            </w:r>
          </w:p>
        </w:tc>
        <w:tc>
          <w:tcPr>
            <w:tcW w:w="1621" w:type="dxa"/>
            <w:vAlign w:val="center"/>
          </w:tcPr>
          <w:p w14:paraId="7D8E5AE6" w14:textId="77777777"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1.4 (-1.9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4.7)</w:t>
            </w:r>
          </w:p>
        </w:tc>
        <w:tc>
          <w:tcPr>
            <w:tcW w:w="1622" w:type="dxa"/>
            <w:vAlign w:val="center"/>
          </w:tcPr>
          <w:p w14:paraId="594215D3"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1.5 (-1.8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4.6)</w:t>
            </w:r>
          </w:p>
        </w:tc>
        <w:tc>
          <w:tcPr>
            <w:tcW w:w="1622" w:type="dxa"/>
            <w:vAlign w:val="center"/>
          </w:tcPr>
          <w:p w14:paraId="574C2B9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1.4 (-1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3.6)</w:t>
            </w:r>
          </w:p>
        </w:tc>
        <w:tc>
          <w:tcPr>
            <w:tcW w:w="1622" w:type="dxa"/>
            <w:vAlign w:val="center"/>
          </w:tcPr>
          <w:p w14:paraId="20326927"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1.4 (-2.7</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5.7)</w:t>
            </w:r>
          </w:p>
        </w:tc>
        <w:tc>
          <w:tcPr>
            <w:tcW w:w="1622" w:type="dxa"/>
            <w:vAlign w:val="center"/>
          </w:tcPr>
          <w:p w14:paraId="48F8B058"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1.3 (-2.9</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5.8)</w:t>
            </w:r>
          </w:p>
        </w:tc>
        <w:tc>
          <w:tcPr>
            <w:tcW w:w="1622" w:type="dxa"/>
            <w:vAlign w:val="center"/>
          </w:tcPr>
          <w:p w14:paraId="0791FC22"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1.2 (-1.1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3.2)</w:t>
            </w:r>
          </w:p>
        </w:tc>
        <w:tc>
          <w:tcPr>
            <w:tcW w:w="1622" w:type="dxa"/>
            <w:vAlign w:val="center"/>
          </w:tcPr>
          <w:p w14:paraId="068267DE"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1.9 (-0.3</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4)</w:t>
            </w:r>
          </w:p>
        </w:tc>
      </w:tr>
      <w:tr w:rsidR="00EE76A6" w14:paraId="3843F41B" w14:textId="77777777" w:rsidTr="003E51F9">
        <w:trPr>
          <w:trHeight w:val="349"/>
        </w:trPr>
        <w:tc>
          <w:tcPr>
            <w:tcW w:w="2565" w:type="dxa"/>
            <w:vAlign w:val="center"/>
          </w:tcPr>
          <w:p w14:paraId="070B8AEF"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Diseases of respiratory system</w:t>
            </w:r>
          </w:p>
        </w:tc>
        <w:tc>
          <w:tcPr>
            <w:tcW w:w="1621" w:type="dxa"/>
            <w:vAlign w:val="center"/>
          </w:tcPr>
          <w:p w14:paraId="60DD9E22" w14:textId="77777777"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-12.8 (-15.5</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-10.4)</w:t>
            </w:r>
          </w:p>
        </w:tc>
        <w:tc>
          <w:tcPr>
            <w:tcW w:w="1622" w:type="dxa"/>
            <w:vAlign w:val="center"/>
          </w:tcPr>
          <w:p w14:paraId="310857BE"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-12.8 (-14.8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-10.9)</w:t>
            </w:r>
          </w:p>
        </w:tc>
        <w:tc>
          <w:tcPr>
            <w:tcW w:w="1622" w:type="dxa"/>
            <w:vAlign w:val="center"/>
          </w:tcPr>
          <w:p w14:paraId="281AE240"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-12.8 (-14.4</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-11.4)</w:t>
            </w:r>
          </w:p>
        </w:tc>
        <w:tc>
          <w:tcPr>
            <w:tcW w:w="1622" w:type="dxa"/>
            <w:vAlign w:val="center"/>
          </w:tcPr>
          <w:p w14:paraId="2A667D01"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-12.9 (-16.2</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-9.9)</w:t>
            </w:r>
          </w:p>
        </w:tc>
        <w:tc>
          <w:tcPr>
            <w:tcW w:w="1622" w:type="dxa"/>
            <w:vAlign w:val="center"/>
          </w:tcPr>
          <w:p w14:paraId="38D65B57"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-13 (-16.6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-9.5)</w:t>
            </w:r>
          </w:p>
        </w:tc>
        <w:tc>
          <w:tcPr>
            <w:tcW w:w="1622" w:type="dxa"/>
            <w:vAlign w:val="center"/>
          </w:tcPr>
          <w:p w14:paraId="127AF97E"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-13.6 (-16.1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-11.6)</w:t>
            </w:r>
          </w:p>
        </w:tc>
        <w:tc>
          <w:tcPr>
            <w:tcW w:w="1622" w:type="dxa"/>
            <w:vAlign w:val="center"/>
          </w:tcPr>
          <w:p w14:paraId="12C204E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-11.8 (-14.1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-9.6)</w:t>
            </w:r>
          </w:p>
        </w:tc>
      </w:tr>
      <w:tr w:rsidR="00EE76A6" w14:paraId="34B68FA7" w14:textId="77777777" w:rsidTr="003E51F9">
        <w:trPr>
          <w:trHeight w:val="426"/>
        </w:trPr>
        <w:tc>
          <w:tcPr>
            <w:tcW w:w="2565" w:type="dxa"/>
            <w:vAlign w:val="center"/>
          </w:tcPr>
          <w:p w14:paraId="21F87AE4"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Diseases of the genitourinary system</w:t>
            </w:r>
          </w:p>
        </w:tc>
        <w:tc>
          <w:tcPr>
            <w:tcW w:w="1621" w:type="dxa"/>
            <w:vAlign w:val="center"/>
          </w:tcPr>
          <w:p w14:paraId="548F3074" w14:textId="78B77AE0"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w:t>
            </w:r>
            <w:r w:rsidR="00B77A16">
              <w:rPr>
                <w:rFonts w:ascii="Times New Roman" w:eastAsia="맑은 고딕" w:hAnsi="Times New Roman" w:cs="Times New Roman"/>
                <w:color w:val="000000"/>
                <w:sz w:val="16"/>
                <w:szCs w:val="16"/>
              </w:rPr>
              <w:t>.0</w:t>
            </w:r>
            <w:r w:rsidRPr="00892DB1">
              <w:rPr>
                <w:rFonts w:ascii="Times New Roman" w:eastAsia="맑은 고딕" w:hAnsi="Times New Roman" w:cs="Times New Roman"/>
                <w:color w:val="000000"/>
                <w:sz w:val="16"/>
                <w:szCs w:val="16"/>
              </w:rPr>
              <w:t xml:space="preserve"> (-9.9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13.1)</w:t>
            </w:r>
          </w:p>
        </w:tc>
        <w:tc>
          <w:tcPr>
            <w:tcW w:w="1622" w:type="dxa"/>
            <w:vAlign w:val="center"/>
          </w:tcPr>
          <w:p w14:paraId="1442B1C1"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1.1 (-2.7</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4.3)</w:t>
            </w:r>
          </w:p>
        </w:tc>
        <w:tc>
          <w:tcPr>
            <w:tcW w:w="1622" w:type="dxa"/>
            <w:vAlign w:val="center"/>
          </w:tcPr>
          <w:p w14:paraId="5DA9E3E5"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1.2 (-7.2</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10.4)</w:t>
            </w:r>
          </w:p>
        </w:tc>
        <w:tc>
          <w:tcPr>
            <w:tcW w:w="1622" w:type="dxa"/>
            <w:vAlign w:val="center"/>
          </w:tcPr>
          <w:p w14:paraId="5998BD87"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 (-2.9</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3.9)</w:t>
            </w:r>
          </w:p>
        </w:tc>
        <w:tc>
          <w:tcPr>
            <w:tcW w:w="1622" w:type="dxa"/>
            <w:vAlign w:val="center"/>
          </w:tcPr>
          <w:p w14:paraId="53ABCF1D"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 (-9.5</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12.6)</w:t>
            </w:r>
          </w:p>
        </w:tc>
        <w:tc>
          <w:tcPr>
            <w:tcW w:w="1622" w:type="dxa"/>
            <w:vAlign w:val="center"/>
          </w:tcPr>
          <w:p w14:paraId="01357B08"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 (-7.6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10.2)</w:t>
            </w:r>
          </w:p>
        </w:tc>
        <w:tc>
          <w:tcPr>
            <w:tcW w:w="1622" w:type="dxa"/>
            <w:vAlign w:val="center"/>
          </w:tcPr>
          <w:p w14:paraId="7BBDA02B"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1.3 (-5.8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7.7)</w:t>
            </w:r>
          </w:p>
        </w:tc>
      </w:tr>
      <w:tr w:rsidR="00EE76A6" w14:paraId="4F8C26B0" w14:textId="77777777" w:rsidTr="003E51F9">
        <w:trPr>
          <w:trHeight w:val="349"/>
        </w:trPr>
        <w:tc>
          <w:tcPr>
            <w:tcW w:w="2565" w:type="dxa"/>
            <w:vAlign w:val="center"/>
          </w:tcPr>
          <w:p w14:paraId="5AB1CC9D" w14:textId="6F04E23C" w:rsidR="00EE76A6" w:rsidRPr="00EE76A6" w:rsidRDefault="00EE76A6" w:rsidP="00AC2FDE">
            <w:pPr>
              <w:rPr>
                <w:rFonts w:ascii="Times New Roman" w:hAnsi="Times New Roman" w:cs="Times New Roman"/>
                <w:sz w:val="16"/>
                <w:szCs w:val="16"/>
                <w:vertAlign w:val="superscript"/>
              </w:rPr>
            </w:pPr>
            <w:r w:rsidRPr="00231E9E">
              <w:rPr>
                <w:rFonts w:ascii="Times New Roman" w:hAnsi="Times New Roman" w:cs="Times New Roman"/>
                <w:sz w:val="16"/>
                <w:szCs w:val="16"/>
              </w:rPr>
              <w:t xml:space="preserve">Symptoms, signs and abnormal clinical and laboratory findings, </w:t>
            </w:r>
            <w:r w:rsidR="002B3F37" w:rsidRPr="002B3F37">
              <w:rPr>
                <w:rFonts w:ascii="Times New Roman" w:hAnsi="Times New Roman" w:cs="Times New Roman"/>
                <w:sz w:val="16"/>
                <w:szCs w:val="16"/>
              </w:rPr>
              <w:t>not elsewhere classified</w:t>
            </w:r>
          </w:p>
        </w:tc>
        <w:tc>
          <w:tcPr>
            <w:tcW w:w="1621" w:type="dxa"/>
            <w:vAlign w:val="center"/>
          </w:tcPr>
          <w:p w14:paraId="72037FCB" w14:textId="77777777"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11.1 (7.9</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14)</w:t>
            </w:r>
          </w:p>
        </w:tc>
        <w:tc>
          <w:tcPr>
            <w:tcW w:w="1622" w:type="dxa"/>
            <w:vAlign w:val="center"/>
          </w:tcPr>
          <w:p w14:paraId="0B4A8A02"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11.1 (3.1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20.3)</w:t>
            </w:r>
          </w:p>
        </w:tc>
        <w:tc>
          <w:tcPr>
            <w:tcW w:w="1622" w:type="dxa"/>
            <w:vAlign w:val="center"/>
          </w:tcPr>
          <w:p w14:paraId="459D1A8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11.1 (6.5</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15.3)</w:t>
            </w:r>
          </w:p>
        </w:tc>
        <w:tc>
          <w:tcPr>
            <w:tcW w:w="1622" w:type="dxa"/>
            <w:vAlign w:val="center"/>
          </w:tcPr>
          <w:p w14:paraId="3710C3C1"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10.9 (3.6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19.2)</w:t>
            </w:r>
          </w:p>
        </w:tc>
        <w:tc>
          <w:tcPr>
            <w:tcW w:w="1622" w:type="dxa"/>
            <w:vAlign w:val="center"/>
          </w:tcPr>
          <w:p w14:paraId="19329ADB"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11.1 (8.2</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13.6)</w:t>
            </w:r>
          </w:p>
        </w:tc>
        <w:tc>
          <w:tcPr>
            <w:tcW w:w="1622" w:type="dxa"/>
            <w:vAlign w:val="center"/>
          </w:tcPr>
          <w:p w14:paraId="456B91EF"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10.6 (4.6</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16.9)</w:t>
            </w:r>
          </w:p>
        </w:tc>
        <w:tc>
          <w:tcPr>
            <w:tcW w:w="1622" w:type="dxa"/>
            <w:vAlign w:val="center"/>
          </w:tcPr>
          <w:p w14:paraId="4ACA5783"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11.4 (5.1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17.3)</w:t>
            </w:r>
          </w:p>
        </w:tc>
      </w:tr>
      <w:tr w:rsidR="00EE76A6" w14:paraId="3BEDBF55" w14:textId="77777777" w:rsidTr="003E51F9">
        <w:trPr>
          <w:trHeight w:val="585"/>
        </w:trPr>
        <w:tc>
          <w:tcPr>
            <w:tcW w:w="2565" w:type="dxa"/>
            <w:tcBorders>
              <w:bottom w:val="single" w:sz="4" w:space="0" w:color="auto"/>
            </w:tcBorders>
            <w:vAlign w:val="center"/>
          </w:tcPr>
          <w:p w14:paraId="4EB50F92" w14:textId="77777777" w:rsidR="00EE76A6" w:rsidRPr="00822093" w:rsidRDefault="00EE76A6" w:rsidP="00AC2FDE">
            <w:pPr>
              <w:rPr>
                <w:rFonts w:ascii="Times New Roman" w:hAnsi="Times New Roman" w:cs="Times New Roman"/>
                <w:sz w:val="16"/>
                <w:szCs w:val="16"/>
              </w:rPr>
            </w:pPr>
            <w:r w:rsidRPr="00822093">
              <w:rPr>
                <w:rFonts w:ascii="Times New Roman" w:hAnsi="Times New Roman" w:cs="Times New Roman"/>
                <w:sz w:val="16"/>
                <w:szCs w:val="16"/>
              </w:rPr>
              <w:t>Injury, poisoning and certain other consequences of external causes</w:t>
            </w:r>
          </w:p>
        </w:tc>
        <w:tc>
          <w:tcPr>
            <w:tcW w:w="1621" w:type="dxa"/>
            <w:tcBorders>
              <w:bottom w:val="single" w:sz="4" w:space="0" w:color="auto"/>
            </w:tcBorders>
            <w:vAlign w:val="center"/>
          </w:tcPr>
          <w:p w14:paraId="13232185" w14:textId="77777777" w:rsidR="00EE76A6" w:rsidRPr="00822093" w:rsidRDefault="00EE76A6" w:rsidP="003E51F9">
            <w:pPr>
              <w:jc w:val="center"/>
              <w:rPr>
                <w:rFonts w:ascii="Times New Roman" w:hAnsi="Times New Roman" w:cs="Times New Roman"/>
                <w:sz w:val="16"/>
                <w:szCs w:val="16"/>
              </w:rPr>
            </w:pPr>
            <w:r w:rsidRPr="00892DB1">
              <w:rPr>
                <w:rFonts w:ascii="Times New Roman" w:eastAsia="맑은 고딕" w:hAnsi="Times New Roman" w:cs="Times New Roman"/>
                <w:color w:val="000000"/>
                <w:sz w:val="16"/>
                <w:szCs w:val="16"/>
              </w:rPr>
              <w:t>-1.8 (-6.4</w:t>
            </w:r>
            <w:r>
              <w:rPr>
                <w:rFonts w:ascii="Times New Roman" w:eastAsia="맑은 고딕" w:hAnsi="Times New Roman" w:cs="Times New Roman"/>
                <w:color w:val="000000"/>
                <w:sz w:val="16"/>
                <w:szCs w:val="16"/>
              </w:rPr>
              <w:t xml:space="preserve"> to </w:t>
            </w:r>
            <w:r w:rsidRPr="00892DB1">
              <w:rPr>
                <w:rFonts w:ascii="Times New Roman" w:eastAsia="맑은 고딕" w:hAnsi="Times New Roman" w:cs="Times New Roman"/>
                <w:color w:val="000000"/>
                <w:sz w:val="16"/>
                <w:szCs w:val="16"/>
              </w:rPr>
              <w:t>2.9)</w:t>
            </w:r>
          </w:p>
        </w:tc>
        <w:tc>
          <w:tcPr>
            <w:tcW w:w="1622" w:type="dxa"/>
            <w:tcBorders>
              <w:bottom w:val="single" w:sz="4" w:space="0" w:color="auto"/>
            </w:tcBorders>
            <w:vAlign w:val="center"/>
          </w:tcPr>
          <w:p w14:paraId="45C997C0"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-1.8 (-6.4</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2.6)</w:t>
            </w:r>
          </w:p>
        </w:tc>
        <w:tc>
          <w:tcPr>
            <w:tcW w:w="1622" w:type="dxa"/>
            <w:tcBorders>
              <w:bottom w:val="single" w:sz="4" w:space="0" w:color="auto"/>
            </w:tcBorders>
            <w:vAlign w:val="center"/>
          </w:tcPr>
          <w:p w14:paraId="61CF6F93"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-1.8 (-7.8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4.1)</w:t>
            </w:r>
          </w:p>
        </w:tc>
        <w:tc>
          <w:tcPr>
            <w:tcW w:w="1622" w:type="dxa"/>
            <w:tcBorders>
              <w:bottom w:val="single" w:sz="4" w:space="0" w:color="auto"/>
            </w:tcBorders>
            <w:vAlign w:val="center"/>
          </w:tcPr>
          <w:p w14:paraId="6DF83789"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-1.9 (-5.8</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2)</w:t>
            </w:r>
          </w:p>
        </w:tc>
        <w:tc>
          <w:tcPr>
            <w:tcW w:w="1622" w:type="dxa"/>
            <w:tcBorders>
              <w:bottom w:val="single" w:sz="4" w:space="0" w:color="auto"/>
            </w:tcBorders>
            <w:vAlign w:val="center"/>
          </w:tcPr>
          <w:p w14:paraId="66777A81"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-1.8 (-5.1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1.1)</w:t>
            </w:r>
          </w:p>
        </w:tc>
        <w:tc>
          <w:tcPr>
            <w:tcW w:w="1622" w:type="dxa"/>
            <w:tcBorders>
              <w:bottom w:val="single" w:sz="4" w:space="0" w:color="auto"/>
            </w:tcBorders>
            <w:vAlign w:val="center"/>
          </w:tcPr>
          <w:p w14:paraId="10A38AE5"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-1.8 (-5</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0.9)</w:t>
            </w:r>
          </w:p>
        </w:tc>
        <w:tc>
          <w:tcPr>
            <w:tcW w:w="1622" w:type="dxa"/>
            <w:tcBorders>
              <w:bottom w:val="single" w:sz="4" w:space="0" w:color="auto"/>
            </w:tcBorders>
            <w:vAlign w:val="center"/>
          </w:tcPr>
          <w:p w14:paraId="6D143979" w14:textId="77777777" w:rsidR="00EE76A6" w:rsidRPr="00822093" w:rsidRDefault="00EE76A6" w:rsidP="003E51F9">
            <w:pPr>
              <w:jc w:val="center"/>
              <w:rPr>
                <w:rFonts w:ascii="Times New Roman" w:hAnsi="Times New Roman" w:cs="Times New Roman"/>
                <w:sz w:val="16"/>
                <w:szCs w:val="16"/>
              </w:rPr>
            </w:pPr>
            <w:r w:rsidRPr="00822093">
              <w:rPr>
                <w:rFonts w:ascii="Times New Roman" w:eastAsia="맑은 고딕" w:hAnsi="Times New Roman" w:cs="Times New Roman"/>
                <w:color w:val="000000"/>
                <w:sz w:val="16"/>
                <w:szCs w:val="16"/>
              </w:rPr>
              <w:t>-1.5 (-5.1</w:t>
            </w:r>
            <w:r>
              <w:rPr>
                <w:rFonts w:ascii="Times New Roman" w:eastAsia="맑은 고딕" w:hAnsi="Times New Roman" w:cs="Times New Roman"/>
                <w:color w:val="000000"/>
                <w:sz w:val="16"/>
                <w:szCs w:val="16"/>
              </w:rPr>
              <w:t xml:space="preserve"> to </w:t>
            </w:r>
            <w:r w:rsidRPr="00822093">
              <w:rPr>
                <w:rFonts w:ascii="Times New Roman" w:eastAsia="맑은 고딕" w:hAnsi="Times New Roman" w:cs="Times New Roman"/>
                <w:color w:val="000000"/>
                <w:sz w:val="16"/>
                <w:szCs w:val="16"/>
              </w:rPr>
              <w:t>1.6)</w:t>
            </w:r>
          </w:p>
        </w:tc>
      </w:tr>
    </w:tbl>
    <w:p w14:paraId="059D4078" w14:textId="77777777" w:rsidR="00BB51BE" w:rsidRDefault="00BB51BE">
      <w:pPr>
        <w:widowControl/>
        <w:wordWrap/>
        <w:autoSpaceDE/>
        <w:autoSpaceDN/>
        <w:rPr>
          <w:rFonts w:ascii="Times New Roman" w:hAnsi="Times New Roman" w:cs="Times New Roman"/>
          <w:b/>
          <w:bCs/>
        </w:rPr>
      </w:pPr>
      <w:r>
        <w:rPr>
          <w:rFonts w:ascii="Times New Roman" w:hAnsi="Times New Roman" w:cs="Times New Roman"/>
          <w:b/>
          <w:bCs/>
        </w:rPr>
        <w:br w:type="page"/>
      </w:r>
    </w:p>
    <w:p w14:paraId="1C1C8912" w14:textId="00E08040" w:rsidR="000D1912" w:rsidRPr="00511628" w:rsidRDefault="000D1912" w:rsidP="000D1912">
      <w:pPr>
        <w:rPr>
          <w:rFonts w:ascii="Times New Roman" w:hAnsi="Times New Roman" w:cs="Times New Roman"/>
          <w:b/>
          <w:bCs/>
        </w:rPr>
      </w:pPr>
      <w:r>
        <w:rPr>
          <w:rFonts w:ascii="Times New Roman" w:hAnsi="Times New Roman" w:cs="Times New Roman"/>
          <w:b/>
          <w:bCs/>
        </w:rPr>
        <w:lastRenderedPageBreak/>
        <w:t xml:space="preserve">Supplementary </w:t>
      </w:r>
      <w:r w:rsidRPr="00D07E51">
        <w:rPr>
          <w:rFonts w:ascii="Times New Roman" w:hAnsi="Times New Roman" w:cs="Times New Roman"/>
          <w:b/>
          <w:bCs/>
        </w:rPr>
        <w:t xml:space="preserve">Table </w:t>
      </w:r>
      <w:r w:rsidR="00152D19">
        <w:rPr>
          <w:rFonts w:ascii="Times New Roman" w:hAnsi="Times New Roman" w:cs="Times New Roman"/>
          <w:b/>
          <w:bCs/>
        </w:rPr>
        <w:t>S</w:t>
      </w:r>
      <w:r w:rsidR="00362871">
        <w:rPr>
          <w:rFonts w:ascii="Times New Roman" w:hAnsi="Times New Roman" w:cs="Times New Roman"/>
          <w:b/>
          <w:bCs/>
        </w:rPr>
        <w:t>6</w:t>
      </w:r>
      <w:r w:rsidRPr="00D07E51">
        <w:rPr>
          <w:rFonts w:ascii="Times New Roman" w:hAnsi="Times New Roman" w:cs="Times New Roman"/>
          <w:b/>
          <w:bCs/>
        </w:rPr>
        <w:t xml:space="preserve">. Percentage excess in mortality </w:t>
      </w:r>
      <w:r w:rsidRPr="000462A6">
        <w:rPr>
          <w:rFonts w:ascii="Times New Roman" w:hAnsi="Times New Roman" w:cs="Times New Roman"/>
          <w:b/>
          <w:bCs/>
          <w:szCs w:val="20"/>
        </w:rPr>
        <w:t xml:space="preserve">(with 95% empirical confidence interval) </w:t>
      </w:r>
      <w:r w:rsidRPr="00D07E51">
        <w:rPr>
          <w:rFonts w:ascii="Times New Roman" w:hAnsi="Times New Roman" w:cs="Times New Roman"/>
          <w:b/>
          <w:bCs/>
        </w:rPr>
        <w:t>by individual characteristic</w:t>
      </w:r>
      <w:r>
        <w:rPr>
          <w:rFonts w:ascii="Times New Roman" w:hAnsi="Times New Roman" w:cs="Times New Roman"/>
          <w:b/>
          <w:bCs/>
        </w:rPr>
        <w:t xml:space="preserve"> </w:t>
      </w:r>
      <w:r w:rsidRPr="00D07E51">
        <w:rPr>
          <w:rFonts w:ascii="Times New Roman" w:hAnsi="Times New Roman" w:cs="Times New Roman"/>
          <w:b/>
          <w:bCs/>
        </w:rPr>
        <w:t>for main model and each sensitivity analysis.</w:t>
      </w:r>
    </w:p>
    <w:tbl>
      <w:tblPr>
        <w:tblStyle w:val="a3"/>
        <w:tblW w:w="13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612"/>
        <w:gridCol w:w="1596"/>
        <w:gridCol w:w="1596"/>
        <w:gridCol w:w="1596"/>
        <w:gridCol w:w="1596"/>
        <w:gridCol w:w="1596"/>
        <w:gridCol w:w="1596"/>
        <w:gridCol w:w="1596"/>
      </w:tblGrid>
      <w:tr w:rsidR="00A71BD0" w14:paraId="6A52D4E8" w14:textId="77777777" w:rsidTr="00AC2FDE">
        <w:trPr>
          <w:trHeight w:val="349"/>
        </w:trPr>
        <w:tc>
          <w:tcPr>
            <w:tcW w:w="1134" w:type="dxa"/>
            <w:vMerge w:val="restart"/>
            <w:tcBorders>
              <w:top w:val="single" w:sz="4" w:space="0" w:color="auto"/>
            </w:tcBorders>
            <w:vAlign w:val="center"/>
          </w:tcPr>
          <w:p w14:paraId="37A2515E" w14:textId="77777777" w:rsidR="00A71BD0" w:rsidRPr="00174432" w:rsidRDefault="00A71BD0" w:rsidP="00AC2FDE">
            <w:pPr>
              <w:rPr>
                <w:rFonts w:ascii="Times New Roman" w:hAnsi="Times New Roman" w:cs="Times New Roman"/>
                <w:b/>
                <w:bCs/>
                <w:sz w:val="16"/>
                <w:szCs w:val="16"/>
              </w:rPr>
            </w:pPr>
          </w:p>
        </w:tc>
        <w:tc>
          <w:tcPr>
            <w:tcW w:w="1612" w:type="dxa"/>
            <w:vMerge w:val="restart"/>
            <w:tcBorders>
              <w:top w:val="single" w:sz="4" w:space="0" w:color="auto"/>
            </w:tcBorders>
            <w:vAlign w:val="center"/>
          </w:tcPr>
          <w:p w14:paraId="6918514C" w14:textId="77777777" w:rsidR="00A71BD0" w:rsidRPr="00174432" w:rsidRDefault="00A71BD0" w:rsidP="00AC2FDE">
            <w:pPr>
              <w:rPr>
                <w:rFonts w:ascii="Times New Roman" w:hAnsi="Times New Roman" w:cs="Times New Roman"/>
                <w:b/>
                <w:bCs/>
                <w:sz w:val="16"/>
                <w:szCs w:val="16"/>
              </w:rPr>
            </w:pPr>
          </w:p>
        </w:tc>
        <w:tc>
          <w:tcPr>
            <w:tcW w:w="1596" w:type="dxa"/>
            <w:vMerge w:val="restart"/>
            <w:tcBorders>
              <w:top w:val="single" w:sz="4" w:space="0" w:color="auto"/>
            </w:tcBorders>
            <w:vAlign w:val="center"/>
          </w:tcPr>
          <w:p w14:paraId="64F3BBC1"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M</w:t>
            </w:r>
            <w:r w:rsidRPr="00174432">
              <w:rPr>
                <w:rFonts w:ascii="Times New Roman" w:hAnsi="Times New Roman" w:cs="Times New Roman"/>
                <w:b/>
                <w:bCs/>
                <w:sz w:val="16"/>
                <w:szCs w:val="16"/>
              </w:rPr>
              <w:t>ain</w:t>
            </w:r>
          </w:p>
        </w:tc>
        <w:tc>
          <w:tcPr>
            <w:tcW w:w="9576" w:type="dxa"/>
            <w:gridSpan w:val="6"/>
            <w:tcBorders>
              <w:top w:val="single" w:sz="4" w:space="0" w:color="auto"/>
              <w:bottom w:val="single" w:sz="4" w:space="0" w:color="auto"/>
            </w:tcBorders>
            <w:vAlign w:val="center"/>
          </w:tcPr>
          <w:p w14:paraId="7576D192"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S</w:t>
            </w:r>
            <w:r w:rsidRPr="00174432">
              <w:rPr>
                <w:rFonts w:ascii="Times New Roman" w:hAnsi="Times New Roman" w:cs="Times New Roman"/>
                <w:b/>
                <w:bCs/>
                <w:sz w:val="16"/>
                <w:szCs w:val="16"/>
              </w:rPr>
              <w:t>ensitivity analysis</w:t>
            </w:r>
          </w:p>
        </w:tc>
      </w:tr>
      <w:tr w:rsidR="00A71BD0" w14:paraId="45D358A6" w14:textId="77777777" w:rsidTr="00AC2FDE">
        <w:trPr>
          <w:trHeight w:val="349"/>
        </w:trPr>
        <w:tc>
          <w:tcPr>
            <w:tcW w:w="1134" w:type="dxa"/>
            <w:vMerge/>
            <w:vAlign w:val="center"/>
          </w:tcPr>
          <w:p w14:paraId="06BEC6B0" w14:textId="77777777" w:rsidR="00A71BD0" w:rsidRPr="00174432" w:rsidRDefault="00A71BD0" w:rsidP="00AC2FDE">
            <w:pPr>
              <w:rPr>
                <w:rFonts w:ascii="Times New Roman" w:hAnsi="Times New Roman" w:cs="Times New Roman"/>
                <w:b/>
                <w:bCs/>
                <w:sz w:val="16"/>
                <w:szCs w:val="16"/>
              </w:rPr>
            </w:pPr>
          </w:p>
        </w:tc>
        <w:tc>
          <w:tcPr>
            <w:tcW w:w="1612" w:type="dxa"/>
            <w:vMerge/>
            <w:vAlign w:val="center"/>
          </w:tcPr>
          <w:p w14:paraId="5FD911D2" w14:textId="77777777" w:rsidR="00A71BD0" w:rsidRPr="00174432" w:rsidRDefault="00A71BD0" w:rsidP="00AC2FDE">
            <w:pPr>
              <w:rPr>
                <w:rFonts w:ascii="Times New Roman" w:hAnsi="Times New Roman" w:cs="Times New Roman"/>
                <w:b/>
                <w:bCs/>
                <w:sz w:val="16"/>
                <w:szCs w:val="16"/>
              </w:rPr>
            </w:pPr>
          </w:p>
        </w:tc>
        <w:tc>
          <w:tcPr>
            <w:tcW w:w="1596" w:type="dxa"/>
            <w:vMerge/>
            <w:vAlign w:val="center"/>
          </w:tcPr>
          <w:p w14:paraId="258D94DC" w14:textId="77777777" w:rsidR="00A71BD0" w:rsidRPr="00174432" w:rsidRDefault="00A71BD0" w:rsidP="00AC2FDE">
            <w:pPr>
              <w:jc w:val="center"/>
              <w:rPr>
                <w:rFonts w:ascii="Times New Roman" w:hAnsi="Times New Roman" w:cs="Times New Roman"/>
                <w:b/>
                <w:bCs/>
                <w:sz w:val="16"/>
                <w:szCs w:val="16"/>
              </w:rPr>
            </w:pPr>
          </w:p>
        </w:tc>
        <w:tc>
          <w:tcPr>
            <w:tcW w:w="3192" w:type="dxa"/>
            <w:gridSpan w:val="2"/>
            <w:tcBorders>
              <w:top w:val="single" w:sz="4" w:space="0" w:color="auto"/>
              <w:bottom w:val="single" w:sz="4" w:space="0" w:color="auto"/>
            </w:tcBorders>
            <w:vAlign w:val="center"/>
          </w:tcPr>
          <w:p w14:paraId="43948128"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T</w:t>
            </w:r>
            <w:r w:rsidRPr="00174432">
              <w:rPr>
                <w:rFonts w:ascii="Times New Roman" w:hAnsi="Times New Roman" w:cs="Times New Roman"/>
                <w:b/>
                <w:bCs/>
                <w:sz w:val="16"/>
                <w:szCs w:val="16"/>
              </w:rPr>
              <w:t>he number of knots in the quadratic B-spline function for days from the first COVID-19 confirmed case</w:t>
            </w:r>
          </w:p>
        </w:tc>
        <w:tc>
          <w:tcPr>
            <w:tcW w:w="3192" w:type="dxa"/>
            <w:gridSpan w:val="2"/>
            <w:tcBorders>
              <w:top w:val="single" w:sz="4" w:space="0" w:color="auto"/>
              <w:bottom w:val="single" w:sz="4" w:space="0" w:color="auto"/>
            </w:tcBorders>
            <w:vAlign w:val="center"/>
          </w:tcPr>
          <w:p w14:paraId="332BAF14"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T</w:t>
            </w:r>
            <w:r w:rsidRPr="00174432">
              <w:rPr>
                <w:rFonts w:ascii="Times New Roman" w:hAnsi="Times New Roman" w:cs="Times New Roman"/>
                <w:b/>
                <w:bCs/>
                <w:sz w:val="16"/>
                <w:szCs w:val="16"/>
              </w:rPr>
              <w:t>he number of knots in cyclic B-spline function for days of the year</w:t>
            </w:r>
          </w:p>
        </w:tc>
        <w:tc>
          <w:tcPr>
            <w:tcW w:w="3192" w:type="dxa"/>
            <w:gridSpan w:val="2"/>
            <w:tcBorders>
              <w:top w:val="single" w:sz="4" w:space="0" w:color="auto"/>
              <w:bottom w:val="single" w:sz="4" w:space="0" w:color="auto"/>
            </w:tcBorders>
            <w:vAlign w:val="center"/>
          </w:tcPr>
          <w:p w14:paraId="2DE85A0C"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The days of lag period in distributed lag non-linear model</w:t>
            </w:r>
          </w:p>
        </w:tc>
      </w:tr>
      <w:tr w:rsidR="00A71BD0" w14:paraId="23ED39B3" w14:textId="77777777" w:rsidTr="00AC2FDE">
        <w:trPr>
          <w:trHeight w:val="349"/>
        </w:trPr>
        <w:tc>
          <w:tcPr>
            <w:tcW w:w="1134" w:type="dxa"/>
            <w:vMerge/>
            <w:tcBorders>
              <w:bottom w:val="single" w:sz="4" w:space="0" w:color="auto"/>
            </w:tcBorders>
            <w:vAlign w:val="center"/>
          </w:tcPr>
          <w:p w14:paraId="57FCAD6C" w14:textId="77777777" w:rsidR="00A71BD0" w:rsidRPr="00174432" w:rsidRDefault="00A71BD0" w:rsidP="00AC2FDE">
            <w:pPr>
              <w:rPr>
                <w:rFonts w:ascii="Times New Roman" w:hAnsi="Times New Roman" w:cs="Times New Roman"/>
                <w:b/>
                <w:bCs/>
                <w:sz w:val="16"/>
                <w:szCs w:val="16"/>
              </w:rPr>
            </w:pPr>
          </w:p>
        </w:tc>
        <w:tc>
          <w:tcPr>
            <w:tcW w:w="1612" w:type="dxa"/>
            <w:vMerge/>
            <w:tcBorders>
              <w:bottom w:val="single" w:sz="4" w:space="0" w:color="auto"/>
            </w:tcBorders>
            <w:vAlign w:val="center"/>
          </w:tcPr>
          <w:p w14:paraId="1395EF44" w14:textId="77777777" w:rsidR="00A71BD0" w:rsidRPr="00174432" w:rsidRDefault="00A71BD0" w:rsidP="00AC2FDE">
            <w:pPr>
              <w:rPr>
                <w:rFonts w:ascii="Times New Roman" w:hAnsi="Times New Roman" w:cs="Times New Roman"/>
                <w:b/>
                <w:bCs/>
                <w:sz w:val="16"/>
                <w:szCs w:val="16"/>
              </w:rPr>
            </w:pPr>
          </w:p>
        </w:tc>
        <w:tc>
          <w:tcPr>
            <w:tcW w:w="1596" w:type="dxa"/>
            <w:vMerge/>
            <w:tcBorders>
              <w:bottom w:val="single" w:sz="4" w:space="0" w:color="auto"/>
            </w:tcBorders>
            <w:vAlign w:val="center"/>
          </w:tcPr>
          <w:p w14:paraId="7A08ADCF" w14:textId="77777777" w:rsidR="00A71BD0" w:rsidRPr="00174432" w:rsidRDefault="00A71BD0" w:rsidP="00AC2FDE">
            <w:pPr>
              <w:jc w:val="center"/>
              <w:rPr>
                <w:rFonts w:ascii="Times New Roman" w:hAnsi="Times New Roman" w:cs="Times New Roman"/>
                <w:b/>
                <w:bCs/>
                <w:sz w:val="16"/>
                <w:szCs w:val="16"/>
              </w:rPr>
            </w:pPr>
          </w:p>
        </w:tc>
        <w:tc>
          <w:tcPr>
            <w:tcW w:w="1596" w:type="dxa"/>
            <w:tcBorders>
              <w:top w:val="single" w:sz="4" w:space="0" w:color="auto"/>
              <w:bottom w:val="single" w:sz="4" w:space="0" w:color="auto"/>
            </w:tcBorders>
            <w:vAlign w:val="center"/>
          </w:tcPr>
          <w:p w14:paraId="3A00E18D"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hint="eastAsia"/>
                <w:b/>
                <w:bCs/>
                <w:sz w:val="16"/>
                <w:szCs w:val="16"/>
              </w:rPr>
              <w:t>5</w:t>
            </w:r>
          </w:p>
        </w:tc>
        <w:tc>
          <w:tcPr>
            <w:tcW w:w="1596" w:type="dxa"/>
            <w:tcBorders>
              <w:top w:val="single" w:sz="4" w:space="0" w:color="auto"/>
              <w:bottom w:val="single" w:sz="4" w:space="0" w:color="auto"/>
            </w:tcBorders>
            <w:vAlign w:val="center"/>
          </w:tcPr>
          <w:p w14:paraId="4ED9A1BC"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6</w:t>
            </w:r>
          </w:p>
        </w:tc>
        <w:tc>
          <w:tcPr>
            <w:tcW w:w="1596" w:type="dxa"/>
            <w:tcBorders>
              <w:top w:val="single" w:sz="4" w:space="0" w:color="auto"/>
              <w:bottom w:val="single" w:sz="4" w:space="0" w:color="auto"/>
            </w:tcBorders>
            <w:vAlign w:val="center"/>
          </w:tcPr>
          <w:p w14:paraId="0E1E7607"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4</w:t>
            </w:r>
          </w:p>
        </w:tc>
        <w:tc>
          <w:tcPr>
            <w:tcW w:w="1596" w:type="dxa"/>
            <w:tcBorders>
              <w:top w:val="single" w:sz="4" w:space="0" w:color="auto"/>
              <w:bottom w:val="single" w:sz="4" w:space="0" w:color="auto"/>
            </w:tcBorders>
            <w:vAlign w:val="center"/>
          </w:tcPr>
          <w:p w14:paraId="41A29E05"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6</w:t>
            </w:r>
          </w:p>
        </w:tc>
        <w:tc>
          <w:tcPr>
            <w:tcW w:w="1596" w:type="dxa"/>
            <w:tcBorders>
              <w:top w:val="single" w:sz="4" w:space="0" w:color="auto"/>
              <w:bottom w:val="single" w:sz="4" w:space="0" w:color="auto"/>
            </w:tcBorders>
            <w:vAlign w:val="center"/>
          </w:tcPr>
          <w:p w14:paraId="1694F77E"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14</w:t>
            </w:r>
          </w:p>
        </w:tc>
        <w:tc>
          <w:tcPr>
            <w:tcW w:w="1596" w:type="dxa"/>
            <w:tcBorders>
              <w:top w:val="single" w:sz="4" w:space="0" w:color="auto"/>
              <w:bottom w:val="single" w:sz="4" w:space="0" w:color="auto"/>
            </w:tcBorders>
            <w:vAlign w:val="center"/>
          </w:tcPr>
          <w:p w14:paraId="6BE74FCC" w14:textId="77777777" w:rsidR="00A71BD0" w:rsidRPr="00174432" w:rsidRDefault="00A71BD0" w:rsidP="00AC2FDE">
            <w:pPr>
              <w:jc w:val="center"/>
              <w:rPr>
                <w:rFonts w:ascii="Times New Roman" w:hAnsi="Times New Roman" w:cs="Times New Roman"/>
                <w:b/>
                <w:bCs/>
                <w:sz w:val="16"/>
                <w:szCs w:val="16"/>
              </w:rPr>
            </w:pPr>
            <w:r w:rsidRPr="00174432">
              <w:rPr>
                <w:rFonts w:ascii="Times New Roman" w:hAnsi="Times New Roman" w:cs="Times New Roman"/>
                <w:b/>
                <w:bCs/>
                <w:sz w:val="16"/>
                <w:szCs w:val="16"/>
              </w:rPr>
              <w:t>28</w:t>
            </w:r>
          </w:p>
        </w:tc>
      </w:tr>
      <w:tr w:rsidR="00A71BD0" w14:paraId="73C1651A" w14:textId="77777777" w:rsidTr="00AC2FDE">
        <w:trPr>
          <w:trHeight w:val="349"/>
        </w:trPr>
        <w:tc>
          <w:tcPr>
            <w:tcW w:w="1134" w:type="dxa"/>
            <w:tcBorders>
              <w:top w:val="single" w:sz="4" w:space="0" w:color="auto"/>
            </w:tcBorders>
            <w:vAlign w:val="center"/>
          </w:tcPr>
          <w:p w14:paraId="5ECB53C7"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Total</w:t>
            </w:r>
          </w:p>
        </w:tc>
        <w:tc>
          <w:tcPr>
            <w:tcW w:w="1612" w:type="dxa"/>
            <w:tcBorders>
              <w:top w:val="single" w:sz="4" w:space="0" w:color="auto"/>
            </w:tcBorders>
            <w:vAlign w:val="center"/>
          </w:tcPr>
          <w:p w14:paraId="3959EBA2" w14:textId="77777777" w:rsidR="00A71BD0" w:rsidRPr="00822093" w:rsidRDefault="00A71BD0" w:rsidP="00AC2FDE">
            <w:pPr>
              <w:rPr>
                <w:rFonts w:ascii="Times New Roman" w:hAnsi="Times New Roman" w:cs="Times New Roman"/>
                <w:sz w:val="16"/>
                <w:szCs w:val="16"/>
              </w:rPr>
            </w:pPr>
          </w:p>
        </w:tc>
        <w:tc>
          <w:tcPr>
            <w:tcW w:w="1596" w:type="dxa"/>
            <w:tcBorders>
              <w:top w:val="single" w:sz="4" w:space="0" w:color="auto"/>
            </w:tcBorders>
            <w:vAlign w:val="center"/>
          </w:tcPr>
          <w:p w14:paraId="49B186BC"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(-0.9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1.4)</w:t>
            </w:r>
          </w:p>
        </w:tc>
        <w:tc>
          <w:tcPr>
            <w:tcW w:w="1596" w:type="dxa"/>
            <w:tcBorders>
              <w:top w:val="single" w:sz="4" w:space="0" w:color="auto"/>
            </w:tcBorders>
            <w:vAlign w:val="center"/>
          </w:tcPr>
          <w:p w14:paraId="3A8AAED1"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(-0.8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1.3)</w:t>
            </w:r>
          </w:p>
        </w:tc>
        <w:tc>
          <w:tcPr>
            <w:tcW w:w="1596" w:type="dxa"/>
            <w:tcBorders>
              <w:top w:val="single" w:sz="4" w:space="0" w:color="auto"/>
            </w:tcBorders>
            <w:vAlign w:val="center"/>
          </w:tcPr>
          <w:p w14:paraId="75615D91"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(-0.8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1.4)</w:t>
            </w:r>
          </w:p>
        </w:tc>
        <w:tc>
          <w:tcPr>
            <w:tcW w:w="1596" w:type="dxa"/>
            <w:tcBorders>
              <w:top w:val="single" w:sz="4" w:space="0" w:color="auto"/>
            </w:tcBorders>
            <w:vAlign w:val="center"/>
          </w:tcPr>
          <w:p w14:paraId="334F751E"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0.2 (-0.9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1.5)</w:t>
            </w:r>
          </w:p>
        </w:tc>
        <w:tc>
          <w:tcPr>
            <w:tcW w:w="1596" w:type="dxa"/>
            <w:tcBorders>
              <w:top w:val="single" w:sz="4" w:space="0" w:color="auto"/>
            </w:tcBorders>
            <w:vAlign w:val="center"/>
          </w:tcPr>
          <w:p w14:paraId="0A4CDA0A"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0.2 (-0.8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1.2)</w:t>
            </w:r>
          </w:p>
        </w:tc>
        <w:tc>
          <w:tcPr>
            <w:tcW w:w="1596" w:type="dxa"/>
            <w:tcBorders>
              <w:top w:val="single" w:sz="4" w:space="0" w:color="auto"/>
            </w:tcBorders>
            <w:vAlign w:val="center"/>
          </w:tcPr>
          <w:p w14:paraId="415578D1"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-0.1 (-0.8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0.6)</w:t>
            </w:r>
          </w:p>
        </w:tc>
        <w:tc>
          <w:tcPr>
            <w:tcW w:w="1596" w:type="dxa"/>
            <w:tcBorders>
              <w:top w:val="single" w:sz="4" w:space="0" w:color="auto"/>
            </w:tcBorders>
            <w:vAlign w:val="center"/>
          </w:tcPr>
          <w:p w14:paraId="0708B2D6"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0.7 (-0.3</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1.8)</w:t>
            </w:r>
          </w:p>
        </w:tc>
      </w:tr>
      <w:tr w:rsidR="00A71BD0" w14:paraId="673E8715" w14:textId="77777777" w:rsidTr="00AC2FDE">
        <w:trPr>
          <w:trHeight w:val="515"/>
        </w:trPr>
        <w:tc>
          <w:tcPr>
            <w:tcW w:w="1134" w:type="dxa"/>
            <w:vAlign w:val="center"/>
          </w:tcPr>
          <w:p w14:paraId="5D507A79"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Sex</w:t>
            </w:r>
          </w:p>
        </w:tc>
        <w:tc>
          <w:tcPr>
            <w:tcW w:w="1612" w:type="dxa"/>
            <w:vAlign w:val="center"/>
          </w:tcPr>
          <w:p w14:paraId="737760AD"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Males</w:t>
            </w:r>
          </w:p>
        </w:tc>
        <w:tc>
          <w:tcPr>
            <w:tcW w:w="1596" w:type="dxa"/>
            <w:vAlign w:val="center"/>
          </w:tcPr>
          <w:p w14:paraId="45C4BC31"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(-0.7</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1.4)</w:t>
            </w:r>
          </w:p>
        </w:tc>
        <w:tc>
          <w:tcPr>
            <w:tcW w:w="1596" w:type="dxa"/>
            <w:vAlign w:val="center"/>
          </w:tcPr>
          <w:p w14:paraId="27747AA5"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(-0.8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1.7)</w:t>
            </w:r>
          </w:p>
        </w:tc>
        <w:tc>
          <w:tcPr>
            <w:tcW w:w="1596" w:type="dxa"/>
            <w:vAlign w:val="center"/>
          </w:tcPr>
          <w:p w14:paraId="3A91D36C"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(-0.8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1.7)</w:t>
            </w:r>
          </w:p>
        </w:tc>
        <w:tc>
          <w:tcPr>
            <w:tcW w:w="1596" w:type="dxa"/>
            <w:vAlign w:val="center"/>
          </w:tcPr>
          <w:p w14:paraId="0768BB04"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(-0.9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1.6)</w:t>
            </w:r>
          </w:p>
        </w:tc>
        <w:tc>
          <w:tcPr>
            <w:tcW w:w="1596" w:type="dxa"/>
            <w:vAlign w:val="center"/>
          </w:tcPr>
          <w:p w14:paraId="57DB47B1"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0.3 (-0.3</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0.9)</w:t>
            </w:r>
          </w:p>
        </w:tc>
        <w:tc>
          <w:tcPr>
            <w:tcW w:w="1596" w:type="dxa"/>
            <w:vAlign w:val="center"/>
          </w:tcPr>
          <w:p w14:paraId="125A36D5"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 (-1.2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1.3)</w:t>
            </w:r>
          </w:p>
        </w:tc>
        <w:tc>
          <w:tcPr>
            <w:tcW w:w="1596" w:type="dxa"/>
            <w:vAlign w:val="center"/>
          </w:tcPr>
          <w:p w14:paraId="29F64194"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0.8 (0</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1.6)</w:t>
            </w:r>
          </w:p>
        </w:tc>
      </w:tr>
      <w:tr w:rsidR="00A71BD0" w14:paraId="5F94F2FD" w14:textId="77777777" w:rsidTr="00AC2FDE">
        <w:trPr>
          <w:trHeight w:val="349"/>
        </w:trPr>
        <w:tc>
          <w:tcPr>
            <w:tcW w:w="1134" w:type="dxa"/>
            <w:vAlign w:val="center"/>
          </w:tcPr>
          <w:p w14:paraId="64D112EF" w14:textId="77777777" w:rsidR="00A71BD0" w:rsidRPr="00822093" w:rsidRDefault="00A71BD0" w:rsidP="00AC2FDE">
            <w:pPr>
              <w:rPr>
                <w:rFonts w:ascii="Times New Roman" w:hAnsi="Times New Roman" w:cs="Times New Roman"/>
                <w:sz w:val="16"/>
                <w:szCs w:val="16"/>
              </w:rPr>
            </w:pPr>
          </w:p>
        </w:tc>
        <w:tc>
          <w:tcPr>
            <w:tcW w:w="1612" w:type="dxa"/>
            <w:vAlign w:val="center"/>
          </w:tcPr>
          <w:p w14:paraId="43D040A7"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Females</w:t>
            </w:r>
          </w:p>
        </w:tc>
        <w:tc>
          <w:tcPr>
            <w:tcW w:w="1596" w:type="dxa"/>
            <w:vAlign w:val="center"/>
          </w:tcPr>
          <w:p w14:paraId="274D1ABD"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0.1 (-1.6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1.8)</w:t>
            </w:r>
          </w:p>
        </w:tc>
        <w:tc>
          <w:tcPr>
            <w:tcW w:w="1596" w:type="dxa"/>
            <w:vAlign w:val="center"/>
          </w:tcPr>
          <w:p w14:paraId="540796DB"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0.2 (-1.6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w:t>
            </w:r>
          </w:p>
        </w:tc>
        <w:tc>
          <w:tcPr>
            <w:tcW w:w="1596" w:type="dxa"/>
            <w:vAlign w:val="center"/>
          </w:tcPr>
          <w:p w14:paraId="4233335D"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0.2 (-1.9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2.1)</w:t>
            </w:r>
          </w:p>
        </w:tc>
        <w:tc>
          <w:tcPr>
            <w:tcW w:w="1596" w:type="dxa"/>
            <w:vAlign w:val="center"/>
          </w:tcPr>
          <w:p w14:paraId="41464E87"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0.1 (-1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w:t>
            </w:r>
          </w:p>
        </w:tc>
        <w:tc>
          <w:tcPr>
            <w:tcW w:w="1596" w:type="dxa"/>
            <w:vAlign w:val="center"/>
          </w:tcPr>
          <w:p w14:paraId="413F5F6B"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0.1 (-1.4</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1.7)</w:t>
            </w:r>
          </w:p>
        </w:tc>
        <w:tc>
          <w:tcPr>
            <w:tcW w:w="1596" w:type="dxa"/>
            <w:vAlign w:val="center"/>
          </w:tcPr>
          <w:p w14:paraId="373C6590"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-0.2 (-1.9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1.4)</w:t>
            </w:r>
          </w:p>
        </w:tc>
        <w:tc>
          <w:tcPr>
            <w:tcW w:w="1596" w:type="dxa"/>
            <w:vAlign w:val="center"/>
          </w:tcPr>
          <w:p w14:paraId="2311090D"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0.6 (-1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2.3)</w:t>
            </w:r>
          </w:p>
        </w:tc>
      </w:tr>
      <w:tr w:rsidR="00A71BD0" w14:paraId="3F2D0151" w14:textId="77777777" w:rsidTr="00AC2FDE">
        <w:trPr>
          <w:trHeight w:val="496"/>
        </w:trPr>
        <w:tc>
          <w:tcPr>
            <w:tcW w:w="1134" w:type="dxa"/>
            <w:vAlign w:val="center"/>
          </w:tcPr>
          <w:p w14:paraId="703AC7BF"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Age</w:t>
            </w:r>
          </w:p>
        </w:tc>
        <w:tc>
          <w:tcPr>
            <w:tcW w:w="1612" w:type="dxa"/>
            <w:vAlign w:val="center"/>
          </w:tcPr>
          <w:p w14:paraId="1A0DE38C" w14:textId="77777777" w:rsidR="00A71BD0" w:rsidRPr="00822093" w:rsidRDefault="00A71BD0" w:rsidP="00AC2FDE">
            <w:pPr>
              <w:rPr>
                <w:rFonts w:ascii="Times New Roman" w:hAnsi="Times New Roman" w:cs="Times New Roman"/>
                <w:sz w:val="16"/>
                <w:szCs w:val="16"/>
              </w:rPr>
            </w:pPr>
            <w:r>
              <w:rPr>
                <w:rFonts w:ascii="Times New Roman" w:hAnsi="Times New Roman" w:cs="Times New Roman"/>
                <w:sz w:val="16"/>
                <w:szCs w:val="16"/>
              </w:rPr>
              <w:t>&lt;</w:t>
            </w:r>
            <w:r w:rsidRPr="00892DB1">
              <w:rPr>
                <w:rFonts w:ascii="Times New Roman" w:hAnsi="Times New Roman" w:cs="Times New Roman"/>
                <w:sz w:val="16"/>
                <w:szCs w:val="16"/>
              </w:rPr>
              <w:t>65</w:t>
            </w:r>
          </w:p>
        </w:tc>
        <w:tc>
          <w:tcPr>
            <w:tcW w:w="1596" w:type="dxa"/>
            <w:vAlign w:val="center"/>
          </w:tcPr>
          <w:p w14:paraId="21DF40C3"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vAlign w:val="center"/>
          </w:tcPr>
          <w:p w14:paraId="0CC43696"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1.2)</w:t>
            </w:r>
          </w:p>
        </w:tc>
        <w:tc>
          <w:tcPr>
            <w:tcW w:w="1596" w:type="dxa"/>
            <w:vAlign w:val="center"/>
          </w:tcPr>
          <w:p w14:paraId="5E6EBF61"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(-1.5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0.6)</w:t>
            </w:r>
          </w:p>
        </w:tc>
        <w:tc>
          <w:tcPr>
            <w:tcW w:w="1596" w:type="dxa"/>
            <w:vAlign w:val="center"/>
          </w:tcPr>
          <w:p w14:paraId="59B0D07E"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vAlign w:val="center"/>
          </w:tcPr>
          <w:p w14:paraId="6F3B4CF5"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-0.4 (-2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vAlign w:val="center"/>
          </w:tcPr>
          <w:p w14:paraId="51045561"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-0.8 (-2.1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0.7)</w:t>
            </w:r>
          </w:p>
        </w:tc>
        <w:tc>
          <w:tcPr>
            <w:tcW w:w="1596" w:type="dxa"/>
            <w:vAlign w:val="center"/>
          </w:tcPr>
          <w:p w14:paraId="2E4C462D"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-0.1 (-1.9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1.7)</w:t>
            </w:r>
          </w:p>
        </w:tc>
      </w:tr>
      <w:tr w:rsidR="00A71BD0" w14:paraId="07590A6E" w14:textId="77777777" w:rsidTr="00AC2FDE">
        <w:trPr>
          <w:trHeight w:val="349"/>
        </w:trPr>
        <w:tc>
          <w:tcPr>
            <w:tcW w:w="1134" w:type="dxa"/>
            <w:vAlign w:val="center"/>
          </w:tcPr>
          <w:p w14:paraId="3C985984" w14:textId="77777777" w:rsidR="00A71BD0" w:rsidRPr="00822093" w:rsidRDefault="00A71BD0" w:rsidP="00AC2FDE">
            <w:pPr>
              <w:rPr>
                <w:rFonts w:ascii="Times New Roman" w:hAnsi="Times New Roman" w:cs="Times New Roman"/>
                <w:sz w:val="16"/>
                <w:szCs w:val="16"/>
              </w:rPr>
            </w:pPr>
          </w:p>
        </w:tc>
        <w:tc>
          <w:tcPr>
            <w:tcW w:w="1612" w:type="dxa"/>
            <w:vAlign w:val="center"/>
          </w:tcPr>
          <w:p w14:paraId="3BAEF5AB"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65</w:t>
            </w:r>
            <w:r>
              <w:rPr>
                <w:rFonts w:ascii="Times New Roman" w:hAnsi="Times New Roman" w:cs="Times New Roman"/>
                <w:sz w:val="16"/>
                <w:szCs w:val="16"/>
              </w:rPr>
              <w:t>–</w:t>
            </w:r>
            <w:r w:rsidRPr="00892DB1">
              <w:rPr>
                <w:rFonts w:ascii="Times New Roman" w:hAnsi="Times New Roman" w:cs="Times New Roman"/>
                <w:sz w:val="16"/>
                <w:szCs w:val="16"/>
              </w:rPr>
              <w:t>79</w:t>
            </w:r>
          </w:p>
        </w:tc>
        <w:tc>
          <w:tcPr>
            <w:tcW w:w="1596" w:type="dxa"/>
            <w:vAlign w:val="center"/>
          </w:tcPr>
          <w:p w14:paraId="42137D5C"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1.2 (0.1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2.4)</w:t>
            </w:r>
          </w:p>
        </w:tc>
        <w:tc>
          <w:tcPr>
            <w:tcW w:w="1596" w:type="dxa"/>
            <w:vAlign w:val="center"/>
          </w:tcPr>
          <w:p w14:paraId="00BCFCE8"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1.3 (0.2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2.3)</w:t>
            </w:r>
          </w:p>
        </w:tc>
        <w:tc>
          <w:tcPr>
            <w:tcW w:w="1596" w:type="dxa"/>
            <w:vAlign w:val="center"/>
          </w:tcPr>
          <w:p w14:paraId="6D3EF285"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1.3 (0</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2.5)</w:t>
            </w:r>
          </w:p>
        </w:tc>
        <w:tc>
          <w:tcPr>
            <w:tcW w:w="1596" w:type="dxa"/>
            <w:vAlign w:val="center"/>
          </w:tcPr>
          <w:p w14:paraId="22EAD8E6"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1.2 (0.5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1.9)</w:t>
            </w:r>
          </w:p>
        </w:tc>
        <w:tc>
          <w:tcPr>
            <w:tcW w:w="1596" w:type="dxa"/>
            <w:vAlign w:val="center"/>
          </w:tcPr>
          <w:p w14:paraId="268FA2E2"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1.2 (0.1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2.2)</w:t>
            </w:r>
          </w:p>
        </w:tc>
        <w:tc>
          <w:tcPr>
            <w:tcW w:w="1596" w:type="dxa"/>
            <w:vAlign w:val="center"/>
          </w:tcPr>
          <w:p w14:paraId="6F687BD6"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0.9 (-0.1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1.9)</w:t>
            </w:r>
          </w:p>
        </w:tc>
        <w:tc>
          <w:tcPr>
            <w:tcW w:w="1596" w:type="dxa"/>
            <w:vAlign w:val="center"/>
          </w:tcPr>
          <w:p w14:paraId="1663A260"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1.7 (0.6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2.8)</w:t>
            </w:r>
          </w:p>
        </w:tc>
      </w:tr>
      <w:tr w:rsidR="00A71BD0" w14:paraId="6C8FF8E2" w14:textId="77777777" w:rsidTr="00AC2FDE">
        <w:trPr>
          <w:trHeight w:val="349"/>
        </w:trPr>
        <w:tc>
          <w:tcPr>
            <w:tcW w:w="1134" w:type="dxa"/>
            <w:vAlign w:val="center"/>
          </w:tcPr>
          <w:p w14:paraId="7DF1D15C" w14:textId="77777777" w:rsidR="00A71BD0" w:rsidRPr="00822093" w:rsidRDefault="00A71BD0" w:rsidP="00AC2FDE">
            <w:pPr>
              <w:rPr>
                <w:rFonts w:ascii="Times New Roman" w:hAnsi="Times New Roman" w:cs="Times New Roman"/>
                <w:sz w:val="16"/>
                <w:szCs w:val="16"/>
              </w:rPr>
            </w:pPr>
          </w:p>
        </w:tc>
        <w:tc>
          <w:tcPr>
            <w:tcW w:w="1612" w:type="dxa"/>
            <w:vAlign w:val="center"/>
          </w:tcPr>
          <w:p w14:paraId="40F9A77D" w14:textId="77777777" w:rsidR="00A71BD0" w:rsidRPr="00822093" w:rsidRDefault="00A71BD0" w:rsidP="00AC2FDE">
            <w:pPr>
              <w:rPr>
                <w:rFonts w:ascii="Times New Roman" w:hAnsi="Times New Roman" w:cs="Times New Roman"/>
                <w:sz w:val="16"/>
                <w:szCs w:val="16"/>
              </w:rPr>
            </w:pPr>
            <w:r>
              <w:rPr>
                <w:rFonts w:ascii="맑은 고딕" w:eastAsia="맑은 고딕" w:hAnsi="맑은 고딕" w:cs="Times New Roman" w:hint="eastAsia"/>
                <w:sz w:val="16"/>
                <w:szCs w:val="16"/>
              </w:rPr>
              <w:t>≥</w:t>
            </w:r>
            <w:r w:rsidRPr="00892DB1">
              <w:rPr>
                <w:rFonts w:ascii="Times New Roman" w:hAnsi="Times New Roman" w:cs="Times New Roman"/>
                <w:sz w:val="16"/>
                <w:szCs w:val="16"/>
              </w:rPr>
              <w:t>80</w:t>
            </w:r>
          </w:p>
        </w:tc>
        <w:tc>
          <w:tcPr>
            <w:tcW w:w="1596" w:type="dxa"/>
            <w:vAlign w:val="center"/>
          </w:tcPr>
          <w:p w14:paraId="449B43FF"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-0.6 (-2.2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1.2)</w:t>
            </w:r>
          </w:p>
        </w:tc>
        <w:tc>
          <w:tcPr>
            <w:tcW w:w="1596" w:type="dxa"/>
            <w:vAlign w:val="center"/>
          </w:tcPr>
          <w:p w14:paraId="138C6275"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-0.5 (-2.6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1.3)</w:t>
            </w:r>
          </w:p>
        </w:tc>
        <w:tc>
          <w:tcPr>
            <w:tcW w:w="1596" w:type="dxa"/>
            <w:vAlign w:val="center"/>
          </w:tcPr>
          <w:p w14:paraId="0BA9EDA9"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-0.6 (-2.2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1.2)</w:t>
            </w:r>
          </w:p>
        </w:tc>
        <w:tc>
          <w:tcPr>
            <w:tcW w:w="1596" w:type="dxa"/>
            <w:vAlign w:val="center"/>
          </w:tcPr>
          <w:p w14:paraId="110F26FE"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-0.7 (-2.4</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vAlign w:val="center"/>
          </w:tcPr>
          <w:p w14:paraId="0D579367"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-0.7 (-2.2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0.8)</w:t>
            </w:r>
          </w:p>
        </w:tc>
        <w:tc>
          <w:tcPr>
            <w:tcW w:w="1596" w:type="dxa"/>
            <w:vAlign w:val="center"/>
          </w:tcPr>
          <w:p w14:paraId="73BE8193"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 (-2.1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0.1)</w:t>
            </w:r>
          </w:p>
        </w:tc>
        <w:tc>
          <w:tcPr>
            <w:tcW w:w="1596" w:type="dxa"/>
            <w:vAlign w:val="center"/>
          </w:tcPr>
          <w:p w14:paraId="6E7DD637"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-0.1 (-2.2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1.9)</w:t>
            </w:r>
          </w:p>
        </w:tc>
      </w:tr>
      <w:tr w:rsidR="00A71BD0" w14:paraId="5A893D6D" w14:textId="77777777" w:rsidTr="00AC2FDE">
        <w:trPr>
          <w:trHeight w:val="426"/>
        </w:trPr>
        <w:tc>
          <w:tcPr>
            <w:tcW w:w="1134" w:type="dxa"/>
            <w:vAlign w:val="center"/>
          </w:tcPr>
          <w:p w14:paraId="6A4BEE82" w14:textId="77777777" w:rsidR="00A71BD0" w:rsidRPr="00822093" w:rsidRDefault="00A71BD0" w:rsidP="00AC2FDE">
            <w:pPr>
              <w:rPr>
                <w:rFonts w:ascii="Times New Roman" w:hAnsi="Times New Roman" w:cs="Times New Roman"/>
                <w:sz w:val="16"/>
                <w:szCs w:val="16"/>
              </w:rPr>
            </w:pPr>
            <w:r w:rsidRPr="000F441E">
              <w:rPr>
                <w:rFonts w:ascii="Times New Roman" w:hAnsi="Times New Roman" w:cs="Times New Roman"/>
                <w:sz w:val="16"/>
                <w:szCs w:val="16"/>
              </w:rPr>
              <w:t>Education</w:t>
            </w:r>
          </w:p>
        </w:tc>
        <w:tc>
          <w:tcPr>
            <w:tcW w:w="1612" w:type="dxa"/>
            <w:vAlign w:val="center"/>
          </w:tcPr>
          <w:p w14:paraId="7E09ED87" w14:textId="77777777" w:rsidR="00A71BD0" w:rsidRPr="00822093" w:rsidRDefault="00A71BD0" w:rsidP="00AC2FDE">
            <w:pPr>
              <w:rPr>
                <w:rFonts w:ascii="Times New Roman" w:hAnsi="Times New Roman" w:cs="Times New Roman"/>
                <w:sz w:val="16"/>
                <w:szCs w:val="16"/>
              </w:rPr>
            </w:pPr>
            <w:r>
              <w:rPr>
                <w:rFonts w:ascii="맑은 고딕" w:eastAsia="맑은 고딕" w:hAnsi="맑은 고딕" w:cs="Times New Roman" w:hint="eastAsia"/>
                <w:sz w:val="16"/>
                <w:szCs w:val="16"/>
              </w:rPr>
              <w:t>≤</w:t>
            </w:r>
            <w:r>
              <w:rPr>
                <w:rFonts w:ascii="Times New Roman" w:eastAsia="맑은 고딕" w:hAnsi="Times New Roman" w:cs="Times New Roman"/>
                <w:sz w:val="16"/>
                <w:szCs w:val="16"/>
              </w:rPr>
              <w:t>Elementary school</w:t>
            </w:r>
          </w:p>
        </w:tc>
        <w:tc>
          <w:tcPr>
            <w:tcW w:w="1596" w:type="dxa"/>
            <w:vAlign w:val="center"/>
          </w:tcPr>
          <w:p w14:paraId="5DEA615B" w14:textId="77777777" w:rsidR="00A71BD0" w:rsidRPr="0004314B" w:rsidRDefault="00A71BD0" w:rsidP="00AC2FDE">
            <w:pPr>
              <w:jc w:val="center"/>
              <w:rPr>
                <w:rFonts w:ascii="Times New Roman" w:hAnsi="Times New Roman" w:cs="Times New Roman"/>
                <w:sz w:val="16"/>
                <w:szCs w:val="16"/>
              </w:rPr>
            </w:pPr>
            <w:r w:rsidRPr="0004314B">
              <w:rPr>
                <w:rFonts w:ascii="Times New Roman" w:hAnsi="Times New Roman" w:cs="Times New Roman"/>
                <w:sz w:val="16"/>
                <w:szCs w:val="16"/>
              </w:rPr>
              <w:t>1.5 (0.3</w:t>
            </w:r>
            <w:r>
              <w:rPr>
                <w:rFonts w:ascii="Times New Roman" w:hAnsi="Times New Roman" w:cs="Times New Roman"/>
                <w:sz w:val="16"/>
                <w:szCs w:val="16"/>
              </w:rPr>
              <w:t xml:space="preserve"> to </w:t>
            </w:r>
            <w:r w:rsidRPr="0004314B">
              <w:rPr>
                <w:rFonts w:ascii="Times New Roman" w:hAnsi="Times New Roman" w:cs="Times New Roman"/>
                <w:sz w:val="16"/>
                <w:szCs w:val="16"/>
              </w:rPr>
              <w:t>2.6)</w:t>
            </w:r>
          </w:p>
        </w:tc>
        <w:tc>
          <w:tcPr>
            <w:tcW w:w="1596" w:type="dxa"/>
            <w:vAlign w:val="center"/>
          </w:tcPr>
          <w:p w14:paraId="03A5D015"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1.5 (-0.6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3.6)</w:t>
            </w:r>
          </w:p>
        </w:tc>
        <w:tc>
          <w:tcPr>
            <w:tcW w:w="1596" w:type="dxa"/>
            <w:vAlign w:val="center"/>
          </w:tcPr>
          <w:p w14:paraId="0B2C57F3"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1.5 (-0.6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3.6)</w:t>
            </w:r>
          </w:p>
        </w:tc>
        <w:tc>
          <w:tcPr>
            <w:tcW w:w="1596" w:type="dxa"/>
            <w:vAlign w:val="center"/>
          </w:tcPr>
          <w:p w14:paraId="3F36C019"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1.4 (-0.6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3.5)</w:t>
            </w:r>
          </w:p>
        </w:tc>
        <w:tc>
          <w:tcPr>
            <w:tcW w:w="1596" w:type="dxa"/>
            <w:vAlign w:val="center"/>
          </w:tcPr>
          <w:p w14:paraId="3274491D"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1.4 (0.8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1.9)</w:t>
            </w:r>
          </w:p>
        </w:tc>
        <w:tc>
          <w:tcPr>
            <w:tcW w:w="1596" w:type="dxa"/>
            <w:vAlign w:val="center"/>
          </w:tcPr>
          <w:p w14:paraId="3225A2B2"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1.2 (0.2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w:t>
            </w:r>
          </w:p>
        </w:tc>
        <w:tc>
          <w:tcPr>
            <w:tcW w:w="1596" w:type="dxa"/>
            <w:vAlign w:val="center"/>
          </w:tcPr>
          <w:p w14:paraId="68DF533D"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2 (1.3</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2.6)</w:t>
            </w:r>
          </w:p>
        </w:tc>
      </w:tr>
      <w:tr w:rsidR="00A71BD0" w14:paraId="58CC12D2" w14:textId="77777777" w:rsidTr="00AC2FDE">
        <w:trPr>
          <w:trHeight w:val="349"/>
        </w:trPr>
        <w:tc>
          <w:tcPr>
            <w:tcW w:w="1134" w:type="dxa"/>
            <w:vAlign w:val="center"/>
          </w:tcPr>
          <w:p w14:paraId="5E065883" w14:textId="77777777" w:rsidR="00A71BD0" w:rsidRPr="00822093" w:rsidRDefault="00A71BD0" w:rsidP="00AC2FDE">
            <w:pPr>
              <w:rPr>
                <w:rFonts w:ascii="Times New Roman" w:hAnsi="Times New Roman" w:cs="Times New Roman"/>
                <w:sz w:val="16"/>
                <w:szCs w:val="16"/>
              </w:rPr>
            </w:pPr>
          </w:p>
        </w:tc>
        <w:tc>
          <w:tcPr>
            <w:tcW w:w="1612" w:type="dxa"/>
            <w:vAlign w:val="center"/>
          </w:tcPr>
          <w:p w14:paraId="347E723B" w14:textId="77777777" w:rsidR="00A71BD0" w:rsidRPr="00822093" w:rsidRDefault="00A71BD0" w:rsidP="00AC2FDE">
            <w:pPr>
              <w:rPr>
                <w:rFonts w:ascii="Times New Roman" w:hAnsi="Times New Roman" w:cs="Times New Roman"/>
                <w:sz w:val="16"/>
                <w:szCs w:val="16"/>
              </w:rPr>
            </w:pPr>
            <w:r w:rsidRPr="000F441E">
              <w:rPr>
                <w:rFonts w:ascii="Times New Roman" w:hAnsi="Times New Roman" w:cs="Times New Roman"/>
                <w:sz w:val="16"/>
                <w:szCs w:val="16"/>
              </w:rPr>
              <w:t>Middle school</w:t>
            </w:r>
          </w:p>
        </w:tc>
        <w:tc>
          <w:tcPr>
            <w:tcW w:w="1596" w:type="dxa"/>
            <w:vAlign w:val="center"/>
          </w:tcPr>
          <w:p w14:paraId="71F116B3" w14:textId="77777777" w:rsidR="00A71BD0" w:rsidRPr="0004314B" w:rsidRDefault="00A71BD0" w:rsidP="00AC2FDE">
            <w:pPr>
              <w:jc w:val="center"/>
              <w:rPr>
                <w:rFonts w:ascii="Times New Roman" w:hAnsi="Times New Roman" w:cs="Times New Roman"/>
                <w:sz w:val="16"/>
                <w:szCs w:val="16"/>
              </w:rPr>
            </w:pPr>
            <w:r w:rsidRPr="0004314B">
              <w:rPr>
                <w:rFonts w:ascii="Times New Roman" w:hAnsi="Times New Roman" w:cs="Times New Roman"/>
                <w:sz w:val="16"/>
                <w:szCs w:val="16"/>
              </w:rPr>
              <w:t>1.2 (-1.6</w:t>
            </w:r>
            <w:r>
              <w:rPr>
                <w:rFonts w:ascii="Times New Roman" w:hAnsi="Times New Roman" w:cs="Times New Roman"/>
                <w:sz w:val="16"/>
                <w:szCs w:val="16"/>
              </w:rPr>
              <w:t xml:space="preserve"> to </w:t>
            </w:r>
            <w:r w:rsidRPr="0004314B">
              <w:rPr>
                <w:rFonts w:ascii="Times New Roman" w:hAnsi="Times New Roman" w:cs="Times New Roman"/>
                <w:sz w:val="16"/>
                <w:szCs w:val="16"/>
              </w:rPr>
              <w:t>3.9)</w:t>
            </w:r>
          </w:p>
        </w:tc>
        <w:tc>
          <w:tcPr>
            <w:tcW w:w="1596" w:type="dxa"/>
            <w:vAlign w:val="center"/>
          </w:tcPr>
          <w:p w14:paraId="4900C5FD"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1.2 (-0.1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2.4)</w:t>
            </w:r>
          </w:p>
        </w:tc>
        <w:tc>
          <w:tcPr>
            <w:tcW w:w="1596" w:type="dxa"/>
            <w:vAlign w:val="center"/>
          </w:tcPr>
          <w:p w14:paraId="3DB86994"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1.2 (-1.7</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4.5)</w:t>
            </w:r>
          </w:p>
        </w:tc>
        <w:tc>
          <w:tcPr>
            <w:tcW w:w="1596" w:type="dxa"/>
            <w:vAlign w:val="center"/>
          </w:tcPr>
          <w:p w14:paraId="66B73778"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1.1 (-1.8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4)</w:t>
            </w:r>
          </w:p>
        </w:tc>
        <w:tc>
          <w:tcPr>
            <w:tcW w:w="1596" w:type="dxa"/>
            <w:vAlign w:val="center"/>
          </w:tcPr>
          <w:p w14:paraId="1DD7D53B"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1.2 (-1.9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4.3)</w:t>
            </w:r>
          </w:p>
        </w:tc>
        <w:tc>
          <w:tcPr>
            <w:tcW w:w="1596" w:type="dxa"/>
            <w:vAlign w:val="center"/>
          </w:tcPr>
          <w:p w14:paraId="7C1BFBB7"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0.9 (-2.5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4.1)</w:t>
            </w:r>
          </w:p>
        </w:tc>
        <w:tc>
          <w:tcPr>
            <w:tcW w:w="1596" w:type="dxa"/>
            <w:vAlign w:val="center"/>
          </w:tcPr>
          <w:p w14:paraId="5894A007"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1.6 (-1.7</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4.8)</w:t>
            </w:r>
          </w:p>
        </w:tc>
      </w:tr>
      <w:tr w:rsidR="00A71BD0" w14:paraId="7E42E8F4" w14:textId="77777777" w:rsidTr="00AC2FDE">
        <w:trPr>
          <w:trHeight w:val="585"/>
        </w:trPr>
        <w:tc>
          <w:tcPr>
            <w:tcW w:w="1134" w:type="dxa"/>
            <w:vAlign w:val="center"/>
          </w:tcPr>
          <w:p w14:paraId="27FAD9CF" w14:textId="77777777" w:rsidR="00A71BD0" w:rsidRPr="00822093" w:rsidRDefault="00A71BD0" w:rsidP="00AC2FDE">
            <w:pPr>
              <w:rPr>
                <w:rFonts w:ascii="Times New Roman" w:hAnsi="Times New Roman" w:cs="Times New Roman"/>
                <w:sz w:val="16"/>
                <w:szCs w:val="16"/>
              </w:rPr>
            </w:pPr>
          </w:p>
        </w:tc>
        <w:tc>
          <w:tcPr>
            <w:tcW w:w="1612" w:type="dxa"/>
            <w:vAlign w:val="center"/>
          </w:tcPr>
          <w:p w14:paraId="5D8293AB"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High school</w:t>
            </w:r>
          </w:p>
        </w:tc>
        <w:tc>
          <w:tcPr>
            <w:tcW w:w="1596" w:type="dxa"/>
            <w:vAlign w:val="center"/>
          </w:tcPr>
          <w:p w14:paraId="7567ED2C"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-1.5 (-3.1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0.3)</w:t>
            </w:r>
          </w:p>
        </w:tc>
        <w:tc>
          <w:tcPr>
            <w:tcW w:w="1596" w:type="dxa"/>
            <w:vAlign w:val="center"/>
          </w:tcPr>
          <w:p w14:paraId="2F0299F6"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-1.4 (-3.1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0.2)</w:t>
            </w:r>
          </w:p>
        </w:tc>
        <w:tc>
          <w:tcPr>
            <w:tcW w:w="1596" w:type="dxa"/>
            <w:vAlign w:val="center"/>
          </w:tcPr>
          <w:p w14:paraId="11D93847"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-1.4 (-3.5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0.7)</w:t>
            </w:r>
          </w:p>
        </w:tc>
        <w:tc>
          <w:tcPr>
            <w:tcW w:w="1596" w:type="dxa"/>
            <w:vAlign w:val="center"/>
          </w:tcPr>
          <w:p w14:paraId="5550C153"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-1.5 (-3.3</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0.4)</w:t>
            </w:r>
          </w:p>
        </w:tc>
        <w:tc>
          <w:tcPr>
            <w:tcW w:w="1596" w:type="dxa"/>
            <w:vAlign w:val="center"/>
          </w:tcPr>
          <w:p w14:paraId="16157C93"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-1.6 (-3.8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0.6)</w:t>
            </w:r>
          </w:p>
        </w:tc>
        <w:tc>
          <w:tcPr>
            <w:tcW w:w="1596" w:type="dxa"/>
            <w:vAlign w:val="center"/>
          </w:tcPr>
          <w:p w14:paraId="5158CAB3"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-1.9 (-3.4</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-0.3)</w:t>
            </w:r>
          </w:p>
        </w:tc>
        <w:tc>
          <w:tcPr>
            <w:tcW w:w="1596" w:type="dxa"/>
            <w:vAlign w:val="center"/>
          </w:tcPr>
          <w:p w14:paraId="566510D0" w14:textId="77777777" w:rsidR="00A71BD0" w:rsidRPr="0004314B" w:rsidRDefault="00A71BD0" w:rsidP="00AC2FDE">
            <w:pPr>
              <w:jc w:val="center"/>
              <w:rPr>
                <w:rFonts w:ascii="Times New Roman" w:hAnsi="Times New Roman" w:cs="Times New Roman"/>
                <w:sz w:val="16"/>
                <w:szCs w:val="16"/>
              </w:rPr>
            </w:pPr>
            <w:r w:rsidRPr="0004314B">
              <w:rPr>
                <w:rFonts w:ascii="Times New Roman" w:eastAsia="맑은 고딕" w:hAnsi="Times New Roman" w:cs="Times New Roman"/>
                <w:color w:val="000000"/>
                <w:sz w:val="16"/>
                <w:szCs w:val="16"/>
              </w:rPr>
              <w:t>-1 (-2.7</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0.6)</w:t>
            </w:r>
          </w:p>
        </w:tc>
      </w:tr>
      <w:tr w:rsidR="00A71BD0" w14:paraId="72A5BBCA" w14:textId="77777777" w:rsidTr="00AC2FDE">
        <w:trPr>
          <w:trHeight w:val="585"/>
        </w:trPr>
        <w:tc>
          <w:tcPr>
            <w:tcW w:w="1134" w:type="dxa"/>
            <w:vAlign w:val="center"/>
          </w:tcPr>
          <w:p w14:paraId="67EFE055" w14:textId="77777777" w:rsidR="00A71BD0" w:rsidRPr="00822093" w:rsidRDefault="00A71BD0" w:rsidP="00AC2FDE">
            <w:pPr>
              <w:rPr>
                <w:rFonts w:ascii="Times New Roman" w:hAnsi="Times New Roman" w:cs="Times New Roman"/>
                <w:sz w:val="16"/>
                <w:szCs w:val="16"/>
              </w:rPr>
            </w:pPr>
          </w:p>
        </w:tc>
        <w:tc>
          <w:tcPr>
            <w:tcW w:w="1612" w:type="dxa"/>
            <w:vAlign w:val="center"/>
          </w:tcPr>
          <w:p w14:paraId="787E1B48" w14:textId="77777777" w:rsidR="00A71BD0" w:rsidRPr="00822093" w:rsidRDefault="00A71BD0" w:rsidP="00AC2FDE">
            <w:pPr>
              <w:rPr>
                <w:rFonts w:ascii="Times New Roman" w:hAnsi="Times New Roman" w:cs="Times New Roman"/>
                <w:sz w:val="16"/>
                <w:szCs w:val="16"/>
              </w:rPr>
            </w:pPr>
            <w:r>
              <w:rPr>
                <w:rFonts w:ascii="맑은 고딕" w:eastAsia="맑은 고딕" w:hAnsi="맑은 고딕" w:cs="Times New Roman" w:hint="eastAsia"/>
                <w:sz w:val="16"/>
                <w:szCs w:val="16"/>
              </w:rPr>
              <w:t>≥</w:t>
            </w:r>
            <w:r w:rsidRPr="00892DB1">
              <w:rPr>
                <w:rFonts w:ascii="Times New Roman" w:hAnsi="Times New Roman" w:cs="Times New Roman"/>
                <w:sz w:val="16"/>
                <w:szCs w:val="16"/>
              </w:rPr>
              <w:t>College</w:t>
            </w:r>
          </w:p>
        </w:tc>
        <w:tc>
          <w:tcPr>
            <w:tcW w:w="1596" w:type="dxa"/>
            <w:vAlign w:val="center"/>
          </w:tcPr>
          <w:p w14:paraId="18E98368"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-4.1 (-6.4</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-1.7)</w:t>
            </w:r>
          </w:p>
        </w:tc>
        <w:tc>
          <w:tcPr>
            <w:tcW w:w="1596" w:type="dxa"/>
            <w:vAlign w:val="center"/>
          </w:tcPr>
          <w:p w14:paraId="5162F623"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-4.1 (-6.6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-1.6)</w:t>
            </w:r>
          </w:p>
        </w:tc>
        <w:tc>
          <w:tcPr>
            <w:tcW w:w="1596" w:type="dxa"/>
            <w:vAlign w:val="center"/>
          </w:tcPr>
          <w:p w14:paraId="5C896FE2"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-4.1 (-5.8</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-2.4)</w:t>
            </w:r>
          </w:p>
        </w:tc>
        <w:tc>
          <w:tcPr>
            <w:tcW w:w="1596" w:type="dxa"/>
            <w:vAlign w:val="center"/>
          </w:tcPr>
          <w:p w14:paraId="1F9622C5"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-4.2 (-6.4</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w:t>
            </w:r>
          </w:p>
        </w:tc>
        <w:tc>
          <w:tcPr>
            <w:tcW w:w="1596" w:type="dxa"/>
            <w:vAlign w:val="center"/>
          </w:tcPr>
          <w:p w14:paraId="5DC0A818"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-4.1 (-6.5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-1.4)</w:t>
            </w:r>
          </w:p>
        </w:tc>
        <w:tc>
          <w:tcPr>
            <w:tcW w:w="1596" w:type="dxa"/>
            <w:vAlign w:val="center"/>
          </w:tcPr>
          <w:p w14:paraId="42FD9A54"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-4.6 (-6.9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-2.4)</w:t>
            </w:r>
          </w:p>
        </w:tc>
        <w:tc>
          <w:tcPr>
            <w:tcW w:w="1596" w:type="dxa"/>
            <w:vAlign w:val="center"/>
          </w:tcPr>
          <w:p w14:paraId="16165ACA"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-3.9 (-6.1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-1.6)</w:t>
            </w:r>
          </w:p>
        </w:tc>
      </w:tr>
      <w:tr w:rsidR="00A71BD0" w14:paraId="75B9C675" w14:textId="77777777" w:rsidTr="00AC2FDE">
        <w:trPr>
          <w:trHeight w:val="585"/>
        </w:trPr>
        <w:tc>
          <w:tcPr>
            <w:tcW w:w="1134" w:type="dxa"/>
            <w:vAlign w:val="center"/>
          </w:tcPr>
          <w:p w14:paraId="5B222E5D" w14:textId="77777777" w:rsidR="00A71BD0" w:rsidRPr="00822093" w:rsidRDefault="00A71BD0" w:rsidP="00AC2FDE">
            <w:pPr>
              <w:rPr>
                <w:rFonts w:ascii="Times New Roman" w:hAnsi="Times New Roman" w:cs="Times New Roman"/>
                <w:sz w:val="16"/>
                <w:szCs w:val="16"/>
              </w:rPr>
            </w:pPr>
            <w:r w:rsidRPr="00892DB1">
              <w:rPr>
                <w:rFonts w:ascii="Times New Roman" w:hAnsi="Times New Roman" w:cs="Times New Roman"/>
                <w:sz w:val="16"/>
                <w:szCs w:val="16"/>
              </w:rPr>
              <w:t>Marital status</w:t>
            </w:r>
          </w:p>
        </w:tc>
        <w:tc>
          <w:tcPr>
            <w:tcW w:w="1612" w:type="dxa"/>
            <w:vAlign w:val="center"/>
          </w:tcPr>
          <w:p w14:paraId="49599AE6" w14:textId="77777777" w:rsidR="00A71BD0" w:rsidRDefault="00A71BD0" w:rsidP="00AC2FDE">
            <w:pPr>
              <w:rPr>
                <w:rFonts w:ascii="맑은 고딕" w:eastAsia="맑은 고딕" w:hAnsi="맑은 고딕" w:cs="Times New Roman"/>
                <w:sz w:val="16"/>
                <w:szCs w:val="16"/>
              </w:rPr>
            </w:pPr>
            <w:r w:rsidRPr="00892DB1">
              <w:rPr>
                <w:rFonts w:ascii="Times New Roman" w:hAnsi="Times New Roman" w:cs="Times New Roman"/>
                <w:sz w:val="16"/>
                <w:szCs w:val="16"/>
              </w:rPr>
              <w:t>Single</w:t>
            </w:r>
          </w:p>
        </w:tc>
        <w:tc>
          <w:tcPr>
            <w:tcW w:w="1596" w:type="dxa"/>
            <w:vAlign w:val="center"/>
          </w:tcPr>
          <w:p w14:paraId="0D983FBA"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3.9 (1.9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5.9)</w:t>
            </w:r>
          </w:p>
        </w:tc>
        <w:tc>
          <w:tcPr>
            <w:tcW w:w="1596" w:type="dxa"/>
            <w:vAlign w:val="center"/>
          </w:tcPr>
          <w:p w14:paraId="24D171B4"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3.9 (2.6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5.1)</w:t>
            </w:r>
          </w:p>
        </w:tc>
        <w:tc>
          <w:tcPr>
            <w:tcW w:w="1596" w:type="dxa"/>
            <w:vAlign w:val="center"/>
          </w:tcPr>
          <w:p w14:paraId="1203C389"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3.9 (1.9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5.6)</w:t>
            </w:r>
          </w:p>
        </w:tc>
        <w:tc>
          <w:tcPr>
            <w:tcW w:w="1596" w:type="dxa"/>
            <w:vAlign w:val="center"/>
          </w:tcPr>
          <w:p w14:paraId="35711AA3"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3.8 (1.7</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6)</w:t>
            </w:r>
          </w:p>
        </w:tc>
        <w:tc>
          <w:tcPr>
            <w:tcW w:w="1596" w:type="dxa"/>
            <w:vAlign w:val="center"/>
          </w:tcPr>
          <w:p w14:paraId="4F17BE13"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3.9 (2.1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5.5)</w:t>
            </w:r>
          </w:p>
        </w:tc>
        <w:tc>
          <w:tcPr>
            <w:tcW w:w="1596" w:type="dxa"/>
            <w:vAlign w:val="center"/>
          </w:tcPr>
          <w:p w14:paraId="5CE3B717"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3.6 (1.5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5.9)</w:t>
            </w:r>
          </w:p>
        </w:tc>
        <w:tc>
          <w:tcPr>
            <w:tcW w:w="1596" w:type="dxa"/>
            <w:vAlign w:val="center"/>
          </w:tcPr>
          <w:p w14:paraId="26F3E58B"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4.5 (2.4</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6.5)</w:t>
            </w:r>
          </w:p>
        </w:tc>
      </w:tr>
      <w:tr w:rsidR="00A71BD0" w14:paraId="55C1691C" w14:textId="77777777" w:rsidTr="00AC2FDE">
        <w:trPr>
          <w:trHeight w:val="585"/>
        </w:trPr>
        <w:tc>
          <w:tcPr>
            <w:tcW w:w="1134" w:type="dxa"/>
            <w:vAlign w:val="center"/>
          </w:tcPr>
          <w:p w14:paraId="72FF62D9" w14:textId="77777777" w:rsidR="00A71BD0" w:rsidRPr="00822093" w:rsidRDefault="00A71BD0" w:rsidP="00AC2FDE">
            <w:pPr>
              <w:rPr>
                <w:rFonts w:ascii="Times New Roman" w:hAnsi="Times New Roman" w:cs="Times New Roman"/>
                <w:sz w:val="16"/>
                <w:szCs w:val="16"/>
              </w:rPr>
            </w:pPr>
          </w:p>
        </w:tc>
        <w:tc>
          <w:tcPr>
            <w:tcW w:w="1612" w:type="dxa"/>
            <w:vAlign w:val="center"/>
          </w:tcPr>
          <w:p w14:paraId="4A8011D9" w14:textId="77777777" w:rsidR="00A71BD0" w:rsidRDefault="00A71BD0" w:rsidP="00AC2FDE">
            <w:pPr>
              <w:rPr>
                <w:rFonts w:ascii="맑은 고딕" w:eastAsia="맑은 고딕" w:hAnsi="맑은 고딕" w:cs="Times New Roman"/>
                <w:sz w:val="16"/>
                <w:szCs w:val="16"/>
              </w:rPr>
            </w:pPr>
            <w:r w:rsidRPr="00892DB1">
              <w:rPr>
                <w:rFonts w:ascii="Times New Roman" w:hAnsi="Times New Roman" w:cs="Times New Roman"/>
                <w:sz w:val="16"/>
                <w:szCs w:val="16"/>
              </w:rPr>
              <w:t>Married</w:t>
            </w:r>
          </w:p>
        </w:tc>
        <w:tc>
          <w:tcPr>
            <w:tcW w:w="1596" w:type="dxa"/>
            <w:vAlign w:val="center"/>
          </w:tcPr>
          <w:p w14:paraId="2E3984C7"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(-0.6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vAlign w:val="center"/>
          </w:tcPr>
          <w:p w14:paraId="6FA7A30D"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(-0.2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0.9)</w:t>
            </w:r>
          </w:p>
        </w:tc>
        <w:tc>
          <w:tcPr>
            <w:tcW w:w="1596" w:type="dxa"/>
            <w:vAlign w:val="center"/>
          </w:tcPr>
          <w:p w14:paraId="0D2724FC"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(-0.2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0.8)</w:t>
            </w:r>
          </w:p>
        </w:tc>
        <w:tc>
          <w:tcPr>
            <w:tcW w:w="1596" w:type="dxa"/>
            <w:vAlign w:val="center"/>
          </w:tcPr>
          <w:p w14:paraId="31C28362"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(-0.5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vAlign w:val="center"/>
          </w:tcPr>
          <w:p w14:paraId="0E37040C"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0.2 (-0.7</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vAlign w:val="center"/>
          </w:tcPr>
          <w:p w14:paraId="6FA2F1BC"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 (-1.1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w:t>
            </w:r>
          </w:p>
        </w:tc>
        <w:tc>
          <w:tcPr>
            <w:tcW w:w="1596" w:type="dxa"/>
            <w:vAlign w:val="center"/>
          </w:tcPr>
          <w:p w14:paraId="5920AE09"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0.7 (-0.2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1.6)</w:t>
            </w:r>
          </w:p>
        </w:tc>
      </w:tr>
      <w:tr w:rsidR="00A71BD0" w14:paraId="52816866" w14:textId="77777777" w:rsidTr="00AC2FDE">
        <w:trPr>
          <w:trHeight w:val="585"/>
        </w:trPr>
        <w:tc>
          <w:tcPr>
            <w:tcW w:w="1134" w:type="dxa"/>
            <w:tcBorders>
              <w:bottom w:val="single" w:sz="4" w:space="0" w:color="auto"/>
            </w:tcBorders>
            <w:vAlign w:val="center"/>
          </w:tcPr>
          <w:p w14:paraId="77EA28D7" w14:textId="77777777" w:rsidR="00A71BD0" w:rsidRPr="00822093" w:rsidRDefault="00A71BD0" w:rsidP="00AC2FDE">
            <w:pPr>
              <w:rPr>
                <w:rFonts w:ascii="Times New Roman" w:hAnsi="Times New Roman" w:cs="Times New Roman"/>
                <w:sz w:val="16"/>
                <w:szCs w:val="16"/>
              </w:rPr>
            </w:pPr>
          </w:p>
        </w:tc>
        <w:tc>
          <w:tcPr>
            <w:tcW w:w="1612" w:type="dxa"/>
            <w:tcBorders>
              <w:bottom w:val="single" w:sz="4" w:space="0" w:color="auto"/>
            </w:tcBorders>
            <w:vAlign w:val="center"/>
          </w:tcPr>
          <w:p w14:paraId="6D2DBFDB" w14:textId="77777777" w:rsidR="00A71BD0" w:rsidRDefault="00A71BD0" w:rsidP="00AC2FDE">
            <w:pPr>
              <w:rPr>
                <w:rFonts w:ascii="맑은 고딕" w:eastAsia="맑은 고딕" w:hAnsi="맑은 고딕" w:cs="Times New Roman"/>
                <w:sz w:val="16"/>
                <w:szCs w:val="16"/>
              </w:rPr>
            </w:pPr>
            <w:r>
              <w:rPr>
                <w:rFonts w:ascii="Times New Roman" w:hAnsi="Times New Roman" w:cs="Times New Roman"/>
                <w:sz w:val="16"/>
                <w:szCs w:val="16"/>
              </w:rPr>
              <w:t>Others (divorced/widowed)</w:t>
            </w:r>
          </w:p>
        </w:tc>
        <w:tc>
          <w:tcPr>
            <w:tcW w:w="1596" w:type="dxa"/>
            <w:tcBorders>
              <w:bottom w:val="single" w:sz="4" w:space="0" w:color="auto"/>
            </w:tcBorders>
            <w:vAlign w:val="center"/>
          </w:tcPr>
          <w:p w14:paraId="0F26293A"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(-2.2</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1.4)</w:t>
            </w:r>
          </w:p>
        </w:tc>
        <w:tc>
          <w:tcPr>
            <w:tcW w:w="1596" w:type="dxa"/>
            <w:tcBorders>
              <w:bottom w:val="single" w:sz="4" w:space="0" w:color="auto"/>
            </w:tcBorders>
            <w:vAlign w:val="center"/>
          </w:tcPr>
          <w:p w14:paraId="46084281"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(-1.5</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0.9)</w:t>
            </w:r>
          </w:p>
        </w:tc>
        <w:tc>
          <w:tcPr>
            <w:tcW w:w="1596" w:type="dxa"/>
            <w:tcBorders>
              <w:bottom w:val="single" w:sz="4" w:space="0" w:color="auto"/>
            </w:tcBorders>
            <w:vAlign w:val="center"/>
          </w:tcPr>
          <w:p w14:paraId="45EC1DB0"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-0.3 (-2.1</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1.5)</w:t>
            </w:r>
          </w:p>
        </w:tc>
        <w:tc>
          <w:tcPr>
            <w:tcW w:w="1596" w:type="dxa"/>
            <w:tcBorders>
              <w:bottom w:val="single" w:sz="4" w:space="0" w:color="auto"/>
            </w:tcBorders>
            <w:vAlign w:val="center"/>
          </w:tcPr>
          <w:p w14:paraId="0E3BC614"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-0.4 (-1.4</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0.6)</w:t>
            </w:r>
          </w:p>
        </w:tc>
        <w:tc>
          <w:tcPr>
            <w:tcW w:w="1596" w:type="dxa"/>
            <w:tcBorders>
              <w:bottom w:val="single" w:sz="4" w:space="0" w:color="auto"/>
            </w:tcBorders>
            <w:vAlign w:val="center"/>
          </w:tcPr>
          <w:p w14:paraId="262A9847"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-0.4 (-1.9</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1.1)</w:t>
            </w:r>
          </w:p>
        </w:tc>
        <w:tc>
          <w:tcPr>
            <w:tcW w:w="1596" w:type="dxa"/>
            <w:tcBorders>
              <w:bottom w:val="single" w:sz="4" w:space="0" w:color="auto"/>
            </w:tcBorders>
            <w:vAlign w:val="center"/>
          </w:tcPr>
          <w:p w14:paraId="4B20994F"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-0.8 (-1.6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0)</w:t>
            </w:r>
          </w:p>
        </w:tc>
        <w:tc>
          <w:tcPr>
            <w:tcW w:w="1596" w:type="dxa"/>
            <w:tcBorders>
              <w:bottom w:val="single" w:sz="4" w:space="0" w:color="auto"/>
            </w:tcBorders>
            <w:vAlign w:val="center"/>
          </w:tcPr>
          <w:p w14:paraId="3CA64A69" w14:textId="77777777" w:rsidR="00A71BD0" w:rsidRPr="0004314B" w:rsidRDefault="00A71BD0" w:rsidP="00AC2FDE">
            <w:pPr>
              <w:jc w:val="center"/>
              <w:rPr>
                <w:rFonts w:ascii="Times New Roman" w:eastAsia="맑은 고딕" w:hAnsi="Times New Roman" w:cs="Times New Roman"/>
                <w:color w:val="000000"/>
                <w:sz w:val="16"/>
                <w:szCs w:val="16"/>
              </w:rPr>
            </w:pPr>
            <w:r w:rsidRPr="0004314B">
              <w:rPr>
                <w:rFonts w:ascii="Times New Roman" w:eastAsia="맑은 고딕" w:hAnsi="Times New Roman" w:cs="Times New Roman"/>
                <w:color w:val="000000"/>
                <w:sz w:val="16"/>
                <w:szCs w:val="16"/>
              </w:rPr>
              <w:t>0.1 (-1.6</w:t>
            </w:r>
            <w:r>
              <w:rPr>
                <w:rFonts w:ascii="Times New Roman" w:eastAsia="맑은 고딕" w:hAnsi="Times New Roman" w:cs="Times New Roman"/>
                <w:color w:val="000000"/>
                <w:sz w:val="16"/>
                <w:szCs w:val="16"/>
              </w:rPr>
              <w:t xml:space="preserve"> to </w:t>
            </w:r>
            <w:r w:rsidRPr="0004314B">
              <w:rPr>
                <w:rFonts w:ascii="Times New Roman" w:eastAsia="맑은 고딕" w:hAnsi="Times New Roman" w:cs="Times New Roman"/>
                <w:color w:val="000000"/>
                <w:sz w:val="16"/>
                <w:szCs w:val="16"/>
              </w:rPr>
              <w:t>1.7)</w:t>
            </w:r>
          </w:p>
        </w:tc>
      </w:tr>
    </w:tbl>
    <w:p w14:paraId="1C5B3F8D" w14:textId="77777777" w:rsidR="00327E1C" w:rsidRDefault="00327E1C">
      <w:pPr>
        <w:rPr>
          <w:rFonts w:ascii="Times New Roman" w:hAnsi="Times New Roman" w:cs="Times New Roman"/>
          <w:b/>
          <w:bCs/>
        </w:rPr>
      </w:pPr>
      <w:bookmarkStart w:id="2" w:name="_Hlk99570282"/>
    </w:p>
    <w:p w14:paraId="69513DB2" w14:textId="622B5840" w:rsidR="00F03448" w:rsidRPr="00511628" w:rsidRDefault="00F03448">
      <w:pPr>
        <w:rPr>
          <w:rFonts w:ascii="Times New Roman" w:hAnsi="Times New Roman" w:cs="Times New Roman"/>
          <w:b/>
          <w:bCs/>
        </w:rPr>
      </w:pPr>
      <w:r w:rsidRPr="00F03448">
        <w:rPr>
          <w:rFonts w:ascii="Times New Roman" w:hAnsi="Times New Roman" w:cs="Times New Roman"/>
          <w:b/>
          <w:bCs/>
        </w:rPr>
        <w:lastRenderedPageBreak/>
        <w:t>Supplementary Table S7. Number of total deaths (%) during the COVID-19 pandemic period (February 18 to December 31, 2020) in Korea by cause of death and individual characteristic.</w:t>
      </w:r>
      <w:r w:rsidRPr="00F03448">
        <w:rPr>
          <w:rFonts w:ascii="Times New Roman" w:hAnsi="Times New Roman" w:cs="Times New Roman"/>
          <w:b/>
          <w:bCs/>
        </w:rPr>
        <w:tab/>
      </w:r>
    </w:p>
    <w:bookmarkEnd w:id="2"/>
    <w:tbl>
      <w:tblPr>
        <w:tblStyle w:val="a3"/>
        <w:tblW w:w="145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7"/>
        <w:gridCol w:w="1524"/>
        <w:gridCol w:w="1483"/>
        <w:gridCol w:w="1486"/>
        <w:gridCol w:w="1485"/>
        <w:gridCol w:w="1485"/>
        <w:gridCol w:w="1485"/>
        <w:gridCol w:w="1489"/>
        <w:gridCol w:w="1486"/>
        <w:gridCol w:w="1490"/>
      </w:tblGrid>
      <w:tr w:rsidR="00822F16" w14:paraId="4C9617D1" w14:textId="77777777" w:rsidTr="009454B3">
        <w:trPr>
          <w:trHeight w:val="767"/>
        </w:trPr>
        <w:tc>
          <w:tcPr>
            <w:tcW w:w="1167" w:type="dxa"/>
            <w:tcBorders>
              <w:top w:val="single" w:sz="4" w:space="0" w:color="auto"/>
              <w:bottom w:val="single" w:sz="4" w:space="0" w:color="auto"/>
            </w:tcBorders>
            <w:vAlign w:val="center"/>
          </w:tcPr>
          <w:p w14:paraId="5FE9D55A" w14:textId="77777777" w:rsidR="005F1CCB" w:rsidRPr="004A0C6E" w:rsidRDefault="005F1CCB" w:rsidP="00796637">
            <w:pPr>
              <w:jc w:val="center"/>
              <w:rPr>
                <w:rFonts w:ascii="Times New Roman" w:hAnsi="Times New Roman" w:cs="Times New Roman"/>
                <w:sz w:val="16"/>
                <w:szCs w:val="16"/>
              </w:rPr>
            </w:pPr>
          </w:p>
        </w:tc>
        <w:tc>
          <w:tcPr>
            <w:tcW w:w="1524" w:type="dxa"/>
            <w:tcBorders>
              <w:top w:val="single" w:sz="4" w:space="0" w:color="auto"/>
              <w:bottom w:val="single" w:sz="4" w:space="0" w:color="auto"/>
            </w:tcBorders>
            <w:vAlign w:val="center"/>
          </w:tcPr>
          <w:p w14:paraId="28AACD91" w14:textId="77777777" w:rsidR="005F1CCB" w:rsidRPr="004A0C6E" w:rsidRDefault="005F1CCB" w:rsidP="00796637">
            <w:pPr>
              <w:jc w:val="center"/>
              <w:rPr>
                <w:rFonts w:ascii="Times New Roman" w:hAnsi="Times New Roman" w:cs="Times New Roman"/>
                <w:sz w:val="16"/>
                <w:szCs w:val="16"/>
              </w:rPr>
            </w:pPr>
          </w:p>
        </w:tc>
        <w:tc>
          <w:tcPr>
            <w:tcW w:w="1483" w:type="dxa"/>
            <w:tcBorders>
              <w:top w:val="single" w:sz="4" w:space="0" w:color="auto"/>
              <w:bottom w:val="single" w:sz="4" w:space="0" w:color="auto"/>
            </w:tcBorders>
            <w:vAlign w:val="center"/>
          </w:tcPr>
          <w:p w14:paraId="0E73684C" w14:textId="35A7922E" w:rsidR="005F1CCB" w:rsidRPr="00174432" w:rsidRDefault="004A0C6E" w:rsidP="004A0C6E">
            <w:pPr>
              <w:jc w:val="center"/>
              <w:rPr>
                <w:rFonts w:ascii="Times New Roman" w:hAnsi="Times New Roman" w:cs="Times New Roman"/>
                <w:b/>
                <w:bCs/>
                <w:sz w:val="16"/>
                <w:szCs w:val="16"/>
              </w:rPr>
            </w:pPr>
            <w:r w:rsidRPr="00174432">
              <w:rPr>
                <w:rFonts w:ascii="Times New Roman" w:hAnsi="Times New Roman" w:cs="Times New Roman"/>
                <w:b/>
                <w:bCs/>
                <w:sz w:val="16"/>
                <w:szCs w:val="16"/>
              </w:rPr>
              <w:t>Certain i</w:t>
            </w:r>
            <w:r w:rsidR="005F1CCB" w:rsidRPr="00174432">
              <w:rPr>
                <w:rFonts w:ascii="Times New Roman" w:hAnsi="Times New Roman" w:cs="Times New Roman"/>
                <w:b/>
                <w:bCs/>
                <w:sz w:val="16"/>
                <w:szCs w:val="16"/>
              </w:rPr>
              <w:t>nfectious and</w:t>
            </w:r>
            <w:r w:rsidRPr="00174432">
              <w:rPr>
                <w:rFonts w:ascii="Times New Roman" w:hAnsi="Times New Roman" w:cs="Times New Roman"/>
                <w:b/>
                <w:bCs/>
                <w:sz w:val="16"/>
                <w:szCs w:val="16"/>
              </w:rPr>
              <w:t xml:space="preserve"> </w:t>
            </w:r>
            <w:r w:rsidR="005F1CCB" w:rsidRPr="00174432">
              <w:rPr>
                <w:rFonts w:ascii="Times New Roman" w:hAnsi="Times New Roman" w:cs="Times New Roman"/>
                <w:b/>
                <w:bCs/>
                <w:sz w:val="16"/>
                <w:szCs w:val="16"/>
              </w:rPr>
              <w:t xml:space="preserve">parasitic </w:t>
            </w:r>
            <w:r w:rsidRPr="00174432">
              <w:rPr>
                <w:rFonts w:ascii="Times New Roman" w:hAnsi="Times New Roman" w:cs="Times New Roman"/>
                <w:b/>
                <w:bCs/>
                <w:sz w:val="16"/>
                <w:szCs w:val="16"/>
              </w:rPr>
              <w:t>d</w:t>
            </w:r>
            <w:r w:rsidR="005F1CCB" w:rsidRPr="00174432">
              <w:rPr>
                <w:rFonts w:ascii="Times New Roman" w:hAnsi="Times New Roman" w:cs="Times New Roman"/>
                <w:b/>
                <w:bCs/>
                <w:sz w:val="16"/>
                <w:szCs w:val="16"/>
              </w:rPr>
              <w:t>iseases</w:t>
            </w:r>
          </w:p>
        </w:tc>
        <w:tc>
          <w:tcPr>
            <w:tcW w:w="1486" w:type="dxa"/>
            <w:tcBorders>
              <w:top w:val="single" w:sz="4" w:space="0" w:color="auto"/>
              <w:bottom w:val="single" w:sz="4" w:space="0" w:color="auto"/>
            </w:tcBorders>
            <w:vAlign w:val="center"/>
          </w:tcPr>
          <w:p w14:paraId="7C74F4E3" w14:textId="56DEA70A"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Neoplasms</w:t>
            </w:r>
          </w:p>
        </w:tc>
        <w:tc>
          <w:tcPr>
            <w:tcW w:w="1485" w:type="dxa"/>
            <w:tcBorders>
              <w:top w:val="single" w:sz="4" w:space="0" w:color="auto"/>
              <w:bottom w:val="single" w:sz="4" w:space="0" w:color="auto"/>
            </w:tcBorders>
            <w:vAlign w:val="center"/>
          </w:tcPr>
          <w:p w14:paraId="36BB0BAA" w14:textId="77777777"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Endocrine, nutritional</w:t>
            </w:r>
          </w:p>
          <w:p w14:paraId="2DE39B08" w14:textId="40BB5B37"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and metabolic diseases</w:t>
            </w:r>
          </w:p>
        </w:tc>
        <w:tc>
          <w:tcPr>
            <w:tcW w:w="1485" w:type="dxa"/>
            <w:tcBorders>
              <w:top w:val="single" w:sz="4" w:space="0" w:color="auto"/>
              <w:bottom w:val="single" w:sz="4" w:space="0" w:color="auto"/>
            </w:tcBorders>
            <w:vAlign w:val="center"/>
          </w:tcPr>
          <w:p w14:paraId="6EA71A61" w14:textId="77777777"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Diseases of</w:t>
            </w:r>
          </w:p>
          <w:p w14:paraId="0FBF5169" w14:textId="1BABED6E"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circulatory system</w:t>
            </w:r>
          </w:p>
        </w:tc>
        <w:tc>
          <w:tcPr>
            <w:tcW w:w="1485" w:type="dxa"/>
            <w:tcBorders>
              <w:top w:val="single" w:sz="4" w:space="0" w:color="auto"/>
              <w:bottom w:val="single" w:sz="4" w:space="0" w:color="auto"/>
            </w:tcBorders>
            <w:vAlign w:val="center"/>
          </w:tcPr>
          <w:p w14:paraId="2DC067E8" w14:textId="77777777"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Diseases of</w:t>
            </w:r>
          </w:p>
          <w:p w14:paraId="39A2D1E8" w14:textId="495F0C0B"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respiratory system</w:t>
            </w:r>
          </w:p>
        </w:tc>
        <w:tc>
          <w:tcPr>
            <w:tcW w:w="1489" w:type="dxa"/>
            <w:tcBorders>
              <w:top w:val="single" w:sz="4" w:space="0" w:color="auto"/>
              <w:bottom w:val="single" w:sz="4" w:space="0" w:color="auto"/>
            </w:tcBorders>
            <w:vAlign w:val="center"/>
          </w:tcPr>
          <w:p w14:paraId="5E5DD6E3" w14:textId="77777777"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Diseases of</w:t>
            </w:r>
          </w:p>
          <w:p w14:paraId="365B83EE" w14:textId="5109BAF3" w:rsidR="005F1CCB" w:rsidRPr="00174432" w:rsidRDefault="005F1CCB"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genitourinary system</w:t>
            </w:r>
          </w:p>
        </w:tc>
        <w:tc>
          <w:tcPr>
            <w:tcW w:w="1486" w:type="dxa"/>
            <w:tcBorders>
              <w:top w:val="single" w:sz="4" w:space="0" w:color="auto"/>
              <w:bottom w:val="single" w:sz="4" w:space="0" w:color="auto"/>
            </w:tcBorders>
            <w:vAlign w:val="center"/>
          </w:tcPr>
          <w:p w14:paraId="6FE10259" w14:textId="24AF65CB" w:rsidR="005F1CCB" w:rsidRPr="003723C0" w:rsidRDefault="004A0C6E" w:rsidP="00796637">
            <w:pPr>
              <w:jc w:val="center"/>
              <w:rPr>
                <w:rFonts w:ascii="Times New Roman" w:hAnsi="Times New Roman" w:cs="Times New Roman"/>
                <w:b/>
                <w:bCs/>
                <w:sz w:val="16"/>
                <w:szCs w:val="16"/>
                <w:vertAlign w:val="superscript"/>
              </w:rPr>
            </w:pPr>
            <w:r w:rsidRPr="00174432">
              <w:rPr>
                <w:rFonts w:ascii="Times New Roman" w:hAnsi="Times New Roman" w:cs="Times New Roman"/>
                <w:b/>
                <w:bCs/>
                <w:sz w:val="16"/>
                <w:szCs w:val="16"/>
              </w:rPr>
              <w:t xml:space="preserve">Symptoms, signs and abnormal clinical and laboratory findings, </w:t>
            </w:r>
            <w:r w:rsidR="001501FD" w:rsidRPr="001501FD">
              <w:rPr>
                <w:rFonts w:ascii="Times New Roman" w:hAnsi="Times New Roman" w:cs="Times New Roman"/>
                <w:b/>
                <w:bCs/>
                <w:sz w:val="16"/>
                <w:szCs w:val="16"/>
              </w:rPr>
              <w:t>not elsewhere classified</w:t>
            </w:r>
          </w:p>
        </w:tc>
        <w:tc>
          <w:tcPr>
            <w:tcW w:w="1490" w:type="dxa"/>
            <w:tcBorders>
              <w:top w:val="single" w:sz="4" w:space="0" w:color="auto"/>
              <w:bottom w:val="single" w:sz="4" w:space="0" w:color="auto"/>
            </w:tcBorders>
            <w:vAlign w:val="center"/>
          </w:tcPr>
          <w:p w14:paraId="2623F5B6" w14:textId="4FE1B83C" w:rsidR="005F1CCB" w:rsidRPr="00174432" w:rsidRDefault="004A0C6E" w:rsidP="00796637">
            <w:pPr>
              <w:jc w:val="center"/>
              <w:rPr>
                <w:rFonts w:ascii="Times New Roman" w:hAnsi="Times New Roman" w:cs="Times New Roman"/>
                <w:b/>
                <w:bCs/>
                <w:sz w:val="16"/>
                <w:szCs w:val="16"/>
              </w:rPr>
            </w:pPr>
            <w:r w:rsidRPr="00174432">
              <w:rPr>
                <w:rFonts w:ascii="Times New Roman" w:hAnsi="Times New Roman" w:cs="Times New Roman"/>
                <w:b/>
                <w:bCs/>
                <w:sz w:val="16"/>
                <w:szCs w:val="16"/>
              </w:rPr>
              <w:t>Injury, poisoning and certain other consequences of external causes</w:t>
            </w:r>
          </w:p>
        </w:tc>
      </w:tr>
      <w:tr w:rsidR="004A5B96" w14:paraId="05272E16" w14:textId="77777777" w:rsidTr="00762433">
        <w:trPr>
          <w:trHeight w:val="382"/>
        </w:trPr>
        <w:tc>
          <w:tcPr>
            <w:tcW w:w="1167" w:type="dxa"/>
            <w:tcBorders>
              <w:top w:val="single" w:sz="4" w:space="0" w:color="auto"/>
            </w:tcBorders>
            <w:vAlign w:val="center"/>
          </w:tcPr>
          <w:p w14:paraId="351C7874" w14:textId="24303A7A"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Total</w:t>
            </w:r>
          </w:p>
        </w:tc>
        <w:tc>
          <w:tcPr>
            <w:tcW w:w="1524" w:type="dxa"/>
            <w:tcBorders>
              <w:top w:val="single" w:sz="4" w:space="0" w:color="auto"/>
            </w:tcBorders>
            <w:vAlign w:val="center"/>
          </w:tcPr>
          <w:p w14:paraId="2045D794" w14:textId="77777777" w:rsidR="004A5B96" w:rsidRPr="004A5B96" w:rsidRDefault="004A5B96" w:rsidP="004A5B96">
            <w:pPr>
              <w:rPr>
                <w:rFonts w:ascii="Times New Roman" w:hAnsi="Times New Roman" w:cs="Times New Roman"/>
                <w:sz w:val="16"/>
                <w:szCs w:val="16"/>
              </w:rPr>
            </w:pPr>
          </w:p>
        </w:tc>
        <w:tc>
          <w:tcPr>
            <w:tcW w:w="1483" w:type="dxa"/>
            <w:tcBorders>
              <w:top w:val="single" w:sz="4" w:space="0" w:color="auto"/>
            </w:tcBorders>
            <w:vAlign w:val="center"/>
          </w:tcPr>
          <w:p w14:paraId="76A126B2" w14:textId="6803D20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8</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132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6" w:type="dxa"/>
            <w:tcBorders>
              <w:top w:val="single" w:sz="4" w:space="0" w:color="auto"/>
            </w:tcBorders>
            <w:vAlign w:val="center"/>
          </w:tcPr>
          <w:p w14:paraId="1F56813D" w14:textId="5800834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72</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568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5" w:type="dxa"/>
            <w:tcBorders>
              <w:top w:val="single" w:sz="4" w:space="0" w:color="auto"/>
            </w:tcBorders>
            <w:vAlign w:val="center"/>
          </w:tcPr>
          <w:p w14:paraId="54A8BD54" w14:textId="4E32C609"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8</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577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5" w:type="dxa"/>
            <w:tcBorders>
              <w:top w:val="single" w:sz="4" w:space="0" w:color="auto"/>
            </w:tcBorders>
            <w:vAlign w:val="center"/>
          </w:tcPr>
          <w:p w14:paraId="687413E2" w14:textId="27EAF46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53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325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5" w:type="dxa"/>
            <w:tcBorders>
              <w:top w:val="single" w:sz="4" w:space="0" w:color="auto"/>
            </w:tcBorders>
            <w:vAlign w:val="center"/>
          </w:tcPr>
          <w:p w14:paraId="482BB32C" w14:textId="2731D49D"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29</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815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9" w:type="dxa"/>
            <w:tcBorders>
              <w:top w:val="single" w:sz="4" w:space="0" w:color="auto"/>
            </w:tcBorders>
            <w:vAlign w:val="center"/>
          </w:tcPr>
          <w:p w14:paraId="4F85724E" w14:textId="184042F3"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7</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956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6" w:type="dxa"/>
            <w:tcBorders>
              <w:top w:val="single" w:sz="4" w:space="0" w:color="auto"/>
            </w:tcBorders>
            <w:vAlign w:val="center"/>
          </w:tcPr>
          <w:p w14:paraId="4D7EF393" w14:textId="7EBF615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27</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548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90" w:type="dxa"/>
            <w:tcBorders>
              <w:top w:val="single" w:sz="4" w:space="0" w:color="auto"/>
            </w:tcBorders>
            <w:vAlign w:val="center"/>
          </w:tcPr>
          <w:p w14:paraId="1A53350F" w14:textId="5CCBCD10"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024 (100</w:t>
            </w:r>
            <w:r w:rsidR="00DB768F">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r>
      <w:tr w:rsidR="004A5B96" w14:paraId="45EA71C0" w14:textId="77777777" w:rsidTr="00762433">
        <w:trPr>
          <w:trHeight w:val="382"/>
        </w:trPr>
        <w:tc>
          <w:tcPr>
            <w:tcW w:w="1167" w:type="dxa"/>
            <w:vAlign w:val="center"/>
          </w:tcPr>
          <w:p w14:paraId="4B1FA6DB" w14:textId="6940247F"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Sex</w:t>
            </w:r>
          </w:p>
        </w:tc>
        <w:tc>
          <w:tcPr>
            <w:tcW w:w="1524" w:type="dxa"/>
            <w:vAlign w:val="center"/>
          </w:tcPr>
          <w:p w14:paraId="1851077D" w14:textId="03EF309C"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Males</w:t>
            </w:r>
          </w:p>
        </w:tc>
        <w:tc>
          <w:tcPr>
            <w:tcW w:w="1483" w:type="dxa"/>
            <w:vAlign w:val="center"/>
          </w:tcPr>
          <w:p w14:paraId="42586F68" w14:textId="219D5D68"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767 (46.3)</w:t>
            </w:r>
          </w:p>
        </w:tc>
        <w:tc>
          <w:tcPr>
            <w:tcW w:w="1486" w:type="dxa"/>
            <w:vAlign w:val="center"/>
          </w:tcPr>
          <w:p w14:paraId="55B6B0C9" w14:textId="2872D9B5"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44</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804 (61.7)</w:t>
            </w:r>
          </w:p>
        </w:tc>
        <w:tc>
          <w:tcPr>
            <w:tcW w:w="1485" w:type="dxa"/>
            <w:vAlign w:val="center"/>
          </w:tcPr>
          <w:p w14:paraId="5CA8FE36" w14:textId="2BB432F0"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355 (50.8)</w:t>
            </w:r>
          </w:p>
        </w:tc>
        <w:tc>
          <w:tcPr>
            <w:tcW w:w="1485" w:type="dxa"/>
            <w:vAlign w:val="center"/>
          </w:tcPr>
          <w:p w14:paraId="5A2D4CBC" w14:textId="1BA8F6E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25</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438 (47.7)</w:t>
            </w:r>
          </w:p>
        </w:tc>
        <w:tc>
          <w:tcPr>
            <w:tcW w:w="1485" w:type="dxa"/>
            <w:vAlign w:val="center"/>
          </w:tcPr>
          <w:p w14:paraId="16E5B073" w14:textId="43C37A7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17</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093 (57.3)</w:t>
            </w:r>
          </w:p>
        </w:tc>
        <w:tc>
          <w:tcPr>
            <w:tcW w:w="1489" w:type="dxa"/>
            <w:vAlign w:val="center"/>
          </w:tcPr>
          <w:p w14:paraId="04AEF1B0" w14:textId="7F668FA8"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499 (44</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6" w:type="dxa"/>
            <w:vAlign w:val="center"/>
          </w:tcPr>
          <w:p w14:paraId="467AB279" w14:textId="1840F460"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12</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318 (44.7)</w:t>
            </w:r>
          </w:p>
        </w:tc>
        <w:tc>
          <w:tcPr>
            <w:tcW w:w="1490" w:type="dxa"/>
            <w:vAlign w:val="center"/>
          </w:tcPr>
          <w:p w14:paraId="6C1D9502" w14:textId="119008D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15</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711 (68.2)</w:t>
            </w:r>
          </w:p>
        </w:tc>
      </w:tr>
      <w:tr w:rsidR="004A5B96" w14:paraId="083EA510" w14:textId="77777777" w:rsidTr="00762433">
        <w:trPr>
          <w:trHeight w:val="382"/>
        </w:trPr>
        <w:tc>
          <w:tcPr>
            <w:tcW w:w="1167" w:type="dxa"/>
            <w:vAlign w:val="center"/>
          </w:tcPr>
          <w:p w14:paraId="4E1AAEB0" w14:textId="77777777" w:rsidR="004A5B96" w:rsidRPr="004A5B96" w:rsidRDefault="004A5B96" w:rsidP="004A5B96">
            <w:pPr>
              <w:rPr>
                <w:rFonts w:ascii="Times New Roman" w:hAnsi="Times New Roman" w:cs="Times New Roman"/>
                <w:sz w:val="16"/>
                <w:szCs w:val="16"/>
              </w:rPr>
            </w:pPr>
          </w:p>
        </w:tc>
        <w:tc>
          <w:tcPr>
            <w:tcW w:w="1524" w:type="dxa"/>
            <w:vAlign w:val="center"/>
          </w:tcPr>
          <w:p w14:paraId="70AC6AE7" w14:textId="0A287EAE"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Females</w:t>
            </w:r>
          </w:p>
        </w:tc>
        <w:tc>
          <w:tcPr>
            <w:tcW w:w="1483" w:type="dxa"/>
            <w:vAlign w:val="center"/>
          </w:tcPr>
          <w:p w14:paraId="6456584D" w14:textId="2D1511CF"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365 (53.7)</w:t>
            </w:r>
          </w:p>
        </w:tc>
        <w:tc>
          <w:tcPr>
            <w:tcW w:w="1486" w:type="dxa"/>
            <w:vAlign w:val="center"/>
          </w:tcPr>
          <w:p w14:paraId="5F86652D" w14:textId="5916AB4D"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27</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764 (38.3)</w:t>
            </w:r>
          </w:p>
        </w:tc>
        <w:tc>
          <w:tcPr>
            <w:tcW w:w="1485" w:type="dxa"/>
            <w:vAlign w:val="center"/>
          </w:tcPr>
          <w:p w14:paraId="41E45C12" w14:textId="3B12DA49"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222 (49.2)</w:t>
            </w:r>
          </w:p>
        </w:tc>
        <w:tc>
          <w:tcPr>
            <w:tcW w:w="1485" w:type="dxa"/>
            <w:vAlign w:val="center"/>
          </w:tcPr>
          <w:p w14:paraId="70ACE784" w14:textId="3C14BE15"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27</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887 (52.3)</w:t>
            </w:r>
          </w:p>
        </w:tc>
        <w:tc>
          <w:tcPr>
            <w:tcW w:w="1485" w:type="dxa"/>
            <w:vAlign w:val="center"/>
          </w:tcPr>
          <w:p w14:paraId="343AB002" w14:textId="3D3DEF50"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12</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722 (42.7)</w:t>
            </w:r>
          </w:p>
        </w:tc>
        <w:tc>
          <w:tcPr>
            <w:tcW w:w="1489" w:type="dxa"/>
            <w:vAlign w:val="center"/>
          </w:tcPr>
          <w:p w14:paraId="4A7F1CB6" w14:textId="2C0BE35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457 (56</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6" w:type="dxa"/>
            <w:vAlign w:val="center"/>
          </w:tcPr>
          <w:p w14:paraId="097D3FBF" w14:textId="0EEBD56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15</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230 (55.3)</w:t>
            </w:r>
          </w:p>
        </w:tc>
        <w:tc>
          <w:tcPr>
            <w:tcW w:w="1490" w:type="dxa"/>
            <w:vAlign w:val="center"/>
          </w:tcPr>
          <w:p w14:paraId="25033CC2" w14:textId="5DAEFE8F"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7</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313 (31.8)</w:t>
            </w:r>
          </w:p>
        </w:tc>
      </w:tr>
      <w:tr w:rsidR="004A5B96" w14:paraId="74033492" w14:textId="77777777" w:rsidTr="00762433">
        <w:trPr>
          <w:trHeight w:val="382"/>
        </w:trPr>
        <w:tc>
          <w:tcPr>
            <w:tcW w:w="1167" w:type="dxa"/>
            <w:vAlign w:val="center"/>
          </w:tcPr>
          <w:p w14:paraId="664F0E55" w14:textId="5CC51598"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Age</w:t>
            </w:r>
          </w:p>
        </w:tc>
        <w:tc>
          <w:tcPr>
            <w:tcW w:w="1524" w:type="dxa"/>
            <w:vAlign w:val="center"/>
          </w:tcPr>
          <w:p w14:paraId="01E5C393" w14:textId="5A8B4930" w:rsidR="004A5B96" w:rsidRPr="004A5B96" w:rsidRDefault="00F948AF" w:rsidP="004A5B96">
            <w:pPr>
              <w:rPr>
                <w:rFonts w:ascii="Times New Roman" w:hAnsi="Times New Roman" w:cs="Times New Roman"/>
                <w:sz w:val="16"/>
                <w:szCs w:val="16"/>
              </w:rPr>
            </w:pPr>
            <w:r>
              <w:rPr>
                <w:rFonts w:ascii="Times New Roman" w:hAnsi="Times New Roman" w:cs="Times New Roman"/>
                <w:sz w:val="16"/>
                <w:szCs w:val="16"/>
              </w:rPr>
              <w:t>&lt;</w:t>
            </w:r>
            <w:r w:rsidR="004A5B96" w:rsidRPr="004A5B96">
              <w:rPr>
                <w:rFonts w:ascii="Times New Roman" w:hAnsi="Times New Roman" w:cs="Times New Roman"/>
                <w:sz w:val="16"/>
                <w:szCs w:val="16"/>
              </w:rPr>
              <w:t>65</w:t>
            </w:r>
          </w:p>
        </w:tc>
        <w:tc>
          <w:tcPr>
            <w:tcW w:w="1483" w:type="dxa"/>
            <w:vAlign w:val="center"/>
          </w:tcPr>
          <w:p w14:paraId="3AD929FF" w14:textId="1C590BE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062 (13.1)</w:t>
            </w:r>
          </w:p>
        </w:tc>
        <w:tc>
          <w:tcPr>
            <w:tcW w:w="1486" w:type="dxa"/>
            <w:vAlign w:val="center"/>
          </w:tcPr>
          <w:p w14:paraId="382D000B" w14:textId="55B68BCD"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19</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747 (27.2)</w:t>
            </w:r>
          </w:p>
        </w:tc>
        <w:tc>
          <w:tcPr>
            <w:tcW w:w="1485" w:type="dxa"/>
            <w:vAlign w:val="center"/>
          </w:tcPr>
          <w:p w14:paraId="316768C2" w14:textId="5D4CE5BB"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567 (18.3)</w:t>
            </w:r>
          </w:p>
        </w:tc>
        <w:tc>
          <w:tcPr>
            <w:tcW w:w="1485" w:type="dxa"/>
            <w:vAlign w:val="center"/>
          </w:tcPr>
          <w:p w14:paraId="672AAE3F" w14:textId="7E47F850"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8</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161 (15.3)</w:t>
            </w:r>
          </w:p>
        </w:tc>
        <w:tc>
          <w:tcPr>
            <w:tcW w:w="1485" w:type="dxa"/>
            <w:vAlign w:val="center"/>
          </w:tcPr>
          <w:p w14:paraId="6B6B8392" w14:textId="0C129FDD"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872 (6.3)</w:t>
            </w:r>
          </w:p>
        </w:tc>
        <w:tc>
          <w:tcPr>
            <w:tcW w:w="1489" w:type="dxa"/>
            <w:vAlign w:val="center"/>
          </w:tcPr>
          <w:p w14:paraId="16A36C55" w14:textId="715FC0DA"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828 (10.4)</w:t>
            </w:r>
          </w:p>
        </w:tc>
        <w:tc>
          <w:tcPr>
            <w:tcW w:w="1486" w:type="dxa"/>
            <w:vAlign w:val="center"/>
          </w:tcPr>
          <w:p w14:paraId="167FA8C3" w14:textId="086691AF"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061 (14.7)</w:t>
            </w:r>
          </w:p>
        </w:tc>
        <w:tc>
          <w:tcPr>
            <w:tcW w:w="1490" w:type="dxa"/>
            <w:vAlign w:val="center"/>
          </w:tcPr>
          <w:p w14:paraId="3A79F6F0" w14:textId="1D689C7A"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232 (57.5)</w:t>
            </w:r>
          </w:p>
        </w:tc>
      </w:tr>
      <w:tr w:rsidR="004A5B96" w14:paraId="7FBAB6DC" w14:textId="77777777" w:rsidTr="00762433">
        <w:trPr>
          <w:trHeight w:val="382"/>
        </w:trPr>
        <w:tc>
          <w:tcPr>
            <w:tcW w:w="1167" w:type="dxa"/>
            <w:vAlign w:val="center"/>
          </w:tcPr>
          <w:p w14:paraId="3A04A7A5" w14:textId="77777777" w:rsidR="004A5B96" w:rsidRPr="004A5B96" w:rsidRDefault="004A5B96" w:rsidP="004A5B96">
            <w:pPr>
              <w:rPr>
                <w:rFonts w:ascii="Times New Roman" w:hAnsi="Times New Roman" w:cs="Times New Roman"/>
                <w:sz w:val="16"/>
                <w:szCs w:val="16"/>
              </w:rPr>
            </w:pPr>
          </w:p>
        </w:tc>
        <w:tc>
          <w:tcPr>
            <w:tcW w:w="1524" w:type="dxa"/>
            <w:vAlign w:val="center"/>
          </w:tcPr>
          <w:p w14:paraId="5FA04047" w14:textId="3937E1F8"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65</w:t>
            </w:r>
            <w:r w:rsidR="00BE7634">
              <w:rPr>
                <w:rFonts w:ascii="Times New Roman" w:hAnsi="Times New Roman" w:cs="Times New Roman"/>
                <w:sz w:val="16"/>
                <w:szCs w:val="16"/>
              </w:rPr>
              <w:t>–</w:t>
            </w:r>
            <w:r w:rsidRPr="004A5B96">
              <w:rPr>
                <w:rFonts w:ascii="Times New Roman" w:hAnsi="Times New Roman" w:cs="Times New Roman"/>
                <w:sz w:val="16"/>
                <w:szCs w:val="16"/>
              </w:rPr>
              <w:t>79</w:t>
            </w:r>
          </w:p>
        </w:tc>
        <w:tc>
          <w:tcPr>
            <w:tcW w:w="1483" w:type="dxa"/>
            <w:vAlign w:val="center"/>
          </w:tcPr>
          <w:p w14:paraId="15B7C5B9" w14:textId="1F2B5D80"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284 (28.1)</w:t>
            </w:r>
          </w:p>
        </w:tc>
        <w:tc>
          <w:tcPr>
            <w:tcW w:w="1486" w:type="dxa"/>
            <w:vAlign w:val="center"/>
          </w:tcPr>
          <w:p w14:paraId="4628F990" w14:textId="571E27B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29</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655 (40.9)</w:t>
            </w:r>
          </w:p>
        </w:tc>
        <w:tc>
          <w:tcPr>
            <w:tcW w:w="1485" w:type="dxa"/>
            <w:vAlign w:val="center"/>
          </w:tcPr>
          <w:p w14:paraId="2CFADB5C" w14:textId="6A160E26"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785 (32.5)</w:t>
            </w:r>
          </w:p>
        </w:tc>
        <w:tc>
          <w:tcPr>
            <w:tcW w:w="1485" w:type="dxa"/>
            <w:vAlign w:val="center"/>
          </w:tcPr>
          <w:p w14:paraId="2EBE2E4B" w14:textId="07100ADC"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405 (27</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5" w:type="dxa"/>
            <w:vAlign w:val="center"/>
          </w:tcPr>
          <w:p w14:paraId="5102ACDE" w14:textId="418BA5EB"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8</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029 (26.9)</w:t>
            </w:r>
          </w:p>
        </w:tc>
        <w:tc>
          <w:tcPr>
            <w:tcW w:w="1489" w:type="dxa"/>
            <w:vAlign w:val="center"/>
          </w:tcPr>
          <w:p w14:paraId="6EAE8E46" w14:textId="1DD050D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274 (28.6)</w:t>
            </w:r>
          </w:p>
        </w:tc>
        <w:tc>
          <w:tcPr>
            <w:tcW w:w="1486" w:type="dxa"/>
            <w:vAlign w:val="center"/>
          </w:tcPr>
          <w:p w14:paraId="3994F42A" w14:textId="61EFA21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806 (17.4)</w:t>
            </w:r>
          </w:p>
        </w:tc>
        <w:tc>
          <w:tcPr>
            <w:tcW w:w="1490" w:type="dxa"/>
            <w:vAlign w:val="center"/>
          </w:tcPr>
          <w:p w14:paraId="2267B5EB" w14:textId="5147B6B5"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5</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222 (22.7)</w:t>
            </w:r>
          </w:p>
        </w:tc>
      </w:tr>
      <w:tr w:rsidR="004A5B96" w14:paraId="07C4D65F" w14:textId="77777777" w:rsidTr="00762433">
        <w:trPr>
          <w:trHeight w:val="382"/>
        </w:trPr>
        <w:tc>
          <w:tcPr>
            <w:tcW w:w="1167" w:type="dxa"/>
            <w:vAlign w:val="center"/>
          </w:tcPr>
          <w:p w14:paraId="3906027E" w14:textId="77777777" w:rsidR="004A5B96" w:rsidRPr="004A5B96" w:rsidRDefault="004A5B96" w:rsidP="004A5B96">
            <w:pPr>
              <w:rPr>
                <w:rFonts w:ascii="Times New Roman" w:hAnsi="Times New Roman" w:cs="Times New Roman"/>
                <w:sz w:val="16"/>
                <w:szCs w:val="16"/>
              </w:rPr>
            </w:pPr>
          </w:p>
        </w:tc>
        <w:tc>
          <w:tcPr>
            <w:tcW w:w="1524" w:type="dxa"/>
            <w:vAlign w:val="center"/>
          </w:tcPr>
          <w:p w14:paraId="369A7D42" w14:textId="0D1ADC8A" w:rsidR="004A5B96" w:rsidRPr="004A5B96" w:rsidRDefault="00F948AF" w:rsidP="004A5B96">
            <w:pPr>
              <w:rPr>
                <w:rFonts w:ascii="Times New Roman" w:hAnsi="Times New Roman" w:cs="Times New Roman"/>
                <w:sz w:val="16"/>
                <w:szCs w:val="16"/>
              </w:rPr>
            </w:pPr>
            <w:r w:rsidRPr="004A5B96">
              <w:rPr>
                <w:rFonts w:ascii="Times New Roman" w:eastAsia="맑은 고딕" w:hAnsi="Times New Roman" w:cs="Times New Roman"/>
                <w:sz w:val="16"/>
                <w:szCs w:val="16"/>
              </w:rPr>
              <w:t>≥</w:t>
            </w:r>
            <w:r w:rsidR="004A5B96" w:rsidRPr="004A5B96">
              <w:rPr>
                <w:rFonts w:ascii="Times New Roman" w:hAnsi="Times New Roman" w:cs="Times New Roman"/>
                <w:sz w:val="16"/>
                <w:szCs w:val="16"/>
              </w:rPr>
              <w:t>80</w:t>
            </w:r>
          </w:p>
        </w:tc>
        <w:tc>
          <w:tcPr>
            <w:tcW w:w="1483" w:type="dxa"/>
            <w:vAlign w:val="center"/>
          </w:tcPr>
          <w:p w14:paraId="7F20FEFD" w14:textId="5DAEC3E3"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786 (58.9)</w:t>
            </w:r>
          </w:p>
        </w:tc>
        <w:tc>
          <w:tcPr>
            <w:tcW w:w="1486" w:type="dxa"/>
            <w:vAlign w:val="center"/>
          </w:tcPr>
          <w:p w14:paraId="2FE3245A" w14:textId="3AE6751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23</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166 (31.9)</w:t>
            </w:r>
          </w:p>
        </w:tc>
        <w:tc>
          <w:tcPr>
            <w:tcW w:w="1485" w:type="dxa"/>
            <w:vAlign w:val="center"/>
          </w:tcPr>
          <w:p w14:paraId="37F64EA9" w14:textId="6B29B220"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225 (49.3)</w:t>
            </w:r>
          </w:p>
        </w:tc>
        <w:tc>
          <w:tcPr>
            <w:tcW w:w="1485" w:type="dxa"/>
            <w:vAlign w:val="center"/>
          </w:tcPr>
          <w:p w14:paraId="7F348B8C" w14:textId="7AB3D79A"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30</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759 (57.7)</w:t>
            </w:r>
          </w:p>
        </w:tc>
        <w:tc>
          <w:tcPr>
            <w:tcW w:w="1485" w:type="dxa"/>
            <w:vAlign w:val="center"/>
          </w:tcPr>
          <w:p w14:paraId="1DDA781E" w14:textId="256910E6"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19</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914 (66.8)</w:t>
            </w:r>
          </w:p>
        </w:tc>
        <w:tc>
          <w:tcPr>
            <w:tcW w:w="1489" w:type="dxa"/>
            <w:vAlign w:val="center"/>
          </w:tcPr>
          <w:p w14:paraId="613ECCEC" w14:textId="1D1F07E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854 (61</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6" w:type="dxa"/>
            <w:vAlign w:val="center"/>
          </w:tcPr>
          <w:p w14:paraId="41485226" w14:textId="4129488F"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18</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681 (67.8)</w:t>
            </w:r>
          </w:p>
        </w:tc>
        <w:tc>
          <w:tcPr>
            <w:tcW w:w="1490" w:type="dxa"/>
            <w:vAlign w:val="center"/>
          </w:tcPr>
          <w:p w14:paraId="0E846289" w14:textId="4739150C"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570 (19.8)</w:t>
            </w:r>
          </w:p>
        </w:tc>
      </w:tr>
      <w:tr w:rsidR="00C93CF2" w14:paraId="765880DE" w14:textId="77777777" w:rsidTr="00C93CF2">
        <w:trPr>
          <w:trHeight w:val="382"/>
        </w:trPr>
        <w:tc>
          <w:tcPr>
            <w:tcW w:w="1167" w:type="dxa"/>
            <w:vAlign w:val="center"/>
          </w:tcPr>
          <w:p w14:paraId="544D266E" w14:textId="1CCB89F6" w:rsidR="00C93CF2" w:rsidRPr="004A5B96" w:rsidRDefault="00C93CF2" w:rsidP="00C93CF2">
            <w:pPr>
              <w:rPr>
                <w:rFonts w:ascii="Times New Roman" w:hAnsi="Times New Roman" w:cs="Times New Roman"/>
                <w:sz w:val="16"/>
                <w:szCs w:val="16"/>
              </w:rPr>
            </w:pPr>
            <w:r w:rsidRPr="004A5B96">
              <w:rPr>
                <w:rFonts w:ascii="Times New Roman" w:hAnsi="Times New Roman" w:cs="Times New Roman"/>
                <w:sz w:val="16"/>
                <w:szCs w:val="16"/>
              </w:rPr>
              <w:t>Education</w:t>
            </w:r>
          </w:p>
        </w:tc>
        <w:tc>
          <w:tcPr>
            <w:tcW w:w="1524" w:type="dxa"/>
            <w:vAlign w:val="center"/>
          </w:tcPr>
          <w:p w14:paraId="2EC83137" w14:textId="6029D946" w:rsidR="00C93CF2" w:rsidRPr="004A5B96" w:rsidRDefault="00C93CF2" w:rsidP="00C93CF2">
            <w:pPr>
              <w:rPr>
                <w:rFonts w:ascii="Times New Roman" w:eastAsia="맑은 고딕" w:hAnsi="Times New Roman" w:cs="Times New Roman"/>
                <w:sz w:val="16"/>
                <w:szCs w:val="16"/>
              </w:rPr>
            </w:pPr>
            <w:r w:rsidRPr="004A5B96">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E</w:t>
            </w:r>
            <w:r>
              <w:rPr>
                <w:rFonts w:ascii="Times New Roman" w:eastAsia="맑은 고딕" w:hAnsi="Times New Roman" w:cs="Times New Roman"/>
                <w:sz w:val="16"/>
                <w:szCs w:val="16"/>
              </w:rPr>
              <w:t>lementary school</w:t>
            </w:r>
          </w:p>
        </w:tc>
        <w:tc>
          <w:tcPr>
            <w:tcW w:w="1483" w:type="dxa"/>
            <w:vAlign w:val="center"/>
          </w:tcPr>
          <w:p w14:paraId="5114C9FF" w14:textId="7BE19439"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993 (12.21)</w:t>
            </w:r>
          </w:p>
        </w:tc>
        <w:tc>
          <w:tcPr>
            <w:tcW w:w="1486" w:type="dxa"/>
            <w:vAlign w:val="center"/>
          </w:tcPr>
          <w:p w14:paraId="25960C43" w14:textId="3625E1FF"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10</w:t>
            </w:r>
            <w:r w:rsidR="00990B04">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812 (14.9)</w:t>
            </w:r>
          </w:p>
        </w:tc>
        <w:tc>
          <w:tcPr>
            <w:tcW w:w="1485" w:type="dxa"/>
            <w:vAlign w:val="center"/>
          </w:tcPr>
          <w:p w14:paraId="08612AE7" w14:textId="49D0D082"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194 (13.9)</w:t>
            </w:r>
          </w:p>
        </w:tc>
        <w:tc>
          <w:tcPr>
            <w:tcW w:w="1485" w:type="dxa"/>
            <w:vAlign w:val="center"/>
          </w:tcPr>
          <w:p w14:paraId="12B79B1D" w14:textId="0F827F46"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6</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566 (12.3)</w:t>
            </w:r>
          </w:p>
        </w:tc>
        <w:tc>
          <w:tcPr>
            <w:tcW w:w="1485" w:type="dxa"/>
            <w:vAlign w:val="center"/>
          </w:tcPr>
          <w:p w14:paraId="28C66E0B" w14:textId="46C9B079"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831 (12.</w:t>
            </w:r>
            <w:r w:rsidR="00CA3F71">
              <w:rPr>
                <w:rFonts w:ascii="Times New Roman" w:eastAsia="맑은 고딕" w:hAnsi="Times New Roman" w:cs="Times New Roman"/>
                <w:color w:val="000000"/>
                <w:sz w:val="16"/>
                <w:szCs w:val="16"/>
              </w:rPr>
              <w:t>9</w:t>
            </w:r>
            <w:r w:rsidRPr="00C93CF2">
              <w:rPr>
                <w:rFonts w:ascii="Times New Roman" w:eastAsia="맑은 고딕" w:hAnsi="Times New Roman" w:cs="Times New Roman"/>
                <w:color w:val="000000"/>
                <w:sz w:val="16"/>
                <w:szCs w:val="16"/>
              </w:rPr>
              <w:t>)</w:t>
            </w:r>
          </w:p>
        </w:tc>
        <w:tc>
          <w:tcPr>
            <w:tcW w:w="1489" w:type="dxa"/>
            <w:vAlign w:val="center"/>
          </w:tcPr>
          <w:p w14:paraId="5F7872E9" w14:textId="0EA892FC"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983 (12.</w:t>
            </w:r>
            <w:r w:rsidR="00CA3F71">
              <w:rPr>
                <w:rFonts w:ascii="Times New Roman" w:eastAsia="맑은 고딕" w:hAnsi="Times New Roman" w:cs="Times New Roman"/>
                <w:color w:val="000000"/>
                <w:sz w:val="16"/>
                <w:szCs w:val="16"/>
              </w:rPr>
              <w:t>4</w:t>
            </w:r>
            <w:r w:rsidRPr="00C93CF2">
              <w:rPr>
                <w:rFonts w:ascii="Times New Roman" w:eastAsia="맑은 고딕" w:hAnsi="Times New Roman" w:cs="Times New Roman"/>
                <w:color w:val="000000"/>
                <w:sz w:val="16"/>
                <w:szCs w:val="16"/>
              </w:rPr>
              <w:t>)</w:t>
            </w:r>
          </w:p>
        </w:tc>
        <w:tc>
          <w:tcPr>
            <w:tcW w:w="1486" w:type="dxa"/>
            <w:vAlign w:val="center"/>
          </w:tcPr>
          <w:p w14:paraId="2ADD4976" w14:textId="26BC3E4B"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018 (1</w:t>
            </w:r>
            <w:r w:rsidR="00CA3F71">
              <w:rPr>
                <w:rFonts w:ascii="Times New Roman" w:eastAsia="맑은 고딕" w:hAnsi="Times New Roman" w:cs="Times New Roman"/>
                <w:color w:val="000000"/>
                <w:sz w:val="16"/>
                <w:szCs w:val="16"/>
              </w:rPr>
              <w:t>1.0</w:t>
            </w:r>
            <w:r w:rsidRPr="00C93CF2">
              <w:rPr>
                <w:rFonts w:ascii="Times New Roman" w:eastAsia="맑은 고딕" w:hAnsi="Times New Roman" w:cs="Times New Roman"/>
                <w:color w:val="000000"/>
                <w:sz w:val="16"/>
                <w:szCs w:val="16"/>
              </w:rPr>
              <w:t>)</w:t>
            </w:r>
          </w:p>
        </w:tc>
        <w:tc>
          <w:tcPr>
            <w:tcW w:w="1490" w:type="dxa"/>
            <w:vAlign w:val="center"/>
          </w:tcPr>
          <w:p w14:paraId="0657EE2A" w14:textId="76C79467" w:rsidR="00C93CF2" w:rsidRPr="00C93CF2" w:rsidRDefault="00C93CF2" w:rsidP="00C93CF2">
            <w:pPr>
              <w:jc w:val="center"/>
              <w:rPr>
                <w:rFonts w:ascii="Times New Roman" w:eastAsia="맑은 고딕" w:hAnsi="Times New Roman" w:cs="Times New Roman"/>
                <w:color w:val="000000"/>
                <w:sz w:val="16"/>
                <w:szCs w:val="16"/>
              </w:rPr>
            </w:pPr>
            <w:r w:rsidRPr="00C93CF2">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008 (13.</w:t>
            </w:r>
            <w:r w:rsidR="00CA3F71">
              <w:rPr>
                <w:rFonts w:ascii="Times New Roman" w:eastAsia="맑은 고딕" w:hAnsi="Times New Roman" w:cs="Times New Roman"/>
                <w:color w:val="000000"/>
                <w:sz w:val="16"/>
                <w:szCs w:val="16"/>
              </w:rPr>
              <w:t>1</w:t>
            </w:r>
            <w:r w:rsidRPr="00C93CF2">
              <w:rPr>
                <w:rFonts w:ascii="Times New Roman" w:eastAsia="맑은 고딕" w:hAnsi="Times New Roman" w:cs="Times New Roman"/>
                <w:color w:val="000000"/>
                <w:sz w:val="16"/>
                <w:szCs w:val="16"/>
              </w:rPr>
              <w:t>)</w:t>
            </w:r>
          </w:p>
        </w:tc>
      </w:tr>
      <w:tr w:rsidR="00C93CF2" w14:paraId="5B2AA90A" w14:textId="77777777" w:rsidTr="00C93CF2">
        <w:trPr>
          <w:trHeight w:val="382"/>
        </w:trPr>
        <w:tc>
          <w:tcPr>
            <w:tcW w:w="1167" w:type="dxa"/>
            <w:vAlign w:val="center"/>
          </w:tcPr>
          <w:p w14:paraId="2560C19F" w14:textId="5E59241E" w:rsidR="00C93CF2" w:rsidRPr="004A5B96" w:rsidRDefault="00C93CF2" w:rsidP="00C93CF2">
            <w:pPr>
              <w:rPr>
                <w:rFonts w:ascii="Times New Roman" w:hAnsi="Times New Roman" w:cs="Times New Roman"/>
                <w:sz w:val="16"/>
                <w:szCs w:val="16"/>
              </w:rPr>
            </w:pPr>
          </w:p>
        </w:tc>
        <w:tc>
          <w:tcPr>
            <w:tcW w:w="1524" w:type="dxa"/>
            <w:vAlign w:val="center"/>
          </w:tcPr>
          <w:p w14:paraId="0BF0B2B4" w14:textId="2BB88097" w:rsidR="00C93CF2" w:rsidRPr="004A5B96" w:rsidRDefault="00C93CF2" w:rsidP="00C93CF2">
            <w:pPr>
              <w:rPr>
                <w:rFonts w:ascii="Times New Roman" w:hAnsi="Times New Roman" w:cs="Times New Roman"/>
                <w:sz w:val="16"/>
                <w:szCs w:val="16"/>
              </w:rPr>
            </w:pPr>
            <w:r w:rsidRPr="004A5B96">
              <w:rPr>
                <w:rFonts w:ascii="Times New Roman" w:hAnsi="Times New Roman" w:cs="Times New Roman"/>
                <w:sz w:val="16"/>
                <w:szCs w:val="16"/>
              </w:rPr>
              <w:t>Middle school</w:t>
            </w:r>
          </w:p>
        </w:tc>
        <w:tc>
          <w:tcPr>
            <w:tcW w:w="1483" w:type="dxa"/>
            <w:vAlign w:val="center"/>
          </w:tcPr>
          <w:p w14:paraId="3C9F5EAB" w14:textId="149DCF7F"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4</w:t>
            </w:r>
            <w:r w:rsidR="00990B04">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497 (55.3)</w:t>
            </w:r>
          </w:p>
        </w:tc>
        <w:tc>
          <w:tcPr>
            <w:tcW w:w="1486" w:type="dxa"/>
            <w:vAlign w:val="center"/>
          </w:tcPr>
          <w:p w14:paraId="48FF8FED" w14:textId="31D4BFDA"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27</w:t>
            </w:r>
            <w:r w:rsidR="00990B04">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110 (37.</w:t>
            </w:r>
            <w:r w:rsidR="00CA3F71">
              <w:rPr>
                <w:rFonts w:ascii="Times New Roman" w:eastAsia="맑은 고딕" w:hAnsi="Times New Roman" w:cs="Times New Roman"/>
                <w:color w:val="000000"/>
                <w:sz w:val="16"/>
                <w:szCs w:val="16"/>
              </w:rPr>
              <w:t>4</w:t>
            </w:r>
            <w:r w:rsidRPr="00C93CF2">
              <w:rPr>
                <w:rFonts w:ascii="Times New Roman" w:eastAsia="맑은 고딕" w:hAnsi="Times New Roman" w:cs="Times New Roman"/>
                <w:color w:val="000000"/>
                <w:sz w:val="16"/>
                <w:szCs w:val="16"/>
              </w:rPr>
              <w:t>)</w:t>
            </w:r>
          </w:p>
        </w:tc>
        <w:tc>
          <w:tcPr>
            <w:tcW w:w="1485" w:type="dxa"/>
            <w:vAlign w:val="center"/>
          </w:tcPr>
          <w:p w14:paraId="0F414DB8" w14:textId="6ADBDB8C"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172 (48.6)</w:t>
            </w:r>
          </w:p>
        </w:tc>
        <w:tc>
          <w:tcPr>
            <w:tcW w:w="1485" w:type="dxa"/>
            <w:vAlign w:val="center"/>
          </w:tcPr>
          <w:p w14:paraId="574F3E6B" w14:textId="3E1FBA9B"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28</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029 (52.</w:t>
            </w:r>
            <w:r w:rsidR="00CA3F71">
              <w:rPr>
                <w:rFonts w:ascii="Times New Roman" w:eastAsia="맑은 고딕" w:hAnsi="Times New Roman" w:cs="Times New Roman"/>
                <w:color w:val="000000"/>
                <w:sz w:val="16"/>
                <w:szCs w:val="16"/>
              </w:rPr>
              <w:t>6</w:t>
            </w:r>
            <w:r w:rsidRPr="00C93CF2">
              <w:rPr>
                <w:rFonts w:ascii="Times New Roman" w:eastAsia="맑은 고딕" w:hAnsi="Times New Roman" w:cs="Times New Roman"/>
                <w:color w:val="000000"/>
                <w:sz w:val="16"/>
                <w:szCs w:val="16"/>
              </w:rPr>
              <w:t>)</w:t>
            </w:r>
          </w:p>
        </w:tc>
        <w:tc>
          <w:tcPr>
            <w:tcW w:w="1485" w:type="dxa"/>
            <w:vAlign w:val="center"/>
          </w:tcPr>
          <w:p w14:paraId="161A8004" w14:textId="4283EBF2"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16</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555 (55.5)</w:t>
            </w:r>
          </w:p>
        </w:tc>
        <w:tc>
          <w:tcPr>
            <w:tcW w:w="1489" w:type="dxa"/>
            <w:vAlign w:val="center"/>
          </w:tcPr>
          <w:p w14:paraId="11ADD792" w14:textId="59FF8285"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290 (53.9)</w:t>
            </w:r>
          </w:p>
        </w:tc>
        <w:tc>
          <w:tcPr>
            <w:tcW w:w="1486" w:type="dxa"/>
            <w:vAlign w:val="center"/>
          </w:tcPr>
          <w:p w14:paraId="5533C5C4" w14:textId="2CA5D310"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15</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662 (56.</w:t>
            </w:r>
            <w:r w:rsidR="00CA3F71">
              <w:rPr>
                <w:rFonts w:ascii="Times New Roman" w:eastAsia="맑은 고딕" w:hAnsi="Times New Roman" w:cs="Times New Roman"/>
                <w:color w:val="000000"/>
                <w:sz w:val="16"/>
                <w:szCs w:val="16"/>
              </w:rPr>
              <w:t>9</w:t>
            </w:r>
            <w:r w:rsidRPr="00C93CF2">
              <w:rPr>
                <w:rFonts w:ascii="Times New Roman" w:eastAsia="맑은 고딕" w:hAnsi="Times New Roman" w:cs="Times New Roman"/>
                <w:color w:val="000000"/>
                <w:sz w:val="16"/>
                <w:szCs w:val="16"/>
              </w:rPr>
              <w:t>)</w:t>
            </w:r>
          </w:p>
        </w:tc>
        <w:tc>
          <w:tcPr>
            <w:tcW w:w="1490" w:type="dxa"/>
            <w:vAlign w:val="center"/>
          </w:tcPr>
          <w:p w14:paraId="3E36E637" w14:textId="61951E30" w:rsidR="00C93CF2" w:rsidRPr="00C93CF2" w:rsidRDefault="00C93CF2" w:rsidP="00C93CF2">
            <w:pPr>
              <w:jc w:val="center"/>
              <w:rPr>
                <w:rFonts w:ascii="Times New Roman" w:hAnsi="Times New Roman" w:cs="Times New Roman"/>
                <w:sz w:val="16"/>
                <w:szCs w:val="16"/>
              </w:rPr>
            </w:pPr>
            <w:r w:rsidRPr="00C93CF2">
              <w:rPr>
                <w:rFonts w:ascii="Times New Roman" w:eastAsia="맑은 고딕" w:hAnsi="Times New Roman" w:cs="Times New Roman"/>
                <w:color w:val="000000"/>
                <w:sz w:val="16"/>
                <w:szCs w:val="16"/>
              </w:rPr>
              <w:t>6</w:t>
            </w:r>
            <w:r w:rsidR="00A933C2">
              <w:rPr>
                <w:rFonts w:ascii="Times New Roman" w:eastAsia="맑은 고딕" w:hAnsi="Times New Roman" w:cs="Times New Roman"/>
                <w:color w:val="000000"/>
                <w:sz w:val="16"/>
                <w:szCs w:val="16"/>
              </w:rPr>
              <w:t>,</w:t>
            </w:r>
            <w:r w:rsidRPr="00C93CF2">
              <w:rPr>
                <w:rFonts w:ascii="Times New Roman" w:eastAsia="맑은 고딕" w:hAnsi="Times New Roman" w:cs="Times New Roman"/>
                <w:color w:val="000000"/>
                <w:sz w:val="16"/>
                <w:szCs w:val="16"/>
              </w:rPr>
              <w:t>336 (27.5)</w:t>
            </w:r>
          </w:p>
        </w:tc>
      </w:tr>
      <w:tr w:rsidR="004A5B96" w14:paraId="58188F2E" w14:textId="77777777" w:rsidTr="00762433">
        <w:trPr>
          <w:trHeight w:val="382"/>
        </w:trPr>
        <w:tc>
          <w:tcPr>
            <w:tcW w:w="1167" w:type="dxa"/>
            <w:vAlign w:val="center"/>
          </w:tcPr>
          <w:p w14:paraId="0EA3D567" w14:textId="77777777" w:rsidR="004A5B96" w:rsidRPr="004A5B96" w:rsidRDefault="004A5B96" w:rsidP="004A5B96">
            <w:pPr>
              <w:rPr>
                <w:rFonts w:ascii="Times New Roman" w:hAnsi="Times New Roman" w:cs="Times New Roman"/>
                <w:sz w:val="16"/>
                <w:szCs w:val="16"/>
              </w:rPr>
            </w:pPr>
          </w:p>
        </w:tc>
        <w:tc>
          <w:tcPr>
            <w:tcW w:w="1524" w:type="dxa"/>
            <w:vAlign w:val="center"/>
          </w:tcPr>
          <w:p w14:paraId="3E3E920E" w14:textId="5895202A"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High school</w:t>
            </w:r>
          </w:p>
        </w:tc>
        <w:tc>
          <w:tcPr>
            <w:tcW w:w="1483" w:type="dxa"/>
            <w:vAlign w:val="center"/>
          </w:tcPr>
          <w:p w14:paraId="27215A03" w14:textId="052DE5DA"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390 (17.1)</w:t>
            </w:r>
          </w:p>
        </w:tc>
        <w:tc>
          <w:tcPr>
            <w:tcW w:w="1486" w:type="dxa"/>
            <w:vAlign w:val="center"/>
          </w:tcPr>
          <w:p w14:paraId="4586ED66" w14:textId="68B32C56"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18</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753 (25.8)</w:t>
            </w:r>
          </w:p>
        </w:tc>
        <w:tc>
          <w:tcPr>
            <w:tcW w:w="1485" w:type="dxa"/>
            <w:vAlign w:val="center"/>
          </w:tcPr>
          <w:p w14:paraId="644E2BE5" w14:textId="273BE695"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816 (21.2)</w:t>
            </w:r>
          </w:p>
        </w:tc>
        <w:tc>
          <w:tcPr>
            <w:tcW w:w="1485" w:type="dxa"/>
            <w:vAlign w:val="center"/>
          </w:tcPr>
          <w:p w14:paraId="25F6DD70" w14:textId="64A2E3F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9</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921 (18.6)</w:t>
            </w:r>
          </w:p>
        </w:tc>
        <w:tc>
          <w:tcPr>
            <w:tcW w:w="1485" w:type="dxa"/>
            <w:vAlign w:val="center"/>
          </w:tcPr>
          <w:p w14:paraId="0A99E516" w14:textId="7BE3DE65"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821 (16.2)</w:t>
            </w:r>
          </w:p>
        </w:tc>
        <w:tc>
          <w:tcPr>
            <w:tcW w:w="1489" w:type="dxa"/>
            <w:vAlign w:val="center"/>
          </w:tcPr>
          <w:p w14:paraId="4CF636D6" w14:textId="5BCFAB8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386 (17.4)</w:t>
            </w:r>
          </w:p>
        </w:tc>
        <w:tc>
          <w:tcPr>
            <w:tcW w:w="1486" w:type="dxa"/>
            <w:vAlign w:val="center"/>
          </w:tcPr>
          <w:p w14:paraId="1CA29246" w14:textId="414652CB"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459 (16.2)</w:t>
            </w:r>
          </w:p>
        </w:tc>
        <w:tc>
          <w:tcPr>
            <w:tcW w:w="1490" w:type="dxa"/>
            <w:vAlign w:val="center"/>
          </w:tcPr>
          <w:p w14:paraId="23D25BCD" w14:textId="76DECABF"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7</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236 (31.4)</w:t>
            </w:r>
          </w:p>
        </w:tc>
      </w:tr>
      <w:tr w:rsidR="004A5B96" w14:paraId="3A5DBBA6" w14:textId="77777777" w:rsidTr="00762433">
        <w:trPr>
          <w:trHeight w:val="382"/>
        </w:trPr>
        <w:tc>
          <w:tcPr>
            <w:tcW w:w="1167" w:type="dxa"/>
            <w:vAlign w:val="center"/>
          </w:tcPr>
          <w:p w14:paraId="4139AB08" w14:textId="77777777" w:rsidR="004A5B96" w:rsidRPr="004A5B96" w:rsidRDefault="004A5B96" w:rsidP="004A5B96">
            <w:pPr>
              <w:rPr>
                <w:rFonts w:ascii="Times New Roman" w:hAnsi="Times New Roman" w:cs="Times New Roman"/>
                <w:sz w:val="16"/>
                <w:szCs w:val="16"/>
              </w:rPr>
            </w:pPr>
          </w:p>
        </w:tc>
        <w:tc>
          <w:tcPr>
            <w:tcW w:w="1524" w:type="dxa"/>
            <w:vAlign w:val="center"/>
          </w:tcPr>
          <w:p w14:paraId="5C632B25" w14:textId="7FC25F6C" w:rsidR="004A5B96" w:rsidRPr="004A5B96" w:rsidRDefault="004A5B96" w:rsidP="004A5B96">
            <w:pPr>
              <w:rPr>
                <w:rFonts w:ascii="Times New Roman" w:hAnsi="Times New Roman" w:cs="Times New Roman"/>
                <w:sz w:val="16"/>
                <w:szCs w:val="16"/>
              </w:rPr>
            </w:pPr>
            <w:r w:rsidRPr="004A5B96">
              <w:rPr>
                <w:rFonts w:ascii="Times New Roman" w:eastAsia="맑은 고딕" w:hAnsi="Times New Roman" w:cs="Times New Roman"/>
                <w:sz w:val="16"/>
                <w:szCs w:val="16"/>
              </w:rPr>
              <w:t>≥</w:t>
            </w:r>
            <w:r w:rsidRPr="004A5B96">
              <w:rPr>
                <w:rFonts w:ascii="Times New Roman" w:hAnsi="Times New Roman" w:cs="Times New Roman"/>
                <w:sz w:val="16"/>
                <w:szCs w:val="16"/>
              </w:rPr>
              <w:t>College</w:t>
            </w:r>
          </w:p>
        </w:tc>
        <w:tc>
          <w:tcPr>
            <w:tcW w:w="1483" w:type="dxa"/>
            <w:vAlign w:val="center"/>
          </w:tcPr>
          <w:p w14:paraId="034B99B8" w14:textId="7BB94E48"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721 (8.9)</w:t>
            </w:r>
          </w:p>
        </w:tc>
        <w:tc>
          <w:tcPr>
            <w:tcW w:w="1486" w:type="dxa"/>
            <w:vAlign w:val="center"/>
          </w:tcPr>
          <w:p w14:paraId="0654CCB6" w14:textId="3CB8E118"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12</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119 (16.7)</w:t>
            </w:r>
          </w:p>
        </w:tc>
        <w:tc>
          <w:tcPr>
            <w:tcW w:w="1485" w:type="dxa"/>
            <w:vAlign w:val="center"/>
          </w:tcPr>
          <w:p w14:paraId="7E3E23AE" w14:textId="080E6E53"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924 (10.8)</w:t>
            </w:r>
          </w:p>
        </w:tc>
        <w:tc>
          <w:tcPr>
            <w:tcW w:w="1485" w:type="dxa"/>
            <w:vAlign w:val="center"/>
          </w:tcPr>
          <w:p w14:paraId="30EBB892" w14:textId="19E4212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5</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847 (11</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5" w:type="dxa"/>
            <w:vAlign w:val="center"/>
          </w:tcPr>
          <w:p w14:paraId="5E149905" w14:textId="6FD7BB1B"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023 (10.1)</w:t>
            </w:r>
          </w:p>
        </w:tc>
        <w:tc>
          <w:tcPr>
            <w:tcW w:w="1489" w:type="dxa"/>
            <w:vAlign w:val="center"/>
          </w:tcPr>
          <w:p w14:paraId="573F48CE" w14:textId="19C244FC"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821 (10.3)</w:t>
            </w:r>
          </w:p>
        </w:tc>
        <w:tc>
          <w:tcPr>
            <w:tcW w:w="1486" w:type="dxa"/>
            <w:vAlign w:val="center"/>
          </w:tcPr>
          <w:p w14:paraId="31D8E792" w14:textId="41E3160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612 (9.5)</w:t>
            </w:r>
          </w:p>
        </w:tc>
        <w:tc>
          <w:tcPr>
            <w:tcW w:w="1490" w:type="dxa"/>
            <w:vAlign w:val="center"/>
          </w:tcPr>
          <w:p w14:paraId="6938929F" w14:textId="5C14FF1D"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947 (21.5)</w:t>
            </w:r>
          </w:p>
        </w:tc>
      </w:tr>
      <w:tr w:rsidR="004A5B96" w14:paraId="192F4180" w14:textId="77777777" w:rsidTr="00762433">
        <w:trPr>
          <w:trHeight w:val="382"/>
        </w:trPr>
        <w:tc>
          <w:tcPr>
            <w:tcW w:w="1167" w:type="dxa"/>
            <w:vAlign w:val="center"/>
          </w:tcPr>
          <w:p w14:paraId="5732633A" w14:textId="77777777" w:rsidR="004A5B96" w:rsidRPr="004A5B96" w:rsidRDefault="004A5B96" w:rsidP="004A5B96">
            <w:pPr>
              <w:rPr>
                <w:rFonts w:ascii="Times New Roman" w:hAnsi="Times New Roman" w:cs="Times New Roman"/>
                <w:sz w:val="16"/>
                <w:szCs w:val="16"/>
              </w:rPr>
            </w:pPr>
          </w:p>
        </w:tc>
        <w:tc>
          <w:tcPr>
            <w:tcW w:w="1524" w:type="dxa"/>
            <w:vAlign w:val="center"/>
          </w:tcPr>
          <w:p w14:paraId="4315952B" w14:textId="1C1F0655" w:rsidR="004A5B96" w:rsidRPr="004A5B96" w:rsidRDefault="004A5B96" w:rsidP="004A5B96">
            <w:pPr>
              <w:rPr>
                <w:rFonts w:ascii="Times New Roman" w:eastAsia="맑은 고딕" w:hAnsi="Times New Roman" w:cs="Times New Roman"/>
                <w:sz w:val="16"/>
                <w:szCs w:val="16"/>
              </w:rPr>
            </w:pPr>
            <w:r w:rsidRPr="004A5B96">
              <w:rPr>
                <w:rFonts w:ascii="Times New Roman" w:eastAsia="맑은 고딕" w:hAnsi="Times New Roman" w:cs="Times New Roman"/>
                <w:sz w:val="16"/>
                <w:szCs w:val="16"/>
              </w:rPr>
              <w:t>Unknown</w:t>
            </w:r>
          </w:p>
        </w:tc>
        <w:tc>
          <w:tcPr>
            <w:tcW w:w="1483" w:type="dxa"/>
            <w:vAlign w:val="center"/>
          </w:tcPr>
          <w:p w14:paraId="2E085815" w14:textId="14237624"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531 (6.5)</w:t>
            </w:r>
          </w:p>
        </w:tc>
        <w:tc>
          <w:tcPr>
            <w:tcW w:w="1486" w:type="dxa"/>
            <w:vAlign w:val="center"/>
          </w:tcPr>
          <w:p w14:paraId="1127DFB8" w14:textId="1BA0273E"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3</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774 (5.2)</w:t>
            </w:r>
          </w:p>
        </w:tc>
        <w:tc>
          <w:tcPr>
            <w:tcW w:w="1485" w:type="dxa"/>
            <w:vAlign w:val="center"/>
          </w:tcPr>
          <w:p w14:paraId="41BE5143" w14:textId="2A905C5C"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471 (5.5)</w:t>
            </w:r>
          </w:p>
        </w:tc>
        <w:tc>
          <w:tcPr>
            <w:tcW w:w="1485" w:type="dxa"/>
            <w:vAlign w:val="center"/>
          </w:tcPr>
          <w:p w14:paraId="3D4052C1" w14:textId="2FD84F6A"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2</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962 (5.6)</w:t>
            </w:r>
          </w:p>
        </w:tc>
        <w:tc>
          <w:tcPr>
            <w:tcW w:w="1485" w:type="dxa"/>
            <w:vAlign w:val="center"/>
          </w:tcPr>
          <w:p w14:paraId="67B380AA" w14:textId="4231E2BC"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585 (5.3)</w:t>
            </w:r>
          </w:p>
        </w:tc>
        <w:tc>
          <w:tcPr>
            <w:tcW w:w="1489" w:type="dxa"/>
            <w:vAlign w:val="center"/>
          </w:tcPr>
          <w:p w14:paraId="6C5BEFB1" w14:textId="2ABBC0D9"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476 (6</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6" w:type="dxa"/>
            <w:vAlign w:val="center"/>
          </w:tcPr>
          <w:p w14:paraId="1E0755C2" w14:textId="3FD0F40B"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797 (6.5)</w:t>
            </w:r>
          </w:p>
        </w:tc>
        <w:tc>
          <w:tcPr>
            <w:tcW w:w="1490" w:type="dxa"/>
            <w:vAlign w:val="center"/>
          </w:tcPr>
          <w:p w14:paraId="1A71C214" w14:textId="2C8BF3F2"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497 (6.5)</w:t>
            </w:r>
          </w:p>
        </w:tc>
      </w:tr>
      <w:tr w:rsidR="004A5B96" w14:paraId="2673E0F3" w14:textId="77777777" w:rsidTr="00762433">
        <w:trPr>
          <w:trHeight w:val="382"/>
        </w:trPr>
        <w:tc>
          <w:tcPr>
            <w:tcW w:w="1167" w:type="dxa"/>
            <w:vAlign w:val="center"/>
          </w:tcPr>
          <w:p w14:paraId="38F499A2" w14:textId="45ABCE06"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Marital status</w:t>
            </w:r>
          </w:p>
        </w:tc>
        <w:tc>
          <w:tcPr>
            <w:tcW w:w="1524" w:type="dxa"/>
            <w:vAlign w:val="center"/>
          </w:tcPr>
          <w:p w14:paraId="1AB6BCE3" w14:textId="4E2222CA"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Single</w:t>
            </w:r>
          </w:p>
        </w:tc>
        <w:tc>
          <w:tcPr>
            <w:tcW w:w="1483" w:type="dxa"/>
            <w:vAlign w:val="center"/>
          </w:tcPr>
          <w:p w14:paraId="11E3975A" w14:textId="4C5A86EF"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519 (6.4)</w:t>
            </w:r>
          </w:p>
        </w:tc>
        <w:tc>
          <w:tcPr>
            <w:tcW w:w="1486" w:type="dxa"/>
            <w:vAlign w:val="center"/>
          </w:tcPr>
          <w:p w14:paraId="63322399" w14:textId="6A0E40F9"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071 (5.6)</w:t>
            </w:r>
          </w:p>
        </w:tc>
        <w:tc>
          <w:tcPr>
            <w:tcW w:w="1485" w:type="dxa"/>
            <w:vAlign w:val="center"/>
          </w:tcPr>
          <w:p w14:paraId="158C7E80" w14:textId="4C072358"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662 (7.7)</w:t>
            </w:r>
          </w:p>
        </w:tc>
        <w:tc>
          <w:tcPr>
            <w:tcW w:w="1485" w:type="dxa"/>
            <w:vAlign w:val="center"/>
          </w:tcPr>
          <w:p w14:paraId="49DDA6C7" w14:textId="186B518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054 (5.7)</w:t>
            </w:r>
          </w:p>
        </w:tc>
        <w:tc>
          <w:tcPr>
            <w:tcW w:w="1485" w:type="dxa"/>
            <w:vAlign w:val="center"/>
          </w:tcPr>
          <w:p w14:paraId="5753F58F" w14:textId="3A28D98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192 (4</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9" w:type="dxa"/>
            <w:vAlign w:val="center"/>
          </w:tcPr>
          <w:p w14:paraId="4B0063E9" w14:textId="4CF7EF48"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369 (4.6)</w:t>
            </w:r>
          </w:p>
        </w:tc>
        <w:tc>
          <w:tcPr>
            <w:tcW w:w="1486" w:type="dxa"/>
            <w:vAlign w:val="center"/>
          </w:tcPr>
          <w:p w14:paraId="6905D03D" w14:textId="4E2F1A3E"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155 (7.8)</w:t>
            </w:r>
          </w:p>
        </w:tc>
        <w:tc>
          <w:tcPr>
            <w:tcW w:w="1490" w:type="dxa"/>
            <w:vAlign w:val="center"/>
          </w:tcPr>
          <w:p w14:paraId="1F1291E6" w14:textId="101A60C9"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5</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713 (24.8)</w:t>
            </w:r>
          </w:p>
        </w:tc>
      </w:tr>
      <w:tr w:rsidR="004A5B96" w14:paraId="5CB159F6" w14:textId="77777777" w:rsidTr="00762433">
        <w:trPr>
          <w:trHeight w:val="382"/>
        </w:trPr>
        <w:tc>
          <w:tcPr>
            <w:tcW w:w="1167" w:type="dxa"/>
            <w:vAlign w:val="center"/>
          </w:tcPr>
          <w:p w14:paraId="46898D30" w14:textId="77777777" w:rsidR="004A5B96" w:rsidRPr="004A5B96" w:rsidRDefault="004A5B96" w:rsidP="004A5B96">
            <w:pPr>
              <w:rPr>
                <w:rFonts w:ascii="Times New Roman" w:hAnsi="Times New Roman" w:cs="Times New Roman"/>
                <w:sz w:val="16"/>
                <w:szCs w:val="16"/>
              </w:rPr>
            </w:pPr>
          </w:p>
        </w:tc>
        <w:tc>
          <w:tcPr>
            <w:tcW w:w="1524" w:type="dxa"/>
            <w:vAlign w:val="center"/>
          </w:tcPr>
          <w:p w14:paraId="25FA4C25" w14:textId="0E9D7388"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Married</w:t>
            </w:r>
          </w:p>
        </w:tc>
        <w:tc>
          <w:tcPr>
            <w:tcW w:w="1483" w:type="dxa"/>
            <w:vAlign w:val="center"/>
          </w:tcPr>
          <w:p w14:paraId="7A970223" w14:textId="4CD77DD6"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216 (39.5)</w:t>
            </w:r>
          </w:p>
        </w:tc>
        <w:tc>
          <w:tcPr>
            <w:tcW w:w="1486" w:type="dxa"/>
            <w:vAlign w:val="center"/>
          </w:tcPr>
          <w:p w14:paraId="0E39EE48" w14:textId="3FDF8D4A"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43</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193 (59.5)</w:t>
            </w:r>
          </w:p>
        </w:tc>
        <w:tc>
          <w:tcPr>
            <w:tcW w:w="1485" w:type="dxa"/>
            <w:vAlign w:val="center"/>
          </w:tcPr>
          <w:p w14:paraId="5F76F37B" w14:textId="4009B214"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455 (40.3)</w:t>
            </w:r>
          </w:p>
        </w:tc>
        <w:tc>
          <w:tcPr>
            <w:tcW w:w="1485" w:type="dxa"/>
            <w:vAlign w:val="center"/>
          </w:tcPr>
          <w:p w14:paraId="71679FC8" w14:textId="10FA3FA4"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21</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739 (40.8)</w:t>
            </w:r>
          </w:p>
        </w:tc>
        <w:tc>
          <w:tcPr>
            <w:tcW w:w="1485" w:type="dxa"/>
            <w:vAlign w:val="center"/>
          </w:tcPr>
          <w:p w14:paraId="2F699D4A" w14:textId="7A85B486"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419 (45)</w:t>
            </w:r>
          </w:p>
        </w:tc>
        <w:tc>
          <w:tcPr>
            <w:tcW w:w="1489" w:type="dxa"/>
            <w:vAlign w:val="center"/>
          </w:tcPr>
          <w:p w14:paraId="01C3ED70" w14:textId="48F34F47"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3</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204 (40.3)</w:t>
            </w:r>
          </w:p>
        </w:tc>
        <w:tc>
          <w:tcPr>
            <w:tcW w:w="1486" w:type="dxa"/>
            <w:vAlign w:val="center"/>
          </w:tcPr>
          <w:p w14:paraId="54789516" w14:textId="000EAAF9"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9</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173 (33.3)</w:t>
            </w:r>
          </w:p>
        </w:tc>
        <w:tc>
          <w:tcPr>
            <w:tcW w:w="1490" w:type="dxa"/>
            <w:vAlign w:val="center"/>
          </w:tcPr>
          <w:p w14:paraId="30FC5E10" w14:textId="5EFFB8A3"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10</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180 (44.2)</w:t>
            </w:r>
          </w:p>
        </w:tc>
      </w:tr>
      <w:tr w:rsidR="004A5B96" w14:paraId="4632564D" w14:textId="77777777" w:rsidTr="00762433">
        <w:trPr>
          <w:trHeight w:val="382"/>
        </w:trPr>
        <w:tc>
          <w:tcPr>
            <w:tcW w:w="1167" w:type="dxa"/>
            <w:vAlign w:val="center"/>
          </w:tcPr>
          <w:p w14:paraId="1AD51D84" w14:textId="77777777" w:rsidR="004A5B96" w:rsidRPr="004A5B96" w:rsidRDefault="004A5B96" w:rsidP="004A5B96">
            <w:pPr>
              <w:rPr>
                <w:rFonts w:ascii="Times New Roman" w:hAnsi="Times New Roman" w:cs="Times New Roman"/>
                <w:sz w:val="16"/>
                <w:szCs w:val="16"/>
              </w:rPr>
            </w:pPr>
          </w:p>
        </w:tc>
        <w:tc>
          <w:tcPr>
            <w:tcW w:w="1524" w:type="dxa"/>
            <w:vAlign w:val="center"/>
          </w:tcPr>
          <w:p w14:paraId="7CDA210C" w14:textId="1F517409"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Others (divorced/widowed)</w:t>
            </w:r>
          </w:p>
        </w:tc>
        <w:tc>
          <w:tcPr>
            <w:tcW w:w="1483" w:type="dxa"/>
            <w:vAlign w:val="center"/>
          </w:tcPr>
          <w:p w14:paraId="536B3F79" w14:textId="020369F1"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373 (53.8)</w:t>
            </w:r>
          </w:p>
        </w:tc>
        <w:tc>
          <w:tcPr>
            <w:tcW w:w="1486" w:type="dxa"/>
            <w:vAlign w:val="center"/>
          </w:tcPr>
          <w:p w14:paraId="546EEF34" w14:textId="7E3C1AE2"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25</w:t>
            </w:r>
            <w:r w:rsidR="00990B04">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216 (34.7)</w:t>
            </w:r>
          </w:p>
        </w:tc>
        <w:tc>
          <w:tcPr>
            <w:tcW w:w="1485" w:type="dxa"/>
            <w:vAlign w:val="center"/>
          </w:tcPr>
          <w:p w14:paraId="3EDB8D76" w14:textId="4F017BD6"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440 (51.8)</w:t>
            </w:r>
          </w:p>
        </w:tc>
        <w:tc>
          <w:tcPr>
            <w:tcW w:w="1485" w:type="dxa"/>
            <w:vAlign w:val="center"/>
          </w:tcPr>
          <w:p w14:paraId="07CEAD1B" w14:textId="6B68307F"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28</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432 (53.3)</w:t>
            </w:r>
          </w:p>
        </w:tc>
        <w:tc>
          <w:tcPr>
            <w:tcW w:w="1485" w:type="dxa"/>
            <w:vAlign w:val="center"/>
          </w:tcPr>
          <w:p w14:paraId="1ED391FE" w14:textId="766B62DA"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15</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167 (50.9)</w:t>
            </w:r>
          </w:p>
        </w:tc>
        <w:tc>
          <w:tcPr>
            <w:tcW w:w="1489" w:type="dxa"/>
            <w:vAlign w:val="center"/>
          </w:tcPr>
          <w:p w14:paraId="3594850E" w14:textId="76FC5629"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4</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374 (55</w:t>
            </w:r>
            <w:r w:rsidR="00CA3F71">
              <w:rPr>
                <w:rFonts w:ascii="Times New Roman" w:eastAsia="맑은 고딕" w:hAnsi="Times New Roman" w:cs="Times New Roman"/>
                <w:color w:val="000000"/>
                <w:sz w:val="16"/>
                <w:szCs w:val="16"/>
              </w:rPr>
              <w:t>.0</w:t>
            </w:r>
            <w:r w:rsidRPr="004A5B96">
              <w:rPr>
                <w:rFonts w:ascii="Times New Roman" w:eastAsia="맑은 고딕" w:hAnsi="Times New Roman" w:cs="Times New Roman"/>
                <w:color w:val="000000"/>
                <w:sz w:val="16"/>
                <w:szCs w:val="16"/>
              </w:rPr>
              <w:t>)</w:t>
            </w:r>
          </w:p>
        </w:tc>
        <w:tc>
          <w:tcPr>
            <w:tcW w:w="1486" w:type="dxa"/>
            <w:vAlign w:val="center"/>
          </w:tcPr>
          <w:p w14:paraId="1DC14460" w14:textId="4DC1BBE4"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16</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148 (58.6)</w:t>
            </w:r>
          </w:p>
        </w:tc>
        <w:tc>
          <w:tcPr>
            <w:tcW w:w="1490" w:type="dxa"/>
            <w:vAlign w:val="center"/>
          </w:tcPr>
          <w:p w14:paraId="1A68EBFF" w14:textId="135B3935" w:rsidR="004A5B96" w:rsidRPr="004A5B96" w:rsidRDefault="004A5B96" w:rsidP="004A5B96">
            <w:pPr>
              <w:jc w:val="center"/>
              <w:rPr>
                <w:rFonts w:ascii="Times New Roman" w:hAnsi="Times New Roman" w:cs="Times New Roman"/>
                <w:sz w:val="16"/>
                <w:szCs w:val="16"/>
              </w:rPr>
            </w:pPr>
            <w:r w:rsidRPr="004A5B96">
              <w:rPr>
                <w:rFonts w:ascii="Times New Roman" w:eastAsia="맑은 고딕" w:hAnsi="Times New Roman" w:cs="Times New Roman"/>
                <w:color w:val="000000"/>
                <w:sz w:val="16"/>
                <w:szCs w:val="16"/>
              </w:rPr>
              <w:t>7</w:t>
            </w:r>
            <w:r w:rsidR="00A933C2">
              <w:rPr>
                <w:rFonts w:ascii="Times New Roman" w:eastAsia="맑은 고딕" w:hAnsi="Times New Roman" w:cs="Times New Roman"/>
                <w:color w:val="000000"/>
                <w:sz w:val="16"/>
                <w:szCs w:val="16"/>
              </w:rPr>
              <w:t>,</w:t>
            </w:r>
            <w:r w:rsidRPr="004A5B96">
              <w:rPr>
                <w:rFonts w:ascii="Times New Roman" w:eastAsia="맑은 고딕" w:hAnsi="Times New Roman" w:cs="Times New Roman"/>
                <w:color w:val="000000"/>
                <w:sz w:val="16"/>
                <w:szCs w:val="16"/>
              </w:rPr>
              <w:t>096 (30.8)</w:t>
            </w:r>
          </w:p>
        </w:tc>
      </w:tr>
      <w:tr w:rsidR="004A5B96" w14:paraId="5A97F71E" w14:textId="77777777" w:rsidTr="00762433">
        <w:trPr>
          <w:trHeight w:val="382"/>
        </w:trPr>
        <w:tc>
          <w:tcPr>
            <w:tcW w:w="1167" w:type="dxa"/>
            <w:vAlign w:val="center"/>
          </w:tcPr>
          <w:p w14:paraId="0D03614D" w14:textId="77777777" w:rsidR="004A5B96" w:rsidRPr="004A5B96" w:rsidRDefault="004A5B96" w:rsidP="004A5B96">
            <w:pPr>
              <w:rPr>
                <w:rFonts w:ascii="Times New Roman" w:hAnsi="Times New Roman" w:cs="Times New Roman"/>
                <w:sz w:val="16"/>
                <w:szCs w:val="16"/>
              </w:rPr>
            </w:pPr>
          </w:p>
        </w:tc>
        <w:tc>
          <w:tcPr>
            <w:tcW w:w="1524" w:type="dxa"/>
            <w:vAlign w:val="center"/>
          </w:tcPr>
          <w:p w14:paraId="55B87188" w14:textId="60812E75" w:rsidR="004A5B96" w:rsidRPr="004A5B96" w:rsidRDefault="004A5B96" w:rsidP="004A5B96">
            <w:pPr>
              <w:rPr>
                <w:rFonts w:ascii="Times New Roman" w:hAnsi="Times New Roman" w:cs="Times New Roman"/>
                <w:sz w:val="16"/>
                <w:szCs w:val="16"/>
              </w:rPr>
            </w:pPr>
            <w:r w:rsidRPr="004A5B96">
              <w:rPr>
                <w:rFonts w:ascii="Times New Roman" w:hAnsi="Times New Roman" w:cs="Times New Roman"/>
                <w:sz w:val="16"/>
                <w:szCs w:val="16"/>
              </w:rPr>
              <w:t>Unknown</w:t>
            </w:r>
          </w:p>
        </w:tc>
        <w:tc>
          <w:tcPr>
            <w:tcW w:w="1483" w:type="dxa"/>
            <w:vAlign w:val="center"/>
          </w:tcPr>
          <w:p w14:paraId="1FE85A58" w14:textId="5C351B70"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24 (0.3)</w:t>
            </w:r>
          </w:p>
        </w:tc>
        <w:tc>
          <w:tcPr>
            <w:tcW w:w="1486" w:type="dxa"/>
            <w:vAlign w:val="center"/>
          </w:tcPr>
          <w:p w14:paraId="2FDE9B5D" w14:textId="7C6A7DBD"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88 (0.1)</w:t>
            </w:r>
          </w:p>
        </w:tc>
        <w:tc>
          <w:tcPr>
            <w:tcW w:w="1485" w:type="dxa"/>
            <w:vAlign w:val="center"/>
          </w:tcPr>
          <w:p w14:paraId="09FB1DDF" w14:textId="1C66A4A3"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20 (0.2)</w:t>
            </w:r>
          </w:p>
        </w:tc>
        <w:tc>
          <w:tcPr>
            <w:tcW w:w="1485" w:type="dxa"/>
            <w:vAlign w:val="center"/>
          </w:tcPr>
          <w:p w14:paraId="01B5BAC0" w14:textId="28C6C720"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100 (0.2)</w:t>
            </w:r>
          </w:p>
        </w:tc>
        <w:tc>
          <w:tcPr>
            <w:tcW w:w="1485" w:type="dxa"/>
            <w:vAlign w:val="center"/>
          </w:tcPr>
          <w:p w14:paraId="33C9F6D9" w14:textId="6CD1DC28"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37 (0.1)</w:t>
            </w:r>
          </w:p>
        </w:tc>
        <w:tc>
          <w:tcPr>
            <w:tcW w:w="1489" w:type="dxa"/>
            <w:vAlign w:val="center"/>
          </w:tcPr>
          <w:p w14:paraId="660FA4EB" w14:textId="49F7D9F3"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9 (0.1)</w:t>
            </w:r>
          </w:p>
        </w:tc>
        <w:tc>
          <w:tcPr>
            <w:tcW w:w="1486" w:type="dxa"/>
            <w:vAlign w:val="center"/>
          </w:tcPr>
          <w:p w14:paraId="0136C429" w14:textId="44711D03"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72 (0.3)</w:t>
            </w:r>
          </w:p>
        </w:tc>
        <w:tc>
          <w:tcPr>
            <w:tcW w:w="1490" w:type="dxa"/>
            <w:vAlign w:val="center"/>
          </w:tcPr>
          <w:p w14:paraId="2D1004E1" w14:textId="4272DED8" w:rsidR="004A5B96" w:rsidRPr="004A5B96" w:rsidRDefault="004A5B96" w:rsidP="004A5B96">
            <w:pPr>
              <w:jc w:val="center"/>
              <w:rPr>
                <w:rFonts w:ascii="Times New Roman" w:eastAsia="맑은 고딕" w:hAnsi="Times New Roman" w:cs="Times New Roman"/>
                <w:color w:val="000000"/>
                <w:sz w:val="16"/>
                <w:szCs w:val="16"/>
              </w:rPr>
            </w:pPr>
            <w:r w:rsidRPr="004A5B96">
              <w:rPr>
                <w:rFonts w:ascii="Times New Roman" w:eastAsia="맑은 고딕" w:hAnsi="Times New Roman" w:cs="Times New Roman"/>
                <w:color w:val="000000"/>
                <w:sz w:val="16"/>
                <w:szCs w:val="16"/>
              </w:rPr>
              <w:t>35 (0.2)</w:t>
            </w:r>
          </w:p>
        </w:tc>
      </w:tr>
    </w:tbl>
    <w:p w14:paraId="1A236925" w14:textId="611E49F5" w:rsidR="001F1FD8" w:rsidRDefault="001F1FD8">
      <w:pPr>
        <w:widowControl/>
        <w:wordWrap/>
        <w:autoSpaceDE/>
        <w:autoSpaceDN/>
        <w:rPr>
          <w:rFonts w:ascii="Times New Roman" w:hAnsi="Times New Roman" w:cs="Times New Roman"/>
          <w:b/>
          <w:bCs/>
        </w:rPr>
      </w:pPr>
      <w:r>
        <w:rPr>
          <w:rFonts w:ascii="Times New Roman" w:hAnsi="Times New Roman" w:cs="Times New Roman"/>
          <w:b/>
          <w:bCs/>
        </w:rPr>
        <w:br w:type="page"/>
      </w:r>
    </w:p>
    <w:p w14:paraId="09C966ED" w14:textId="77777777" w:rsidR="00476FE8" w:rsidRDefault="00476FE8" w:rsidP="00AE7E8D">
      <w:pPr>
        <w:rPr>
          <w:rFonts w:ascii="Times New Roman" w:hAnsi="Times New Roman" w:cs="Times New Roman"/>
          <w:b/>
          <w:bCs/>
        </w:rPr>
        <w:sectPr w:rsidR="00476FE8" w:rsidSect="005C7A7D">
          <w:pgSz w:w="16838" w:h="11906" w:orient="landscape"/>
          <w:pgMar w:top="1440" w:right="1701" w:bottom="1440" w:left="1440" w:header="851" w:footer="992" w:gutter="0"/>
          <w:cols w:space="425"/>
          <w:docGrid w:linePitch="360"/>
        </w:sectPr>
      </w:pPr>
    </w:p>
    <w:p w14:paraId="2F823730" w14:textId="6902E379" w:rsidR="00AE7E8D" w:rsidRPr="00495D0F" w:rsidRDefault="00AE7E8D" w:rsidP="00AE7E8D">
      <w:pPr>
        <w:rPr>
          <w:rFonts w:ascii="Times New Roman" w:hAnsi="Times New Roman" w:cs="Times New Roman"/>
          <w:b/>
          <w:bCs/>
        </w:rPr>
      </w:pPr>
      <w:r>
        <w:rPr>
          <w:rFonts w:ascii="Times New Roman" w:hAnsi="Times New Roman" w:cs="Times New Roman"/>
          <w:b/>
          <w:bCs/>
        </w:rPr>
        <w:lastRenderedPageBreak/>
        <w:t xml:space="preserve">Supplementary </w:t>
      </w:r>
      <w:r w:rsidRPr="00D07E51">
        <w:rPr>
          <w:rFonts w:ascii="Times New Roman" w:hAnsi="Times New Roman" w:cs="Times New Roman"/>
          <w:b/>
          <w:bCs/>
        </w:rPr>
        <w:t xml:space="preserve">Table </w:t>
      </w:r>
      <w:r>
        <w:rPr>
          <w:rFonts w:ascii="Times New Roman" w:hAnsi="Times New Roman" w:cs="Times New Roman"/>
          <w:b/>
          <w:bCs/>
        </w:rPr>
        <w:t>S8</w:t>
      </w:r>
      <w:r w:rsidRPr="00D07E51">
        <w:rPr>
          <w:rFonts w:ascii="Times New Roman" w:hAnsi="Times New Roman" w:cs="Times New Roman"/>
          <w:b/>
          <w:bCs/>
        </w:rPr>
        <w:t xml:space="preserve">. </w:t>
      </w:r>
      <w:r>
        <w:rPr>
          <w:rFonts w:ascii="Times New Roman" w:hAnsi="Times New Roman" w:cs="Times New Roman"/>
          <w:b/>
          <w:bCs/>
        </w:rPr>
        <w:t xml:space="preserve">Number of total deaths (%) by main specific causes </w:t>
      </w:r>
      <w:r w:rsidR="003723C0">
        <w:rPr>
          <w:rFonts w:ascii="Times New Roman" w:hAnsi="Times New Roman" w:cs="Times New Roman"/>
          <w:b/>
          <w:bCs/>
        </w:rPr>
        <w:t xml:space="preserve">of </w:t>
      </w:r>
      <w:r w:rsidR="003723C0" w:rsidRPr="003723C0">
        <w:rPr>
          <w:rFonts w:ascii="Times New Roman" w:hAnsi="Times New Roman" w:cs="Times New Roman"/>
          <w:b/>
          <w:bCs/>
        </w:rPr>
        <w:t xml:space="preserve">Symptoms, signs and abnormal clinical and laboratory findings, </w:t>
      </w:r>
      <w:r w:rsidR="00AB79B2" w:rsidRPr="00AB79B2">
        <w:rPr>
          <w:rFonts w:ascii="Times New Roman" w:hAnsi="Times New Roman" w:cs="Times New Roman"/>
          <w:b/>
          <w:bCs/>
        </w:rPr>
        <w:t>not elsewhere classified</w:t>
      </w:r>
      <w:r w:rsidR="003723C0" w:rsidRPr="003723C0">
        <w:rPr>
          <w:rFonts w:ascii="Times New Roman" w:hAnsi="Times New Roman" w:cs="Times New Roman"/>
          <w:b/>
          <w:bCs/>
        </w:rPr>
        <w:t xml:space="preserve"> </w:t>
      </w:r>
      <w:r>
        <w:rPr>
          <w:rFonts w:ascii="Times New Roman" w:hAnsi="Times New Roman" w:cs="Times New Roman"/>
          <w:b/>
          <w:bCs/>
        </w:rPr>
        <w:t>(</w:t>
      </w:r>
      <w:r w:rsidRPr="00724D83">
        <w:rPr>
          <w:rFonts w:ascii="Times New Roman" w:hAnsi="Times New Roman" w:cs="Times New Roman"/>
          <w:b/>
          <w:bCs/>
        </w:rPr>
        <w:t>R00–R99</w:t>
      </w:r>
      <w:r>
        <w:rPr>
          <w:rFonts w:ascii="Times New Roman" w:hAnsi="Times New Roman" w:cs="Times New Roman"/>
          <w:b/>
          <w:bCs/>
        </w:rPr>
        <w:t>) in 2020.</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3617"/>
      </w:tblGrid>
      <w:tr w:rsidR="00AE7E8D" w14:paraId="6B1C1FE3" w14:textId="77777777" w:rsidTr="003723C0">
        <w:trPr>
          <w:trHeight w:val="288"/>
        </w:trPr>
        <w:tc>
          <w:tcPr>
            <w:tcW w:w="5409" w:type="dxa"/>
            <w:tcBorders>
              <w:top w:val="single" w:sz="4" w:space="0" w:color="auto"/>
              <w:bottom w:val="single" w:sz="4" w:space="0" w:color="auto"/>
            </w:tcBorders>
            <w:vAlign w:val="center"/>
          </w:tcPr>
          <w:p w14:paraId="318BEC0E" w14:textId="73960BCE" w:rsidR="00AE7E8D" w:rsidRPr="00B93A1B" w:rsidRDefault="00AE7E8D" w:rsidP="00AC2FDE">
            <w:pPr>
              <w:jc w:val="center"/>
              <w:rPr>
                <w:rFonts w:ascii="Times New Roman" w:hAnsi="Times New Roman" w:cs="Times New Roman"/>
                <w:b/>
                <w:bCs/>
                <w:sz w:val="16"/>
                <w:szCs w:val="16"/>
              </w:rPr>
            </w:pPr>
            <w:r>
              <w:rPr>
                <w:rFonts w:ascii="Times New Roman" w:hAnsi="Times New Roman" w:cs="Times New Roman"/>
                <w:b/>
                <w:bCs/>
                <w:sz w:val="16"/>
                <w:szCs w:val="16"/>
              </w:rPr>
              <w:t>Main s</w:t>
            </w:r>
            <w:r w:rsidRPr="00B93A1B">
              <w:rPr>
                <w:rFonts w:ascii="Times New Roman" w:hAnsi="Times New Roman" w:cs="Times New Roman"/>
                <w:b/>
                <w:bCs/>
                <w:sz w:val="16"/>
                <w:szCs w:val="16"/>
              </w:rPr>
              <w:t xml:space="preserve">pecific </w:t>
            </w:r>
            <w:r>
              <w:rPr>
                <w:rFonts w:ascii="Times New Roman" w:hAnsi="Times New Roman" w:cs="Times New Roman"/>
                <w:b/>
                <w:bCs/>
                <w:sz w:val="16"/>
                <w:szCs w:val="16"/>
              </w:rPr>
              <w:t>causes</w:t>
            </w:r>
          </w:p>
        </w:tc>
        <w:tc>
          <w:tcPr>
            <w:tcW w:w="3617" w:type="dxa"/>
            <w:tcBorders>
              <w:top w:val="single" w:sz="4" w:space="0" w:color="auto"/>
              <w:bottom w:val="single" w:sz="4" w:space="0" w:color="auto"/>
            </w:tcBorders>
            <w:vAlign w:val="center"/>
          </w:tcPr>
          <w:p w14:paraId="5FEB90BA" w14:textId="77777777" w:rsidR="00AE7E8D" w:rsidRPr="00B93A1B" w:rsidRDefault="00AE7E8D" w:rsidP="00AC2FDE">
            <w:pPr>
              <w:jc w:val="center"/>
              <w:rPr>
                <w:rFonts w:ascii="Times New Roman" w:hAnsi="Times New Roman" w:cs="Times New Roman"/>
                <w:b/>
                <w:bCs/>
                <w:sz w:val="16"/>
                <w:szCs w:val="16"/>
              </w:rPr>
            </w:pPr>
            <w:r>
              <w:rPr>
                <w:rFonts w:ascii="Times New Roman" w:hAnsi="Times New Roman" w:cs="Times New Roman"/>
                <w:b/>
                <w:bCs/>
                <w:sz w:val="16"/>
                <w:szCs w:val="16"/>
              </w:rPr>
              <w:t>Total deaths</w:t>
            </w:r>
          </w:p>
        </w:tc>
      </w:tr>
      <w:tr w:rsidR="00AE7E8D" w14:paraId="60122F38" w14:textId="77777777" w:rsidTr="003723C0">
        <w:trPr>
          <w:trHeight w:val="288"/>
        </w:trPr>
        <w:tc>
          <w:tcPr>
            <w:tcW w:w="5409" w:type="dxa"/>
            <w:tcBorders>
              <w:top w:val="single" w:sz="4" w:space="0" w:color="auto"/>
            </w:tcBorders>
            <w:vAlign w:val="center"/>
          </w:tcPr>
          <w:p w14:paraId="31002C05" w14:textId="77777777" w:rsidR="00AE7E8D" w:rsidRPr="00B93A1B" w:rsidRDefault="00AE7E8D" w:rsidP="00AC2FDE">
            <w:pPr>
              <w:widowControl/>
              <w:wordWrap/>
              <w:autoSpaceDE/>
              <w:autoSpaceDN/>
              <w:rPr>
                <w:rFonts w:ascii="Times New Roman" w:eastAsia="맑은 고딕" w:hAnsi="Times New Roman" w:cs="Times New Roman"/>
                <w:sz w:val="16"/>
                <w:szCs w:val="16"/>
              </w:rPr>
            </w:pPr>
            <w:r>
              <w:rPr>
                <w:rFonts w:ascii="Times New Roman" w:eastAsia="맑은 고딕" w:hAnsi="Times New Roman" w:cs="Times New Roman" w:hint="eastAsia"/>
                <w:sz w:val="16"/>
                <w:szCs w:val="16"/>
              </w:rPr>
              <w:t>T</w:t>
            </w:r>
            <w:r>
              <w:rPr>
                <w:rFonts w:ascii="Times New Roman" w:eastAsia="맑은 고딕" w:hAnsi="Times New Roman" w:cs="Times New Roman"/>
                <w:sz w:val="16"/>
                <w:szCs w:val="16"/>
              </w:rPr>
              <w:t>otal of specific causes</w:t>
            </w:r>
          </w:p>
        </w:tc>
        <w:tc>
          <w:tcPr>
            <w:tcW w:w="3617" w:type="dxa"/>
            <w:tcBorders>
              <w:top w:val="single" w:sz="4" w:space="0" w:color="auto"/>
            </w:tcBorders>
            <w:vAlign w:val="center"/>
          </w:tcPr>
          <w:p w14:paraId="6EA58CA9" w14:textId="77777777" w:rsidR="00AE7E8D" w:rsidRPr="0049316A" w:rsidRDefault="00AE7E8D" w:rsidP="00AC2FDE">
            <w:pPr>
              <w:jc w:val="center"/>
              <w:rPr>
                <w:rFonts w:ascii="Times New Roman" w:hAnsi="Times New Roman" w:cs="Times New Roman"/>
                <w:sz w:val="16"/>
                <w:szCs w:val="16"/>
              </w:rPr>
            </w:pPr>
            <w:r>
              <w:rPr>
                <w:rFonts w:ascii="Times New Roman" w:hAnsi="Times New Roman" w:cs="Times New Roman" w:hint="eastAsia"/>
                <w:sz w:val="16"/>
                <w:szCs w:val="16"/>
              </w:rPr>
              <w:t>3</w:t>
            </w:r>
            <w:r>
              <w:rPr>
                <w:rFonts w:ascii="Times New Roman" w:hAnsi="Times New Roman" w:cs="Times New Roman"/>
                <w:sz w:val="16"/>
                <w:szCs w:val="16"/>
              </w:rPr>
              <w:t>1,801 (100.00)</w:t>
            </w:r>
          </w:p>
        </w:tc>
      </w:tr>
      <w:tr w:rsidR="00AE7E8D" w14:paraId="1EE1F45C" w14:textId="77777777" w:rsidTr="003723C0">
        <w:trPr>
          <w:trHeight w:val="288"/>
        </w:trPr>
        <w:tc>
          <w:tcPr>
            <w:tcW w:w="5409" w:type="dxa"/>
            <w:vAlign w:val="center"/>
          </w:tcPr>
          <w:p w14:paraId="34AA730D" w14:textId="77777777" w:rsidR="00AE7E8D" w:rsidRPr="00B93A1B" w:rsidRDefault="00AE7E8D" w:rsidP="00AC2FDE">
            <w:pPr>
              <w:widowControl/>
              <w:wordWrap/>
              <w:autoSpaceDE/>
              <w:autoSpaceDN/>
              <w:rPr>
                <w:rFonts w:ascii="Times New Roman" w:eastAsia="맑은 고딕" w:hAnsi="Times New Roman" w:cs="Times New Roman"/>
                <w:sz w:val="16"/>
                <w:szCs w:val="16"/>
              </w:rPr>
            </w:pPr>
            <w:r w:rsidRPr="00B93A1B">
              <w:rPr>
                <w:rFonts w:ascii="Times New Roman" w:eastAsia="맑은 고딕" w:hAnsi="Times New Roman" w:cs="Times New Roman"/>
                <w:sz w:val="16"/>
                <w:szCs w:val="16"/>
              </w:rPr>
              <w:t>Symptoms and signs involving the circulatory and respiratory systems</w:t>
            </w:r>
          </w:p>
        </w:tc>
        <w:tc>
          <w:tcPr>
            <w:tcW w:w="3617" w:type="dxa"/>
            <w:vAlign w:val="center"/>
          </w:tcPr>
          <w:p w14:paraId="0A0C8F4B" w14:textId="77777777" w:rsidR="00AE7E8D" w:rsidRPr="0049316A" w:rsidRDefault="00AE7E8D" w:rsidP="00AC2FDE">
            <w:pPr>
              <w:jc w:val="center"/>
              <w:rPr>
                <w:rFonts w:ascii="Times New Roman" w:hAnsi="Times New Roman" w:cs="Times New Roman"/>
                <w:sz w:val="16"/>
                <w:szCs w:val="16"/>
              </w:rPr>
            </w:pPr>
          </w:p>
        </w:tc>
      </w:tr>
      <w:tr w:rsidR="00AE7E8D" w14:paraId="2427C33B" w14:textId="77777777" w:rsidTr="003723C0">
        <w:trPr>
          <w:trHeight w:val="288"/>
        </w:trPr>
        <w:tc>
          <w:tcPr>
            <w:tcW w:w="5409" w:type="dxa"/>
            <w:vAlign w:val="center"/>
          </w:tcPr>
          <w:p w14:paraId="5D68252B" w14:textId="77777777" w:rsidR="00AE7E8D" w:rsidRPr="00B93A1B" w:rsidRDefault="00AE7E8D" w:rsidP="00AC2FDE">
            <w:pPr>
              <w:ind w:firstLineChars="200" w:firstLine="320"/>
              <w:rPr>
                <w:rFonts w:ascii="Times New Roman" w:hAnsi="Times New Roman" w:cs="Times New Roman"/>
                <w:sz w:val="16"/>
                <w:szCs w:val="16"/>
              </w:rPr>
            </w:pPr>
            <w:r w:rsidRPr="00FE5CF0">
              <w:rPr>
                <w:rFonts w:ascii="Times New Roman" w:eastAsia="맑은 고딕" w:hAnsi="Times New Roman" w:cs="Times New Roman"/>
                <w:sz w:val="16"/>
                <w:szCs w:val="16"/>
              </w:rPr>
              <w:t>Other symptoms and signs involving the circulatory and respiratory systems</w:t>
            </w:r>
          </w:p>
        </w:tc>
        <w:tc>
          <w:tcPr>
            <w:tcW w:w="3617" w:type="dxa"/>
            <w:vAlign w:val="center"/>
          </w:tcPr>
          <w:p w14:paraId="7F66C1DA" w14:textId="77777777" w:rsidR="00AE7E8D" w:rsidRPr="0049316A" w:rsidRDefault="00AE7E8D" w:rsidP="00AC2FDE">
            <w:pPr>
              <w:jc w:val="center"/>
              <w:rPr>
                <w:rFonts w:ascii="Times New Roman" w:hAnsi="Times New Roman" w:cs="Times New Roman"/>
                <w:sz w:val="16"/>
                <w:szCs w:val="16"/>
              </w:rPr>
            </w:pPr>
            <w:r w:rsidRPr="0049316A">
              <w:rPr>
                <w:rFonts w:ascii="Times New Roman" w:hAnsi="Times New Roman" w:cs="Times New Roman"/>
                <w:sz w:val="16"/>
                <w:szCs w:val="16"/>
              </w:rPr>
              <w:t>1</w:t>
            </w:r>
            <w:r>
              <w:rPr>
                <w:rFonts w:ascii="Times New Roman" w:hAnsi="Times New Roman" w:cs="Times New Roman"/>
                <w:sz w:val="16"/>
                <w:szCs w:val="16"/>
              </w:rPr>
              <w:t>,</w:t>
            </w:r>
            <w:r w:rsidRPr="0049316A">
              <w:rPr>
                <w:rFonts w:ascii="Times New Roman" w:hAnsi="Times New Roman" w:cs="Times New Roman"/>
                <w:sz w:val="16"/>
                <w:szCs w:val="16"/>
              </w:rPr>
              <w:t>052 (3.3)</w:t>
            </w:r>
          </w:p>
        </w:tc>
      </w:tr>
      <w:tr w:rsidR="00AE7E8D" w14:paraId="0C910B63" w14:textId="77777777" w:rsidTr="003723C0">
        <w:trPr>
          <w:trHeight w:val="288"/>
        </w:trPr>
        <w:tc>
          <w:tcPr>
            <w:tcW w:w="5409" w:type="dxa"/>
            <w:vAlign w:val="center"/>
          </w:tcPr>
          <w:p w14:paraId="24796BCD" w14:textId="77777777" w:rsidR="00AE7E8D" w:rsidRPr="00B93A1B" w:rsidRDefault="00AE7E8D" w:rsidP="00AC2FDE">
            <w:pPr>
              <w:widowControl/>
              <w:wordWrap/>
              <w:autoSpaceDE/>
              <w:autoSpaceDN/>
              <w:rPr>
                <w:rFonts w:ascii="Times New Roman" w:eastAsia="맑은 고딕" w:hAnsi="Times New Roman" w:cs="Times New Roman"/>
                <w:sz w:val="16"/>
                <w:szCs w:val="16"/>
              </w:rPr>
            </w:pPr>
            <w:r w:rsidRPr="00B93A1B">
              <w:rPr>
                <w:rFonts w:ascii="Times New Roman" w:eastAsia="맑은 고딕" w:hAnsi="Times New Roman" w:cs="Times New Roman"/>
                <w:sz w:val="16"/>
                <w:szCs w:val="16"/>
              </w:rPr>
              <w:t xml:space="preserve">General symptoms and signs </w:t>
            </w:r>
          </w:p>
        </w:tc>
        <w:tc>
          <w:tcPr>
            <w:tcW w:w="3617" w:type="dxa"/>
            <w:vAlign w:val="center"/>
          </w:tcPr>
          <w:p w14:paraId="6129683E" w14:textId="77777777" w:rsidR="00AE7E8D" w:rsidRPr="0049316A" w:rsidRDefault="00AE7E8D" w:rsidP="00AC2FDE">
            <w:pPr>
              <w:widowControl/>
              <w:wordWrap/>
              <w:autoSpaceDE/>
              <w:autoSpaceDN/>
              <w:jc w:val="center"/>
              <w:rPr>
                <w:rFonts w:ascii="Times New Roman" w:eastAsia="맑은 고딕" w:hAnsi="Times New Roman" w:cs="Times New Roman"/>
                <w:color w:val="000000"/>
                <w:sz w:val="16"/>
                <w:szCs w:val="16"/>
              </w:rPr>
            </w:pPr>
          </w:p>
        </w:tc>
      </w:tr>
      <w:tr w:rsidR="00AE7E8D" w14:paraId="4FBB355C" w14:textId="77777777" w:rsidTr="003723C0">
        <w:trPr>
          <w:trHeight w:val="288"/>
        </w:trPr>
        <w:tc>
          <w:tcPr>
            <w:tcW w:w="5409" w:type="dxa"/>
            <w:vAlign w:val="center"/>
          </w:tcPr>
          <w:p w14:paraId="336E87EB" w14:textId="77777777" w:rsidR="00AE7E8D" w:rsidRPr="00B93A1B" w:rsidRDefault="00AE7E8D" w:rsidP="00AC2FDE">
            <w:pPr>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w:t>
            </w:r>
            <w:r w:rsidRPr="00FE5CF0">
              <w:rPr>
                <w:rFonts w:ascii="Times New Roman" w:eastAsia="맑은 고딕" w:hAnsi="Times New Roman" w:cs="Times New Roman"/>
                <w:sz w:val="16"/>
                <w:szCs w:val="16"/>
              </w:rPr>
              <w:t>Senility</w:t>
            </w:r>
          </w:p>
        </w:tc>
        <w:tc>
          <w:tcPr>
            <w:tcW w:w="3617" w:type="dxa"/>
            <w:vAlign w:val="center"/>
          </w:tcPr>
          <w:p w14:paraId="326109A1" w14:textId="77777777" w:rsidR="00AE7E8D" w:rsidRPr="0049316A" w:rsidRDefault="00AE7E8D" w:rsidP="00AC2FDE">
            <w:pPr>
              <w:widowControl/>
              <w:wordWrap/>
              <w:autoSpaceDE/>
              <w:autoSpaceDN/>
              <w:jc w:val="center"/>
              <w:rPr>
                <w:rFonts w:ascii="Times New Roman" w:eastAsia="맑은 고딕" w:hAnsi="Times New Roman" w:cs="Times New Roman"/>
                <w:color w:val="000000"/>
                <w:sz w:val="16"/>
                <w:szCs w:val="16"/>
              </w:rPr>
            </w:pPr>
            <w:r w:rsidRPr="0049316A">
              <w:rPr>
                <w:rFonts w:ascii="Times New Roman" w:eastAsia="맑은 고딕" w:hAnsi="Times New Roman" w:cs="Times New Roman"/>
                <w:color w:val="000000"/>
                <w:sz w:val="16"/>
                <w:szCs w:val="16"/>
              </w:rPr>
              <w:t>15</w:t>
            </w:r>
            <w:r>
              <w:rPr>
                <w:rFonts w:ascii="Times New Roman" w:eastAsia="맑은 고딕" w:hAnsi="Times New Roman" w:cs="Times New Roman"/>
                <w:color w:val="000000"/>
                <w:sz w:val="16"/>
                <w:szCs w:val="16"/>
              </w:rPr>
              <w:t>,</w:t>
            </w:r>
            <w:r w:rsidRPr="0049316A">
              <w:rPr>
                <w:rFonts w:ascii="Times New Roman" w:eastAsia="맑은 고딕" w:hAnsi="Times New Roman" w:cs="Times New Roman"/>
                <w:color w:val="000000"/>
                <w:sz w:val="16"/>
                <w:szCs w:val="16"/>
              </w:rPr>
              <w:t>823 (49.</w:t>
            </w:r>
            <w:r>
              <w:rPr>
                <w:rFonts w:ascii="Times New Roman" w:eastAsia="맑은 고딕" w:hAnsi="Times New Roman" w:cs="Times New Roman"/>
                <w:color w:val="000000"/>
                <w:sz w:val="16"/>
                <w:szCs w:val="16"/>
              </w:rPr>
              <w:t>8</w:t>
            </w:r>
            <w:r w:rsidRPr="0049316A">
              <w:rPr>
                <w:rFonts w:ascii="Times New Roman" w:eastAsia="맑은 고딕" w:hAnsi="Times New Roman" w:cs="Times New Roman"/>
                <w:color w:val="000000"/>
                <w:sz w:val="16"/>
                <w:szCs w:val="16"/>
              </w:rPr>
              <w:t>)</w:t>
            </w:r>
          </w:p>
        </w:tc>
      </w:tr>
      <w:tr w:rsidR="00AE7E8D" w14:paraId="19E56D47" w14:textId="77777777" w:rsidTr="003723C0">
        <w:trPr>
          <w:trHeight w:val="288"/>
        </w:trPr>
        <w:tc>
          <w:tcPr>
            <w:tcW w:w="5409" w:type="dxa"/>
            <w:vAlign w:val="center"/>
          </w:tcPr>
          <w:p w14:paraId="5BFAFC63" w14:textId="77777777" w:rsidR="00AE7E8D" w:rsidRPr="00B93A1B" w:rsidRDefault="00AE7E8D" w:rsidP="00AC2FDE">
            <w:pPr>
              <w:ind w:firstLineChars="200" w:firstLine="320"/>
              <w:rPr>
                <w:rFonts w:ascii="Times New Roman" w:hAnsi="Times New Roman" w:cs="Times New Roman"/>
                <w:sz w:val="16"/>
                <w:szCs w:val="16"/>
              </w:rPr>
            </w:pPr>
            <w:r w:rsidRPr="00FE5CF0">
              <w:rPr>
                <w:rFonts w:ascii="Times New Roman" w:eastAsia="맑은 고딕" w:hAnsi="Times New Roman" w:cs="Times New Roman"/>
                <w:sz w:val="16"/>
                <w:szCs w:val="16"/>
              </w:rPr>
              <w:t>Other general symptoms and signs</w:t>
            </w:r>
          </w:p>
        </w:tc>
        <w:tc>
          <w:tcPr>
            <w:tcW w:w="3617" w:type="dxa"/>
            <w:vAlign w:val="center"/>
          </w:tcPr>
          <w:p w14:paraId="46B1465E" w14:textId="77777777" w:rsidR="00AE7E8D" w:rsidRPr="0049316A" w:rsidRDefault="00AE7E8D" w:rsidP="00AC2FDE">
            <w:pPr>
              <w:widowControl/>
              <w:wordWrap/>
              <w:autoSpaceDE/>
              <w:autoSpaceDN/>
              <w:jc w:val="center"/>
              <w:rPr>
                <w:rFonts w:ascii="Times New Roman" w:eastAsia="맑은 고딕" w:hAnsi="Times New Roman" w:cs="Times New Roman"/>
                <w:color w:val="000000"/>
                <w:sz w:val="16"/>
                <w:szCs w:val="16"/>
              </w:rPr>
            </w:pPr>
            <w:r w:rsidRPr="0049316A">
              <w:rPr>
                <w:rFonts w:ascii="Times New Roman" w:eastAsia="맑은 고딕" w:hAnsi="Times New Roman" w:cs="Times New Roman"/>
                <w:color w:val="000000"/>
                <w:sz w:val="16"/>
                <w:szCs w:val="16"/>
              </w:rPr>
              <w:t>2</w:t>
            </w:r>
            <w:r>
              <w:rPr>
                <w:rFonts w:ascii="Times New Roman" w:eastAsia="맑은 고딕" w:hAnsi="Times New Roman" w:cs="Times New Roman"/>
                <w:color w:val="000000"/>
                <w:sz w:val="16"/>
                <w:szCs w:val="16"/>
              </w:rPr>
              <w:t>,</w:t>
            </w:r>
            <w:r w:rsidRPr="0049316A">
              <w:rPr>
                <w:rFonts w:ascii="Times New Roman" w:eastAsia="맑은 고딕" w:hAnsi="Times New Roman" w:cs="Times New Roman"/>
                <w:color w:val="000000"/>
                <w:sz w:val="16"/>
                <w:szCs w:val="16"/>
              </w:rPr>
              <w:t>585 (8.1)</w:t>
            </w:r>
          </w:p>
        </w:tc>
      </w:tr>
      <w:tr w:rsidR="00AE7E8D" w14:paraId="7D6CA2E7" w14:textId="77777777" w:rsidTr="003723C0">
        <w:trPr>
          <w:trHeight w:val="288"/>
        </w:trPr>
        <w:tc>
          <w:tcPr>
            <w:tcW w:w="5409" w:type="dxa"/>
            <w:vAlign w:val="center"/>
          </w:tcPr>
          <w:p w14:paraId="119DEA34" w14:textId="77777777" w:rsidR="00AE7E8D" w:rsidRPr="00B93A1B" w:rsidRDefault="00AE7E8D" w:rsidP="00AC2FDE">
            <w:pPr>
              <w:widowControl/>
              <w:wordWrap/>
              <w:autoSpaceDE/>
              <w:autoSpaceDN/>
              <w:rPr>
                <w:rFonts w:ascii="Times New Roman" w:eastAsia="맑은 고딕" w:hAnsi="Times New Roman" w:cs="Times New Roman"/>
                <w:sz w:val="16"/>
                <w:szCs w:val="16"/>
              </w:rPr>
            </w:pPr>
            <w:r w:rsidRPr="00B93A1B">
              <w:rPr>
                <w:rFonts w:ascii="Times New Roman" w:eastAsia="맑은 고딕" w:hAnsi="Times New Roman" w:cs="Times New Roman"/>
                <w:sz w:val="16"/>
                <w:szCs w:val="16"/>
              </w:rPr>
              <w:t xml:space="preserve">Ill-defined and unknown causes of mortality </w:t>
            </w:r>
          </w:p>
        </w:tc>
        <w:tc>
          <w:tcPr>
            <w:tcW w:w="3617" w:type="dxa"/>
            <w:vAlign w:val="center"/>
          </w:tcPr>
          <w:p w14:paraId="722E8336" w14:textId="77777777" w:rsidR="00AE7E8D" w:rsidRPr="0049316A" w:rsidRDefault="00AE7E8D" w:rsidP="00AC2FDE">
            <w:pPr>
              <w:widowControl/>
              <w:wordWrap/>
              <w:autoSpaceDE/>
              <w:autoSpaceDN/>
              <w:jc w:val="center"/>
              <w:rPr>
                <w:rFonts w:ascii="Times New Roman" w:eastAsia="맑은 고딕" w:hAnsi="Times New Roman" w:cs="Times New Roman"/>
                <w:color w:val="000000"/>
                <w:sz w:val="16"/>
                <w:szCs w:val="16"/>
              </w:rPr>
            </w:pPr>
          </w:p>
        </w:tc>
      </w:tr>
      <w:tr w:rsidR="00AE7E8D" w14:paraId="1493C556" w14:textId="77777777" w:rsidTr="003723C0">
        <w:trPr>
          <w:trHeight w:val="288"/>
        </w:trPr>
        <w:tc>
          <w:tcPr>
            <w:tcW w:w="5409" w:type="dxa"/>
            <w:vAlign w:val="center"/>
          </w:tcPr>
          <w:p w14:paraId="4BB27486" w14:textId="77777777" w:rsidR="00AE7E8D" w:rsidRPr="00B93A1B" w:rsidRDefault="00AE7E8D" w:rsidP="00AC2FDE">
            <w:pPr>
              <w:ind w:firstLineChars="200" w:firstLine="320"/>
              <w:rPr>
                <w:rFonts w:ascii="Times New Roman" w:hAnsi="Times New Roman" w:cs="Times New Roman"/>
                <w:sz w:val="16"/>
                <w:szCs w:val="16"/>
                <w:vertAlign w:val="superscript"/>
              </w:rPr>
            </w:pPr>
            <w:r w:rsidRPr="00FE5CF0">
              <w:rPr>
                <w:rFonts w:ascii="Times New Roman" w:eastAsia="맑은 고딕" w:hAnsi="Times New Roman" w:cs="Times New Roman"/>
                <w:sz w:val="16"/>
                <w:szCs w:val="16"/>
              </w:rPr>
              <w:t>Other sudden death, cause unknown</w:t>
            </w:r>
          </w:p>
        </w:tc>
        <w:tc>
          <w:tcPr>
            <w:tcW w:w="3617" w:type="dxa"/>
            <w:vAlign w:val="center"/>
          </w:tcPr>
          <w:p w14:paraId="182D1538" w14:textId="77777777" w:rsidR="00AE7E8D" w:rsidRPr="0049316A" w:rsidRDefault="00AE7E8D" w:rsidP="00AC2FDE">
            <w:pPr>
              <w:widowControl/>
              <w:wordWrap/>
              <w:autoSpaceDE/>
              <w:autoSpaceDN/>
              <w:jc w:val="center"/>
              <w:rPr>
                <w:rFonts w:ascii="Times New Roman" w:eastAsia="맑은 고딕" w:hAnsi="Times New Roman" w:cs="Times New Roman"/>
                <w:color w:val="000000"/>
                <w:sz w:val="16"/>
                <w:szCs w:val="16"/>
              </w:rPr>
            </w:pPr>
            <w:r w:rsidRPr="0049316A">
              <w:rPr>
                <w:rFonts w:ascii="Times New Roman" w:eastAsia="맑은 고딕" w:hAnsi="Times New Roman" w:cs="Times New Roman"/>
                <w:color w:val="000000"/>
                <w:sz w:val="16"/>
                <w:szCs w:val="16"/>
              </w:rPr>
              <w:t>890 (2.8)</w:t>
            </w:r>
          </w:p>
        </w:tc>
      </w:tr>
      <w:tr w:rsidR="00AE7E8D" w14:paraId="7952398F" w14:textId="77777777" w:rsidTr="003723C0">
        <w:trPr>
          <w:trHeight w:val="288"/>
        </w:trPr>
        <w:tc>
          <w:tcPr>
            <w:tcW w:w="5409" w:type="dxa"/>
            <w:vAlign w:val="center"/>
          </w:tcPr>
          <w:p w14:paraId="04062C5E" w14:textId="77777777" w:rsidR="00AE7E8D" w:rsidRPr="00B93A1B" w:rsidRDefault="00AE7E8D" w:rsidP="00AC2FDE">
            <w:pPr>
              <w:ind w:firstLineChars="200" w:firstLine="320"/>
              <w:rPr>
                <w:rFonts w:ascii="Times New Roman" w:hAnsi="Times New Roman" w:cs="Times New Roman"/>
                <w:sz w:val="16"/>
                <w:szCs w:val="16"/>
              </w:rPr>
            </w:pPr>
            <w:r w:rsidRPr="00FE5CF0">
              <w:rPr>
                <w:rFonts w:ascii="Times New Roman" w:eastAsia="맑은 고딕" w:hAnsi="Times New Roman" w:cs="Times New Roman"/>
                <w:sz w:val="16"/>
                <w:szCs w:val="16"/>
              </w:rPr>
              <w:t>Unattended death</w:t>
            </w:r>
          </w:p>
        </w:tc>
        <w:tc>
          <w:tcPr>
            <w:tcW w:w="3617" w:type="dxa"/>
            <w:vAlign w:val="center"/>
          </w:tcPr>
          <w:p w14:paraId="7BE0C77E" w14:textId="77777777" w:rsidR="00AE7E8D" w:rsidRPr="0049316A" w:rsidRDefault="00AE7E8D" w:rsidP="00AC2FDE">
            <w:pPr>
              <w:widowControl/>
              <w:wordWrap/>
              <w:autoSpaceDE/>
              <w:autoSpaceDN/>
              <w:jc w:val="center"/>
              <w:rPr>
                <w:rFonts w:ascii="Times New Roman" w:eastAsia="맑은 고딕" w:hAnsi="Times New Roman" w:cs="Times New Roman"/>
                <w:color w:val="000000"/>
                <w:sz w:val="16"/>
                <w:szCs w:val="16"/>
              </w:rPr>
            </w:pPr>
            <w:r w:rsidRPr="0049316A">
              <w:rPr>
                <w:rFonts w:ascii="Times New Roman" w:eastAsia="맑은 고딕" w:hAnsi="Times New Roman" w:cs="Times New Roman"/>
                <w:color w:val="000000"/>
                <w:sz w:val="16"/>
                <w:szCs w:val="16"/>
              </w:rPr>
              <w:t>1</w:t>
            </w:r>
            <w:r>
              <w:rPr>
                <w:rFonts w:ascii="Times New Roman" w:eastAsia="맑은 고딕" w:hAnsi="Times New Roman" w:cs="Times New Roman"/>
                <w:color w:val="000000"/>
                <w:sz w:val="16"/>
                <w:szCs w:val="16"/>
              </w:rPr>
              <w:t>,</w:t>
            </w:r>
            <w:r w:rsidRPr="0049316A">
              <w:rPr>
                <w:rFonts w:ascii="Times New Roman" w:eastAsia="맑은 고딕" w:hAnsi="Times New Roman" w:cs="Times New Roman"/>
                <w:color w:val="000000"/>
                <w:sz w:val="16"/>
                <w:szCs w:val="16"/>
              </w:rPr>
              <w:t>293 (4.</w:t>
            </w:r>
            <w:r>
              <w:rPr>
                <w:rFonts w:ascii="Times New Roman" w:eastAsia="맑은 고딕" w:hAnsi="Times New Roman" w:cs="Times New Roman"/>
                <w:color w:val="000000"/>
                <w:sz w:val="16"/>
                <w:szCs w:val="16"/>
              </w:rPr>
              <w:t>1</w:t>
            </w:r>
            <w:r w:rsidRPr="0049316A">
              <w:rPr>
                <w:rFonts w:ascii="Times New Roman" w:eastAsia="맑은 고딕" w:hAnsi="Times New Roman" w:cs="Times New Roman"/>
                <w:color w:val="000000"/>
                <w:sz w:val="16"/>
                <w:szCs w:val="16"/>
              </w:rPr>
              <w:t>)</w:t>
            </w:r>
          </w:p>
        </w:tc>
      </w:tr>
      <w:tr w:rsidR="00AE7E8D" w14:paraId="4A57584F" w14:textId="77777777" w:rsidTr="003723C0">
        <w:trPr>
          <w:trHeight w:val="288"/>
        </w:trPr>
        <w:tc>
          <w:tcPr>
            <w:tcW w:w="5409" w:type="dxa"/>
            <w:vAlign w:val="center"/>
          </w:tcPr>
          <w:p w14:paraId="62772ED7" w14:textId="77777777" w:rsidR="00AE7E8D" w:rsidRPr="00B93A1B" w:rsidRDefault="00AE7E8D" w:rsidP="00AC2FDE">
            <w:pPr>
              <w:ind w:firstLineChars="200" w:firstLine="320"/>
              <w:rPr>
                <w:rFonts w:ascii="Times New Roman" w:hAnsi="Times New Roman" w:cs="Times New Roman"/>
                <w:sz w:val="16"/>
                <w:szCs w:val="16"/>
              </w:rPr>
            </w:pPr>
            <w:r w:rsidRPr="00FE5CF0">
              <w:rPr>
                <w:rFonts w:ascii="Times New Roman" w:eastAsia="맑은 고딕" w:hAnsi="Times New Roman" w:cs="Times New Roman"/>
                <w:sz w:val="16"/>
                <w:szCs w:val="16"/>
              </w:rPr>
              <w:t>Other ill-defined and unspecified causes of mortality</w:t>
            </w:r>
          </w:p>
        </w:tc>
        <w:tc>
          <w:tcPr>
            <w:tcW w:w="3617" w:type="dxa"/>
            <w:vAlign w:val="center"/>
          </w:tcPr>
          <w:p w14:paraId="114CCCBE" w14:textId="77777777" w:rsidR="00AE7E8D" w:rsidRPr="0049316A" w:rsidRDefault="00AE7E8D" w:rsidP="00AC2FDE">
            <w:pPr>
              <w:widowControl/>
              <w:wordWrap/>
              <w:autoSpaceDE/>
              <w:autoSpaceDN/>
              <w:jc w:val="center"/>
              <w:rPr>
                <w:rFonts w:ascii="Times New Roman" w:eastAsia="맑은 고딕" w:hAnsi="Times New Roman" w:cs="Times New Roman"/>
                <w:color w:val="000000"/>
                <w:sz w:val="16"/>
                <w:szCs w:val="16"/>
              </w:rPr>
            </w:pPr>
            <w:r w:rsidRPr="0049316A">
              <w:rPr>
                <w:rFonts w:ascii="Times New Roman" w:eastAsia="맑은 고딕" w:hAnsi="Times New Roman" w:cs="Times New Roman"/>
                <w:color w:val="000000"/>
                <w:sz w:val="16"/>
                <w:szCs w:val="16"/>
              </w:rPr>
              <w:t>9</w:t>
            </w:r>
            <w:r>
              <w:rPr>
                <w:rFonts w:ascii="Times New Roman" w:eastAsia="맑은 고딕" w:hAnsi="Times New Roman" w:cs="Times New Roman"/>
                <w:color w:val="000000"/>
                <w:sz w:val="16"/>
                <w:szCs w:val="16"/>
              </w:rPr>
              <w:t>,</w:t>
            </w:r>
            <w:r w:rsidRPr="0049316A">
              <w:rPr>
                <w:rFonts w:ascii="Times New Roman" w:eastAsia="맑은 고딕" w:hAnsi="Times New Roman" w:cs="Times New Roman"/>
                <w:color w:val="000000"/>
                <w:sz w:val="16"/>
                <w:szCs w:val="16"/>
              </w:rPr>
              <w:t>143 (28.</w:t>
            </w:r>
            <w:r>
              <w:rPr>
                <w:rFonts w:ascii="Times New Roman" w:eastAsia="맑은 고딕" w:hAnsi="Times New Roman" w:cs="Times New Roman"/>
                <w:color w:val="000000"/>
                <w:sz w:val="16"/>
                <w:szCs w:val="16"/>
              </w:rPr>
              <w:t>8</w:t>
            </w:r>
            <w:r w:rsidRPr="0049316A">
              <w:rPr>
                <w:rFonts w:ascii="Times New Roman" w:eastAsia="맑은 고딕" w:hAnsi="Times New Roman" w:cs="Times New Roman"/>
                <w:color w:val="000000"/>
                <w:sz w:val="16"/>
                <w:szCs w:val="16"/>
              </w:rPr>
              <w:t>)</w:t>
            </w:r>
          </w:p>
        </w:tc>
      </w:tr>
    </w:tbl>
    <w:p w14:paraId="5ED4287F" w14:textId="77777777" w:rsidR="004C3A1A" w:rsidRDefault="00AE7E8D" w:rsidP="00AE7E8D">
      <w:pPr>
        <w:widowControl/>
        <w:wordWrap/>
        <w:autoSpaceDE/>
        <w:autoSpaceDN/>
        <w:rPr>
          <w:rFonts w:ascii="Times New Roman" w:hAnsi="Times New Roman" w:cs="Times New Roman"/>
          <w:b/>
          <w:bCs/>
        </w:rPr>
        <w:sectPr w:rsidR="004C3A1A" w:rsidSect="00476FE8">
          <w:pgSz w:w="11906" w:h="16838"/>
          <w:pgMar w:top="1701" w:right="1440" w:bottom="1440" w:left="1440" w:header="851" w:footer="992" w:gutter="0"/>
          <w:cols w:space="425"/>
          <w:docGrid w:linePitch="360"/>
        </w:sectPr>
      </w:pPr>
      <w:r>
        <w:rPr>
          <w:rFonts w:ascii="Times New Roman" w:hAnsi="Times New Roman" w:cs="Times New Roman"/>
          <w:b/>
          <w:bCs/>
        </w:rPr>
        <w:br w:type="page"/>
      </w:r>
    </w:p>
    <w:p w14:paraId="0C226A0E" w14:textId="77777777" w:rsidR="004C3A1A" w:rsidRPr="00892DB1" w:rsidRDefault="004C3A1A" w:rsidP="004C3A1A">
      <w:pPr>
        <w:rPr>
          <w:rFonts w:ascii="Times New Roman" w:hAnsi="Times New Roman" w:cs="Times New Roman"/>
          <w:b/>
          <w:bCs/>
          <w:szCs w:val="20"/>
        </w:rPr>
      </w:pPr>
      <w:r>
        <w:rPr>
          <w:rFonts w:ascii="Times New Roman" w:hAnsi="Times New Roman" w:cs="Times New Roman"/>
          <w:b/>
          <w:bCs/>
          <w:szCs w:val="20"/>
        </w:rPr>
        <w:lastRenderedPageBreak/>
        <w:t>Supplementary Figure</w:t>
      </w:r>
      <w:r w:rsidRPr="00892DB1">
        <w:rPr>
          <w:rFonts w:ascii="Times New Roman" w:hAnsi="Times New Roman" w:cs="Times New Roman"/>
          <w:b/>
          <w:bCs/>
          <w:szCs w:val="20"/>
        </w:rPr>
        <w:t xml:space="preserve"> </w:t>
      </w:r>
      <w:r>
        <w:rPr>
          <w:rFonts w:ascii="Times New Roman" w:hAnsi="Times New Roman" w:cs="Times New Roman"/>
          <w:b/>
          <w:bCs/>
          <w:szCs w:val="20"/>
        </w:rPr>
        <w:t>S1</w:t>
      </w:r>
      <w:r w:rsidRPr="00892DB1">
        <w:rPr>
          <w:rFonts w:ascii="Times New Roman" w:hAnsi="Times New Roman" w:cs="Times New Roman"/>
          <w:b/>
          <w:bCs/>
          <w:szCs w:val="20"/>
        </w:rPr>
        <w:t>.</w:t>
      </w:r>
      <w:r>
        <w:rPr>
          <w:rFonts w:ascii="Times New Roman" w:hAnsi="Times New Roman" w:cs="Times New Roman"/>
          <w:b/>
          <w:bCs/>
          <w:szCs w:val="20"/>
        </w:rPr>
        <w:t xml:space="preserve"> Temporal trends of total deaths during the study period (2015–2020).</w:t>
      </w:r>
    </w:p>
    <w:p w14:paraId="1F4B4D5D" w14:textId="77777777" w:rsidR="004C3A1A" w:rsidRPr="00495ADB" w:rsidRDefault="004C3A1A" w:rsidP="004C3A1A">
      <w:pPr>
        <w:widowControl/>
        <w:wordWrap/>
        <w:autoSpaceDE/>
        <w:autoSpaceDN/>
        <w:jc w:val="center"/>
        <w:rPr>
          <w:rFonts w:ascii="Times New Roman" w:hAnsi="Times New Roman" w:cs="Times New Roman"/>
          <w:b/>
          <w:bCs/>
          <w:szCs w:val="20"/>
        </w:rPr>
      </w:pPr>
      <w:r>
        <w:rPr>
          <w:noProof/>
        </w:rPr>
        <w:drawing>
          <wp:inline distT="0" distB="0" distL="0" distR="0" wp14:anchorId="09FEEDB0" wp14:editId="13F1412C">
            <wp:extent cx="7037615" cy="4691743"/>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1257" cy="4694171"/>
                    </a:xfrm>
                    <a:prstGeom prst="rect">
                      <a:avLst/>
                    </a:prstGeom>
                    <a:noFill/>
                    <a:ln>
                      <a:noFill/>
                    </a:ln>
                  </pic:spPr>
                </pic:pic>
              </a:graphicData>
            </a:graphic>
          </wp:inline>
        </w:drawing>
      </w:r>
    </w:p>
    <w:p w14:paraId="206C404E" w14:textId="370D2E58" w:rsidR="00AE7E8D" w:rsidRPr="00BF68AB" w:rsidRDefault="004C3A1A" w:rsidP="00AE7E8D">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3F15F29E" w14:textId="290BB875" w:rsidR="000231F3" w:rsidRPr="008A25B8" w:rsidRDefault="000231F3">
      <w:pPr>
        <w:widowControl/>
        <w:wordWrap/>
        <w:autoSpaceDE/>
        <w:autoSpaceDN/>
        <w:rPr>
          <w:rFonts w:ascii="Times New Roman" w:hAnsi="Times New Roman" w:cs="Times New Roman"/>
          <w:b/>
          <w:bCs/>
        </w:rPr>
        <w:sectPr w:rsidR="000231F3" w:rsidRPr="008A25B8" w:rsidSect="004C3A1A">
          <w:pgSz w:w="16838" w:h="11906" w:orient="landscape"/>
          <w:pgMar w:top="1440" w:right="1701" w:bottom="1440" w:left="1440" w:header="851" w:footer="992" w:gutter="0"/>
          <w:cols w:space="425"/>
          <w:docGrid w:linePitch="360"/>
        </w:sectPr>
      </w:pPr>
    </w:p>
    <w:p w14:paraId="74BD2FE8" w14:textId="158123C1" w:rsidR="00E3773E" w:rsidRPr="00BD349C" w:rsidRDefault="006B32DF" w:rsidP="00BD349C">
      <w:pPr>
        <w:spacing w:line="276" w:lineRule="auto"/>
        <w:rPr>
          <w:rFonts w:ascii="Times New Roman" w:hAnsi="Times New Roman" w:cs="Times New Roman"/>
          <w:b/>
          <w:bCs/>
          <w:szCs w:val="20"/>
        </w:rPr>
      </w:pPr>
      <w:r w:rsidRPr="009B5B34">
        <w:rPr>
          <w:rFonts w:ascii="Times New Roman" w:hAnsi="Times New Roman" w:cs="Times New Roman"/>
          <w:b/>
          <w:bCs/>
          <w:szCs w:val="20"/>
        </w:rPr>
        <w:lastRenderedPageBreak/>
        <w:t xml:space="preserve">Supplementary </w:t>
      </w:r>
      <w:r w:rsidR="002264DD">
        <w:rPr>
          <w:rFonts w:ascii="Times New Roman" w:hAnsi="Times New Roman" w:cs="Times New Roman"/>
          <w:b/>
          <w:bCs/>
          <w:szCs w:val="20"/>
        </w:rPr>
        <w:t>R</w:t>
      </w:r>
      <w:r w:rsidRPr="009B5B34">
        <w:rPr>
          <w:rFonts w:ascii="Times New Roman" w:hAnsi="Times New Roman" w:cs="Times New Roman"/>
          <w:b/>
          <w:bCs/>
          <w:szCs w:val="20"/>
        </w:rPr>
        <w:t>eferences</w:t>
      </w:r>
    </w:p>
    <w:p w14:paraId="684B3424" w14:textId="77777777" w:rsidR="000110F1" w:rsidRPr="009B171B" w:rsidRDefault="00E3773E" w:rsidP="000110F1">
      <w:pPr>
        <w:pStyle w:val="EndNoteBibliography"/>
        <w:spacing w:after="0"/>
        <w:ind w:left="720" w:hanging="720"/>
        <w:rPr>
          <w:rFonts w:ascii="Times New Roman" w:hAnsi="Times New Roman" w:cs="Times New Roman"/>
        </w:rPr>
      </w:pPr>
      <w:r w:rsidRPr="009B171B">
        <w:rPr>
          <w:rFonts w:ascii="Times New Roman" w:hAnsi="Times New Roman" w:cs="Times New Roman"/>
        </w:rPr>
        <w:fldChar w:fldCharType="begin"/>
      </w:r>
      <w:r w:rsidRPr="009B171B">
        <w:rPr>
          <w:rFonts w:ascii="Times New Roman" w:hAnsi="Times New Roman" w:cs="Times New Roman"/>
        </w:rPr>
        <w:instrText xml:space="preserve"> ADDIN EN.REFLIST </w:instrText>
      </w:r>
      <w:r w:rsidRPr="009B171B">
        <w:rPr>
          <w:rFonts w:ascii="Times New Roman" w:hAnsi="Times New Roman" w:cs="Times New Roman"/>
        </w:rPr>
        <w:fldChar w:fldCharType="separate"/>
      </w:r>
      <w:r w:rsidR="000110F1" w:rsidRPr="009B171B">
        <w:rPr>
          <w:rFonts w:ascii="Times New Roman" w:hAnsi="Times New Roman" w:cs="Times New Roman"/>
        </w:rPr>
        <w:t>1</w:t>
      </w:r>
      <w:r w:rsidR="000110F1" w:rsidRPr="009B171B">
        <w:rPr>
          <w:rFonts w:ascii="Times New Roman" w:hAnsi="Times New Roman" w:cs="Times New Roman"/>
        </w:rPr>
        <w:tab/>
        <w:t>Scortichini, M.</w:t>
      </w:r>
      <w:r w:rsidR="000110F1" w:rsidRPr="009B171B">
        <w:rPr>
          <w:rFonts w:ascii="Times New Roman" w:hAnsi="Times New Roman" w:cs="Times New Roman"/>
          <w:i/>
        </w:rPr>
        <w:t xml:space="preserve"> et al.</w:t>
      </w:r>
      <w:r w:rsidR="000110F1" w:rsidRPr="009B171B">
        <w:rPr>
          <w:rFonts w:ascii="Times New Roman" w:hAnsi="Times New Roman" w:cs="Times New Roman"/>
        </w:rPr>
        <w:t xml:space="preserve"> Excess mortality during the COVID-19 outbreak in Italy: a two-stage interrupted time-series analysis. </w:t>
      </w:r>
      <w:r w:rsidR="000110F1" w:rsidRPr="009B171B">
        <w:rPr>
          <w:rFonts w:ascii="Times New Roman" w:hAnsi="Times New Roman" w:cs="Times New Roman"/>
          <w:i/>
        </w:rPr>
        <w:t>International journal of epidemiology</w:t>
      </w:r>
      <w:r w:rsidR="000110F1" w:rsidRPr="009B171B">
        <w:rPr>
          <w:rFonts w:ascii="Times New Roman" w:hAnsi="Times New Roman" w:cs="Times New Roman"/>
        </w:rPr>
        <w:t xml:space="preserve"> </w:t>
      </w:r>
      <w:r w:rsidR="000110F1" w:rsidRPr="009B171B">
        <w:rPr>
          <w:rFonts w:ascii="Times New Roman" w:hAnsi="Times New Roman" w:cs="Times New Roman"/>
          <w:b/>
        </w:rPr>
        <w:t>49</w:t>
      </w:r>
      <w:r w:rsidR="000110F1" w:rsidRPr="009B171B">
        <w:rPr>
          <w:rFonts w:ascii="Times New Roman" w:hAnsi="Times New Roman" w:cs="Times New Roman"/>
        </w:rPr>
        <w:t>, 1909-1917 (2020).</w:t>
      </w:r>
    </w:p>
    <w:p w14:paraId="08BC96F4" w14:textId="77777777" w:rsidR="000110F1" w:rsidRPr="009B171B" w:rsidRDefault="000110F1" w:rsidP="000110F1">
      <w:pPr>
        <w:pStyle w:val="EndNoteBibliography"/>
        <w:spacing w:after="0"/>
        <w:ind w:left="720" w:hanging="720"/>
        <w:rPr>
          <w:rFonts w:ascii="Times New Roman" w:hAnsi="Times New Roman" w:cs="Times New Roman"/>
        </w:rPr>
      </w:pPr>
      <w:r w:rsidRPr="009B171B">
        <w:rPr>
          <w:rFonts w:ascii="Times New Roman" w:hAnsi="Times New Roman" w:cs="Times New Roman"/>
        </w:rPr>
        <w:t>2</w:t>
      </w:r>
      <w:r w:rsidRPr="009B171B">
        <w:rPr>
          <w:rFonts w:ascii="Times New Roman" w:hAnsi="Times New Roman" w:cs="Times New Roman"/>
        </w:rPr>
        <w:tab/>
        <w:t>Onozuka, D.</w:t>
      </w:r>
      <w:r w:rsidRPr="009B171B">
        <w:rPr>
          <w:rFonts w:ascii="Times New Roman" w:hAnsi="Times New Roman" w:cs="Times New Roman"/>
          <w:i/>
        </w:rPr>
        <w:t xml:space="preserve"> et al.</w:t>
      </w:r>
      <w:r w:rsidRPr="009B171B">
        <w:rPr>
          <w:rFonts w:ascii="Times New Roman" w:hAnsi="Times New Roman" w:cs="Times New Roman"/>
        </w:rPr>
        <w:t xml:space="preserve"> Reduced mortality during the COVID-19 outbreak in Japan, 2020: a two-stage interrupted time-series design. </w:t>
      </w:r>
      <w:r w:rsidRPr="009B171B">
        <w:rPr>
          <w:rFonts w:ascii="Times New Roman" w:hAnsi="Times New Roman" w:cs="Times New Roman"/>
          <w:i/>
        </w:rPr>
        <w:t>International journal of epidemiology</w:t>
      </w:r>
      <w:r w:rsidRPr="009B171B">
        <w:rPr>
          <w:rFonts w:ascii="Times New Roman" w:hAnsi="Times New Roman" w:cs="Times New Roman"/>
        </w:rPr>
        <w:t xml:space="preserve"> </w:t>
      </w:r>
      <w:r w:rsidRPr="009B171B">
        <w:rPr>
          <w:rFonts w:ascii="Times New Roman" w:hAnsi="Times New Roman" w:cs="Times New Roman"/>
          <w:b/>
        </w:rPr>
        <w:t>51</w:t>
      </w:r>
      <w:r w:rsidRPr="009B171B">
        <w:rPr>
          <w:rFonts w:ascii="Times New Roman" w:hAnsi="Times New Roman" w:cs="Times New Roman"/>
        </w:rPr>
        <w:t>, 75-84 (2022).</w:t>
      </w:r>
    </w:p>
    <w:p w14:paraId="4AF0A233" w14:textId="77777777" w:rsidR="000110F1" w:rsidRPr="009B171B" w:rsidRDefault="000110F1" w:rsidP="000110F1">
      <w:pPr>
        <w:pStyle w:val="EndNoteBibliography"/>
        <w:spacing w:after="0"/>
        <w:ind w:left="720" w:hanging="720"/>
        <w:rPr>
          <w:rFonts w:ascii="Times New Roman" w:hAnsi="Times New Roman" w:cs="Times New Roman"/>
        </w:rPr>
      </w:pPr>
      <w:r w:rsidRPr="009B171B">
        <w:rPr>
          <w:rFonts w:ascii="Times New Roman" w:hAnsi="Times New Roman" w:cs="Times New Roman"/>
        </w:rPr>
        <w:t>3</w:t>
      </w:r>
      <w:r w:rsidRPr="009B171B">
        <w:rPr>
          <w:rFonts w:ascii="Times New Roman" w:hAnsi="Times New Roman" w:cs="Times New Roman"/>
        </w:rPr>
        <w:tab/>
        <w:t xml:space="preserve">Bhaskaran, K., Gasparrini, A., Hajat, S., Smeeth, L. &amp; Armstrong, B. Time series regression studies in environmental epidemiology. </w:t>
      </w:r>
      <w:r w:rsidRPr="009B171B">
        <w:rPr>
          <w:rFonts w:ascii="Times New Roman" w:hAnsi="Times New Roman" w:cs="Times New Roman"/>
          <w:i/>
        </w:rPr>
        <w:t>International journal of epidemiology</w:t>
      </w:r>
      <w:r w:rsidRPr="009B171B">
        <w:rPr>
          <w:rFonts w:ascii="Times New Roman" w:hAnsi="Times New Roman" w:cs="Times New Roman"/>
        </w:rPr>
        <w:t xml:space="preserve"> </w:t>
      </w:r>
      <w:r w:rsidRPr="009B171B">
        <w:rPr>
          <w:rFonts w:ascii="Times New Roman" w:hAnsi="Times New Roman" w:cs="Times New Roman"/>
          <w:b/>
        </w:rPr>
        <w:t>42</w:t>
      </w:r>
      <w:r w:rsidRPr="009B171B">
        <w:rPr>
          <w:rFonts w:ascii="Times New Roman" w:hAnsi="Times New Roman" w:cs="Times New Roman"/>
        </w:rPr>
        <w:t>, 1187-1195 (2013).</w:t>
      </w:r>
    </w:p>
    <w:p w14:paraId="5BAF7E74" w14:textId="77777777" w:rsidR="000110F1" w:rsidRPr="009B171B" w:rsidRDefault="000110F1" w:rsidP="000110F1">
      <w:pPr>
        <w:pStyle w:val="EndNoteBibliography"/>
        <w:spacing w:after="0"/>
        <w:ind w:left="720" w:hanging="720"/>
        <w:rPr>
          <w:rFonts w:ascii="Times New Roman" w:hAnsi="Times New Roman" w:cs="Times New Roman"/>
        </w:rPr>
      </w:pPr>
      <w:r w:rsidRPr="009B171B">
        <w:rPr>
          <w:rFonts w:ascii="Times New Roman" w:hAnsi="Times New Roman" w:cs="Times New Roman"/>
        </w:rPr>
        <w:t>4</w:t>
      </w:r>
      <w:r w:rsidRPr="009B171B">
        <w:rPr>
          <w:rFonts w:ascii="Times New Roman" w:hAnsi="Times New Roman" w:cs="Times New Roman"/>
        </w:rPr>
        <w:tab/>
        <w:t>Gasparrini, A.</w:t>
      </w:r>
      <w:r w:rsidRPr="009B171B">
        <w:rPr>
          <w:rFonts w:ascii="Times New Roman" w:hAnsi="Times New Roman" w:cs="Times New Roman"/>
          <w:i/>
        </w:rPr>
        <w:t xml:space="preserve"> et al.</w:t>
      </w:r>
      <w:r w:rsidRPr="009B171B">
        <w:rPr>
          <w:rFonts w:ascii="Times New Roman" w:hAnsi="Times New Roman" w:cs="Times New Roman"/>
        </w:rPr>
        <w:t xml:space="preserve"> Mortality risk attributable to high and low ambient temperature: a multicountry observational study. </w:t>
      </w:r>
      <w:r w:rsidRPr="009B171B">
        <w:rPr>
          <w:rFonts w:ascii="Times New Roman" w:hAnsi="Times New Roman" w:cs="Times New Roman"/>
          <w:i/>
        </w:rPr>
        <w:t>The lancet</w:t>
      </w:r>
      <w:r w:rsidRPr="009B171B">
        <w:rPr>
          <w:rFonts w:ascii="Times New Roman" w:hAnsi="Times New Roman" w:cs="Times New Roman"/>
        </w:rPr>
        <w:t xml:space="preserve"> </w:t>
      </w:r>
      <w:r w:rsidRPr="009B171B">
        <w:rPr>
          <w:rFonts w:ascii="Times New Roman" w:hAnsi="Times New Roman" w:cs="Times New Roman"/>
          <w:b/>
        </w:rPr>
        <w:t>386</w:t>
      </w:r>
      <w:r w:rsidRPr="009B171B">
        <w:rPr>
          <w:rFonts w:ascii="Times New Roman" w:hAnsi="Times New Roman" w:cs="Times New Roman"/>
        </w:rPr>
        <w:t>, 369-375 (2015).</w:t>
      </w:r>
    </w:p>
    <w:p w14:paraId="277E52CB" w14:textId="77777777" w:rsidR="000110F1" w:rsidRPr="009B171B" w:rsidRDefault="000110F1" w:rsidP="000110F1">
      <w:pPr>
        <w:pStyle w:val="EndNoteBibliography"/>
        <w:spacing w:after="0"/>
        <w:ind w:left="720" w:hanging="720"/>
        <w:rPr>
          <w:rFonts w:ascii="Times New Roman" w:hAnsi="Times New Roman" w:cs="Times New Roman"/>
        </w:rPr>
      </w:pPr>
      <w:r w:rsidRPr="009B171B">
        <w:rPr>
          <w:rFonts w:ascii="Times New Roman" w:hAnsi="Times New Roman" w:cs="Times New Roman"/>
        </w:rPr>
        <w:t>5</w:t>
      </w:r>
      <w:r w:rsidRPr="009B171B">
        <w:rPr>
          <w:rFonts w:ascii="Times New Roman" w:hAnsi="Times New Roman" w:cs="Times New Roman"/>
        </w:rPr>
        <w:tab/>
        <w:t xml:space="preserve">Gasparrini, A. Modeling exposure–lag–response associations with distributed lag non‐linear models. </w:t>
      </w:r>
      <w:r w:rsidRPr="009B171B">
        <w:rPr>
          <w:rFonts w:ascii="Times New Roman" w:hAnsi="Times New Roman" w:cs="Times New Roman"/>
          <w:i/>
        </w:rPr>
        <w:t>Statistics in medicine</w:t>
      </w:r>
      <w:r w:rsidRPr="009B171B">
        <w:rPr>
          <w:rFonts w:ascii="Times New Roman" w:hAnsi="Times New Roman" w:cs="Times New Roman"/>
        </w:rPr>
        <w:t xml:space="preserve"> </w:t>
      </w:r>
      <w:r w:rsidRPr="009B171B">
        <w:rPr>
          <w:rFonts w:ascii="Times New Roman" w:hAnsi="Times New Roman" w:cs="Times New Roman"/>
          <w:b/>
        </w:rPr>
        <w:t>33</w:t>
      </w:r>
      <w:r w:rsidRPr="009B171B">
        <w:rPr>
          <w:rFonts w:ascii="Times New Roman" w:hAnsi="Times New Roman" w:cs="Times New Roman"/>
        </w:rPr>
        <w:t>, 881-899 (2014).</w:t>
      </w:r>
    </w:p>
    <w:p w14:paraId="4E7ACDFB" w14:textId="77777777" w:rsidR="000110F1" w:rsidRPr="009B171B" w:rsidRDefault="000110F1" w:rsidP="000110F1">
      <w:pPr>
        <w:pStyle w:val="EndNoteBibliography"/>
        <w:spacing w:after="0"/>
        <w:ind w:left="720" w:hanging="720"/>
        <w:rPr>
          <w:rFonts w:ascii="Times New Roman" w:hAnsi="Times New Roman" w:cs="Times New Roman"/>
        </w:rPr>
      </w:pPr>
      <w:r w:rsidRPr="009B171B">
        <w:rPr>
          <w:rFonts w:ascii="Times New Roman" w:hAnsi="Times New Roman" w:cs="Times New Roman"/>
        </w:rPr>
        <w:t>6</w:t>
      </w:r>
      <w:r w:rsidRPr="009B171B">
        <w:rPr>
          <w:rFonts w:ascii="Times New Roman" w:hAnsi="Times New Roman" w:cs="Times New Roman"/>
        </w:rPr>
        <w:tab/>
        <w:t xml:space="preserve">Sera, F., Armstrong, B., Blangiardo, M. &amp; Gasparrini, A. An extended mixed‐effects framework for meta‐analysis. </w:t>
      </w:r>
      <w:r w:rsidRPr="009B171B">
        <w:rPr>
          <w:rFonts w:ascii="Times New Roman" w:hAnsi="Times New Roman" w:cs="Times New Roman"/>
          <w:i/>
        </w:rPr>
        <w:t>Statistics in Medicine</w:t>
      </w:r>
      <w:r w:rsidRPr="009B171B">
        <w:rPr>
          <w:rFonts w:ascii="Times New Roman" w:hAnsi="Times New Roman" w:cs="Times New Roman"/>
        </w:rPr>
        <w:t xml:space="preserve"> </w:t>
      </w:r>
      <w:r w:rsidRPr="009B171B">
        <w:rPr>
          <w:rFonts w:ascii="Times New Roman" w:hAnsi="Times New Roman" w:cs="Times New Roman"/>
          <w:b/>
        </w:rPr>
        <w:t>38</w:t>
      </w:r>
      <w:r w:rsidRPr="009B171B">
        <w:rPr>
          <w:rFonts w:ascii="Times New Roman" w:hAnsi="Times New Roman" w:cs="Times New Roman"/>
        </w:rPr>
        <w:t>, 5429-5444 (2019).</w:t>
      </w:r>
    </w:p>
    <w:p w14:paraId="33FF114B" w14:textId="77777777" w:rsidR="000110F1" w:rsidRPr="009B171B" w:rsidRDefault="000110F1" w:rsidP="000110F1">
      <w:pPr>
        <w:pStyle w:val="EndNoteBibliography"/>
        <w:spacing w:after="0"/>
        <w:ind w:left="720" w:hanging="720"/>
        <w:rPr>
          <w:rFonts w:ascii="Times New Roman" w:hAnsi="Times New Roman" w:cs="Times New Roman"/>
        </w:rPr>
      </w:pPr>
      <w:r w:rsidRPr="009B171B">
        <w:rPr>
          <w:rFonts w:ascii="Times New Roman" w:hAnsi="Times New Roman" w:cs="Times New Roman"/>
        </w:rPr>
        <w:t>7</w:t>
      </w:r>
      <w:r w:rsidRPr="009B171B">
        <w:rPr>
          <w:rFonts w:ascii="Times New Roman" w:hAnsi="Times New Roman" w:cs="Times New Roman"/>
        </w:rPr>
        <w:tab/>
        <w:t xml:space="preserve">Gasparrini, A., Armstrong, B. &amp; Kenward, M. G. Multivariate meta‐analysis for non‐linear and other multi‐parameter associations. </w:t>
      </w:r>
      <w:r w:rsidRPr="009B171B">
        <w:rPr>
          <w:rFonts w:ascii="Times New Roman" w:hAnsi="Times New Roman" w:cs="Times New Roman"/>
          <w:i/>
        </w:rPr>
        <w:t>Statistics in medicine</w:t>
      </w:r>
      <w:r w:rsidRPr="009B171B">
        <w:rPr>
          <w:rFonts w:ascii="Times New Roman" w:hAnsi="Times New Roman" w:cs="Times New Roman"/>
        </w:rPr>
        <w:t xml:space="preserve"> </w:t>
      </w:r>
      <w:r w:rsidRPr="009B171B">
        <w:rPr>
          <w:rFonts w:ascii="Times New Roman" w:hAnsi="Times New Roman" w:cs="Times New Roman"/>
          <w:b/>
        </w:rPr>
        <w:t>31</w:t>
      </w:r>
      <w:r w:rsidRPr="009B171B">
        <w:rPr>
          <w:rFonts w:ascii="Times New Roman" w:hAnsi="Times New Roman" w:cs="Times New Roman"/>
        </w:rPr>
        <w:t>, 3821-3839 (2012).</w:t>
      </w:r>
    </w:p>
    <w:p w14:paraId="5E8943A8" w14:textId="77777777" w:rsidR="000110F1" w:rsidRPr="009B171B" w:rsidRDefault="000110F1" w:rsidP="000110F1">
      <w:pPr>
        <w:pStyle w:val="EndNoteBibliography"/>
        <w:ind w:left="720" w:hanging="720"/>
        <w:rPr>
          <w:rFonts w:ascii="Times New Roman" w:hAnsi="Times New Roman" w:cs="Times New Roman"/>
        </w:rPr>
      </w:pPr>
      <w:r w:rsidRPr="009B171B">
        <w:rPr>
          <w:rFonts w:ascii="Times New Roman" w:hAnsi="Times New Roman" w:cs="Times New Roman"/>
        </w:rPr>
        <w:t>8</w:t>
      </w:r>
      <w:r w:rsidRPr="009B171B">
        <w:rPr>
          <w:rFonts w:ascii="Times New Roman" w:hAnsi="Times New Roman" w:cs="Times New Roman"/>
        </w:rPr>
        <w:tab/>
        <w:t>Kim, Y.</w:t>
      </w:r>
      <w:r w:rsidRPr="009B171B">
        <w:rPr>
          <w:rFonts w:ascii="Times New Roman" w:hAnsi="Times New Roman" w:cs="Times New Roman"/>
          <w:i/>
        </w:rPr>
        <w:t xml:space="preserve"> et al.</w:t>
      </w:r>
      <w:r w:rsidRPr="009B171B">
        <w:rPr>
          <w:rFonts w:ascii="Times New Roman" w:hAnsi="Times New Roman" w:cs="Times New Roman"/>
        </w:rPr>
        <w:t xml:space="preserve"> COVID-19 1-year outbreak report as of January 19, 2021 in the Republic of Korea. </w:t>
      </w:r>
      <w:r w:rsidRPr="009B171B">
        <w:rPr>
          <w:rFonts w:ascii="Times New Roman" w:hAnsi="Times New Roman" w:cs="Times New Roman"/>
          <w:i/>
        </w:rPr>
        <w:t>Public Health Wkly Rep</w:t>
      </w:r>
      <w:r w:rsidRPr="009B171B">
        <w:rPr>
          <w:rFonts w:ascii="Times New Roman" w:hAnsi="Times New Roman" w:cs="Times New Roman"/>
        </w:rPr>
        <w:t xml:space="preserve"> </w:t>
      </w:r>
      <w:r w:rsidRPr="009B171B">
        <w:rPr>
          <w:rFonts w:ascii="Times New Roman" w:hAnsi="Times New Roman" w:cs="Times New Roman"/>
          <w:b/>
        </w:rPr>
        <w:t>14</w:t>
      </w:r>
      <w:r w:rsidRPr="009B171B">
        <w:rPr>
          <w:rFonts w:ascii="Times New Roman" w:hAnsi="Times New Roman" w:cs="Times New Roman"/>
        </w:rPr>
        <w:t>, 472-481 (2021).</w:t>
      </w:r>
    </w:p>
    <w:p w14:paraId="4853A8E2" w14:textId="5711BCEA" w:rsidR="00E464A3" w:rsidRDefault="00E3773E" w:rsidP="005C7A7D">
      <w:pPr>
        <w:rPr>
          <w:rFonts w:ascii="Times New Roman" w:hAnsi="Times New Roman" w:cs="Times New Roman"/>
        </w:rPr>
      </w:pPr>
      <w:r w:rsidRPr="009B171B">
        <w:rPr>
          <w:rFonts w:ascii="Times New Roman" w:hAnsi="Times New Roman" w:cs="Times New Roman"/>
        </w:rPr>
        <w:fldChar w:fldCharType="end"/>
      </w:r>
    </w:p>
    <w:p w14:paraId="2187FBD8" w14:textId="13DA45E1" w:rsidR="00E464A3" w:rsidRDefault="00E464A3">
      <w:pPr>
        <w:widowControl/>
        <w:wordWrap/>
        <w:autoSpaceDE/>
        <w:autoSpaceDN/>
        <w:rPr>
          <w:rFonts w:ascii="Times New Roman" w:hAnsi="Times New Roman" w:cs="Times New Roman"/>
        </w:rPr>
      </w:pPr>
    </w:p>
    <w:sectPr w:rsidR="00E464A3" w:rsidSect="003C0A2E">
      <w:pgSz w:w="11906" w:h="16838"/>
      <w:pgMar w:top="1440" w:right="1440" w:bottom="1701"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F1A3" w14:textId="77777777" w:rsidR="00CF69AB" w:rsidRDefault="00CF69AB" w:rsidP="004A0C6E">
      <w:pPr>
        <w:spacing w:after="0" w:line="240" w:lineRule="auto"/>
      </w:pPr>
      <w:r>
        <w:separator/>
      </w:r>
    </w:p>
  </w:endnote>
  <w:endnote w:type="continuationSeparator" w:id="0">
    <w:p w14:paraId="5728A639" w14:textId="77777777" w:rsidR="00CF69AB" w:rsidRDefault="00CF69AB" w:rsidP="004A0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000000" w:themeColor="text1"/>
      </w:rPr>
      <w:id w:val="-671877720"/>
      <w:docPartObj>
        <w:docPartGallery w:val="Page Numbers (Bottom of Page)"/>
        <w:docPartUnique/>
      </w:docPartObj>
    </w:sdtPr>
    <w:sdtContent>
      <w:p w14:paraId="517163B5" w14:textId="77777777" w:rsidR="003732ED" w:rsidRPr="003732ED" w:rsidRDefault="003732ED">
        <w:pPr>
          <w:pStyle w:val="a5"/>
          <w:jc w:val="center"/>
          <w:rPr>
            <w:rFonts w:ascii="Times New Roman" w:hAnsi="Times New Roman" w:cs="Times New Roman"/>
            <w:color w:val="000000" w:themeColor="text1"/>
          </w:rPr>
        </w:pPr>
        <w:r w:rsidRPr="003732ED">
          <w:rPr>
            <w:rFonts w:ascii="Times New Roman" w:hAnsi="Times New Roman" w:cs="Times New Roman"/>
            <w:color w:val="000000" w:themeColor="text1"/>
          </w:rPr>
          <w:fldChar w:fldCharType="begin"/>
        </w:r>
        <w:r w:rsidRPr="003732ED">
          <w:rPr>
            <w:rFonts w:ascii="Times New Roman" w:hAnsi="Times New Roman" w:cs="Times New Roman"/>
            <w:color w:val="000000" w:themeColor="text1"/>
          </w:rPr>
          <w:instrText>PAGE   \* MERGEFORMAT</w:instrText>
        </w:r>
        <w:r w:rsidRPr="003732ED">
          <w:rPr>
            <w:rFonts w:ascii="Times New Roman" w:hAnsi="Times New Roman" w:cs="Times New Roman"/>
            <w:color w:val="000000" w:themeColor="text1"/>
          </w:rPr>
          <w:fldChar w:fldCharType="separate"/>
        </w:r>
        <w:r w:rsidRPr="003732ED">
          <w:rPr>
            <w:rFonts w:ascii="Times New Roman" w:hAnsi="Times New Roman" w:cs="Times New Roman"/>
            <w:color w:val="000000" w:themeColor="text1"/>
            <w:lang w:val="ko-KR"/>
          </w:rPr>
          <w:t>2</w:t>
        </w:r>
        <w:r w:rsidRPr="003732ED">
          <w:rPr>
            <w:rFonts w:ascii="Times New Roman" w:hAnsi="Times New Roman" w:cs="Times New Roman"/>
            <w:color w:val="000000" w:themeColor="text1"/>
          </w:rPr>
          <w:fldChar w:fldCharType="end"/>
        </w:r>
      </w:p>
    </w:sdtContent>
  </w:sdt>
  <w:p w14:paraId="060AFF22" w14:textId="77777777" w:rsidR="003732ED" w:rsidRDefault="003732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D403E" w14:textId="77777777" w:rsidR="00CF69AB" w:rsidRDefault="00CF69AB" w:rsidP="004A0C6E">
      <w:pPr>
        <w:spacing w:after="0" w:line="240" w:lineRule="auto"/>
      </w:pPr>
      <w:r>
        <w:separator/>
      </w:r>
    </w:p>
  </w:footnote>
  <w:footnote w:type="continuationSeparator" w:id="0">
    <w:p w14:paraId="19AB833E" w14:textId="77777777" w:rsidR="00CF69AB" w:rsidRDefault="00CF69AB" w:rsidP="004A0C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9txxfeh0tde4e2fe5pw5r1x9tpas5vpfpw&quot;&gt;My EndNote Library&lt;record-ids&gt;&lt;item&gt;18&lt;/item&gt;&lt;item&gt;19&lt;/item&gt;&lt;item&gt;20&lt;/item&gt;&lt;item&gt;21&lt;/item&gt;&lt;item&gt;28&lt;/item&gt;&lt;item&gt;29&lt;/item&gt;&lt;item&gt;30&lt;/item&gt;&lt;item&gt;37&lt;/item&gt;&lt;/record-ids&gt;&lt;/item&gt;&lt;/Libraries&gt;"/>
  </w:docVars>
  <w:rsids>
    <w:rsidRoot w:val="00E811FF"/>
    <w:rsid w:val="000013DF"/>
    <w:rsid w:val="0000399A"/>
    <w:rsid w:val="000056A6"/>
    <w:rsid w:val="00007E0B"/>
    <w:rsid w:val="000110F1"/>
    <w:rsid w:val="0002209B"/>
    <w:rsid w:val="000231F3"/>
    <w:rsid w:val="000232E4"/>
    <w:rsid w:val="00036503"/>
    <w:rsid w:val="00037D7F"/>
    <w:rsid w:val="000408CD"/>
    <w:rsid w:val="0004314B"/>
    <w:rsid w:val="000511EF"/>
    <w:rsid w:val="00051A3C"/>
    <w:rsid w:val="00051E98"/>
    <w:rsid w:val="00057747"/>
    <w:rsid w:val="00060DD4"/>
    <w:rsid w:val="0006287A"/>
    <w:rsid w:val="00066859"/>
    <w:rsid w:val="00070C3B"/>
    <w:rsid w:val="00071E2A"/>
    <w:rsid w:val="000728B4"/>
    <w:rsid w:val="00072C2C"/>
    <w:rsid w:val="0008223D"/>
    <w:rsid w:val="00082699"/>
    <w:rsid w:val="00083764"/>
    <w:rsid w:val="000842AE"/>
    <w:rsid w:val="000863FD"/>
    <w:rsid w:val="000923BC"/>
    <w:rsid w:val="0009757E"/>
    <w:rsid w:val="000A1CC5"/>
    <w:rsid w:val="000A3ECD"/>
    <w:rsid w:val="000B0689"/>
    <w:rsid w:val="000B10B9"/>
    <w:rsid w:val="000B1AEF"/>
    <w:rsid w:val="000B4611"/>
    <w:rsid w:val="000B602A"/>
    <w:rsid w:val="000C03F2"/>
    <w:rsid w:val="000C7EA8"/>
    <w:rsid w:val="000D0F16"/>
    <w:rsid w:val="000D1912"/>
    <w:rsid w:val="000D40EB"/>
    <w:rsid w:val="000D4333"/>
    <w:rsid w:val="000D5ACD"/>
    <w:rsid w:val="000D686A"/>
    <w:rsid w:val="000D7FF7"/>
    <w:rsid w:val="000E3CDD"/>
    <w:rsid w:val="000E77FE"/>
    <w:rsid w:val="000F2EE7"/>
    <w:rsid w:val="000F64F9"/>
    <w:rsid w:val="0010399A"/>
    <w:rsid w:val="0011214D"/>
    <w:rsid w:val="001133EB"/>
    <w:rsid w:val="00120084"/>
    <w:rsid w:val="001209B8"/>
    <w:rsid w:val="001248C4"/>
    <w:rsid w:val="001262DC"/>
    <w:rsid w:val="0012667F"/>
    <w:rsid w:val="0012775F"/>
    <w:rsid w:val="00127B3E"/>
    <w:rsid w:val="00130A69"/>
    <w:rsid w:val="0013147D"/>
    <w:rsid w:val="001326EB"/>
    <w:rsid w:val="0013361B"/>
    <w:rsid w:val="00134A05"/>
    <w:rsid w:val="00135A54"/>
    <w:rsid w:val="001500CB"/>
    <w:rsid w:val="001501FD"/>
    <w:rsid w:val="0015252E"/>
    <w:rsid w:val="00152D19"/>
    <w:rsid w:val="00154D45"/>
    <w:rsid w:val="00156C10"/>
    <w:rsid w:val="001623DC"/>
    <w:rsid w:val="00164BA0"/>
    <w:rsid w:val="00165E0B"/>
    <w:rsid w:val="00166D03"/>
    <w:rsid w:val="00167660"/>
    <w:rsid w:val="00167B46"/>
    <w:rsid w:val="0017163B"/>
    <w:rsid w:val="00174432"/>
    <w:rsid w:val="00175B39"/>
    <w:rsid w:val="00177AE0"/>
    <w:rsid w:val="00181B69"/>
    <w:rsid w:val="00182F2E"/>
    <w:rsid w:val="00183253"/>
    <w:rsid w:val="0019066A"/>
    <w:rsid w:val="00191B3B"/>
    <w:rsid w:val="00193681"/>
    <w:rsid w:val="001963D3"/>
    <w:rsid w:val="001A4F25"/>
    <w:rsid w:val="001A5D08"/>
    <w:rsid w:val="001A740D"/>
    <w:rsid w:val="001B27A6"/>
    <w:rsid w:val="001B2E1A"/>
    <w:rsid w:val="001B47D5"/>
    <w:rsid w:val="001C0007"/>
    <w:rsid w:val="001C7CB6"/>
    <w:rsid w:val="001D300D"/>
    <w:rsid w:val="001D709C"/>
    <w:rsid w:val="001E0577"/>
    <w:rsid w:val="001E0D77"/>
    <w:rsid w:val="001E55C6"/>
    <w:rsid w:val="001E6AFE"/>
    <w:rsid w:val="001F1FD8"/>
    <w:rsid w:val="001F3BBC"/>
    <w:rsid w:val="00204287"/>
    <w:rsid w:val="00205F98"/>
    <w:rsid w:val="00206EB6"/>
    <w:rsid w:val="00207EF1"/>
    <w:rsid w:val="00210976"/>
    <w:rsid w:val="0021556D"/>
    <w:rsid w:val="002166E8"/>
    <w:rsid w:val="002264DD"/>
    <w:rsid w:val="00231E9E"/>
    <w:rsid w:val="00234F40"/>
    <w:rsid w:val="002361C7"/>
    <w:rsid w:val="002505DB"/>
    <w:rsid w:val="002541A2"/>
    <w:rsid w:val="00261DA1"/>
    <w:rsid w:val="00261E5C"/>
    <w:rsid w:val="00271D1E"/>
    <w:rsid w:val="00272A5F"/>
    <w:rsid w:val="002732AE"/>
    <w:rsid w:val="00274B8A"/>
    <w:rsid w:val="002771E0"/>
    <w:rsid w:val="00280C0C"/>
    <w:rsid w:val="00283485"/>
    <w:rsid w:val="00284452"/>
    <w:rsid w:val="00286BB7"/>
    <w:rsid w:val="00292129"/>
    <w:rsid w:val="00295E07"/>
    <w:rsid w:val="002A275A"/>
    <w:rsid w:val="002A2FF2"/>
    <w:rsid w:val="002A30D5"/>
    <w:rsid w:val="002A4A96"/>
    <w:rsid w:val="002B3F37"/>
    <w:rsid w:val="002B5436"/>
    <w:rsid w:val="002B59A2"/>
    <w:rsid w:val="002B7706"/>
    <w:rsid w:val="002C2875"/>
    <w:rsid w:val="002C2895"/>
    <w:rsid w:val="002C7F20"/>
    <w:rsid w:val="002D3C0B"/>
    <w:rsid w:val="002D71F0"/>
    <w:rsid w:val="002E4E67"/>
    <w:rsid w:val="002E6AB8"/>
    <w:rsid w:val="002F1CCD"/>
    <w:rsid w:val="002F5894"/>
    <w:rsid w:val="002F609A"/>
    <w:rsid w:val="00300AE3"/>
    <w:rsid w:val="0030558C"/>
    <w:rsid w:val="00307B22"/>
    <w:rsid w:val="00312E5E"/>
    <w:rsid w:val="00315A25"/>
    <w:rsid w:val="00321EC2"/>
    <w:rsid w:val="003238E9"/>
    <w:rsid w:val="0032550E"/>
    <w:rsid w:val="00327E1C"/>
    <w:rsid w:val="003406A8"/>
    <w:rsid w:val="00341CB1"/>
    <w:rsid w:val="0034420E"/>
    <w:rsid w:val="00347599"/>
    <w:rsid w:val="0035021C"/>
    <w:rsid w:val="00353E02"/>
    <w:rsid w:val="00354D67"/>
    <w:rsid w:val="00362871"/>
    <w:rsid w:val="00362EFB"/>
    <w:rsid w:val="0037075A"/>
    <w:rsid w:val="003723C0"/>
    <w:rsid w:val="00372E74"/>
    <w:rsid w:val="003732ED"/>
    <w:rsid w:val="00375638"/>
    <w:rsid w:val="00375EF4"/>
    <w:rsid w:val="00376132"/>
    <w:rsid w:val="00376DE2"/>
    <w:rsid w:val="0037724F"/>
    <w:rsid w:val="0038027C"/>
    <w:rsid w:val="00381477"/>
    <w:rsid w:val="003859D1"/>
    <w:rsid w:val="003860E0"/>
    <w:rsid w:val="003871FC"/>
    <w:rsid w:val="003973B7"/>
    <w:rsid w:val="003B3F7A"/>
    <w:rsid w:val="003B400C"/>
    <w:rsid w:val="003B4C69"/>
    <w:rsid w:val="003B54BF"/>
    <w:rsid w:val="003C06E2"/>
    <w:rsid w:val="003C0A2E"/>
    <w:rsid w:val="003C58D5"/>
    <w:rsid w:val="003C5EA9"/>
    <w:rsid w:val="003D017E"/>
    <w:rsid w:val="003D7124"/>
    <w:rsid w:val="003E2645"/>
    <w:rsid w:val="003E3480"/>
    <w:rsid w:val="003E51F9"/>
    <w:rsid w:val="003E624D"/>
    <w:rsid w:val="003E7396"/>
    <w:rsid w:val="003F017B"/>
    <w:rsid w:val="003F7018"/>
    <w:rsid w:val="004023B9"/>
    <w:rsid w:val="0040592F"/>
    <w:rsid w:val="004074A7"/>
    <w:rsid w:val="004111B0"/>
    <w:rsid w:val="004118AC"/>
    <w:rsid w:val="004129B9"/>
    <w:rsid w:val="00416690"/>
    <w:rsid w:val="00417AF0"/>
    <w:rsid w:val="004323C0"/>
    <w:rsid w:val="0043627A"/>
    <w:rsid w:val="00442916"/>
    <w:rsid w:val="004429D6"/>
    <w:rsid w:val="004456C3"/>
    <w:rsid w:val="0045072F"/>
    <w:rsid w:val="00451415"/>
    <w:rsid w:val="00455332"/>
    <w:rsid w:val="00455770"/>
    <w:rsid w:val="00457DE1"/>
    <w:rsid w:val="00466C66"/>
    <w:rsid w:val="0047129B"/>
    <w:rsid w:val="00472F95"/>
    <w:rsid w:val="004760C3"/>
    <w:rsid w:val="004761FE"/>
    <w:rsid w:val="00476FE8"/>
    <w:rsid w:val="00482892"/>
    <w:rsid w:val="004833A1"/>
    <w:rsid w:val="004835B5"/>
    <w:rsid w:val="00483E15"/>
    <w:rsid w:val="00484794"/>
    <w:rsid w:val="004851DE"/>
    <w:rsid w:val="00485A88"/>
    <w:rsid w:val="0048621D"/>
    <w:rsid w:val="004926DB"/>
    <w:rsid w:val="0049316A"/>
    <w:rsid w:val="00495ADB"/>
    <w:rsid w:val="00495D0F"/>
    <w:rsid w:val="00496D23"/>
    <w:rsid w:val="00496DA4"/>
    <w:rsid w:val="00497634"/>
    <w:rsid w:val="004A0C6E"/>
    <w:rsid w:val="004A0F85"/>
    <w:rsid w:val="004A259F"/>
    <w:rsid w:val="004A5B96"/>
    <w:rsid w:val="004A5E77"/>
    <w:rsid w:val="004A7BB2"/>
    <w:rsid w:val="004A7E5C"/>
    <w:rsid w:val="004B1866"/>
    <w:rsid w:val="004B2521"/>
    <w:rsid w:val="004B45BA"/>
    <w:rsid w:val="004B45D8"/>
    <w:rsid w:val="004B5100"/>
    <w:rsid w:val="004B52F7"/>
    <w:rsid w:val="004B5AB2"/>
    <w:rsid w:val="004B72C1"/>
    <w:rsid w:val="004B7772"/>
    <w:rsid w:val="004C0A13"/>
    <w:rsid w:val="004C1CEB"/>
    <w:rsid w:val="004C3A1A"/>
    <w:rsid w:val="004C55D5"/>
    <w:rsid w:val="004C75EA"/>
    <w:rsid w:val="004D18DF"/>
    <w:rsid w:val="004D4004"/>
    <w:rsid w:val="004D611B"/>
    <w:rsid w:val="004E7D8D"/>
    <w:rsid w:val="004F0C92"/>
    <w:rsid w:val="004F20FD"/>
    <w:rsid w:val="004F3E14"/>
    <w:rsid w:val="004F4A6F"/>
    <w:rsid w:val="005010C7"/>
    <w:rsid w:val="0050239F"/>
    <w:rsid w:val="005026AA"/>
    <w:rsid w:val="00502F05"/>
    <w:rsid w:val="00510DF4"/>
    <w:rsid w:val="00511628"/>
    <w:rsid w:val="00513CCF"/>
    <w:rsid w:val="00515FD4"/>
    <w:rsid w:val="0051684E"/>
    <w:rsid w:val="005217BC"/>
    <w:rsid w:val="00522A0D"/>
    <w:rsid w:val="0052708B"/>
    <w:rsid w:val="005315B9"/>
    <w:rsid w:val="0053580A"/>
    <w:rsid w:val="005365E0"/>
    <w:rsid w:val="00537F08"/>
    <w:rsid w:val="005411CE"/>
    <w:rsid w:val="00541F3D"/>
    <w:rsid w:val="0054277F"/>
    <w:rsid w:val="005434D3"/>
    <w:rsid w:val="00544AD4"/>
    <w:rsid w:val="00546DE6"/>
    <w:rsid w:val="0055037C"/>
    <w:rsid w:val="00551E3D"/>
    <w:rsid w:val="005602DF"/>
    <w:rsid w:val="00562659"/>
    <w:rsid w:val="00562D3D"/>
    <w:rsid w:val="00563885"/>
    <w:rsid w:val="00565B6A"/>
    <w:rsid w:val="00566099"/>
    <w:rsid w:val="00571D4E"/>
    <w:rsid w:val="005751CC"/>
    <w:rsid w:val="005753D7"/>
    <w:rsid w:val="00575F10"/>
    <w:rsid w:val="00577D02"/>
    <w:rsid w:val="005813E0"/>
    <w:rsid w:val="005820F7"/>
    <w:rsid w:val="00583948"/>
    <w:rsid w:val="00584503"/>
    <w:rsid w:val="005863C2"/>
    <w:rsid w:val="00586C48"/>
    <w:rsid w:val="00595D21"/>
    <w:rsid w:val="00595DD1"/>
    <w:rsid w:val="005A11A1"/>
    <w:rsid w:val="005A1753"/>
    <w:rsid w:val="005C016B"/>
    <w:rsid w:val="005C22F8"/>
    <w:rsid w:val="005C675C"/>
    <w:rsid w:val="005C7A7D"/>
    <w:rsid w:val="005D1623"/>
    <w:rsid w:val="005D1A07"/>
    <w:rsid w:val="005D254B"/>
    <w:rsid w:val="005D45C4"/>
    <w:rsid w:val="005D4E78"/>
    <w:rsid w:val="005E156A"/>
    <w:rsid w:val="005E2A1E"/>
    <w:rsid w:val="005E54A7"/>
    <w:rsid w:val="005F1CCB"/>
    <w:rsid w:val="005F3702"/>
    <w:rsid w:val="005F58C1"/>
    <w:rsid w:val="005F5BD2"/>
    <w:rsid w:val="0060006A"/>
    <w:rsid w:val="00607937"/>
    <w:rsid w:val="00621F36"/>
    <w:rsid w:val="00621F87"/>
    <w:rsid w:val="00626091"/>
    <w:rsid w:val="0063544B"/>
    <w:rsid w:val="0064099B"/>
    <w:rsid w:val="0064208D"/>
    <w:rsid w:val="00646ACC"/>
    <w:rsid w:val="00646BDB"/>
    <w:rsid w:val="00650919"/>
    <w:rsid w:val="00652D7E"/>
    <w:rsid w:val="006538D7"/>
    <w:rsid w:val="00653C2E"/>
    <w:rsid w:val="006547C3"/>
    <w:rsid w:val="00656E9A"/>
    <w:rsid w:val="00662324"/>
    <w:rsid w:val="00665C72"/>
    <w:rsid w:val="0066701C"/>
    <w:rsid w:val="00667D15"/>
    <w:rsid w:val="00681243"/>
    <w:rsid w:val="0068785B"/>
    <w:rsid w:val="0069062F"/>
    <w:rsid w:val="0069250D"/>
    <w:rsid w:val="006A0598"/>
    <w:rsid w:val="006A08EC"/>
    <w:rsid w:val="006A261E"/>
    <w:rsid w:val="006A49AE"/>
    <w:rsid w:val="006B10D9"/>
    <w:rsid w:val="006B1C77"/>
    <w:rsid w:val="006B32DF"/>
    <w:rsid w:val="006B4590"/>
    <w:rsid w:val="006B6B9B"/>
    <w:rsid w:val="006C24E4"/>
    <w:rsid w:val="006C337E"/>
    <w:rsid w:val="006C3E82"/>
    <w:rsid w:val="006C4A62"/>
    <w:rsid w:val="006D22B9"/>
    <w:rsid w:val="006E3C59"/>
    <w:rsid w:val="006E42A3"/>
    <w:rsid w:val="006E4372"/>
    <w:rsid w:val="006F6064"/>
    <w:rsid w:val="006F6F93"/>
    <w:rsid w:val="007040B8"/>
    <w:rsid w:val="007045BF"/>
    <w:rsid w:val="00705798"/>
    <w:rsid w:val="007069BC"/>
    <w:rsid w:val="00711459"/>
    <w:rsid w:val="00720487"/>
    <w:rsid w:val="00724899"/>
    <w:rsid w:val="00724D83"/>
    <w:rsid w:val="0072588A"/>
    <w:rsid w:val="007279EC"/>
    <w:rsid w:val="007372FA"/>
    <w:rsid w:val="007402E5"/>
    <w:rsid w:val="0074052E"/>
    <w:rsid w:val="0074554D"/>
    <w:rsid w:val="00746EB5"/>
    <w:rsid w:val="007473F7"/>
    <w:rsid w:val="007511F4"/>
    <w:rsid w:val="007533B6"/>
    <w:rsid w:val="00762433"/>
    <w:rsid w:val="00766DA8"/>
    <w:rsid w:val="00771969"/>
    <w:rsid w:val="007728FB"/>
    <w:rsid w:val="007739B9"/>
    <w:rsid w:val="00774103"/>
    <w:rsid w:val="007842A1"/>
    <w:rsid w:val="00786107"/>
    <w:rsid w:val="00786720"/>
    <w:rsid w:val="00787C9B"/>
    <w:rsid w:val="00787DC9"/>
    <w:rsid w:val="00791B5F"/>
    <w:rsid w:val="00796637"/>
    <w:rsid w:val="00797F63"/>
    <w:rsid w:val="007A0E51"/>
    <w:rsid w:val="007A48E8"/>
    <w:rsid w:val="007A62CA"/>
    <w:rsid w:val="007B09F8"/>
    <w:rsid w:val="007B1EDD"/>
    <w:rsid w:val="007B7B96"/>
    <w:rsid w:val="007D3EA0"/>
    <w:rsid w:val="007D472C"/>
    <w:rsid w:val="007E0068"/>
    <w:rsid w:val="007E09E3"/>
    <w:rsid w:val="007E0D62"/>
    <w:rsid w:val="007E4392"/>
    <w:rsid w:val="007E676E"/>
    <w:rsid w:val="007F15A7"/>
    <w:rsid w:val="007F2195"/>
    <w:rsid w:val="007F34E0"/>
    <w:rsid w:val="0080493C"/>
    <w:rsid w:val="00804EE0"/>
    <w:rsid w:val="008072C6"/>
    <w:rsid w:val="00811BE8"/>
    <w:rsid w:val="0081587C"/>
    <w:rsid w:val="00816869"/>
    <w:rsid w:val="00817D0E"/>
    <w:rsid w:val="00822093"/>
    <w:rsid w:val="00822F16"/>
    <w:rsid w:val="008268BE"/>
    <w:rsid w:val="00827FA7"/>
    <w:rsid w:val="008314FD"/>
    <w:rsid w:val="00831F98"/>
    <w:rsid w:val="008338A0"/>
    <w:rsid w:val="008347E5"/>
    <w:rsid w:val="008360FD"/>
    <w:rsid w:val="00843872"/>
    <w:rsid w:val="0084551C"/>
    <w:rsid w:val="00854A7B"/>
    <w:rsid w:val="00861369"/>
    <w:rsid w:val="008614D7"/>
    <w:rsid w:val="0086455F"/>
    <w:rsid w:val="00866DCF"/>
    <w:rsid w:val="00866E4C"/>
    <w:rsid w:val="00870EE2"/>
    <w:rsid w:val="0087589A"/>
    <w:rsid w:val="008774F3"/>
    <w:rsid w:val="008800FA"/>
    <w:rsid w:val="00881A22"/>
    <w:rsid w:val="00882366"/>
    <w:rsid w:val="0088502B"/>
    <w:rsid w:val="00885D15"/>
    <w:rsid w:val="00891157"/>
    <w:rsid w:val="00891B1E"/>
    <w:rsid w:val="008A25B8"/>
    <w:rsid w:val="008B1109"/>
    <w:rsid w:val="008B46F0"/>
    <w:rsid w:val="008C0BFB"/>
    <w:rsid w:val="008C4083"/>
    <w:rsid w:val="008C7290"/>
    <w:rsid w:val="008D0F70"/>
    <w:rsid w:val="008D1BF2"/>
    <w:rsid w:val="008D1FE9"/>
    <w:rsid w:val="008D4965"/>
    <w:rsid w:val="008D74AA"/>
    <w:rsid w:val="008E2A96"/>
    <w:rsid w:val="008E50D8"/>
    <w:rsid w:val="008E7D6A"/>
    <w:rsid w:val="008F0E4E"/>
    <w:rsid w:val="009026E8"/>
    <w:rsid w:val="00903968"/>
    <w:rsid w:val="00903E00"/>
    <w:rsid w:val="00910649"/>
    <w:rsid w:val="00911254"/>
    <w:rsid w:val="00914171"/>
    <w:rsid w:val="009156E6"/>
    <w:rsid w:val="00916635"/>
    <w:rsid w:val="00916E7D"/>
    <w:rsid w:val="00920147"/>
    <w:rsid w:val="00923CE9"/>
    <w:rsid w:val="0092455B"/>
    <w:rsid w:val="00934140"/>
    <w:rsid w:val="00935FEA"/>
    <w:rsid w:val="0094107B"/>
    <w:rsid w:val="00943712"/>
    <w:rsid w:val="0094463D"/>
    <w:rsid w:val="009454B3"/>
    <w:rsid w:val="00945B11"/>
    <w:rsid w:val="00946716"/>
    <w:rsid w:val="009504D5"/>
    <w:rsid w:val="0095214A"/>
    <w:rsid w:val="00953281"/>
    <w:rsid w:val="00953F35"/>
    <w:rsid w:val="00955E6E"/>
    <w:rsid w:val="00955EB6"/>
    <w:rsid w:val="00956DAD"/>
    <w:rsid w:val="0096111C"/>
    <w:rsid w:val="00962F19"/>
    <w:rsid w:val="00963225"/>
    <w:rsid w:val="00965EDC"/>
    <w:rsid w:val="009664E7"/>
    <w:rsid w:val="00970993"/>
    <w:rsid w:val="00971D60"/>
    <w:rsid w:val="00972E36"/>
    <w:rsid w:val="00975313"/>
    <w:rsid w:val="009763B5"/>
    <w:rsid w:val="00982E4F"/>
    <w:rsid w:val="00984A69"/>
    <w:rsid w:val="009867B6"/>
    <w:rsid w:val="00990B04"/>
    <w:rsid w:val="009942C4"/>
    <w:rsid w:val="00996BCF"/>
    <w:rsid w:val="009A44B2"/>
    <w:rsid w:val="009A7587"/>
    <w:rsid w:val="009B00BF"/>
    <w:rsid w:val="009B0BC3"/>
    <w:rsid w:val="009B171B"/>
    <w:rsid w:val="009B3E7A"/>
    <w:rsid w:val="009B5B34"/>
    <w:rsid w:val="009C3236"/>
    <w:rsid w:val="009C5480"/>
    <w:rsid w:val="009D0798"/>
    <w:rsid w:val="009D0E3F"/>
    <w:rsid w:val="009D183C"/>
    <w:rsid w:val="009D1D4B"/>
    <w:rsid w:val="009D2B80"/>
    <w:rsid w:val="009D3E5B"/>
    <w:rsid w:val="009E30BC"/>
    <w:rsid w:val="00A056D8"/>
    <w:rsid w:val="00A06109"/>
    <w:rsid w:val="00A07762"/>
    <w:rsid w:val="00A15AEB"/>
    <w:rsid w:val="00A1670A"/>
    <w:rsid w:val="00A2089C"/>
    <w:rsid w:val="00A251F4"/>
    <w:rsid w:val="00A2521A"/>
    <w:rsid w:val="00A357B6"/>
    <w:rsid w:val="00A411C3"/>
    <w:rsid w:val="00A41221"/>
    <w:rsid w:val="00A41E72"/>
    <w:rsid w:val="00A4352D"/>
    <w:rsid w:val="00A444E5"/>
    <w:rsid w:val="00A515E9"/>
    <w:rsid w:val="00A616A0"/>
    <w:rsid w:val="00A63106"/>
    <w:rsid w:val="00A66C43"/>
    <w:rsid w:val="00A71BD0"/>
    <w:rsid w:val="00A74CA3"/>
    <w:rsid w:val="00A75782"/>
    <w:rsid w:val="00A771FB"/>
    <w:rsid w:val="00A82ACE"/>
    <w:rsid w:val="00A85832"/>
    <w:rsid w:val="00A87B0F"/>
    <w:rsid w:val="00A92434"/>
    <w:rsid w:val="00A933C2"/>
    <w:rsid w:val="00AA35B2"/>
    <w:rsid w:val="00AA438A"/>
    <w:rsid w:val="00AA7932"/>
    <w:rsid w:val="00AB5CE6"/>
    <w:rsid w:val="00AB79B2"/>
    <w:rsid w:val="00AC0C61"/>
    <w:rsid w:val="00AC14AA"/>
    <w:rsid w:val="00AC2F85"/>
    <w:rsid w:val="00AC4C4C"/>
    <w:rsid w:val="00AC73ED"/>
    <w:rsid w:val="00AC7FC4"/>
    <w:rsid w:val="00AD2604"/>
    <w:rsid w:val="00AD494E"/>
    <w:rsid w:val="00AD7D60"/>
    <w:rsid w:val="00AE1250"/>
    <w:rsid w:val="00AE2114"/>
    <w:rsid w:val="00AE60CD"/>
    <w:rsid w:val="00AE7E8D"/>
    <w:rsid w:val="00AF427D"/>
    <w:rsid w:val="00AF74CD"/>
    <w:rsid w:val="00B01438"/>
    <w:rsid w:val="00B02664"/>
    <w:rsid w:val="00B12D5B"/>
    <w:rsid w:val="00B1585D"/>
    <w:rsid w:val="00B15E0A"/>
    <w:rsid w:val="00B245A3"/>
    <w:rsid w:val="00B24688"/>
    <w:rsid w:val="00B270B4"/>
    <w:rsid w:val="00B30B01"/>
    <w:rsid w:val="00B337EC"/>
    <w:rsid w:val="00B369A4"/>
    <w:rsid w:val="00B36C2C"/>
    <w:rsid w:val="00B378A7"/>
    <w:rsid w:val="00B412B3"/>
    <w:rsid w:val="00B45268"/>
    <w:rsid w:val="00B458A0"/>
    <w:rsid w:val="00B46239"/>
    <w:rsid w:val="00B50F1C"/>
    <w:rsid w:val="00B54941"/>
    <w:rsid w:val="00B55722"/>
    <w:rsid w:val="00B627F1"/>
    <w:rsid w:val="00B66137"/>
    <w:rsid w:val="00B66608"/>
    <w:rsid w:val="00B77A16"/>
    <w:rsid w:val="00B82B8B"/>
    <w:rsid w:val="00B84FF2"/>
    <w:rsid w:val="00B87392"/>
    <w:rsid w:val="00B87983"/>
    <w:rsid w:val="00B93A1B"/>
    <w:rsid w:val="00B94E47"/>
    <w:rsid w:val="00BA10E3"/>
    <w:rsid w:val="00BA2914"/>
    <w:rsid w:val="00BA2A2A"/>
    <w:rsid w:val="00BA4CAE"/>
    <w:rsid w:val="00BA5BAE"/>
    <w:rsid w:val="00BB2047"/>
    <w:rsid w:val="00BB3BA5"/>
    <w:rsid w:val="00BB51BE"/>
    <w:rsid w:val="00BB6E67"/>
    <w:rsid w:val="00BB704B"/>
    <w:rsid w:val="00BC330A"/>
    <w:rsid w:val="00BC45AB"/>
    <w:rsid w:val="00BC58C6"/>
    <w:rsid w:val="00BD2382"/>
    <w:rsid w:val="00BD349C"/>
    <w:rsid w:val="00BD6374"/>
    <w:rsid w:val="00BD6E0B"/>
    <w:rsid w:val="00BD771D"/>
    <w:rsid w:val="00BE18CA"/>
    <w:rsid w:val="00BE1955"/>
    <w:rsid w:val="00BE1F64"/>
    <w:rsid w:val="00BE2354"/>
    <w:rsid w:val="00BE409F"/>
    <w:rsid w:val="00BE4314"/>
    <w:rsid w:val="00BE7634"/>
    <w:rsid w:val="00BF1864"/>
    <w:rsid w:val="00BF68AB"/>
    <w:rsid w:val="00BF7151"/>
    <w:rsid w:val="00C05469"/>
    <w:rsid w:val="00C103EA"/>
    <w:rsid w:val="00C110E6"/>
    <w:rsid w:val="00C17067"/>
    <w:rsid w:val="00C17073"/>
    <w:rsid w:val="00C2004F"/>
    <w:rsid w:val="00C21523"/>
    <w:rsid w:val="00C22BBC"/>
    <w:rsid w:val="00C249CD"/>
    <w:rsid w:val="00C3134B"/>
    <w:rsid w:val="00C32D8D"/>
    <w:rsid w:val="00C32E8A"/>
    <w:rsid w:val="00C33454"/>
    <w:rsid w:val="00C35B6C"/>
    <w:rsid w:val="00C375F0"/>
    <w:rsid w:val="00C40BC2"/>
    <w:rsid w:val="00C4358B"/>
    <w:rsid w:val="00C4613B"/>
    <w:rsid w:val="00C46648"/>
    <w:rsid w:val="00C50D5E"/>
    <w:rsid w:val="00C531AD"/>
    <w:rsid w:val="00C60025"/>
    <w:rsid w:val="00C63023"/>
    <w:rsid w:val="00C638D5"/>
    <w:rsid w:val="00C6489E"/>
    <w:rsid w:val="00C824D1"/>
    <w:rsid w:val="00C93CF2"/>
    <w:rsid w:val="00C94E1F"/>
    <w:rsid w:val="00CA34C7"/>
    <w:rsid w:val="00CA3F2D"/>
    <w:rsid w:val="00CA3F71"/>
    <w:rsid w:val="00CA54EF"/>
    <w:rsid w:val="00CA690C"/>
    <w:rsid w:val="00CA77A6"/>
    <w:rsid w:val="00CB1903"/>
    <w:rsid w:val="00CB1FF7"/>
    <w:rsid w:val="00CB26D7"/>
    <w:rsid w:val="00CB3919"/>
    <w:rsid w:val="00CB4206"/>
    <w:rsid w:val="00CB71A4"/>
    <w:rsid w:val="00CC44EE"/>
    <w:rsid w:val="00CC53FB"/>
    <w:rsid w:val="00CC5C75"/>
    <w:rsid w:val="00CC75C1"/>
    <w:rsid w:val="00CD4D03"/>
    <w:rsid w:val="00CD4EC9"/>
    <w:rsid w:val="00CD6276"/>
    <w:rsid w:val="00CE1309"/>
    <w:rsid w:val="00CE41B2"/>
    <w:rsid w:val="00CE7169"/>
    <w:rsid w:val="00CF535E"/>
    <w:rsid w:val="00CF69AB"/>
    <w:rsid w:val="00D000FD"/>
    <w:rsid w:val="00D046F0"/>
    <w:rsid w:val="00D07E51"/>
    <w:rsid w:val="00D11EFB"/>
    <w:rsid w:val="00D12122"/>
    <w:rsid w:val="00D17409"/>
    <w:rsid w:val="00D20A7B"/>
    <w:rsid w:val="00D221C9"/>
    <w:rsid w:val="00D234B2"/>
    <w:rsid w:val="00D245DE"/>
    <w:rsid w:val="00D246FA"/>
    <w:rsid w:val="00D25B7A"/>
    <w:rsid w:val="00D26F66"/>
    <w:rsid w:val="00D3183D"/>
    <w:rsid w:val="00D42A03"/>
    <w:rsid w:val="00D431A0"/>
    <w:rsid w:val="00D4594E"/>
    <w:rsid w:val="00D5015A"/>
    <w:rsid w:val="00D567D3"/>
    <w:rsid w:val="00D6189D"/>
    <w:rsid w:val="00D62902"/>
    <w:rsid w:val="00D63516"/>
    <w:rsid w:val="00D63C5D"/>
    <w:rsid w:val="00D73551"/>
    <w:rsid w:val="00D7419B"/>
    <w:rsid w:val="00D81D77"/>
    <w:rsid w:val="00D837AA"/>
    <w:rsid w:val="00D863FB"/>
    <w:rsid w:val="00D973A8"/>
    <w:rsid w:val="00DA149B"/>
    <w:rsid w:val="00DB2C7D"/>
    <w:rsid w:val="00DB2EE0"/>
    <w:rsid w:val="00DB4257"/>
    <w:rsid w:val="00DB44BF"/>
    <w:rsid w:val="00DB4D85"/>
    <w:rsid w:val="00DB6577"/>
    <w:rsid w:val="00DB768F"/>
    <w:rsid w:val="00DC070D"/>
    <w:rsid w:val="00DC1C9F"/>
    <w:rsid w:val="00DC4E48"/>
    <w:rsid w:val="00DC7A42"/>
    <w:rsid w:val="00DD7B3D"/>
    <w:rsid w:val="00DF0BAD"/>
    <w:rsid w:val="00DF26ED"/>
    <w:rsid w:val="00DF5375"/>
    <w:rsid w:val="00E02A75"/>
    <w:rsid w:val="00E02DA4"/>
    <w:rsid w:val="00E032E5"/>
    <w:rsid w:val="00E13093"/>
    <w:rsid w:val="00E13B86"/>
    <w:rsid w:val="00E1428C"/>
    <w:rsid w:val="00E15A1B"/>
    <w:rsid w:val="00E162DF"/>
    <w:rsid w:val="00E20B95"/>
    <w:rsid w:val="00E23374"/>
    <w:rsid w:val="00E30669"/>
    <w:rsid w:val="00E30870"/>
    <w:rsid w:val="00E37169"/>
    <w:rsid w:val="00E3773E"/>
    <w:rsid w:val="00E40A73"/>
    <w:rsid w:val="00E464A3"/>
    <w:rsid w:val="00E47351"/>
    <w:rsid w:val="00E5074B"/>
    <w:rsid w:val="00E511E9"/>
    <w:rsid w:val="00E51EBA"/>
    <w:rsid w:val="00E52470"/>
    <w:rsid w:val="00E603CA"/>
    <w:rsid w:val="00E60E88"/>
    <w:rsid w:val="00E61953"/>
    <w:rsid w:val="00E71AFE"/>
    <w:rsid w:val="00E72A51"/>
    <w:rsid w:val="00E73079"/>
    <w:rsid w:val="00E74829"/>
    <w:rsid w:val="00E811FF"/>
    <w:rsid w:val="00E84EE5"/>
    <w:rsid w:val="00E85207"/>
    <w:rsid w:val="00E90CAD"/>
    <w:rsid w:val="00E91A7E"/>
    <w:rsid w:val="00EA59E8"/>
    <w:rsid w:val="00EB0219"/>
    <w:rsid w:val="00EB376A"/>
    <w:rsid w:val="00EB5FDF"/>
    <w:rsid w:val="00EC1CEE"/>
    <w:rsid w:val="00EC78AD"/>
    <w:rsid w:val="00ED3412"/>
    <w:rsid w:val="00ED7D08"/>
    <w:rsid w:val="00EE2B36"/>
    <w:rsid w:val="00EE5273"/>
    <w:rsid w:val="00EE7682"/>
    <w:rsid w:val="00EE76A6"/>
    <w:rsid w:val="00EE78C0"/>
    <w:rsid w:val="00EE7A62"/>
    <w:rsid w:val="00EF25C4"/>
    <w:rsid w:val="00EF3A6C"/>
    <w:rsid w:val="00EF7297"/>
    <w:rsid w:val="00F00C27"/>
    <w:rsid w:val="00F03448"/>
    <w:rsid w:val="00F03D5E"/>
    <w:rsid w:val="00F059D7"/>
    <w:rsid w:val="00F0719C"/>
    <w:rsid w:val="00F10520"/>
    <w:rsid w:val="00F11524"/>
    <w:rsid w:val="00F2048E"/>
    <w:rsid w:val="00F237A5"/>
    <w:rsid w:val="00F248E1"/>
    <w:rsid w:val="00F24A89"/>
    <w:rsid w:val="00F2559F"/>
    <w:rsid w:val="00F26179"/>
    <w:rsid w:val="00F31726"/>
    <w:rsid w:val="00F32433"/>
    <w:rsid w:val="00F32E36"/>
    <w:rsid w:val="00F350E6"/>
    <w:rsid w:val="00F367C8"/>
    <w:rsid w:val="00F36A8B"/>
    <w:rsid w:val="00F36FC0"/>
    <w:rsid w:val="00F4385D"/>
    <w:rsid w:val="00F44A30"/>
    <w:rsid w:val="00F5518B"/>
    <w:rsid w:val="00F57BB3"/>
    <w:rsid w:val="00F57D69"/>
    <w:rsid w:val="00F60DD8"/>
    <w:rsid w:val="00F61B07"/>
    <w:rsid w:val="00F61DD6"/>
    <w:rsid w:val="00F628AD"/>
    <w:rsid w:val="00F629F6"/>
    <w:rsid w:val="00F70239"/>
    <w:rsid w:val="00F744AC"/>
    <w:rsid w:val="00F75228"/>
    <w:rsid w:val="00F81A6C"/>
    <w:rsid w:val="00F81FEB"/>
    <w:rsid w:val="00F9168F"/>
    <w:rsid w:val="00F92997"/>
    <w:rsid w:val="00F92B84"/>
    <w:rsid w:val="00F948AF"/>
    <w:rsid w:val="00F94C0C"/>
    <w:rsid w:val="00F975E4"/>
    <w:rsid w:val="00FA020F"/>
    <w:rsid w:val="00FA2D7E"/>
    <w:rsid w:val="00FA3624"/>
    <w:rsid w:val="00FB1C21"/>
    <w:rsid w:val="00FB1F34"/>
    <w:rsid w:val="00FB4684"/>
    <w:rsid w:val="00FB580A"/>
    <w:rsid w:val="00FB6B5D"/>
    <w:rsid w:val="00FB6C06"/>
    <w:rsid w:val="00FB6CC5"/>
    <w:rsid w:val="00FC0CC2"/>
    <w:rsid w:val="00FC3D1F"/>
    <w:rsid w:val="00FC49D0"/>
    <w:rsid w:val="00FC7086"/>
    <w:rsid w:val="00FC7514"/>
    <w:rsid w:val="00FE10D3"/>
    <w:rsid w:val="00FE493A"/>
    <w:rsid w:val="00FE5781"/>
    <w:rsid w:val="00FE5CF0"/>
    <w:rsid w:val="00FF2152"/>
    <w:rsid w:val="00FF40EB"/>
    <w:rsid w:val="00FF4657"/>
    <w:rsid w:val="00FF5C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3324A"/>
  <w15:chartTrackingRefBased/>
  <w15:docId w15:val="{0F50FB30-9990-4DAA-B1EE-51A6DD03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4A0C6E"/>
    <w:pPr>
      <w:tabs>
        <w:tab w:val="center" w:pos="4513"/>
        <w:tab w:val="right" w:pos="9026"/>
      </w:tabs>
      <w:snapToGrid w:val="0"/>
    </w:pPr>
  </w:style>
  <w:style w:type="character" w:customStyle="1" w:styleId="Char">
    <w:name w:val="머리글 Char"/>
    <w:basedOn w:val="a0"/>
    <w:link w:val="a4"/>
    <w:uiPriority w:val="99"/>
    <w:rsid w:val="004A0C6E"/>
  </w:style>
  <w:style w:type="paragraph" w:styleId="a5">
    <w:name w:val="footer"/>
    <w:basedOn w:val="a"/>
    <w:link w:val="Char0"/>
    <w:uiPriority w:val="99"/>
    <w:unhideWhenUsed/>
    <w:rsid w:val="004A0C6E"/>
    <w:pPr>
      <w:tabs>
        <w:tab w:val="center" w:pos="4513"/>
        <w:tab w:val="right" w:pos="9026"/>
      </w:tabs>
      <w:snapToGrid w:val="0"/>
    </w:pPr>
  </w:style>
  <w:style w:type="character" w:customStyle="1" w:styleId="Char0">
    <w:name w:val="바닥글 Char"/>
    <w:basedOn w:val="a0"/>
    <w:link w:val="a5"/>
    <w:uiPriority w:val="99"/>
    <w:rsid w:val="004A0C6E"/>
  </w:style>
  <w:style w:type="character" w:styleId="a6">
    <w:name w:val="annotation reference"/>
    <w:basedOn w:val="a0"/>
    <w:uiPriority w:val="99"/>
    <w:semiHidden/>
    <w:unhideWhenUsed/>
    <w:rsid w:val="00903E00"/>
    <w:rPr>
      <w:sz w:val="18"/>
      <w:szCs w:val="18"/>
    </w:rPr>
  </w:style>
  <w:style w:type="paragraph" w:styleId="a7">
    <w:name w:val="annotation text"/>
    <w:basedOn w:val="a"/>
    <w:link w:val="Char1"/>
    <w:uiPriority w:val="99"/>
    <w:unhideWhenUsed/>
    <w:rsid w:val="00903E00"/>
    <w:pPr>
      <w:jc w:val="left"/>
    </w:pPr>
  </w:style>
  <w:style w:type="character" w:customStyle="1" w:styleId="Char1">
    <w:name w:val="메모 텍스트 Char"/>
    <w:basedOn w:val="a0"/>
    <w:link w:val="a7"/>
    <w:uiPriority w:val="99"/>
    <w:rsid w:val="00903E00"/>
  </w:style>
  <w:style w:type="character" w:styleId="a8">
    <w:name w:val="Hyperlink"/>
    <w:basedOn w:val="a0"/>
    <w:uiPriority w:val="99"/>
    <w:unhideWhenUsed/>
    <w:rsid w:val="00FB6CC5"/>
    <w:rPr>
      <w:color w:val="0563C1" w:themeColor="hyperlink"/>
      <w:u w:val="single"/>
    </w:rPr>
  </w:style>
  <w:style w:type="paragraph" w:styleId="a9">
    <w:name w:val="List Paragraph"/>
    <w:basedOn w:val="a"/>
    <w:uiPriority w:val="34"/>
    <w:qFormat/>
    <w:rsid w:val="000E77FE"/>
    <w:pPr>
      <w:ind w:leftChars="400" w:left="800"/>
    </w:pPr>
  </w:style>
  <w:style w:type="paragraph" w:customStyle="1" w:styleId="EndNoteBibliographyTitle">
    <w:name w:val="EndNote Bibliography Title"/>
    <w:basedOn w:val="a"/>
    <w:link w:val="EndNoteBibliographyTitleChar"/>
    <w:rsid w:val="00E3773E"/>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E3773E"/>
    <w:rPr>
      <w:rFonts w:ascii="맑은 고딕" w:eastAsia="맑은 고딕" w:hAnsi="맑은 고딕"/>
      <w:noProof/>
    </w:rPr>
  </w:style>
  <w:style w:type="paragraph" w:customStyle="1" w:styleId="EndNoteBibliography">
    <w:name w:val="EndNote Bibliography"/>
    <w:basedOn w:val="a"/>
    <w:link w:val="EndNoteBibliographyChar"/>
    <w:rsid w:val="00E3773E"/>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E3773E"/>
    <w:rPr>
      <w:rFonts w:ascii="맑은 고딕" w:eastAsia="맑은 고딕" w:hAnsi="맑은 고딕"/>
      <w:noProof/>
    </w:rPr>
  </w:style>
  <w:style w:type="paragraph" w:customStyle="1" w:styleId="TableNote">
    <w:name w:val="TableNote"/>
    <w:basedOn w:val="a"/>
    <w:rsid w:val="00E464A3"/>
    <w:pPr>
      <w:widowControl/>
      <w:wordWrap/>
      <w:autoSpaceDE/>
      <w:autoSpaceDN/>
      <w:spacing w:after="0" w:line="300" w:lineRule="exact"/>
      <w:jc w:val="left"/>
    </w:pPr>
    <w:rPr>
      <w:rFonts w:ascii="Times New Roman" w:eastAsia="Times New Roman" w:hAnsi="Times New Roman" w:cs="Times New Roman"/>
      <w:kern w:val="0"/>
      <w:sz w:val="24"/>
      <w:szCs w:val="20"/>
      <w:lang w:val="en-GB" w:eastAsia="en-US"/>
    </w:rPr>
  </w:style>
  <w:style w:type="paragraph" w:customStyle="1" w:styleId="TableTitle">
    <w:name w:val="TableTitle"/>
    <w:basedOn w:val="a"/>
    <w:rsid w:val="00E464A3"/>
    <w:pPr>
      <w:widowControl/>
      <w:wordWrap/>
      <w:autoSpaceDE/>
      <w:autoSpaceDN/>
      <w:spacing w:after="0" w:line="300" w:lineRule="exact"/>
      <w:jc w:val="left"/>
    </w:pPr>
    <w:rPr>
      <w:rFonts w:ascii="Times New Roman" w:eastAsia="Times New Roman" w:hAnsi="Times New Roman" w:cs="Times New Roman"/>
      <w:kern w:val="0"/>
      <w:sz w:val="24"/>
      <w:szCs w:val="20"/>
      <w:lang w:val="en-GB" w:eastAsia="en-US"/>
    </w:rPr>
  </w:style>
  <w:style w:type="paragraph" w:customStyle="1" w:styleId="TableHeader">
    <w:name w:val="TableHeader"/>
    <w:basedOn w:val="a"/>
    <w:rsid w:val="00E464A3"/>
    <w:pPr>
      <w:widowControl/>
      <w:wordWrap/>
      <w:autoSpaceDE/>
      <w:autoSpaceDN/>
      <w:spacing w:before="120" w:after="0" w:line="240" w:lineRule="auto"/>
      <w:jc w:val="left"/>
    </w:pPr>
    <w:rPr>
      <w:rFonts w:ascii="Times New Roman" w:eastAsia="Times New Roman" w:hAnsi="Times New Roman" w:cs="Times New Roman"/>
      <w:b/>
      <w:kern w:val="0"/>
      <w:sz w:val="24"/>
      <w:szCs w:val="20"/>
      <w:lang w:val="en-GB" w:eastAsia="en-US"/>
    </w:rPr>
  </w:style>
  <w:style w:type="paragraph" w:customStyle="1" w:styleId="TableSubHead">
    <w:name w:val="TableSubHead"/>
    <w:basedOn w:val="TableHeader"/>
    <w:rsid w:val="00E46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988">
      <w:bodyDiv w:val="1"/>
      <w:marLeft w:val="0"/>
      <w:marRight w:val="0"/>
      <w:marTop w:val="0"/>
      <w:marBottom w:val="0"/>
      <w:divBdr>
        <w:top w:val="none" w:sz="0" w:space="0" w:color="auto"/>
        <w:left w:val="none" w:sz="0" w:space="0" w:color="auto"/>
        <w:bottom w:val="none" w:sz="0" w:space="0" w:color="auto"/>
        <w:right w:val="none" w:sz="0" w:space="0" w:color="auto"/>
      </w:divBdr>
    </w:div>
    <w:div w:id="33164230">
      <w:bodyDiv w:val="1"/>
      <w:marLeft w:val="0"/>
      <w:marRight w:val="0"/>
      <w:marTop w:val="0"/>
      <w:marBottom w:val="0"/>
      <w:divBdr>
        <w:top w:val="none" w:sz="0" w:space="0" w:color="auto"/>
        <w:left w:val="none" w:sz="0" w:space="0" w:color="auto"/>
        <w:bottom w:val="none" w:sz="0" w:space="0" w:color="auto"/>
        <w:right w:val="none" w:sz="0" w:space="0" w:color="auto"/>
      </w:divBdr>
      <w:divsChild>
        <w:div w:id="1134710933">
          <w:marLeft w:val="0"/>
          <w:marRight w:val="0"/>
          <w:marTop w:val="0"/>
          <w:marBottom w:val="0"/>
          <w:divBdr>
            <w:top w:val="none" w:sz="0" w:space="0" w:color="auto"/>
            <w:left w:val="none" w:sz="0" w:space="0" w:color="auto"/>
            <w:bottom w:val="none" w:sz="0" w:space="0" w:color="auto"/>
            <w:right w:val="none" w:sz="0" w:space="0" w:color="auto"/>
          </w:divBdr>
        </w:div>
      </w:divsChild>
    </w:div>
    <w:div w:id="63142783">
      <w:bodyDiv w:val="1"/>
      <w:marLeft w:val="0"/>
      <w:marRight w:val="0"/>
      <w:marTop w:val="0"/>
      <w:marBottom w:val="0"/>
      <w:divBdr>
        <w:top w:val="none" w:sz="0" w:space="0" w:color="auto"/>
        <w:left w:val="none" w:sz="0" w:space="0" w:color="auto"/>
        <w:bottom w:val="none" w:sz="0" w:space="0" w:color="auto"/>
        <w:right w:val="none" w:sz="0" w:space="0" w:color="auto"/>
      </w:divBdr>
    </w:div>
    <w:div w:id="122356423">
      <w:bodyDiv w:val="1"/>
      <w:marLeft w:val="0"/>
      <w:marRight w:val="0"/>
      <w:marTop w:val="0"/>
      <w:marBottom w:val="0"/>
      <w:divBdr>
        <w:top w:val="none" w:sz="0" w:space="0" w:color="auto"/>
        <w:left w:val="none" w:sz="0" w:space="0" w:color="auto"/>
        <w:bottom w:val="none" w:sz="0" w:space="0" w:color="auto"/>
        <w:right w:val="none" w:sz="0" w:space="0" w:color="auto"/>
      </w:divBdr>
    </w:div>
    <w:div w:id="158422806">
      <w:bodyDiv w:val="1"/>
      <w:marLeft w:val="0"/>
      <w:marRight w:val="0"/>
      <w:marTop w:val="0"/>
      <w:marBottom w:val="0"/>
      <w:divBdr>
        <w:top w:val="none" w:sz="0" w:space="0" w:color="auto"/>
        <w:left w:val="none" w:sz="0" w:space="0" w:color="auto"/>
        <w:bottom w:val="none" w:sz="0" w:space="0" w:color="auto"/>
        <w:right w:val="none" w:sz="0" w:space="0" w:color="auto"/>
      </w:divBdr>
    </w:div>
    <w:div w:id="258494134">
      <w:bodyDiv w:val="1"/>
      <w:marLeft w:val="0"/>
      <w:marRight w:val="0"/>
      <w:marTop w:val="0"/>
      <w:marBottom w:val="0"/>
      <w:divBdr>
        <w:top w:val="none" w:sz="0" w:space="0" w:color="auto"/>
        <w:left w:val="none" w:sz="0" w:space="0" w:color="auto"/>
        <w:bottom w:val="none" w:sz="0" w:space="0" w:color="auto"/>
        <w:right w:val="none" w:sz="0" w:space="0" w:color="auto"/>
      </w:divBdr>
    </w:div>
    <w:div w:id="377903770">
      <w:bodyDiv w:val="1"/>
      <w:marLeft w:val="0"/>
      <w:marRight w:val="0"/>
      <w:marTop w:val="0"/>
      <w:marBottom w:val="0"/>
      <w:divBdr>
        <w:top w:val="none" w:sz="0" w:space="0" w:color="auto"/>
        <w:left w:val="none" w:sz="0" w:space="0" w:color="auto"/>
        <w:bottom w:val="none" w:sz="0" w:space="0" w:color="auto"/>
        <w:right w:val="none" w:sz="0" w:space="0" w:color="auto"/>
      </w:divBdr>
    </w:div>
    <w:div w:id="435566947">
      <w:bodyDiv w:val="1"/>
      <w:marLeft w:val="0"/>
      <w:marRight w:val="0"/>
      <w:marTop w:val="0"/>
      <w:marBottom w:val="0"/>
      <w:divBdr>
        <w:top w:val="none" w:sz="0" w:space="0" w:color="auto"/>
        <w:left w:val="none" w:sz="0" w:space="0" w:color="auto"/>
        <w:bottom w:val="none" w:sz="0" w:space="0" w:color="auto"/>
        <w:right w:val="none" w:sz="0" w:space="0" w:color="auto"/>
      </w:divBdr>
    </w:div>
    <w:div w:id="441077723">
      <w:bodyDiv w:val="1"/>
      <w:marLeft w:val="0"/>
      <w:marRight w:val="0"/>
      <w:marTop w:val="0"/>
      <w:marBottom w:val="0"/>
      <w:divBdr>
        <w:top w:val="none" w:sz="0" w:space="0" w:color="auto"/>
        <w:left w:val="none" w:sz="0" w:space="0" w:color="auto"/>
        <w:bottom w:val="none" w:sz="0" w:space="0" w:color="auto"/>
        <w:right w:val="none" w:sz="0" w:space="0" w:color="auto"/>
      </w:divBdr>
    </w:div>
    <w:div w:id="500975552">
      <w:bodyDiv w:val="1"/>
      <w:marLeft w:val="0"/>
      <w:marRight w:val="0"/>
      <w:marTop w:val="0"/>
      <w:marBottom w:val="0"/>
      <w:divBdr>
        <w:top w:val="none" w:sz="0" w:space="0" w:color="auto"/>
        <w:left w:val="none" w:sz="0" w:space="0" w:color="auto"/>
        <w:bottom w:val="none" w:sz="0" w:space="0" w:color="auto"/>
        <w:right w:val="none" w:sz="0" w:space="0" w:color="auto"/>
      </w:divBdr>
    </w:div>
    <w:div w:id="562377364">
      <w:bodyDiv w:val="1"/>
      <w:marLeft w:val="0"/>
      <w:marRight w:val="0"/>
      <w:marTop w:val="0"/>
      <w:marBottom w:val="0"/>
      <w:divBdr>
        <w:top w:val="none" w:sz="0" w:space="0" w:color="auto"/>
        <w:left w:val="none" w:sz="0" w:space="0" w:color="auto"/>
        <w:bottom w:val="none" w:sz="0" w:space="0" w:color="auto"/>
        <w:right w:val="none" w:sz="0" w:space="0" w:color="auto"/>
      </w:divBdr>
    </w:div>
    <w:div w:id="602153229">
      <w:bodyDiv w:val="1"/>
      <w:marLeft w:val="0"/>
      <w:marRight w:val="0"/>
      <w:marTop w:val="0"/>
      <w:marBottom w:val="0"/>
      <w:divBdr>
        <w:top w:val="none" w:sz="0" w:space="0" w:color="auto"/>
        <w:left w:val="none" w:sz="0" w:space="0" w:color="auto"/>
        <w:bottom w:val="none" w:sz="0" w:space="0" w:color="auto"/>
        <w:right w:val="none" w:sz="0" w:space="0" w:color="auto"/>
      </w:divBdr>
    </w:div>
    <w:div w:id="656613923">
      <w:bodyDiv w:val="1"/>
      <w:marLeft w:val="0"/>
      <w:marRight w:val="0"/>
      <w:marTop w:val="0"/>
      <w:marBottom w:val="0"/>
      <w:divBdr>
        <w:top w:val="none" w:sz="0" w:space="0" w:color="auto"/>
        <w:left w:val="none" w:sz="0" w:space="0" w:color="auto"/>
        <w:bottom w:val="none" w:sz="0" w:space="0" w:color="auto"/>
        <w:right w:val="none" w:sz="0" w:space="0" w:color="auto"/>
      </w:divBdr>
    </w:div>
    <w:div w:id="738482870">
      <w:bodyDiv w:val="1"/>
      <w:marLeft w:val="0"/>
      <w:marRight w:val="0"/>
      <w:marTop w:val="0"/>
      <w:marBottom w:val="0"/>
      <w:divBdr>
        <w:top w:val="none" w:sz="0" w:space="0" w:color="auto"/>
        <w:left w:val="none" w:sz="0" w:space="0" w:color="auto"/>
        <w:bottom w:val="none" w:sz="0" w:space="0" w:color="auto"/>
        <w:right w:val="none" w:sz="0" w:space="0" w:color="auto"/>
      </w:divBdr>
    </w:div>
    <w:div w:id="744258034">
      <w:bodyDiv w:val="1"/>
      <w:marLeft w:val="0"/>
      <w:marRight w:val="0"/>
      <w:marTop w:val="0"/>
      <w:marBottom w:val="0"/>
      <w:divBdr>
        <w:top w:val="none" w:sz="0" w:space="0" w:color="auto"/>
        <w:left w:val="none" w:sz="0" w:space="0" w:color="auto"/>
        <w:bottom w:val="none" w:sz="0" w:space="0" w:color="auto"/>
        <w:right w:val="none" w:sz="0" w:space="0" w:color="auto"/>
      </w:divBdr>
    </w:div>
    <w:div w:id="828639308">
      <w:bodyDiv w:val="1"/>
      <w:marLeft w:val="0"/>
      <w:marRight w:val="0"/>
      <w:marTop w:val="0"/>
      <w:marBottom w:val="0"/>
      <w:divBdr>
        <w:top w:val="none" w:sz="0" w:space="0" w:color="auto"/>
        <w:left w:val="none" w:sz="0" w:space="0" w:color="auto"/>
        <w:bottom w:val="none" w:sz="0" w:space="0" w:color="auto"/>
        <w:right w:val="none" w:sz="0" w:space="0" w:color="auto"/>
      </w:divBdr>
    </w:div>
    <w:div w:id="868034454">
      <w:bodyDiv w:val="1"/>
      <w:marLeft w:val="0"/>
      <w:marRight w:val="0"/>
      <w:marTop w:val="0"/>
      <w:marBottom w:val="0"/>
      <w:divBdr>
        <w:top w:val="none" w:sz="0" w:space="0" w:color="auto"/>
        <w:left w:val="none" w:sz="0" w:space="0" w:color="auto"/>
        <w:bottom w:val="none" w:sz="0" w:space="0" w:color="auto"/>
        <w:right w:val="none" w:sz="0" w:space="0" w:color="auto"/>
      </w:divBdr>
    </w:div>
    <w:div w:id="878013879">
      <w:bodyDiv w:val="1"/>
      <w:marLeft w:val="0"/>
      <w:marRight w:val="0"/>
      <w:marTop w:val="0"/>
      <w:marBottom w:val="0"/>
      <w:divBdr>
        <w:top w:val="none" w:sz="0" w:space="0" w:color="auto"/>
        <w:left w:val="none" w:sz="0" w:space="0" w:color="auto"/>
        <w:bottom w:val="none" w:sz="0" w:space="0" w:color="auto"/>
        <w:right w:val="none" w:sz="0" w:space="0" w:color="auto"/>
      </w:divBdr>
    </w:div>
    <w:div w:id="993686294">
      <w:bodyDiv w:val="1"/>
      <w:marLeft w:val="0"/>
      <w:marRight w:val="0"/>
      <w:marTop w:val="0"/>
      <w:marBottom w:val="0"/>
      <w:divBdr>
        <w:top w:val="none" w:sz="0" w:space="0" w:color="auto"/>
        <w:left w:val="none" w:sz="0" w:space="0" w:color="auto"/>
        <w:bottom w:val="none" w:sz="0" w:space="0" w:color="auto"/>
        <w:right w:val="none" w:sz="0" w:space="0" w:color="auto"/>
      </w:divBdr>
    </w:div>
    <w:div w:id="1020006323">
      <w:bodyDiv w:val="1"/>
      <w:marLeft w:val="0"/>
      <w:marRight w:val="0"/>
      <w:marTop w:val="0"/>
      <w:marBottom w:val="0"/>
      <w:divBdr>
        <w:top w:val="none" w:sz="0" w:space="0" w:color="auto"/>
        <w:left w:val="none" w:sz="0" w:space="0" w:color="auto"/>
        <w:bottom w:val="none" w:sz="0" w:space="0" w:color="auto"/>
        <w:right w:val="none" w:sz="0" w:space="0" w:color="auto"/>
      </w:divBdr>
    </w:div>
    <w:div w:id="1047266244">
      <w:bodyDiv w:val="1"/>
      <w:marLeft w:val="0"/>
      <w:marRight w:val="0"/>
      <w:marTop w:val="0"/>
      <w:marBottom w:val="0"/>
      <w:divBdr>
        <w:top w:val="none" w:sz="0" w:space="0" w:color="auto"/>
        <w:left w:val="none" w:sz="0" w:space="0" w:color="auto"/>
        <w:bottom w:val="none" w:sz="0" w:space="0" w:color="auto"/>
        <w:right w:val="none" w:sz="0" w:space="0" w:color="auto"/>
      </w:divBdr>
    </w:div>
    <w:div w:id="1137799823">
      <w:bodyDiv w:val="1"/>
      <w:marLeft w:val="0"/>
      <w:marRight w:val="0"/>
      <w:marTop w:val="0"/>
      <w:marBottom w:val="0"/>
      <w:divBdr>
        <w:top w:val="none" w:sz="0" w:space="0" w:color="auto"/>
        <w:left w:val="none" w:sz="0" w:space="0" w:color="auto"/>
        <w:bottom w:val="none" w:sz="0" w:space="0" w:color="auto"/>
        <w:right w:val="none" w:sz="0" w:space="0" w:color="auto"/>
      </w:divBdr>
    </w:div>
    <w:div w:id="1141070908">
      <w:bodyDiv w:val="1"/>
      <w:marLeft w:val="0"/>
      <w:marRight w:val="0"/>
      <w:marTop w:val="0"/>
      <w:marBottom w:val="0"/>
      <w:divBdr>
        <w:top w:val="none" w:sz="0" w:space="0" w:color="auto"/>
        <w:left w:val="none" w:sz="0" w:space="0" w:color="auto"/>
        <w:bottom w:val="none" w:sz="0" w:space="0" w:color="auto"/>
        <w:right w:val="none" w:sz="0" w:space="0" w:color="auto"/>
      </w:divBdr>
    </w:div>
    <w:div w:id="1164974041">
      <w:bodyDiv w:val="1"/>
      <w:marLeft w:val="0"/>
      <w:marRight w:val="0"/>
      <w:marTop w:val="0"/>
      <w:marBottom w:val="0"/>
      <w:divBdr>
        <w:top w:val="none" w:sz="0" w:space="0" w:color="auto"/>
        <w:left w:val="none" w:sz="0" w:space="0" w:color="auto"/>
        <w:bottom w:val="none" w:sz="0" w:space="0" w:color="auto"/>
        <w:right w:val="none" w:sz="0" w:space="0" w:color="auto"/>
      </w:divBdr>
    </w:div>
    <w:div w:id="1285506099">
      <w:bodyDiv w:val="1"/>
      <w:marLeft w:val="0"/>
      <w:marRight w:val="0"/>
      <w:marTop w:val="0"/>
      <w:marBottom w:val="0"/>
      <w:divBdr>
        <w:top w:val="none" w:sz="0" w:space="0" w:color="auto"/>
        <w:left w:val="none" w:sz="0" w:space="0" w:color="auto"/>
        <w:bottom w:val="none" w:sz="0" w:space="0" w:color="auto"/>
        <w:right w:val="none" w:sz="0" w:space="0" w:color="auto"/>
      </w:divBdr>
    </w:div>
    <w:div w:id="1299921375">
      <w:bodyDiv w:val="1"/>
      <w:marLeft w:val="0"/>
      <w:marRight w:val="0"/>
      <w:marTop w:val="0"/>
      <w:marBottom w:val="0"/>
      <w:divBdr>
        <w:top w:val="none" w:sz="0" w:space="0" w:color="auto"/>
        <w:left w:val="none" w:sz="0" w:space="0" w:color="auto"/>
        <w:bottom w:val="none" w:sz="0" w:space="0" w:color="auto"/>
        <w:right w:val="none" w:sz="0" w:space="0" w:color="auto"/>
      </w:divBdr>
    </w:div>
    <w:div w:id="1317146766">
      <w:bodyDiv w:val="1"/>
      <w:marLeft w:val="0"/>
      <w:marRight w:val="0"/>
      <w:marTop w:val="0"/>
      <w:marBottom w:val="0"/>
      <w:divBdr>
        <w:top w:val="none" w:sz="0" w:space="0" w:color="auto"/>
        <w:left w:val="none" w:sz="0" w:space="0" w:color="auto"/>
        <w:bottom w:val="none" w:sz="0" w:space="0" w:color="auto"/>
        <w:right w:val="none" w:sz="0" w:space="0" w:color="auto"/>
      </w:divBdr>
    </w:div>
    <w:div w:id="1364473615">
      <w:bodyDiv w:val="1"/>
      <w:marLeft w:val="0"/>
      <w:marRight w:val="0"/>
      <w:marTop w:val="0"/>
      <w:marBottom w:val="0"/>
      <w:divBdr>
        <w:top w:val="none" w:sz="0" w:space="0" w:color="auto"/>
        <w:left w:val="none" w:sz="0" w:space="0" w:color="auto"/>
        <w:bottom w:val="none" w:sz="0" w:space="0" w:color="auto"/>
        <w:right w:val="none" w:sz="0" w:space="0" w:color="auto"/>
      </w:divBdr>
    </w:div>
    <w:div w:id="1388724557">
      <w:bodyDiv w:val="1"/>
      <w:marLeft w:val="0"/>
      <w:marRight w:val="0"/>
      <w:marTop w:val="0"/>
      <w:marBottom w:val="0"/>
      <w:divBdr>
        <w:top w:val="none" w:sz="0" w:space="0" w:color="auto"/>
        <w:left w:val="none" w:sz="0" w:space="0" w:color="auto"/>
        <w:bottom w:val="none" w:sz="0" w:space="0" w:color="auto"/>
        <w:right w:val="none" w:sz="0" w:space="0" w:color="auto"/>
      </w:divBdr>
    </w:div>
    <w:div w:id="1508714390">
      <w:bodyDiv w:val="1"/>
      <w:marLeft w:val="0"/>
      <w:marRight w:val="0"/>
      <w:marTop w:val="0"/>
      <w:marBottom w:val="0"/>
      <w:divBdr>
        <w:top w:val="none" w:sz="0" w:space="0" w:color="auto"/>
        <w:left w:val="none" w:sz="0" w:space="0" w:color="auto"/>
        <w:bottom w:val="none" w:sz="0" w:space="0" w:color="auto"/>
        <w:right w:val="none" w:sz="0" w:space="0" w:color="auto"/>
      </w:divBdr>
    </w:div>
    <w:div w:id="1513030759">
      <w:bodyDiv w:val="1"/>
      <w:marLeft w:val="0"/>
      <w:marRight w:val="0"/>
      <w:marTop w:val="0"/>
      <w:marBottom w:val="0"/>
      <w:divBdr>
        <w:top w:val="none" w:sz="0" w:space="0" w:color="auto"/>
        <w:left w:val="none" w:sz="0" w:space="0" w:color="auto"/>
        <w:bottom w:val="none" w:sz="0" w:space="0" w:color="auto"/>
        <w:right w:val="none" w:sz="0" w:space="0" w:color="auto"/>
      </w:divBdr>
    </w:div>
    <w:div w:id="1537505302">
      <w:bodyDiv w:val="1"/>
      <w:marLeft w:val="0"/>
      <w:marRight w:val="0"/>
      <w:marTop w:val="0"/>
      <w:marBottom w:val="0"/>
      <w:divBdr>
        <w:top w:val="none" w:sz="0" w:space="0" w:color="auto"/>
        <w:left w:val="none" w:sz="0" w:space="0" w:color="auto"/>
        <w:bottom w:val="none" w:sz="0" w:space="0" w:color="auto"/>
        <w:right w:val="none" w:sz="0" w:space="0" w:color="auto"/>
      </w:divBdr>
    </w:div>
    <w:div w:id="1538392350">
      <w:bodyDiv w:val="1"/>
      <w:marLeft w:val="0"/>
      <w:marRight w:val="0"/>
      <w:marTop w:val="0"/>
      <w:marBottom w:val="0"/>
      <w:divBdr>
        <w:top w:val="none" w:sz="0" w:space="0" w:color="auto"/>
        <w:left w:val="none" w:sz="0" w:space="0" w:color="auto"/>
        <w:bottom w:val="none" w:sz="0" w:space="0" w:color="auto"/>
        <w:right w:val="none" w:sz="0" w:space="0" w:color="auto"/>
      </w:divBdr>
    </w:div>
    <w:div w:id="1583445133">
      <w:bodyDiv w:val="1"/>
      <w:marLeft w:val="0"/>
      <w:marRight w:val="0"/>
      <w:marTop w:val="0"/>
      <w:marBottom w:val="0"/>
      <w:divBdr>
        <w:top w:val="none" w:sz="0" w:space="0" w:color="auto"/>
        <w:left w:val="none" w:sz="0" w:space="0" w:color="auto"/>
        <w:bottom w:val="none" w:sz="0" w:space="0" w:color="auto"/>
        <w:right w:val="none" w:sz="0" w:space="0" w:color="auto"/>
      </w:divBdr>
    </w:div>
    <w:div w:id="1639915924">
      <w:bodyDiv w:val="1"/>
      <w:marLeft w:val="0"/>
      <w:marRight w:val="0"/>
      <w:marTop w:val="0"/>
      <w:marBottom w:val="0"/>
      <w:divBdr>
        <w:top w:val="none" w:sz="0" w:space="0" w:color="auto"/>
        <w:left w:val="none" w:sz="0" w:space="0" w:color="auto"/>
        <w:bottom w:val="none" w:sz="0" w:space="0" w:color="auto"/>
        <w:right w:val="none" w:sz="0" w:space="0" w:color="auto"/>
      </w:divBdr>
    </w:div>
    <w:div w:id="1692488436">
      <w:bodyDiv w:val="1"/>
      <w:marLeft w:val="0"/>
      <w:marRight w:val="0"/>
      <w:marTop w:val="0"/>
      <w:marBottom w:val="0"/>
      <w:divBdr>
        <w:top w:val="none" w:sz="0" w:space="0" w:color="auto"/>
        <w:left w:val="none" w:sz="0" w:space="0" w:color="auto"/>
        <w:bottom w:val="none" w:sz="0" w:space="0" w:color="auto"/>
        <w:right w:val="none" w:sz="0" w:space="0" w:color="auto"/>
      </w:divBdr>
    </w:div>
    <w:div w:id="1735740911">
      <w:bodyDiv w:val="1"/>
      <w:marLeft w:val="0"/>
      <w:marRight w:val="0"/>
      <w:marTop w:val="0"/>
      <w:marBottom w:val="0"/>
      <w:divBdr>
        <w:top w:val="none" w:sz="0" w:space="0" w:color="auto"/>
        <w:left w:val="none" w:sz="0" w:space="0" w:color="auto"/>
        <w:bottom w:val="none" w:sz="0" w:space="0" w:color="auto"/>
        <w:right w:val="none" w:sz="0" w:space="0" w:color="auto"/>
      </w:divBdr>
    </w:div>
    <w:div w:id="1750540412">
      <w:bodyDiv w:val="1"/>
      <w:marLeft w:val="0"/>
      <w:marRight w:val="0"/>
      <w:marTop w:val="0"/>
      <w:marBottom w:val="0"/>
      <w:divBdr>
        <w:top w:val="none" w:sz="0" w:space="0" w:color="auto"/>
        <w:left w:val="none" w:sz="0" w:space="0" w:color="auto"/>
        <w:bottom w:val="none" w:sz="0" w:space="0" w:color="auto"/>
        <w:right w:val="none" w:sz="0" w:space="0" w:color="auto"/>
      </w:divBdr>
    </w:div>
    <w:div w:id="1825581898">
      <w:bodyDiv w:val="1"/>
      <w:marLeft w:val="0"/>
      <w:marRight w:val="0"/>
      <w:marTop w:val="0"/>
      <w:marBottom w:val="0"/>
      <w:divBdr>
        <w:top w:val="none" w:sz="0" w:space="0" w:color="auto"/>
        <w:left w:val="none" w:sz="0" w:space="0" w:color="auto"/>
        <w:bottom w:val="none" w:sz="0" w:space="0" w:color="auto"/>
        <w:right w:val="none" w:sz="0" w:space="0" w:color="auto"/>
      </w:divBdr>
    </w:div>
    <w:div w:id="1879856775">
      <w:bodyDiv w:val="1"/>
      <w:marLeft w:val="0"/>
      <w:marRight w:val="0"/>
      <w:marTop w:val="0"/>
      <w:marBottom w:val="0"/>
      <w:divBdr>
        <w:top w:val="none" w:sz="0" w:space="0" w:color="auto"/>
        <w:left w:val="none" w:sz="0" w:space="0" w:color="auto"/>
        <w:bottom w:val="none" w:sz="0" w:space="0" w:color="auto"/>
        <w:right w:val="none" w:sz="0" w:space="0" w:color="auto"/>
      </w:divBdr>
    </w:div>
    <w:div w:id="1915162836">
      <w:bodyDiv w:val="1"/>
      <w:marLeft w:val="0"/>
      <w:marRight w:val="0"/>
      <w:marTop w:val="0"/>
      <w:marBottom w:val="0"/>
      <w:divBdr>
        <w:top w:val="none" w:sz="0" w:space="0" w:color="auto"/>
        <w:left w:val="none" w:sz="0" w:space="0" w:color="auto"/>
        <w:bottom w:val="none" w:sz="0" w:space="0" w:color="auto"/>
        <w:right w:val="none" w:sz="0" w:space="0" w:color="auto"/>
      </w:divBdr>
    </w:div>
    <w:div w:id="1985117685">
      <w:bodyDiv w:val="1"/>
      <w:marLeft w:val="0"/>
      <w:marRight w:val="0"/>
      <w:marTop w:val="0"/>
      <w:marBottom w:val="0"/>
      <w:divBdr>
        <w:top w:val="none" w:sz="0" w:space="0" w:color="auto"/>
        <w:left w:val="none" w:sz="0" w:space="0" w:color="auto"/>
        <w:bottom w:val="none" w:sz="0" w:space="0" w:color="auto"/>
        <w:right w:val="none" w:sz="0" w:space="0" w:color="auto"/>
      </w:divBdr>
    </w:div>
    <w:div w:id="1998653784">
      <w:bodyDiv w:val="1"/>
      <w:marLeft w:val="0"/>
      <w:marRight w:val="0"/>
      <w:marTop w:val="0"/>
      <w:marBottom w:val="0"/>
      <w:divBdr>
        <w:top w:val="none" w:sz="0" w:space="0" w:color="auto"/>
        <w:left w:val="none" w:sz="0" w:space="0" w:color="auto"/>
        <w:bottom w:val="none" w:sz="0" w:space="0" w:color="auto"/>
        <w:right w:val="none" w:sz="0" w:space="0" w:color="auto"/>
      </w:divBdr>
    </w:div>
    <w:div w:id="210996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3795</Words>
  <Characters>21634</Characters>
  <Application>Microsoft Office Word</Application>
  <DocSecurity>0</DocSecurity>
  <Lines>180</Lines>
  <Paragraphs>50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오지은[ 학부졸업 / 보건정책관리학부 ]</dc:creator>
  <cp:keywords/>
  <dc:description/>
  <cp:lastModifiedBy>오지은</cp:lastModifiedBy>
  <cp:revision>27</cp:revision>
  <dcterms:created xsi:type="dcterms:W3CDTF">2022-05-10T10:14:00Z</dcterms:created>
  <dcterms:modified xsi:type="dcterms:W3CDTF">2022-09-22T18:00:00Z</dcterms:modified>
</cp:coreProperties>
</file>