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E8CC5" w14:textId="53FCC8A3" w:rsidR="00673F69" w:rsidRPr="006463A6" w:rsidRDefault="00673F69" w:rsidP="00863681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6463A6">
        <w:rPr>
          <w:rFonts w:ascii="Times New Roman" w:hAnsi="Times New Roman" w:cs="Times New Roman"/>
          <w:b/>
          <w:bCs/>
          <w:lang w:val="en-US"/>
        </w:rPr>
        <w:t>Appendix Table 1: Expanded Range of Services under HWC</w:t>
      </w:r>
      <w:r w:rsidR="00AC1C61">
        <w:rPr>
          <w:rFonts w:ascii="Times New Roman" w:hAnsi="Times New Roman" w:cs="Times New Roman"/>
          <w:b/>
          <w:bCs/>
          <w:lang w:val="en-US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6917"/>
      </w:tblGrid>
      <w:tr w:rsidR="00673F69" w:rsidRPr="00673F69" w14:paraId="3E131643" w14:textId="77777777" w:rsidTr="009548FB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29AD3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  <w:p w14:paraId="640A585B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RMNCH+A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C94BD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Provision of care during the gestation period and delivery</w:t>
            </w:r>
          </w:p>
        </w:tc>
      </w:tr>
      <w:tr w:rsidR="00673F69" w:rsidRPr="00673F69" w14:paraId="7E743E55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9EF10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53A24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Services for neonatal and infant needs</w:t>
            </w:r>
          </w:p>
        </w:tc>
      </w:tr>
      <w:tr w:rsidR="00673F69" w:rsidRPr="00673F69" w14:paraId="317375A5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8391E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3FFA7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Services for children and adolescent youth.</w:t>
            </w:r>
          </w:p>
        </w:tc>
      </w:tr>
      <w:tr w:rsidR="00673F69" w:rsidRPr="00673F69" w14:paraId="262C67A1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1BD3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9422B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Contraception, family planning programs</w:t>
            </w:r>
          </w:p>
        </w:tc>
      </w:tr>
      <w:tr w:rsidR="00673F69" w:rsidRPr="00673F69" w14:paraId="62AB1E4B" w14:textId="77777777" w:rsidTr="009548FB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05692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  <w:p w14:paraId="0C55D2AB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Communicable diseases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FA35E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National health program</w:t>
            </w:r>
          </w:p>
        </w:tc>
      </w:tr>
      <w:tr w:rsidR="00673F69" w:rsidRPr="00673F69" w14:paraId="79ED4F04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61895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9F734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Gate keeper role by provision of out-patient care for those communicable diseases which are common and other minor ailments.</w:t>
            </w:r>
          </w:p>
        </w:tc>
      </w:tr>
    </w:tbl>
    <w:p w14:paraId="101D7FB0" w14:textId="77A929FB" w:rsidR="00673F69" w:rsidRPr="006463A6" w:rsidRDefault="00673F69" w:rsidP="006463A6">
      <w:pPr>
        <w:spacing w:line="480" w:lineRule="auto"/>
        <w:jc w:val="center"/>
        <w:rPr>
          <w:rFonts w:ascii="Times New Roman" w:hAnsi="Times New Roman" w:cs="Times New Roman"/>
        </w:rPr>
      </w:pPr>
      <w:r w:rsidRPr="006463A6">
        <w:rPr>
          <w:rFonts w:ascii="Times New Roman" w:hAnsi="Times New Roman" w:cs="Times New Roman"/>
        </w:rPr>
        <w:t>+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9"/>
        <w:gridCol w:w="5621"/>
      </w:tblGrid>
      <w:tr w:rsidR="00673F69" w:rsidRPr="00673F69" w14:paraId="199279AF" w14:textId="77777777" w:rsidTr="009548FB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829D3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br/>
            </w:r>
          </w:p>
          <w:p w14:paraId="722967E7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Non communicable diseases (NCDs)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40A78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Screening for prevention and treatment of chronic NCDs like TB</w:t>
            </w:r>
          </w:p>
        </w:tc>
      </w:tr>
      <w:tr w:rsidR="00673F69" w:rsidRPr="00673F69" w14:paraId="4AC6AEDA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2EB1E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2AEBF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Basic Dental Care</w:t>
            </w:r>
          </w:p>
        </w:tc>
      </w:tr>
      <w:tr w:rsidR="00673F69" w:rsidRPr="00673F69" w14:paraId="194466B9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EB664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7E1F5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Ophthalmology and ENT services</w:t>
            </w:r>
          </w:p>
        </w:tc>
      </w:tr>
      <w:tr w:rsidR="00673F69" w:rsidRPr="00673F69" w14:paraId="2F99EE2E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57E47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A5709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Geriatric care</w:t>
            </w:r>
          </w:p>
        </w:tc>
      </w:tr>
      <w:tr w:rsidR="00673F69" w:rsidRPr="00673F69" w14:paraId="21DE38EF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3227E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F160F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Emergency care like during an accident or other such injuries.</w:t>
            </w:r>
          </w:p>
        </w:tc>
      </w:tr>
      <w:tr w:rsidR="00673F69" w:rsidRPr="00673F69" w14:paraId="748C2B16" w14:textId="77777777" w:rsidTr="009548F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3AE97C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C30E3" w14:textId="77777777" w:rsidR="00673F69" w:rsidRPr="006463A6" w:rsidRDefault="00673F69" w:rsidP="006463A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463A6">
              <w:rPr>
                <w:rFonts w:ascii="Times New Roman" w:hAnsi="Times New Roman" w:cs="Times New Roman"/>
              </w:rPr>
              <w:t>Mental health</w:t>
            </w:r>
          </w:p>
        </w:tc>
      </w:tr>
    </w:tbl>
    <w:p w14:paraId="0A0AA09E" w14:textId="1D180B55" w:rsidR="00695F8F" w:rsidRDefault="00695F8F" w:rsidP="00695F8F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6463A6">
        <w:rPr>
          <w:rFonts w:ascii="Times New Roman" w:hAnsi="Times New Roman" w:cs="Times New Roman"/>
          <w:sz w:val="20"/>
          <w:szCs w:val="20"/>
          <w:lang w:val="en-US"/>
        </w:rPr>
        <w:t>Source: based on information provided at Ayushman Bharat Health and Wellness Centre website obtained from: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6463A6">
        <w:rPr>
          <w:rFonts w:ascii="Times New Roman" w:hAnsi="Times New Roman" w:cs="Times New Roman"/>
          <w:sz w:val="20"/>
          <w:szCs w:val="20"/>
          <w:lang w:val="en-US"/>
        </w:rPr>
        <w:t>https://ab-hwc.nhp.gov.in/</w:t>
      </w:r>
    </w:p>
    <w:p w14:paraId="30B60F38" w14:textId="77777777" w:rsidR="00695F8F" w:rsidRPr="006463A6" w:rsidRDefault="00695F8F" w:rsidP="006463A6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9E6FAF9" w14:textId="4B9CED44" w:rsidR="002210C5" w:rsidRPr="00863681" w:rsidRDefault="00DA3318" w:rsidP="00863681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863681">
        <w:rPr>
          <w:rFonts w:ascii="Times New Roman" w:hAnsi="Times New Roman" w:cs="Times New Roman"/>
          <w:b/>
          <w:bCs/>
          <w:lang w:val="en-US"/>
        </w:rPr>
        <w:t xml:space="preserve">Appendix Table </w:t>
      </w:r>
      <w:r w:rsidR="00673F69">
        <w:rPr>
          <w:rFonts w:ascii="Times New Roman" w:hAnsi="Times New Roman" w:cs="Times New Roman"/>
          <w:b/>
          <w:bCs/>
          <w:lang w:val="en-US"/>
        </w:rPr>
        <w:t>2</w:t>
      </w:r>
      <w:r w:rsidRPr="00863681">
        <w:rPr>
          <w:rFonts w:ascii="Times New Roman" w:hAnsi="Times New Roman" w:cs="Times New Roman"/>
          <w:b/>
          <w:bCs/>
          <w:lang w:val="en-US"/>
        </w:rPr>
        <w:t xml:space="preserve">: Disease </w:t>
      </w:r>
      <w:proofErr w:type="spellStart"/>
      <w:r w:rsidRPr="00863681">
        <w:rPr>
          <w:rFonts w:ascii="Times New Roman" w:hAnsi="Times New Roman" w:cs="Times New Roman"/>
          <w:b/>
          <w:bCs/>
          <w:lang w:val="en-US"/>
        </w:rPr>
        <w:t>Categorised</w:t>
      </w:r>
      <w:proofErr w:type="spellEnd"/>
      <w:r w:rsidRPr="00863681">
        <w:rPr>
          <w:rFonts w:ascii="Times New Roman" w:hAnsi="Times New Roman" w:cs="Times New Roman"/>
          <w:b/>
          <w:bCs/>
          <w:lang w:val="en-US"/>
        </w:rPr>
        <w:t xml:space="preserve"> as per NSSO 71</w:t>
      </w:r>
      <w:r w:rsidRPr="00863681">
        <w:rPr>
          <w:rFonts w:ascii="Times New Roman" w:hAnsi="Times New Roman" w:cs="Times New Roman"/>
          <w:b/>
          <w:bCs/>
          <w:vertAlign w:val="superscript"/>
          <w:lang w:val="en-US"/>
        </w:rPr>
        <w:t>st</w:t>
      </w:r>
      <w:r w:rsidRPr="00863681">
        <w:rPr>
          <w:rFonts w:ascii="Times New Roman" w:hAnsi="Times New Roman" w:cs="Times New Roman"/>
          <w:b/>
          <w:bCs/>
          <w:lang w:val="en-US"/>
        </w:rPr>
        <w:t xml:space="preserve"> and 75</w:t>
      </w:r>
      <w:r w:rsidRPr="00863681">
        <w:rPr>
          <w:rFonts w:ascii="Times New Roman" w:hAnsi="Times New Roman" w:cs="Times New Roman"/>
          <w:b/>
          <w:bCs/>
          <w:vertAlign w:val="superscript"/>
          <w:lang w:val="en-US"/>
        </w:rPr>
        <w:t>th</w:t>
      </w:r>
      <w:r w:rsidRPr="00863681">
        <w:rPr>
          <w:rFonts w:ascii="Times New Roman" w:hAnsi="Times New Roman" w:cs="Times New Roman"/>
          <w:b/>
          <w:bCs/>
          <w:lang w:val="en-US"/>
        </w:rPr>
        <w:t xml:space="preserve"> round report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"/>
        <w:gridCol w:w="2309"/>
        <w:gridCol w:w="6156"/>
      </w:tblGrid>
      <w:tr w:rsidR="00DA3318" w:rsidRPr="00863681" w14:paraId="4FAF1F2B" w14:textId="77777777" w:rsidTr="008D6426">
        <w:tc>
          <w:tcPr>
            <w:tcW w:w="547" w:type="dxa"/>
          </w:tcPr>
          <w:p w14:paraId="47A8DCDB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SI no.</w:t>
            </w:r>
          </w:p>
        </w:tc>
        <w:tc>
          <w:tcPr>
            <w:tcW w:w="2000" w:type="dxa"/>
          </w:tcPr>
          <w:p w14:paraId="342DA02A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Disease-groups</w:t>
            </w:r>
          </w:p>
        </w:tc>
        <w:tc>
          <w:tcPr>
            <w:tcW w:w="6463" w:type="dxa"/>
          </w:tcPr>
          <w:p w14:paraId="55664698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Main symptoms or diagnosis as reported in NSSO 75</w:t>
            </w:r>
            <w:r w:rsidRPr="00863681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863681">
              <w:rPr>
                <w:rFonts w:ascii="Times New Roman" w:hAnsi="Times New Roman" w:cs="Times New Roman"/>
                <w:b/>
                <w:bCs/>
              </w:rPr>
              <w:t xml:space="preserve"> round (2018).</w:t>
            </w:r>
          </w:p>
        </w:tc>
      </w:tr>
      <w:tr w:rsidR="00DA3318" w:rsidRPr="00863681" w14:paraId="7FC38346" w14:textId="77777777" w:rsidTr="008D6426">
        <w:tc>
          <w:tcPr>
            <w:tcW w:w="547" w:type="dxa"/>
          </w:tcPr>
          <w:p w14:paraId="0C4B8852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0" w:type="dxa"/>
          </w:tcPr>
          <w:p w14:paraId="48B96125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Infections</w:t>
            </w:r>
          </w:p>
        </w:tc>
        <w:tc>
          <w:tcPr>
            <w:tcW w:w="6463" w:type="dxa"/>
          </w:tcPr>
          <w:p w14:paraId="0AD09A7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Fever with loss of consciousness or altered consciousness/ Malaria/ Fever from diphtheria or whooping cough/ all other fevers (includes typhoid, fever with rash/eruptive lesions and </w:t>
            </w:r>
            <w:r w:rsidRPr="00863681">
              <w:rPr>
                <w:rFonts w:ascii="Times New Roman" w:hAnsi="Times New Roman" w:cs="Times New Roman"/>
              </w:rPr>
              <w:lastRenderedPageBreak/>
              <w:t>fever of unknown origin, all specific fevers without a confirmed diagnosis.)</w:t>
            </w:r>
          </w:p>
        </w:tc>
      </w:tr>
      <w:tr w:rsidR="00DA3318" w:rsidRPr="00863681" w14:paraId="315A4D48" w14:textId="77777777" w:rsidTr="008D6426">
        <w:tc>
          <w:tcPr>
            <w:tcW w:w="547" w:type="dxa"/>
          </w:tcPr>
          <w:p w14:paraId="0A901AC8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000" w:type="dxa"/>
          </w:tcPr>
          <w:p w14:paraId="556011F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Cancers</w:t>
            </w:r>
          </w:p>
        </w:tc>
        <w:tc>
          <w:tcPr>
            <w:tcW w:w="6463" w:type="dxa"/>
          </w:tcPr>
          <w:p w14:paraId="619F24F9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Cancers (known or suspected by a physician) and any growing painless lump in the body.</w:t>
            </w:r>
          </w:p>
        </w:tc>
      </w:tr>
      <w:tr w:rsidR="00DA3318" w:rsidRPr="00863681" w14:paraId="773CE069" w14:textId="77777777" w:rsidTr="008D6426">
        <w:tc>
          <w:tcPr>
            <w:tcW w:w="547" w:type="dxa"/>
          </w:tcPr>
          <w:p w14:paraId="7053A16A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0" w:type="dxa"/>
          </w:tcPr>
          <w:p w14:paraId="53644CAD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Blood diseases</w:t>
            </w:r>
          </w:p>
        </w:tc>
        <w:tc>
          <w:tcPr>
            <w:tcW w:w="6463" w:type="dxa"/>
          </w:tcPr>
          <w:p w14:paraId="49DE7BB6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Any case of anaemia/Bleeding disorders</w:t>
            </w:r>
          </w:p>
        </w:tc>
      </w:tr>
      <w:tr w:rsidR="00DA3318" w:rsidRPr="00863681" w14:paraId="1ECF191E" w14:textId="77777777" w:rsidTr="008D6426">
        <w:tc>
          <w:tcPr>
            <w:tcW w:w="547" w:type="dxa"/>
          </w:tcPr>
          <w:p w14:paraId="757A208A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00" w:type="dxa"/>
          </w:tcPr>
          <w:p w14:paraId="693F4CD6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Endocrine/Metabolic/</w:t>
            </w:r>
          </w:p>
          <w:p w14:paraId="3C738D93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Nutritional</w:t>
            </w:r>
          </w:p>
        </w:tc>
        <w:tc>
          <w:tcPr>
            <w:tcW w:w="6463" w:type="dxa"/>
          </w:tcPr>
          <w:p w14:paraId="380B2675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Diabetes/ Under-nutrition/ Goitre and other thyroid diseases/others (including obesity)</w:t>
            </w:r>
          </w:p>
        </w:tc>
      </w:tr>
      <w:tr w:rsidR="00DA3318" w:rsidRPr="00863681" w14:paraId="14296228" w14:textId="77777777" w:rsidTr="008D6426">
        <w:tc>
          <w:tcPr>
            <w:tcW w:w="547" w:type="dxa"/>
          </w:tcPr>
          <w:p w14:paraId="0A0359BC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00" w:type="dxa"/>
          </w:tcPr>
          <w:p w14:paraId="3D963FDD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Psychiatric &amp; Neurological</w:t>
            </w:r>
          </w:p>
        </w:tc>
        <w:tc>
          <w:tcPr>
            <w:tcW w:w="6463" w:type="dxa"/>
          </w:tcPr>
          <w:p w14:paraId="481CCE76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Mental retardation/Mental disorders/ Headache/ Seizures or known epilepsy/ Weakness in limb muscles and difficulty in movements/ Stroke or hemiplegia or sudden onset weakness or loss of speech in half of body/Others including memory loss, confusion.</w:t>
            </w:r>
          </w:p>
        </w:tc>
      </w:tr>
      <w:tr w:rsidR="00DA3318" w:rsidRPr="00863681" w14:paraId="153C2672" w14:textId="77777777" w:rsidTr="008D6426">
        <w:tc>
          <w:tcPr>
            <w:tcW w:w="547" w:type="dxa"/>
          </w:tcPr>
          <w:p w14:paraId="12A7517B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00" w:type="dxa"/>
          </w:tcPr>
          <w:p w14:paraId="37ED90F5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Genito-urinary</w:t>
            </w:r>
          </w:p>
        </w:tc>
        <w:tc>
          <w:tcPr>
            <w:tcW w:w="6463" w:type="dxa"/>
          </w:tcPr>
          <w:p w14:paraId="2FDEE677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Any difficulty or abnormality in urination/pain in the pelvic region or reproductive tract infection or pain in the male genital area/ Change or irregularity in the menstrual cycle or excessive bleeding or pain during menstruation and any other gynaecological and andrological disorders, including male or female infertility.</w:t>
            </w:r>
          </w:p>
        </w:tc>
      </w:tr>
      <w:tr w:rsidR="00DA3318" w:rsidRPr="00863681" w14:paraId="3C9656F5" w14:textId="77777777" w:rsidTr="008D6426">
        <w:tc>
          <w:tcPr>
            <w:tcW w:w="547" w:type="dxa"/>
          </w:tcPr>
          <w:p w14:paraId="3F9B9445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00" w:type="dxa"/>
          </w:tcPr>
          <w:p w14:paraId="4E93DF07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Eye</w:t>
            </w:r>
          </w:p>
        </w:tc>
        <w:tc>
          <w:tcPr>
            <w:tcW w:w="6463" w:type="dxa"/>
          </w:tcPr>
          <w:p w14:paraId="19DFDFB8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Discomfort or pain in the eye with redness or swellings or boil/Cataract/Glaucoma</w:t>
            </w:r>
          </w:p>
        </w:tc>
      </w:tr>
      <w:tr w:rsidR="00DA3318" w:rsidRPr="00863681" w14:paraId="482225AC" w14:textId="77777777" w:rsidTr="008D6426">
        <w:tc>
          <w:tcPr>
            <w:tcW w:w="547" w:type="dxa"/>
          </w:tcPr>
          <w:p w14:paraId="6E92C8EC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00" w:type="dxa"/>
          </w:tcPr>
          <w:p w14:paraId="1032F05C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Ear</w:t>
            </w:r>
          </w:p>
        </w:tc>
        <w:tc>
          <w:tcPr>
            <w:tcW w:w="6463" w:type="dxa"/>
          </w:tcPr>
          <w:p w14:paraId="0D3BBF2F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Earache with discharge or bleeding from ear or infections/Decreased hearing or loss of hearing.</w:t>
            </w:r>
          </w:p>
        </w:tc>
      </w:tr>
      <w:tr w:rsidR="00DA3318" w:rsidRPr="00863681" w14:paraId="5C5FB31B" w14:textId="77777777" w:rsidTr="008D6426">
        <w:tc>
          <w:tcPr>
            <w:tcW w:w="547" w:type="dxa"/>
          </w:tcPr>
          <w:p w14:paraId="610C08C8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00" w:type="dxa"/>
          </w:tcPr>
          <w:p w14:paraId="25B9BD92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Cardio-vascular</w:t>
            </w:r>
          </w:p>
        </w:tc>
        <w:tc>
          <w:tcPr>
            <w:tcW w:w="6463" w:type="dxa"/>
          </w:tcPr>
          <w:p w14:paraId="61AA4681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Hypertension/Heart disease: Chest pain, breathlessness</w:t>
            </w:r>
          </w:p>
        </w:tc>
      </w:tr>
      <w:tr w:rsidR="00DA3318" w:rsidRPr="00863681" w14:paraId="10CB34FC" w14:textId="77777777" w:rsidTr="008D6426">
        <w:tc>
          <w:tcPr>
            <w:tcW w:w="547" w:type="dxa"/>
          </w:tcPr>
          <w:p w14:paraId="5E66F064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00" w:type="dxa"/>
          </w:tcPr>
          <w:p w14:paraId="2E212783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Respiratory</w:t>
            </w:r>
          </w:p>
        </w:tc>
        <w:tc>
          <w:tcPr>
            <w:tcW w:w="6463" w:type="dxa"/>
          </w:tcPr>
          <w:p w14:paraId="48F597B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Acute respiratory infections (cold, runny nose, sore throat with cough, allergic colds included)/Cough with sputum with </w:t>
            </w:r>
            <w:r w:rsidRPr="00863681">
              <w:rPr>
                <w:rFonts w:ascii="Times New Roman" w:hAnsi="Times New Roman" w:cs="Times New Roman"/>
              </w:rPr>
              <w:lastRenderedPageBreak/>
              <w:t>or without fever and not diagnosed as TB/Bronchial asthma/recurrent episode of wheezing and breathlessness with or without cough over long periods or known asthma).</w:t>
            </w:r>
          </w:p>
        </w:tc>
      </w:tr>
      <w:tr w:rsidR="00DA3318" w:rsidRPr="00863681" w14:paraId="6D789740" w14:textId="77777777" w:rsidTr="008D6426">
        <w:tc>
          <w:tcPr>
            <w:tcW w:w="547" w:type="dxa"/>
          </w:tcPr>
          <w:p w14:paraId="5EBC5CAB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000" w:type="dxa"/>
          </w:tcPr>
          <w:p w14:paraId="7B3C0401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Gastro-intestinal</w:t>
            </w:r>
          </w:p>
        </w:tc>
        <w:tc>
          <w:tcPr>
            <w:tcW w:w="6463" w:type="dxa"/>
          </w:tcPr>
          <w:p w14:paraId="48728C2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Diseases of mouth or teeth or gums/Pain in abdomen: gastric and peptic ulcers or acid reflux or acute abdomen lump or fluid in abdomen or scrotum/Gastrointestinal bleeding.</w:t>
            </w:r>
          </w:p>
        </w:tc>
      </w:tr>
      <w:tr w:rsidR="00DA3318" w:rsidRPr="00863681" w14:paraId="0F010683" w14:textId="77777777" w:rsidTr="008D6426">
        <w:tc>
          <w:tcPr>
            <w:tcW w:w="547" w:type="dxa"/>
          </w:tcPr>
          <w:p w14:paraId="464F6A96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00" w:type="dxa"/>
          </w:tcPr>
          <w:p w14:paraId="6FB8CB8A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Skin</w:t>
            </w:r>
          </w:p>
        </w:tc>
        <w:tc>
          <w:tcPr>
            <w:tcW w:w="6463" w:type="dxa"/>
          </w:tcPr>
          <w:p w14:paraId="1F655F2D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Skin infection (boil, abscess, itching) and other skin diseases.</w:t>
            </w:r>
          </w:p>
        </w:tc>
      </w:tr>
      <w:tr w:rsidR="00DA3318" w:rsidRPr="00863681" w14:paraId="2AC39F0B" w14:textId="77777777" w:rsidTr="008D6426">
        <w:tc>
          <w:tcPr>
            <w:tcW w:w="547" w:type="dxa"/>
          </w:tcPr>
          <w:p w14:paraId="356375C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00" w:type="dxa"/>
          </w:tcPr>
          <w:p w14:paraId="43AB2BBD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Musculoskeletal</w:t>
            </w:r>
          </w:p>
        </w:tc>
        <w:tc>
          <w:tcPr>
            <w:tcW w:w="6463" w:type="dxa"/>
          </w:tcPr>
          <w:p w14:paraId="18B9CB94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Joint or bone diseases or pain or swelling in any of the joints, swelling or pus from the bones/Back or body aches</w:t>
            </w:r>
          </w:p>
        </w:tc>
      </w:tr>
      <w:tr w:rsidR="00DA3318" w:rsidRPr="00863681" w14:paraId="4C359D69" w14:textId="77777777" w:rsidTr="008D6426">
        <w:tc>
          <w:tcPr>
            <w:tcW w:w="547" w:type="dxa"/>
          </w:tcPr>
          <w:p w14:paraId="2DB93E44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00" w:type="dxa"/>
          </w:tcPr>
          <w:p w14:paraId="3696854E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Injuries</w:t>
            </w:r>
          </w:p>
        </w:tc>
        <w:tc>
          <w:tcPr>
            <w:tcW w:w="6463" w:type="dxa"/>
          </w:tcPr>
          <w:p w14:paraId="4784C991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Accidental injury, road traffic accidents and falls/ Accidental drowning and submersion/Burns and corrosions/Poisoning/Intentional self-harm/Assault/Contact with venomous/harm causing animals and plants.</w:t>
            </w:r>
          </w:p>
        </w:tc>
      </w:tr>
      <w:tr w:rsidR="00DA3318" w:rsidRPr="00863681" w14:paraId="14067EA7" w14:textId="77777777" w:rsidTr="008D6426">
        <w:tc>
          <w:tcPr>
            <w:tcW w:w="547" w:type="dxa"/>
          </w:tcPr>
          <w:p w14:paraId="3FE4A7E6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00" w:type="dxa"/>
          </w:tcPr>
          <w:p w14:paraId="420A0BD4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Obstetric</w:t>
            </w:r>
          </w:p>
        </w:tc>
        <w:tc>
          <w:tcPr>
            <w:tcW w:w="6463" w:type="dxa"/>
          </w:tcPr>
          <w:p w14:paraId="1674A5BA" w14:textId="77777777" w:rsidR="00DA3318" w:rsidRPr="00863681" w:rsidRDefault="00DA3318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Pregnancy with complications before or during labour (abortion, ectopic pregnancy, hypertension, complications during delivery)/Illness in the </w:t>
            </w:r>
            <w:proofErr w:type="spellStart"/>
            <w:r w:rsidRPr="00863681">
              <w:rPr>
                <w:rFonts w:ascii="Times New Roman" w:hAnsi="Times New Roman" w:cs="Times New Roman"/>
              </w:rPr>
              <w:t>newborn</w:t>
            </w:r>
            <w:proofErr w:type="spellEnd"/>
            <w:r w:rsidRPr="00863681">
              <w:rPr>
                <w:rFonts w:ascii="Times New Roman" w:hAnsi="Times New Roman" w:cs="Times New Roman"/>
              </w:rPr>
              <w:t xml:space="preserve"> or sick </w:t>
            </w:r>
            <w:proofErr w:type="spellStart"/>
            <w:r w:rsidRPr="00863681">
              <w:rPr>
                <w:rFonts w:ascii="Times New Roman" w:hAnsi="Times New Roman" w:cs="Times New Roman"/>
              </w:rPr>
              <w:t>newborn</w:t>
            </w:r>
            <w:proofErr w:type="spellEnd"/>
          </w:p>
        </w:tc>
      </w:tr>
      <w:tr w:rsidR="00DA3318" w:rsidRPr="00863681" w14:paraId="630A5DED" w14:textId="77777777" w:rsidTr="009957BC">
        <w:trPr>
          <w:trHeight w:val="669"/>
        </w:trPr>
        <w:tc>
          <w:tcPr>
            <w:tcW w:w="547" w:type="dxa"/>
          </w:tcPr>
          <w:p w14:paraId="58359B57" w14:textId="77777777" w:rsidR="00DA3318" w:rsidRPr="00863681" w:rsidRDefault="00DA3318" w:rsidP="00863681">
            <w:pPr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00" w:type="dxa"/>
          </w:tcPr>
          <w:p w14:paraId="1B954E2C" w14:textId="77777777" w:rsidR="00DA3318" w:rsidRPr="00863681" w:rsidRDefault="00DA3318" w:rsidP="00863681">
            <w:pPr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Others</w:t>
            </w:r>
          </w:p>
        </w:tc>
        <w:tc>
          <w:tcPr>
            <w:tcW w:w="6463" w:type="dxa"/>
          </w:tcPr>
          <w:p w14:paraId="49E4A13C" w14:textId="77777777" w:rsidR="00DA3318" w:rsidRPr="00863681" w:rsidRDefault="00DA3318" w:rsidP="00863681">
            <w:pPr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Symptoms are not fitting into any of the above categories/ Could not even state the main symptom.</w:t>
            </w:r>
          </w:p>
        </w:tc>
      </w:tr>
    </w:tbl>
    <w:p w14:paraId="00F02BDD" w14:textId="7809D4FF" w:rsidR="00453960" w:rsidRDefault="00453960" w:rsidP="009957B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863681">
        <w:rPr>
          <w:rFonts w:ascii="Times New Roman" w:hAnsi="Times New Roman" w:cs="Times New Roman"/>
          <w:sz w:val="20"/>
          <w:szCs w:val="20"/>
          <w:lang w:val="en-US"/>
        </w:rPr>
        <w:t xml:space="preserve">Source: </w:t>
      </w:r>
      <w:r w:rsidR="00501203" w:rsidRPr="00863681">
        <w:rPr>
          <w:rFonts w:ascii="Times New Roman" w:hAnsi="Times New Roman" w:cs="Times New Roman"/>
          <w:sz w:val="20"/>
          <w:szCs w:val="20"/>
          <w:lang w:val="en-US"/>
        </w:rPr>
        <w:t xml:space="preserve">Based on </w:t>
      </w:r>
      <w:r w:rsidRPr="00863681">
        <w:rPr>
          <w:rFonts w:ascii="Times New Roman" w:hAnsi="Times New Roman" w:cs="Times New Roman"/>
          <w:sz w:val="20"/>
          <w:szCs w:val="20"/>
          <w:lang w:val="en-US"/>
        </w:rPr>
        <w:t>NSSO 71</w:t>
      </w:r>
      <w:r w:rsidRPr="0086368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st</w:t>
      </w:r>
      <w:r w:rsidRPr="00863681">
        <w:rPr>
          <w:rFonts w:ascii="Times New Roman" w:hAnsi="Times New Roman" w:cs="Times New Roman"/>
          <w:sz w:val="20"/>
          <w:szCs w:val="20"/>
          <w:lang w:val="en-US"/>
        </w:rPr>
        <w:t xml:space="preserve"> and 75</w:t>
      </w:r>
      <w:r w:rsidRPr="0086368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th</w:t>
      </w:r>
      <w:r w:rsidRPr="00863681">
        <w:rPr>
          <w:rFonts w:ascii="Times New Roman" w:hAnsi="Times New Roman" w:cs="Times New Roman"/>
          <w:sz w:val="20"/>
          <w:szCs w:val="20"/>
          <w:lang w:val="en-US"/>
        </w:rPr>
        <w:t xml:space="preserve"> rounds </w:t>
      </w:r>
      <w:r w:rsidR="007E12B6" w:rsidRPr="00863681">
        <w:rPr>
          <w:rFonts w:ascii="Times New Roman" w:hAnsi="Times New Roman" w:cs="Times New Roman"/>
          <w:sz w:val="20"/>
          <w:szCs w:val="20"/>
          <w:lang w:val="en-US"/>
        </w:rPr>
        <w:t>report</w:t>
      </w:r>
      <w:r w:rsidRPr="00863681">
        <w:rPr>
          <w:rFonts w:ascii="Times New Roman" w:hAnsi="Times New Roman" w:cs="Times New Roman"/>
          <w:sz w:val="20"/>
          <w:szCs w:val="20"/>
          <w:lang w:val="en-US"/>
        </w:rPr>
        <w:t xml:space="preserve"> on Social Consumption on Health </w:t>
      </w:r>
    </w:p>
    <w:p w14:paraId="2C3D276F" w14:textId="77777777" w:rsidR="00673F69" w:rsidRPr="009957BC" w:rsidRDefault="00673F69" w:rsidP="009957BC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3CB4A24" w14:textId="5E471E5F" w:rsidR="00DA3318" w:rsidRPr="00863681" w:rsidRDefault="00A6462C" w:rsidP="00863681">
      <w:pPr>
        <w:spacing w:line="480" w:lineRule="auto"/>
        <w:rPr>
          <w:rFonts w:ascii="Times New Roman" w:hAnsi="Times New Roman" w:cs="Times New Roman"/>
          <w:b/>
          <w:bCs/>
          <w:lang w:val="en-US"/>
        </w:rPr>
      </w:pPr>
      <w:r w:rsidRPr="00863681">
        <w:rPr>
          <w:rFonts w:ascii="Times New Roman" w:hAnsi="Times New Roman" w:cs="Times New Roman"/>
          <w:b/>
          <w:bCs/>
          <w:lang w:val="en-US"/>
        </w:rPr>
        <w:t xml:space="preserve">Appendix Table </w:t>
      </w:r>
      <w:r w:rsidR="00673F69">
        <w:rPr>
          <w:rFonts w:ascii="Times New Roman" w:hAnsi="Times New Roman" w:cs="Times New Roman"/>
          <w:b/>
          <w:bCs/>
          <w:lang w:val="en-US"/>
        </w:rPr>
        <w:t>3</w:t>
      </w:r>
      <w:r w:rsidRPr="00863681">
        <w:rPr>
          <w:rFonts w:ascii="Times New Roman" w:hAnsi="Times New Roman" w:cs="Times New Roman"/>
          <w:b/>
          <w:bCs/>
          <w:lang w:val="en-US"/>
        </w:rPr>
        <w:t xml:space="preserve">: Description of Individual and Household level control variables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303"/>
        <w:gridCol w:w="3003"/>
      </w:tblGrid>
      <w:tr w:rsidR="00A6462C" w:rsidRPr="00863681" w14:paraId="6669BC95" w14:textId="77777777" w:rsidTr="008D6426">
        <w:trPr>
          <w:trHeight w:val="339"/>
          <w:jc w:val="center"/>
        </w:trPr>
        <w:tc>
          <w:tcPr>
            <w:tcW w:w="704" w:type="dxa"/>
          </w:tcPr>
          <w:p w14:paraId="05E1FD0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SI no.</w:t>
            </w:r>
          </w:p>
        </w:tc>
        <w:tc>
          <w:tcPr>
            <w:tcW w:w="5303" w:type="dxa"/>
          </w:tcPr>
          <w:p w14:paraId="49B417E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Variables</w:t>
            </w:r>
          </w:p>
        </w:tc>
        <w:tc>
          <w:tcPr>
            <w:tcW w:w="3003" w:type="dxa"/>
          </w:tcPr>
          <w:p w14:paraId="1D0510F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Description</w:t>
            </w:r>
          </w:p>
        </w:tc>
      </w:tr>
      <w:tr w:rsidR="00A6462C" w:rsidRPr="00863681" w14:paraId="70F5BD08" w14:textId="77777777" w:rsidTr="008D6426">
        <w:trPr>
          <w:jc w:val="center"/>
        </w:trPr>
        <w:tc>
          <w:tcPr>
            <w:tcW w:w="9010" w:type="dxa"/>
            <w:gridSpan w:val="3"/>
          </w:tcPr>
          <w:p w14:paraId="017497F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 xml:space="preserve">Individual Characteristics </w:t>
            </w:r>
          </w:p>
        </w:tc>
      </w:tr>
      <w:tr w:rsidR="00A6462C" w:rsidRPr="00863681" w14:paraId="02BDA73B" w14:textId="77777777" w:rsidTr="008D6426">
        <w:trPr>
          <w:trHeight w:val="44"/>
          <w:jc w:val="center"/>
        </w:trPr>
        <w:tc>
          <w:tcPr>
            <w:tcW w:w="704" w:type="dxa"/>
            <w:vMerge w:val="restart"/>
          </w:tcPr>
          <w:p w14:paraId="1E61DCD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03" w:type="dxa"/>
            <w:vMerge w:val="restart"/>
          </w:tcPr>
          <w:p w14:paraId="2B62BA2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Age Group </w:t>
            </w:r>
          </w:p>
        </w:tc>
        <w:tc>
          <w:tcPr>
            <w:tcW w:w="3003" w:type="dxa"/>
          </w:tcPr>
          <w:p w14:paraId="058CB9B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child (0-14 years)</w:t>
            </w:r>
          </w:p>
        </w:tc>
      </w:tr>
      <w:tr w:rsidR="00A6462C" w:rsidRPr="00863681" w14:paraId="0C83712D" w14:textId="77777777" w:rsidTr="008D6426">
        <w:trPr>
          <w:trHeight w:val="42"/>
          <w:jc w:val="center"/>
        </w:trPr>
        <w:tc>
          <w:tcPr>
            <w:tcW w:w="704" w:type="dxa"/>
            <w:vMerge/>
          </w:tcPr>
          <w:p w14:paraId="40C53EA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6A024E2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57E620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working age (15-59 years)</w:t>
            </w:r>
          </w:p>
        </w:tc>
      </w:tr>
      <w:tr w:rsidR="00A6462C" w:rsidRPr="00863681" w14:paraId="6C0CC4CC" w14:textId="77777777" w:rsidTr="008D6426">
        <w:trPr>
          <w:trHeight w:val="42"/>
          <w:jc w:val="center"/>
        </w:trPr>
        <w:tc>
          <w:tcPr>
            <w:tcW w:w="704" w:type="dxa"/>
            <w:vMerge/>
          </w:tcPr>
          <w:p w14:paraId="29997B8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0024BC0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1C4DB45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elderly(60 or above)</w:t>
            </w:r>
          </w:p>
        </w:tc>
      </w:tr>
      <w:tr w:rsidR="00A6462C" w:rsidRPr="00863681" w14:paraId="56FB8A12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40E6C81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03" w:type="dxa"/>
            <w:vMerge w:val="restart"/>
          </w:tcPr>
          <w:p w14:paraId="7097B9B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Sex</w:t>
            </w:r>
          </w:p>
        </w:tc>
        <w:tc>
          <w:tcPr>
            <w:tcW w:w="3003" w:type="dxa"/>
          </w:tcPr>
          <w:p w14:paraId="07BC1EF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Male</w:t>
            </w:r>
          </w:p>
        </w:tc>
      </w:tr>
      <w:tr w:rsidR="00A6462C" w:rsidRPr="00863681" w14:paraId="6DDFC703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0AECA6D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33C83DF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23FE4D1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Female</w:t>
            </w:r>
          </w:p>
        </w:tc>
      </w:tr>
      <w:tr w:rsidR="00A6462C" w:rsidRPr="00863681" w14:paraId="420804E9" w14:textId="77777777" w:rsidTr="008D6426">
        <w:trPr>
          <w:trHeight w:val="23"/>
          <w:jc w:val="center"/>
        </w:trPr>
        <w:tc>
          <w:tcPr>
            <w:tcW w:w="704" w:type="dxa"/>
            <w:vMerge w:val="restart"/>
          </w:tcPr>
          <w:p w14:paraId="3CE2BA9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03" w:type="dxa"/>
            <w:vMerge w:val="restart"/>
          </w:tcPr>
          <w:p w14:paraId="611E3B6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Education Status</w:t>
            </w:r>
          </w:p>
        </w:tc>
        <w:tc>
          <w:tcPr>
            <w:tcW w:w="3003" w:type="dxa"/>
          </w:tcPr>
          <w:p w14:paraId="5FD9CFD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Illiterate</w:t>
            </w:r>
          </w:p>
        </w:tc>
      </w:tr>
      <w:tr w:rsidR="00A6462C" w:rsidRPr="00863681" w14:paraId="11EC55A3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48B13E4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52AE14C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B5F4BD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Less than primary education</w:t>
            </w:r>
          </w:p>
        </w:tc>
      </w:tr>
      <w:tr w:rsidR="00A6462C" w:rsidRPr="00863681" w14:paraId="31EB66EF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329E176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75F54F7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EF6822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Completed primary education</w:t>
            </w:r>
          </w:p>
        </w:tc>
      </w:tr>
      <w:tr w:rsidR="00A6462C" w:rsidRPr="00863681" w14:paraId="034EAB00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2ED8C01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4C4DB6A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C63FF8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Completed middle school</w:t>
            </w:r>
          </w:p>
        </w:tc>
      </w:tr>
      <w:tr w:rsidR="00A6462C" w:rsidRPr="00863681" w14:paraId="2C362109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7C02C10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10B3A22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65F972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Completed secondary or higher education</w:t>
            </w:r>
          </w:p>
        </w:tc>
      </w:tr>
      <w:tr w:rsidR="00A6462C" w:rsidRPr="00863681" w14:paraId="2D7CF09C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339E31C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56E7B0F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117E187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Graduation and above</w:t>
            </w:r>
          </w:p>
        </w:tc>
      </w:tr>
      <w:tr w:rsidR="00A6462C" w:rsidRPr="00863681" w14:paraId="641BA002" w14:textId="77777777" w:rsidTr="008D6426">
        <w:trPr>
          <w:trHeight w:val="32"/>
          <w:jc w:val="center"/>
        </w:trPr>
        <w:tc>
          <w:tcPr>
            <w:tcW w:w="704" w:type="dxa"/>
            <w:vMerge w:val="restart"/>
          </w:tcPr>
          <w:p w14:paraId="2D275BA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03" w:type="dxa"/>
            <w:vMerge w:val="restart"/>
          </w:tcPr>
          <w:p w14:paraId="59F4CED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Type of Employment</w:t>
            </w:r>
          </w:p>
        </w:tc>
        <w:tc>
          <w:tcPr>
            <w:tcW w:w="3003" w:type="dxa"/>
          </w:tcPr>
          <w:p w14:paraId="1FB0FE6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Casual labour</w:t>
            </w:r>
          </w:p>
        </w:tc>
      </w:tr>
      <w:tr w:rsidR="00A6462C" w:rsidRPr="00863681" w14:paraId="666A9860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12D6659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460404C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2339407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Self-employed</w:t>
            </w:r>
          </w:p>
        </w:tc>
      </w:tr>
      <w:tr w:rsidR="00A6462C" w:rsidRPr="00863681" w14:paraId="6A245C77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22648CD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067BF88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CF97C5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Regular wage</w:t>
            </w:r>
          </w:p>
        </w:tc>
      </w:tr>
      <w:tr w:rsidR="00A6462C" w:rsidRPr="00863681" w14:paraId="4069BAA8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0FFC1DE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56148E4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6DA3CFD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Household without income</w:t>
            </w:r>
          </w:p>
        </w:tc>
      </w:tr>
      <w:tr w:rsidR="00A6462C" w:rsidRPr="00863681" w14:paraId="0BE53F5F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332A9E9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03" w:type="dxa"/>
            <w:vMerge w:val="restart"/>
          </w:tcPr>
          <w:p w14:paraId="0511EAD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Suffered from Chronic Disease(s)</w:t>
            </w:r>
          </w:p>
        </w:tc>
        <w:tc>
          <w:tcPr>
            <w:tcW w:w="3003" w:type="dxa"/>
          </w:tcPr>
          <w:p w14:paraId="1B6BA6A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Suffered</w:t>
            </w:r>
          </w:p>
        </w:tc>
      </w:tr>
      <w:tr w:rsidR="00A6462C" w:rsidRPr="00863681" w14:paraId="20C89E99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74BCC5C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08FD1C5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13531E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Did not suffer</w:t>
            </w:r>
          </w:p>
        </w:tc>
      </w:tr>
      <w:tr w:rsidR="00A6462C" w:rsidRPr="00863681" w14:paraId="32A7D2EA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4B791D3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03" w:type="dxa"/>
            <w:vMerge w:val="restart"/>
          </w:tcPr>
          <w:p w14:paraId="006375D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Medical Institution Used During Ailment </w:t>
            </w:r>
          </w:p>
        </w:tc>
        <w:tc>
          <w:tcPr>
            <w:tcW w:w="3003" w:type="dxa"/>
          </w:tcPr>
          <w:p w14:paraId="02AC9A4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Public</w:t>
            </w:r>
          </w:p>
        </w:tc>
      </w:tr>
      <w:tr w:rsidR="00A6462C" w:rsidRPr="00863681" w14:paraId="14D73199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6B532E8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712D526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2BE97E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Private</w:t>
            </w:r>
          </w:p>
        </w:tc>
      </w:tr>
      <w:tr w:rsidR="00A6462C" w:rsidRPr="00863681" w14:paraId="4BAC38AD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1E966D9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03" w:type="dxa"/>
            <w:vMerge w:val="restart"/>
          </w:tcPr>
          <w:p w14:paraId="0BF7C7E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Free Medical Advice Status</w:t>
            </w:r>
          </w:p>
        </w:tc>
        <w:tc>
          <w:tcPr>
            <w:tcW w:w="3003" w:type="dxa"/>
          </w:tcPr>
          <w:p w14:paraId="3BBC8E4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Yes</w:t>
            </w:r>
          </w:p>
        </w:tc>
      </w:tr>
      <w:tr w:rsidR="00A6462C" w:rsidRPr="00863681" w14:paraId="745FC818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290725B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123F4B7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213E76C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No</w:t>
            </w:r>
          </w:p>
        </w:tc>
      </w:tr>
      <w:tr w:rsidR="00A6462C" w:rsidRPr="00863681" w14:paraId="7005EA81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198C411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03" w:type="dxa"/>
            <w:vMerge w:val="restart"/>
          </w:tcPr>
          <w:p w14:paraId="34A92F3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Marital Status</w:t>
            </w:r>
          </w:p>
        </w:tc>
        <w:tc>
          <w:tcPr>
            <w:tcW w:w="3003" w:type="dxa"/>
          </w:tcPr>
          <w:p w14:paraId="598575D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Married</w:t>
            </w:r>
          </w:p>
        </w:tc>
      </w:tr>
      <w:tr w:rsidR="00A6462C" w:rsidRPr="00863681" w14:paraId="6A3B428C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2E02425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27B6BCD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2876A24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Unmarried</w:t>
            </w:r>
          </w:p>
        </w:tc>
      </w:tr>
      <w:tr w:rsidR="00A6462C" w:rsidRPr="00863681" w14:paraId="58B5D547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7E74D1C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03" w:type="dxa"/>
            <w:vMerge w:val="restart"/>
          </w:tcPr>
          <w:p w14:paraId="62A0556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Insurance Status </w:t>
            </w:r>
          </w:p>
        </w:tc>
        <w:tc>
          <w:tcPr>
            <w:tcW w:w="3003" w:type="dxa"/>
          </w:tcPr>
          <w:p w14:paraId="3BF8F40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Insured</w:t>
            </w:r>
          </w:p>
        </w:tc>
      </w:tr>
      <w:tr w:rsidR="00A6462C" w:rsidRPr="00863681" w14:paraId="17B753D9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52C3FBD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43A1CC1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311F456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Uninsured</w:t>
            </w:r>
          </w:p>
        </w:tc>
      </w:tr>
      <w:tr w:rsidR="00A6462C" w:rsidRPr="00863681" w14:paraId="1415F67F" w14:textId="77777777" w:rsidTr="008D6426">
        <w:trPr>
          <w:trHeight w:val="64"/>
          <w:jc w:val="center"/>
        </w:trPr>
        <w:tc>
          <w:tcPr>
            <w:tcW w:w="9010" w:type="dxa"/>
            <w:gridSpan w:val="3"/>
          </w:tcPr>
          <w:p w14:paraId="6F1858D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  <w:b/>
                <w:bCs/>
              </w:rPr>
            </w:pPr>
            <w:r w:rsidRPr="00863681">
              <w:rPr>
                <w:rFonts w:ascii="Times New Roman" w:hAnsi="Times New Roman" w:cs="Times New Roman"/>
                <w:b/>
                <w:bCs/>
              </w:rPr>
              <w:t>Household Level Characteristics</w:t>
            </w:r>
          </w:p>
        </w:tc>
      </w:tr>
      <w:tr w:rsidR="00A6462C" w:rsidRPr="00863681" w14:paraId="2141BB31" w14:textId="77777777" w:rsidTr="008D6426">
        <w:trPr>
          <w:trHeight w:val="28"/>
          <w:jc w:val="center"/>
        </w:trPr>
        <w:tc>
          <w:tcPr>
            <w:tcW w:w="704" w:type="dxa"/>
            <w:vMerge w:val="restart"/>
          </w:tcPr>
          <w:p w14:paraId="299E224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03" w:type="dxa"/>
            <w:vMerge w:val="restart"/>
          </w:tcPr>
          <w:p w14:paraId="3296DEB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Income Quintile</w:t>
            </w:r>
          </w:p>
        </w:tc>
        <w:tc>
          <w:tcPr>
            <w:tcW w:w="3003" w:type="dxa"/>
          </w:tcPr>
          <w:p w14:paraId="60EA8D7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Poorest</w:t>
            </w:r>
          </w:p>
        </w:tc>
      </w:tr>
      <w:tr w:rsidR="00A6462C" w:rsidRPr="00863681" w14:paraId="046FD51C" w14:textId="77777777" w:rsidTr="008D6426">
        <w:trPr>
          <w:trHeight w:val="25"/>
          <w:jc w:val="center"/>
        </w:trPr>
        <w:tc>
          <w:tcPr>
            <w:tcW w:w="704" w:type="dxa"/>
            <w:vMerge/>
          </w:tcPr>
          <w:p w14:paraId="71B6F9A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1395488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610B2AA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Poor</w:t>
            </w:r>
          </w:p>
        </w:tc>
      </w:tr>
      <w:tr w:rsidR="00A6462C" w:rsidRPr="00863681" w14:paraId="5FFDBCA8" w14:textId="77777777" w:rsidTr="008D6426">
        <w:trPr>
          <w:trHeight w:val="25"/>
          <w:jc w:val="center"/>
        </w:trPr>
        <w:tc>
          <w:tcPr>
            <w:tcW w:w="704" w:type="dxa"/>
            <w:vMerge/>
          </w:tcPr>
          <w:p w14:paraId="514F4C7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6A3655E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4189D6A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Middle</w:t>
            </w:r>
          </w:p>
        </w:tc>
      </w:tr>
      <w:tr w:rsidR="00A6462C" w:rsidRPr="00863681" w14:paraId="4404E306" w14:textId="77777777" w:rsidTr="008D6426">
        <w:trPr>
          <w:trHeight w:val="25"/>
          <w:jc w:val="center"/>
        </w:trPr>
        <w:tc>
          <w:tcPr>
            <w:tcW w:w="704" w:type="dxa"/>
            <w:vMerge/>
          </w:tcPr>
          <w:p w14:paraId="243B650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159EA76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02885A8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Richer</w:t>
            </w:r>
          </w:p>
        </w:tc>
      </w:tr>
      <w:tr w:rsidR="00A6462C" w:rsidRPr="00863681" w14:paraId="7B233E85" w14:textId="77777777" w:rsidTr="008D6426">
        <w:trPr>
          <w:trHeight w:val="25"/>
          <w:jc w:val="center"/>
        </w:trPr>
        <w:tc>
          <w:tcPr>
            <w:tcW w:w="704" w:type="dxa"/>
            <w:vMerge/>
          </w:tcPr>
          <w:p w14:paraId="0A86470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5C60C7D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07DE6DB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Richest</w:t>
            </w:r>
          </w:p>
        </w:tc>
      </w:tr>
      <w:tr w:rsidR="00A6462C" w:rsidRPr="00863681" w14:paraId="4A6A38C7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122273F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03" w:type="dxa"/>
            <w:vMerge w:val="restart"/>
          </w:tcPr>
          <w:p w14:paraId="4EC8C4E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Living condition index</w:t>
            </w:r>
          </w:p>
        </w:tc>
        <w:tc>
          <w:tcPr>
            <w:tcW w:w="3003" w:type="dxa"/>
          </w:tcPr>
          <w:p w14:paraId="0736551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Low</w:t>
            </w:r>
          </w:p>
        </w:tc>
      </w:tr>
      <w:tr w:rsidR="00A6462C" w:rsidRPr="00863681" w14:paraId="7ACB0D00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68110EB2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716DABC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1764382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High</w:t>
            </w:r>
          </w:p>
        </w:tc>
      </w:tr>
      <w:tr w:rsidR="00A6462C" w:rsidRPr="00863681" w14:paraId="680CC2DF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5ABEBB3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03" w:type="dxa"/>
            <w:vMerge w:val="restart"/>
          </w:tcPr>
          <w:p w14:paraId="62216E3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Type of Residence</w:t>
            </w:r>
          </w:p>
        </w:tc>
        <w:tc>
          <w:tcPr>
            <w:tcW w:w="3003" w:type="dxa"/>
          </w:tcPr>
          <w:p w14:paraId="378E457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Rural</w:t>
            </w:r>
          </w:p>
        </w:tc>
      </w:tr>
      <w:tr w:rsidR="00A6462C" w:rsidRPr="00863681" w14:paraId="758D27E7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4C9CC58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3552575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32EE284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Urban</w:t>
            </w:r>
          </w:p>
        </w:tc>
      </w:tr>
      <w:tr w:rsidR="00A6462C" w:rsidRPr="00863681" w14:paraId="71243971" w14:textId="77777777" w:rsidTr="008D6426">
        <w:trPr>
          <w:trHeight w:val="32"/>
          <w:jc w:val="center"/>
        </w:trPr>
        <w:tc>
          <w:tcPr>
            <w:tcW w:w="704" w:type="dxa"/>
            <w:vMerge w:val="restart"/>
          </w:tcPr>
          <w:p w14:paraId="4340B48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03" w:type="dxa"/>
            <w:vMerge w:val="restart"/>
          </w:tcPr>
          <w:p w14:paraId="2459FF8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Religion</w:t>
            </w:r>
          </w:p>
        </w:tc>
        <w:tc>
          <w:tcPr>
            <w:tcW w:w="3003" w:type="dxa"/>
          </w:tcPr>
          <w:p w14:paraId="2BAB994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Hinduism</w:t>
            </w:r>
          </w:p>
        </w:tc>
      </w:tr>
      <w:tr w:rsidR="00A6462C" w:rsidRPr="00863681" w14:paraId="40FA7C19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15BC9F8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00410B7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A6071C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Christianity</w:t>
            </w:r>
          </w:p>
        </w:tc>
      </w:tr>
      <w:tr w:rsidR="00A6462C" w:rsidRPr="00863681" w14:paraId="62FA4E83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64779CE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5BCB313E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1D2D03D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Muslim</w:t>
            </w:r>
          </w:p>
        </w:tc>
      </w:tr>
      <w:tr w:rsidR="00A6462C" w:rsidRPr="00863681" w14:paraId="66184224" w14:textId="77777777" w:rsidTr="008D6426">
        <w:trPr>
          <w:trHeight w:val="32"/>
          <w:jc w:val="center"/>
        </w:trPr>
        <w:tc>
          <w:tcPr>
            <w:tcW w:w="704" w:type="dxa"/>
            <w:vMerge/>
          </w:tcPr>
          <w:p w14:paraId="37A2E2E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7EE6FC7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E7192C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Others</w:t>
            </w:r>
          </w:p>
        </w:tc>
      </w:tr>
      <w:tr w:rsidR="00A6462C" w:rsidRPr="00863681" w14:paraId="5FBEAF87" w14:textId="77777777" w:rsidTr="008D6426">
        <w:trPr>
          <w:trHeight w:val="44"/>
          <w:jc w:val="center"/>
        </w:trPr>
        <w:tc>
          <w:tcPr>
            <w:tcW w:w="704" w:type="dxa"/>
            <w:vMerge w:val="restart"/>
          </w:tcPr>
          <w:p w14:paraId="4BAE504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03" w:type="dxa"/>
            <w:vMerge w:val="restart"/>
          </w:tcPr>
          <w:p w14:paraId="794B38B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Social Group</w:t>
            </w:r>
          </w:p>
        </w:tc>
        <w:tc>
          <w:tcPr>
            <w:tcW w:w="3003" w:type="dxa"/>
          </w:tcPr>
          <w:p w14:paraId="55CACA4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SC/ST</w:t>
            </w:r>
          </w:p>
        </w:tc>
      </w:tr>
      <w:tr w:rsidR="00A6462C" w:rsidRPr="00863681" w14:paraId="6D06F50F" w14:textId="77777777" w:rsidTr="008D6426">
        <w:trPr>
          <w:trHeight w:val="42"/>
          <w:jc w:val="center"/>
        </w:trPr>
        <w:tc>
          <w:tcPr>
            <w:tcW w:w="704" w:type="dxa"/>
            <w:vMerge/>
          </w:tcPr>
          <w:p w14:paraId="3160AE8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65152F4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8C3079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OBC</w:t>
            </w:r>
          </w:p>
        </w:tc>
      </w:tr>
      <w:tr w:rsidR="00A6462C" w:rsidRPr="00863681" w14:paraId="67B28931" w14:textId="77777777" w:rsidTr="008D6426">
        <w:trPr>
          <w:trHeight w:val="42"/>
          <w:jc w:val="center"/>
        </w:trPr>
        <w:tc>
          <w:tcPr>
            <w:tcW w:w="704" w:type="dxa"/>
            <w:vMerge/>
          </w:tcPr>
          <w:p w14:paraId="3EF42C1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384D7BD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0F9524D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Others</w:t>
            </w:r>
          </w:p>
        </w:tc>
      </w:tr>
      <w:tr w:rsidR="00A6462C" w:rsidRPr="00863681" w14:paraId="1ABAAF55" w14:textId="77777777" w:rsidTr="008D6426">
        <w:trPr>
          <w:trHeight w:val="23"/>
          <w:jc w:val="center"/>
        </w:trPr>
        <w:tc>
          <w:tcPr>
            <w:tcW w:w="704" w:type="dxa"/>
            <w:vMerge w:val="restart"/>
          </w:tcPr>
          <w:p w14:paraId="4746152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03" w:type="dxa"/>
            <w:vMerge w:val="restart"/>
          </w:tcPr>
          <w:p w14:paraId="66A5AE9D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State categories</w:t>
            </w:r>
          </w:p>
        </w:tc>
        <w:tc>
          <w:tcPr>
            <w:tcW w:w="3003" w:type="dxa"/>
          </w:tcPr>
          <w:p w14:paraId="7D28A12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North zone</w:t>
            </w:r>
          </w:p>
        </w:tc>
      </w:tr>
      <w:tr w:rsidR="00A6462C" w:rsidRPr="00863681" w14:paraId="390240C4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06E50DD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1C50F9A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69854704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South zone</w:t>
            </w:r>
          </w:p>
        </w:tc>
      </w:tr>
      <w:tr w:rsidR="00A6462C" w:rsidRPr="00863681" w14:paraId="63D51A1A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267B70A7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689D7B2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7C8A61C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East zone</w:t>
            </w:r>
          </w:p>
        </w:tc>
      </w:tr>
      <w:tr w:rsidR="00A6462C" w:rsidRPr="00863681" w14:paraId="0E0FE46D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0157545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0E4BD2A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0DDDB90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West zone</w:t>
            </w:r>
          </w:p>
        </w:tc>
      </w:tr>
      <w:tr w:rsidR="00A6462C" w:rsidRPr="00863681" w14:paraId="65E6028C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12BADF23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260F0005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288087C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Central zone</w:t>
            </w:r>
          </w:p>
        </w:tc>
      </w:tr>
      <w:tr w:rsidR="00A6462C" w:rsidRPr="00863681" w14:paraId="294F754C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43FC92DB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4B9AC38F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0B4D234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North-east zone </w:t>
            </w:r>
          </w:p>
        </w:tc>
      </w:tr>
      <w:tr w:rsidR="00A6462C" w:rsidRPr="00863681" w14:paraId="25A17C7A" w14:textId="77777777" w:rsidTr="008D6426">
        <w:trPr>
          <w:trHeight w:val="21"/>
          <w:jc w:val="center"/>
        </w:trPr>
        <w:tc>
          <w:tcPr>
            <w:tcW w:w="704" w:type="dxa"/>
            <w:vMerge/>
          </w:tcPr>
          <w:p w14:paraId="6853ACEA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6D1D71B6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1DA031C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Union territories</w:t>
            </w:r>
          </w:p>
        </w:tc>
      </w:tr>
      <w:tr w:rsidR="00A6462C" w:rsidRPr="00863681" w14:paraId="4F611134" w14:textId="77777777" w:rsidTr="008D6426">
        <w:trPr>
          <w:trHeight w:val="64"/>
          <w:jc w:val="center"/>
        </w:trPr>
        <w:tc>
          <w:tcPr>
            <w:tcW w:w="704" w:type="dxa"/>
            <w:vMerge w:val="restart"/>
          </w:tcPr>
          <w:p w14:paraId="3F31131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03" w:type="dxa"/>
            <w:vMerge w:val="restart"/>
          </w:tcPr>
          <w:p w14:paraId="58B6FB40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 xml:space="preserve">Year </w:t>
            </w:r>
          </w:p>
        </w:tc>
        <w:tc>
          <w:tcPr>
            <w:tcW w:w="3003" w:type="dxa"/>
          </w:tcPr>
          <w:p w14:paraId="7ED1BD88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2014</w:t>
            </w:r>
          </w:p>
        </w:tc>
      </w:tr>
      <w:tr w:rsidR="00A6462C" w:rsidRPr="00863681" w14:paraId="05E914BC" w14:textId="77777777" w:rsidTr="008D6426">
        <w:trPr>
          <w:trHeight w:val="64"/>
          <w:jc w:val="center"/>
        </w:trPr>
        <w:tc>
          <w:tcPr>
            <w:tcW w:w="704" w:type="dxa"/>
            <w:vMerge/>
          </w:tcPr>
          <w:p w14:paraId="59DDC909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03" w:type="dxa"/>
            <w:vMerge/>
          </w:tcPr>
          <w:p w14:paraId="2C76539C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3" w:type="dxa"/>
          </w:tcPr>
          <w:p w14:paraId="52724C61" w14:textId="77777777" w:rsidR="00A6462C" w:rsidRPr="00863681" w:rsidRDefault="00A6462C" w:rsidP="00863681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863681">
              <w:rPr>
                <w:rFonts w:ascii="Times New Roman" w:hAnsi="Times New Roman" w:cs="Times New Roman"/>
              </w:rPr>
              <w:t>2018</w:t>
            </w:r>
          </w:p>
        </w:tc>
      </w:tr>
    </w:tbl>
    <w:p w14:paraId="4F2CD486" w14:textId="77777777" w:rsidR="00A6462C" w:rsidRPr="00863681" w:rsidRDefault="00A6462C" w:rsidP="00863681">
      <w:pPr>
        <w:spacing w:line="480" w:lineRule="auto"/>
        <w:rPr>
          <w:rFonts w:ascii="Times New Roman" w:hAnsi="Times New Roman" w:cs="Times New Roman"/>
          <w:lang w:val="en-US"/>
        </w:rPr>
      </w:pPr>
    </w:p>
    <w:sectPr w:rsidR="00A6462C" w:rsidRPr="00863681" w:rsidSect="00863681">
      <w:footerReference w:type="even" r:id="rId6"/>
      <w:footerReference w:type="default" r:id="rId7"/>
      <w:pgSz w:w="11900" w:h="16840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54DA7" w14:textId="77777777" w:rsidR="004B0C16" w:rsidRDefault="004B0C16" w:rsidP="00863681">
      <w:r>
        <w:separator/>
      </w:r>
    </w:p>
  </w:endnote>
  <w:endnote w:type="continuationSeparator" w:id="0">
    <w:p w14:paraId="61E1ECE8" w14:textId="77777777" w:rsidR="004B0C16" w:rsidRDefault="004B0C16" w:rsidP="00863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6408549"/>
      <w:docPartObj>
        <w:docPartGallery w:val="Page Numbers (Bottom of Page)"/>
        <w:docPartUnique/>
      </w:docPartObj>
    </w:sdtPr>
    <w:sdtContent>
      <w:p w14:paraId="00997E86" w14:textId="219F95E9" w:rsidR="00863681" w:rsidRDefault="00863681" w:rsidP="007F03D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831FBE7" w14:textId="77777777" w:rsidR="00863681" w:rsidRDefault="00863681" w:rsidP="008636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91956118"/>
      <w:docPartObj>
        <w:docPartGallery w:val="Page Numbers (Bottom of Page)"/>
        <w:docPartUnique/>
      </w:docPartObj>
    </w:sdtPr>
    <w:sdtContent>
      <w:p w14:paraId="4D0408FC" w14:textId="75E74329" w:rsidR="00863681" w:rsidRDefault="00863681" w:rsidP="007F03D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8D70C69" w14:textId="77777777" w:rsidR="00863681" w:rsidRDefault="00863681" w:rsidP="008636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FF190" w14:textId="77777777" w:rsidR="004B0C16" w:rsidRDefault="004B0C16" w:rsidP="00863681">
      <w:r>
        <w:separator/>
      </w:r>
    </w:p>
  </w:footnote>
  <w:footnote w:type="continuationSeparator" w:id="0">
    <w:p w14:paraId="66F2B8C4" w14:textId="77777777" w:rsidR="004B0C16" w:rsidRDefault="004B0C16" w:rsidP="008636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318"/>
    <w:rsid w:val="000D7CC9"/>
    <w:rsid w:val="002210C5"/>
    <w:rsid w:val="00453960"/>
    <w:rsid w:val="004B0C16"/>
    <w:rsid w:val="00501203"/>
    <w:rsid w:val="006463A6"/>
    <w:rsid w:val="00673F69"/>
    <w:rsid w:val="00695F8F"/>
    <w:rsid w:val="007E12B6"/>
    <w:rsid w:val="00863681"/>
    <w:rsid w:val="008A0F4A"/>
    <w:rsid w:val="009957BC"/>
    <w:rsid w:val="00A35717"/>
    <w:rsid w:val="00A6462C"/>
    <w:rsid w:val="00A90B5A"/>
    <w:rsid w:val="00AC1C61"/>
    <w:rsid w:val="00BD5B05"/>
    <w:rsid w:val="00CC0069"/>
    <w:rsid w:val="00DA3318"/>
    <w:rsid w:val="00E437DA"/>
    <w:rsid w:val="00EA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768A65"/>
  <w15:chartTrackingRefBased/>
  <w15:docId w15:val="{3EBFD7E2-3766-1440-AFED-C847746A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636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3681"/>
  </w:style>
  <w:style w:type="character" w:styleId="PageNumber">
    <w:name w:val="page number"/>
    <w:basedOn w:val="DefaultParagraphFont"/>
    <w:uiPriority w:val="99"/>
    <w:semiHidden/>
    <w:unhideWhenUsed/>
    <w:rsid w:val="00863681"/>
  </w:style>
  <w:style w:type="character" w:styleId="LineNumber">
    <w:name w:val="line number"/>
    <w:basedOn w:val="DefaultParagraphFont"/>
    <w:uiPriority w:val="99"/>
    <w:semiHidden/>
    <w:unhideWhenUsed/>
    <w:rsid w:val="00863681"/>
  </w:style>
  <w:style w:type="paragraph" w:styleId="ListParagraph">
    <w:name w:val="List Paragraph"/>
    <w:basedOn w:val="Normal"/>
    <w:uiPriority w:val="34"/>
    <w:qFormat/>
    <w:rsid w:val="00673F69"/>
    <w:pPr>
      <w:ind w:left="720"/>
      <w:contextualSpacing/>
    </w:pPr>
  </w:style>
  <w:style w:type="paragraph" w:styleId="Revision">
    <w:name w:val="Revision"/>
    <w:hidden/>
    <w:uiPriority w:val="99"/>
    <w:semiHidden/>
    <w:rsid w:val="00673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FDC0147-9B10-1A43-838F-FBB362C858E9}">
  <we:reference id="wa200001011" version="1.2.0.0" store="en-GB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679</Words>
  <Characters>4073</Characters>
  <Application>Microsoft Office Word</Application>
  <DocSecurity>0</DocSecurity>
  <Lines>285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 thomas</dc:creator>
  <cp:keywords/>
  <dc:description/>
  <cp:lastModifiedBy>arya thomas</cp:lastModifiedBy>
  <cp:revision>3</cp:revision>
  <dcterms:created xsi:type="dcterms:W3CDTF">2023-01-02T17:50:00Z</dcterms:created>
  <dcterms:modified xsi:type="dcterms:W3CDTF">2023-01-02T17:51:00Z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documentId_6161</vt:lpwstr>
  </property>
  <property fmtid="{D5CDD505-2E9C-101B-9397-08002B2CF9AE}" pid="3" name="grammarly_documentContext">
    <vt:lpwstr>{"goals":[],"domain":"general","emotions":[],"dialect":"british"}</vt:lpwstr>
  </property>
</Properties>
</file>