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3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6945"/>
      </w:tblGrid>
      <w:tr w:rsidR="00D72D0B" w:rsidRPr="00D72D0B" w14:paraId="7A1EA486" w14:textId="77777777" w:rsidTr="00831583">
        <w:trPr>
          <w:trHeight w:val="267"/>
        </w:trPr>
        <w:tc>
          <w:tcPr>
            <w:tcW w:w="13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4CCB44" w14:textId="6393B2CD" w:rsidR="00D72D0B" w:rsidRPr="00DF1460" w:rsidRDefault="00D72D0B" w:rsidP="00831583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D72D0B">
              <w:rPr>
                <w:rFonts w:ascii="Times New Roman" w:hAnsi="Times New Roman" w:cs="Times New Roman"/>
              </w:rPr>
              <w:t xml:space="preserve"> </w:t>
            </w:r>
            <w:r w:rsidRPr="00D72D0B">
              <w:rPr>
                <w:rFonts w:ascii="Times New Roman" w:hAnsi="Times New Roman" w:cs="Times New Roman"/>
                <w:b/>
                <w:bCs/>
              </w:rPr>
              <w:t>Supplementary Table</w:t>
            </w:r>
            <w:r w:rsidR="00394993">
              <w:rPr>
                <w:rFonts w:ascii="Times New Roman" w:hAnsi="Times New Roman" w:cs="Times New Roman"/>
                <w:b/>
                <w:bCs/>
              </w:rPr>
              <w:t xml:space="preserve"> 1</w:t>
            </w:r>
            <w:r>
              <w:rPr>
                <w:rFonts w:ascii="Times New Roman" w:hAnsi="Times New Roman" w:cs="Times New Roman"/>
              </w:rPr>
              <w:t>.</w:t>
            </w:r>
            <w:r w:rsidRPr="00D72D0B">
              <w:rPr>
                <w:rFonts w:ascii="Times New Roman" w:hAnsi="Times New Roman" w:cs="Times New Roman"/>
              </w:rPr>
              <w:t xml:space="preserve"> </w:t>
            </w:r>
            <w:r w:rsidR="004314B3">
              <w:rPr>
                <w:rFonts w:ascii="Times New Roman" w:hAnsi="Times New Roman" w:cs="Times New Roman"/>
              </w:rPr>
              <w:t>S</w:t>
            </w:r>
            <w:r w:rsidR="004314B3" w:rsidRPr="00D72D0B">
              <w:rPr>
                <w:rFonts w:ascii="Times New Roman" w:hAnsi="Times New Roman" w:cs="Times New Roman"/>
              </w:rPr>
              <w:t xml:space="preserve">coping review </w:t>
            </w:r>
            <w:r w:rsidR="004314B3">
              <w:rPr>
                <w:rFonts w:ascii="Times New Roman" w:hAnsi="Times New Roman" w:cs="Times New Roman"/>
              </w:rPr>
              <w:t>i</w:t>
            </w:r>
            <w:r w:rsidRPr="00D72D0B">
              <w:rPr>
                <w:rFonts w:ascii="Times New Roman" w:hAnsi="Times New Roman" w:cs="Times New Roman"/>
              </w:rPr>
              <w:t xml:space="preserve">nclusion and exclusion criteria. </w:t>
            </w:r>
          </w:p>
        </w:tc>
      </w:tr>
      <w:tr w:rsidR="00D72D0B" w:rsidRPr="00D72D0B" w14:paraId="0C44AB3C" w14:textId="77777777" w:rsidTr="00831583">
        <w:trPr>
          <w:trHeight w:val="267"/>
        </w:trPr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9AAB0F" w14:textId="77777777" w:rsidR="00D72D0B" w:rsidRPr="00D72D0B" w:rsidRDefault="00D72D0B" w:rsidP="0083158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>Inclusion Criteria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14:paraId="3CA11F90" w14:textId="77777777" w:rsidR="00D72D0B" w:rsidRPr="00D72D0B" w:rsidRDefault="00D72D0B" w:rsidP="0083158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>Exclusion Criteria</w:t>
            </w:r>
          </w:p>
        </w:tc>
      </w:tr>
      <w:tr w:rsidR="00D72D0B" w:rsidRPr="00D72D0B" w14:paraId="223A0AED" w14:textId="77777777" w:rsidTr="00831583">
        <w:trPr>
          <w:trHeight w:val="2049"/>
        </w:trPr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69E10F" w14:textId="77777777" w:rsidR="00D72D0B" w:rsidRPr="00D72D0B" w:rsidRDefault="00D72D0B" w:rsidP="00D72D0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 xml:space="preserve">Sample: older adults, as defined by individual studies or documents as the definition varies. </w:t>
            </w:r>
          </w:p>
          <w:p w14:paraId="15EBC223" w14:textId="77777777" w:rsidR="00D72D0B" w:rsidRPr="00D72D0B" w:rsidRDefault="00D72D0B" w:rsidP="00D72D0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>Phenomenon of interest: recommendations, policies,</w:t>
            </w:r>
            <w:r w:rsidRPr="00D72D0B">
              <w:rPr>
                <w:rFonts w:ascii="Times New Roman" w:hAnsi="Times New Roman" w:cs="Times New Roman"/>
              </w:rPr>
              <w:t xml:space="preserve"> </w:t>
            </w: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 xml:space="preserve">indicators, strategies, or interventions related to the Sustainable Development Goals in the community. </w:t>
            </w:r>
          </w:p>
          <w:p w14:paraId="10836959" w14:textId="77777777" w:rsidR="00D72D0B" w:rsidRPr="00D72D0B" w:rsidRDefault="00D72D0B" w:rsidP="00D72D0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 xml:space="preserve">Design: no restrictions were made on the study design. </w:t>
            </w:r>
          </w:p>
          <w:p w14:paraId="1C6D2A64" w14:textId="77777777" w:rsidR="00D72D0B" w:rsidRPr="00D72D0B" w:rsidRDefault="00D72D0B" w:rsidP="00D72D0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>Evaluation: any outcomes related to the Sustainable Development Goals in older adults (on a community and individual level).</w:t>
            </w:r>
          </w:p>
          <w:p w14:paraId="22FFF481" w14:textId="77777777" w:rsidR="00D72D0B" w:rsidRPr="00D72D0B" w:rsidRDefault="00D72D0B" w:rsidP="00D72D0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>Research type: any study relating to a public health  intervention (including, but not limited to, policies, education, and environmental changes).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053B8DA" w14:textId="77777777" w:rsidR="00D72D0B" w:rsidRPr="00D72D0B" w:rsidRDefault="00D72D0B" w:rsidP="00D72D0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 xml:space="preserve">Sample: no focus on or mention of older adults. </w:t>
            </w:r>
          </w:p>
          <w:p w14:paraId="36E761AE" w14:textId="77777777" w:rsidR="00D72D0B" w:rsidRPr="00D72D0B" w:rsidRDefault="00D72D0B" w:rsidP="00D72D0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>Phenomenon of interest: no mentions of efforts (recommendations, policies,</w:t>
            </w:r>
            <w:r w:rsidRPr="00D72D0B">
              <w:rPr>
                <w:rFonts w:ascii="Times New Roman" w:hAnsi="Times New Roman" w:cs="Times New Roman"/>
              </w:rPr>
              <w:t xml:space="preserve"> </w:t>
            </w: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 xml:space="preserve">indicators, strategies, or interventions) to address the Sustainable Development Goals in the community. </w:t>
            </w:r>
          </w:p>
          <w:p w14:paraId="659B2BEC" w14:textId="77777777" w:rsidR="00D72D0B" w:rsidRPr="00D72D0B" w:rsidRDefault="00D72D0B" w:rsidP="00D72D0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 xml:space="preserve">Design: no restrictions were made on the study design. </w:t>
            </w:r>
          </w:p>
          <w:p w14:paraId="0CF0E32A" w14:textId="77777777" w:rsidR="00D72D0B" w:rsidRPr="00D72D0B" w:rsidRDefault="00D72D0B" w:rsidP="00D72D0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>Evaluation: associations, prevalence, or incidence</w:t>
            </w:r>
            <w:r w:rsidRPr="00D72D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047815A" w14:textId="77777777" w:rsidR="00D72D0B" w:rsidRPr="00D72D0B" w:rsidRDefault="00D72D0B" w:rsidP="00D72D0B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>Research type: observational studies</w:t>
            </w:r>
            <w:r w:rsidRPr="00D72D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  <w:r w:rsidRPr="00D72D0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D72D0B" w:rsidRPr="00D72D0B" w14:paraId="54B5F7B3" w14:textId="77777777" w:rsidTr="00831583">
        <w:trPr>
          <w:trHeight w:val="233"/>
        </w:trPr>
        <w:tc>
          <w:tcPr>
            <w:tcW w:w="13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C1E68A" w14:textId="77777777" w:rsidR="00D72D0B" w:rsidRPr="00D72D0B" w:rsidRDefault="00D72D0B" w:rsidP="0083158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2D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D72D0B">
              <w:rPr>
                <w:rFonts w:ascii="Times New Roman" w:hAnsi="Times New Roman" w:cs="Times New Roman"/>
                <w:sz w:val="20"/>
                <w:szCs w:val="20"/>
              </w:rPr>
              <w:t xml:space="preserve">As associations, prevalence, or incidence are not being investigated.  </w:t>
            </w:r>
          </w:p>
        </w:tc>
      </w:tr>
    </w:tbl>
    <w:p w14:paraId="29550AE8" w14:textId="77777777" w:rsidR="003A1A07" w:rsidRDefault="00000000"/>
    <w:sectPr w:rsidR="003A1A07" w:rsidSect="00D72D0B">
      <w:pgSz w:w="16840" w:h="11900" w:orient="landscape"/>
      <w:pgMar w:top="1440" w:right="1440" w:bottom="1440" w:left="1440" w:header="709" w:footer="709" w:gutter="72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16FC2"/>
    <w:multiLevelType w:val="hybridMultilevel"/>
    <w:tmpl w:val="44E42ED2"/>
    <w:lvl w:ilvl="0" w:tplc="9BEE6B9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34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gutterAtTop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0B"/>
    <w:rsid w:val="0001247B"/>
    <w:rsid w:val="00034837"/>
    <w:rsid w:val="000448FA"/>
    <w:rsid w:val="00046B0E"/>
    <w:rsid w:val="000B5CC1"/>
    <w:rsid w:val="001107E3"/>
    <w:rsid w:val="0011170A"/>
    <w:rsid w:val="0017763D"/>
    <w:rsid w:val="0018494F"/>
    <w:rsid w:val="0019689D"/>
    <w:rsid w:val="001B1EB2"/>
    <w:rsid w:val="001C7DB8"/>
    <w:rsid w:val="00225904"/>
    <w:rsid w:val="00230016"/>
    <w:rsid w:val="00236FAB"/>
    <w:rsid w:val="002550D7"/>
    <w:rsid w:val="002C01BE"/>
    <w:rsid w:val="002E2881"/>
    <w:rsid w:val="002F0C6B"/>
    <w:rsid w:val="003108F0"/>
    <w:rsid w:val="00314709"/>
    <w:rsid w:val="00347B5A"/>
    <w:rsid w:val="003863A8"/>
    <w:rsid w:val="00394993"/>
    <w:rsid w:val="003B0CF1"/>
    <w:rsid w:val="003C430B"/>
    <w:rsid w:val="003D11E5"/>
    <w:rsid w:val="003E0EFE"/>
    <w:rsid w:val="004314B3"/>
    <w:rsid w:val="004613B7"/>
    <w:rsid w:val="0047252F"/>
    <w:rsid w:val="00481C25"/>
    <w:rsid w:val="004C57D0"/>
    <w:rsid w:val="00507D6A"/>
    <w:rsid w:val="00510304"/>
    <w:rsid w:val="005138EC"/>
    <w:rsid w:val="0054520A"/>
    <w:rsid w:val="00554FA0"/>
    <w:rsid w:val="005619D7"/>
    <w:rsid w:val="00572919"/>
    <w:rsid w:val="0058545E"/>
    <w:rsid w:val="005917BE"/>
    <w:rsid w:val="0059231A"/>
    <w:rsid w:val="00662BAE"/>
    <w:rsid w:val="006A14A3"/>
    <w:rsid w:val="006B1004"/>
    <w:rsid w:val="006B1631"/>
    <w:rsid w:val="006C402F"/>
    <w:rsid w:val="006D7409"/>
    <w:rsid w:val="00733024"/>
    <w:rsid w:val="00750269"/>
    <w:rsid w:val="007D780D"/>
    <w:rsid w:val="008227CF"/>
    <w:rsid w:val="008710A9"/>
    <w:rsid w:val="008743F3"/>
    <w:rsid w:val="008E19B1"/>
    <w:rsid w:val="008F46C7"/>
    <w:rsid w:val="009A179D"/>
    <w:rsid w:val="00A37466"/>
    <w:rsid w:val="00A47B5B"/>
    <w:rsid w:val="00A95EDF"/>
    <w:rsid w:val="00AA71CE"/>
    <w:rsid w:val="00AB4282"/>
    <w:rsid w:val="00B072D1"/>
    <w:rsid w:val="00B33B96"/>
    <w:rsid w:val="00B3574C"/>
    <w:rsid w:val="00B4540A"/>
    <w:rsid w:val="00B671BA"/>
    <w:rsid w:val="00B83FA6"/>
    <w:rsid w:val="00BA0C0F"/>
    <w:rsid w:val="00BA5721"/>
    <w:rsid w:val="00BD1DAB"/>
    <w:rsid w:val="00BD6075"/>
    <w:rsid w:val="00C3373F"/>
    <w:rsid w:val="00C50317"/>
    <w:rsid w:val="00C80045"/>
    <w:rsid w:val="00CA75B3"/>
    <w:rsid w:val="00CD594E"/>
    <w:rsid w:val="00D341B9"/>
    <w:rsid w:val="00D37813"/>
    <w:rsid w:val="00D72D0B"/>
    <w:rsid w:val="00DB14CF"/>
    <w:rsid w:val="00DC106F"/>
    <w:rsid w:val="00DF1460"/>
    <w:rsid w:val="00E0020A"/>
    <w:rsid w:val="00E747B2"/>
    <w:rsid w:val="00E90518"/>
    <w:rsid w:val="00EA3AEB"/>
    <w:rsid w:val="00EA476E"/>
    <w:rsid w:val="00F21B58"/>
    <w:rsid w:val="00F21FC9"/>
    <w:rsid w:val="00F325D3"/>
    <w:rsid w:val="00F35114"/>
    <w:rsid w:val="00F71326"/>
    <w:rsid w:val="00FB1DC7"/>
    <w:rsid w:val="00FF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CAE483"/>
  <w15:chartTrackingRefBased/>
  <w15:docId w15:val="{C735DFAE-82DF-E747-8493-16DAFF17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D0B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2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Shevelkova, Vlada</dc:creator>
  <cp:keywords/>
  <dc:description/>
  <cp:lastModifiedBy>Shevelkova, Vlada</cp:lastModifiedBy>
  <cp:revision>3</cp:revision>
  <dcterms:created xsi:type="dcterms:W3CDTF">2023-01-11T09:18:00Z</dcterms:created>
  <dcterms:modified xsi:type="dcterms:W3CDTF">2023-01-11T09:18:00Z</dcterms:modified>
</cp:coreProperties>
</file>