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2F553" w14:textId="77777777" w:rsidR="00C3011B" w:rsidRPr="00D25180" w:rsidRDefault="00C3011B" w:rsidP="00C3011B">
      <w:pPr>
        <w:rPr>
          <w:color w:val="000000" w:themeColor="text1"/>
        </w:rPr>
      </w:pPr>
      <w:r w:rsidRPr="00D25180">
        <w:rPr>
          <w:color w:val="000000" w:themeColor="text1"/>
        </w:rPr>
        <w:t>Appendix.</w:t>
      </w:r>
    </w:p>
    <w:p w14:paraId="738A229A" w14:textId="77777777" w:rsidR="00C3011B" w:rsidRPr="00D25180" w:rsidRDefault="00C3011B" w:rsidP="00C3011B">
      <w:pPr>
        <w:rPr>
          <w:color w:val="000000" w:themeColor="text1"/>
        </w:rPr>
      </w:pPr>
    </w:p>
    <w:p w14:paraId="155E69A8" w14:textId="77777777" w:rsidR="00C3011B" w:rsidRPr="00D25180" w:rsidRDefault="00C3011B" w:rsidP="00C3011B">
      <w:pPr>
        <w:rPr>
          <w:i/>
          <w:iCs/>
          <w:color w:val="000000" w:themeColor="text1"/>
        </w:rPr>
      </w:pPr>
      <w:r w:rsidRPr="00D25180">
        <w:rPr>
          <w:i/>
          <w:iCs/>
          <w:color w:val="000000" w:themeColor="text1"/>
        </w:rPr>
        <w:t>Extracting Themes and Topic Terms</w:t>
      </w:r>
    </w:p>
    <w:p w14:paraId="6208014F" w14:textId="77777777" w:rsidR="00C3011B" w:rsidRPr="00D25180" w:rsidRDefault="00C3011B" w:rsidP="00C3011B">
      <w:pPr>
        <w:ind w:firstLine="720"/>
        <w:jc w:val="both"/>
        <w:rPr>
          <w:color w:val="000000" w:themeColor="text1"/>
          <w:lang w:eastAsia="ko-KR"/>
        </w:rPr>
      </w:pPr>
      <w:r w:rsidRPr="00D25180">
        <w:rPr>
          <w:color w:val="000000" w:themeColor="text1"/>
          <w:lang w:eastAsia="ko-KR"/>
        </w:rPr>
        <w:t xml:space="preserve">A document is a tweet, and a tweet consists of words. Topics are latent semantic spaces characterized by a distribution of words, and a tweet has a mixture of latent topics. Given an input corpus </w:t>
      </w:r>
      <w:r w:rsidRPr="00D25180">
        <w:rPr>
          <w:color w:val="000000" w:themeColor="text1"/>
        </w:rPr>
        <w:t xml:space="preserve">D (d </w:t>
      </w:r>
      <m:oMath>
        <m:r>
          <w:rPr>
            <w:rFonts w:ascii="Cambria Math" w:hAnsi="Cambria Math"/>
            <w:color w:val="000000" w:themeColor="text1"/>
          </w:rPr>
          <m:t>∈</m:t>
        </m:r>
      </m:oMath>
      <w:r w:rsidRPr="00D25180">
        <w:rPr>
          <w:color w:val="000000" w:themeColor="text1"/>
        </w:rPr>
        <w:t xml:space="preserve"> D) </w:t>
      </w:r>
      <w:r w:rsidRPr="00D25180">
        <w:rPr>
          <w:color w:val="000000" w:themeColor="text1"/>
          <w:lang w:eastAsia="ko-KR"/>
        </w:rPr>
        <w:t>with </w:t>
      </w:r>
      <w:r w:rsidRPr="00D25180">
        <w:rPr>
          <w:i/>
          <w:color w:val="000000" w:themeColor="text1"/>
        </w:rPr>
        <w:t>V</w:t>
      </w:r>
      <w:r w:rsidRPr="00D25180">
        <w:rPr>
          <w:i/>
          <w:iCs/>
          <w:color w:val="000000" w:themeColor="text1"/>
          <w:lang w:eastAsia="ko-KR"/>
        </w:rPr>
        <w:t> </w:t>
      </w:r>
      <w:r w:rsidRPr="00D25180">
        <w:rPr>
          <w:color w:val="000000" w:themeColor="text1"/>
          <w:lang w:eastAsia="ko-KR"/>
        </w:rPr>
        <w:t>unique words from </w:t>
      </w:r>
      <w:r w:rsidRPr="00D25180">
        <w:rPr>
          <w:i/>
          <w:color w:val="000000" w:themeColor="text1"/>
        </w:rPr>
        <w:t>M</w:t>
      </w:r>
      <w:r w:rsidRPr="00D25180">
        <w:rPr>
          <w:color w:val="000000" w:themeColor="text1"/>
          <w:lang w:eastAsia="ko-KR"/>
        </w:rPr>
        <w:t> documents, each document d contains a sequence of n words d = {W</w:t>
      </w:r>
      <w:r w:rsidRPr="00D25180">
        <w:rPr>
          <w:color w:val="000000" w:themeColor="text1"/>
        </w:rPr>
        <w:t>1</w:t>
      </w:r>
      <w:r w:rsidRPr="00D25180">
        <w:rPr>
          <w:color w:val="000000" w:themeColor="text1"/>
          <w:lang w:eastAsia="ko-KR"/>
        </w:rPr>
        <w:t>, W</w:t>
      </w:r>
      <w:r w:rsidRPr="00D25180">
        <w:rPr>
          <w:color w:val="000000" w:themeColor="text1"/>
        </w:rPr>
        <w:t>2</w:t>
      </w:r>
      <w:r w:rsidRPr="00D25180">
        <w:rPr>
          <w:color w:val="000000" w:themeColor="text1"/>
          <w:lang w:eastAsia="ko-KR"/>
        </w:rPr>
        <w:t>, …, W</w:t>
      </w:r>
      <w:r w:rsidRPr="00D25180">
        <w:rPr>
          <w:color w:val="000000" w:themeColor="text1"/>
          <w:vertAlign w:val="subscript"/>
        </w:rPr>
        <w:t>N</w:t>
      </w:r>
      <w:r w:rsidRPr="00D25180">
        <w:rPr>
          <w:color w:val="000000" w:themeColor="text1"/>
          <w:lang w:eastAsia="ko-KR"/>
        </w:rPr>
        <w:t xml:space="preserve">}, n </w:t>
      </w:r>
      <m:oMath>
        <m:r>
          <w:rPr>
            <w:rFonts w:ascii="Cambria Math" w:hAnsi="Cambria Math"/>
            <w:color w:val="000000" w:themeColor="text1"/>
          </w:rPr>
          <m:t xml:space="preserve">∈ </m:t>
        </m:r>
      </m:oMath>
      <w:r w:rsidRPr="00D25180">
        <w:rPr>
          <w:color w:val="000000" w:themeColor="text1"/>
          <w:lang w:eastAsia="ko-KR"/>
        </w:rPr>
        <w:t xml:space="preserve">{1, 2, …, N}. Given a topic number k, k </w:t>
      </w:r>
      <m:oMath>
        <m:r>
          <w:rPr>
            <w:rFonts w:ascii="Cambria Math" w:hAnsi="Cambria Math"/>
            <w:color w:val="000000" w:themeColor="text1"/>
          </w:rPr>
          <m:t>∈</m:t>
        </m:r>
      </m:oMath>
      <w:r w:rsidRPr="00D25180">
        <w:rPr>
          <w:color w:val="000000" w:themeColor="text1"/>
          <w:lang w:eastAsia="ko-KR"/>
        </w:rPr>
        <w:t>{1, 2, …, K}, the generative process will create documents based upon per-document topic distribution and per-topic word distribution. We used coherent analysis to determine k, and the final model had four topics.</w:t>
      </w:r>
    </w:p>
    <w:p w14:paraId="68272523" w14:textId="77777777" w:rsidR="00C3011B" w:rsidRPr="00D25180" w:rsidRDefault="00C3011B" w:rsidP="00C3011B">
      <w:pPr>
        <w:rPr>
          <w:color w:val="000000" w:themeColor="text1"/>
        </w:rPr>
      </w:pPr>
    </w:p>
    <w:p w14:paraId="40C8B011" w14:textId="77777777" w:rsidR="00C3011B" w:rsidRPr="00E53BCF" w:rsidRDefault="00C3011B" w:rsidP="00C3011B">
      <w:pPr>
        <w:ind w:firstLine="720"/>
        <w:jc w:val="both"/>
        <w:rPr>
          <w:color w:val="000000" w:themeColor="text1"/>
        </w:rPr>
      </w:pPr>
      <w:r w:rsidRPr="00D25180">
        <w:rPr>
          <w:rFonts w:ascii="Symbol" w:eastAsia="Symbol" w:hAnsi="Symbol" w:cs="Symbol"/>
          <w:color w:val="000000" w:themeColor="text1"/>
        </w:rPr>
        <w:t>a</w:t>
      </w:r>
      <w:r w:rsidRPr="00D25180">
        <w:rPr>
          <w:color w:val="000000" w:themeColor="text1"/>
        </w:rPr>
        <w:t xml:space="preserve"> is the per-document topic distribution; it indicates the likelihood that a document contains topic Z</w:t>
      </w:r>
      <w:r w:rsidRPr="00D25180">
        <w:rPr>
          <w:color w:val="000000" w:themeColor="text1"/>
          <w:sz w:val="18"/>
          <w:szCs w:val="18"/>
        </w:rPr>
        <w:t>k</w:t>
      </w:r>
      <w:r w:rsidRPr="00D25180">
        <w:rPr>
          <w:color w:val="000000" w:themeColor="text1"/>
        </w:rPr>
        <w:t xml:space="preserve">, k </w:t>
      </w:r>
      <m:oMath>
        <m:r>
          <w:rPr>
            <w:rFonts w:ascii="Cambria Math" w:hAnsi="Cambria Math"/>
            <w:color w:val="000000" w:themeColor="text1"/>
          </w:rPr>
          <m:t>∈</m:t>
        </m:r>
      </m:oMath>
      <w:r w:rsidRPr="00D25180">
        <w:rPr>
          <w:color w:val="000000" w:themeColor="text1"/>
        </w:rPr>
        <w:t xml:space="preserve"> {1, 2, …, K}. </w:t>
      </w:r>
      <w:r w:rsidRPr="00D25180">
        <w:rPr>
          <w:rFonts w:ascii="Symbol" w:eastAsia="Symbol" w:hAnsi="Symbol" w:cs="Symbol"/>
          <w:color w:val="000000" w:themeColor="text1"/>
        </w:rPr>
        <w:t>b</w:t>
      </w:r>
      <w:r w:rsidRPr="00D25180">
        <w:rPr>
          <w:color w:val="000000" w:themeColor="text1"/>
        </w:rPr>
        <w:t xml:space="preserve"> is the per-topic word distribution. </w:t>
      </w:r>
      <w:r w:rsidRPr="00D25180">
        <w:rPr>
          <w:rFonts w:ascii="Symbol" w:eastAsia="Symbol" w:hAnsi="Symbol" w:cs="Symbol"/>
          <w:color w:val="000000" w:themeColor="text1"/>
        </w:rPr>
        <w:t>q</w:t>
      </w:r>
      <w:r w:rsidRPr="00D25180">
        <w:rPr>
          <w:color w:val="000000" w:themeColor="text1"/>
          <w:sz w:val="18"/>
          <w:szCs w:val="18"/>
        </w:rPr>
        <w:t xml:space="preserve">d </w:t>
      </w:r>
      <w:r w:rsidRPr="00D25180">
        <w:rPr>
          <w:color w:val="000000" w:themeColor="text1"/>
        </w:rPr>
        <w:t xml:space="preserve">is a multinomial distribution of documents drawn from a Dirichlet distribution with the parameter </w:t>
      </w:r>
      <w:r w:rsidRPr="00D25180">
        <w:rPr>
          <w:rFonts w:ascii="Symbol" w:eastAsia="Symbol" w:hAnsi="Symbol" w:cs="Symbol"/>
          <w:color w:val="000000" w:themeColor="text1"/>
        </w:rPr>
        <w:t>a</w:t>
      </w:r>
      <w:r w:rsidRPr="00D25180">
        <w:rPr>
          <w:color w:val="000000" w:themeColor="text1"/>
        </w:rPr>
        <w:t xml:space="preserve">. </w:t>
      </w:r>
      <w:r w:rsidRPr="00D25180">
        <w:rPr>
          <w:rFonts w:ascii="Symbol" w:eastAsia="Symbol" w:hAnsi="Symbol" w:cs="Symbol"/>
          <w:color w:val="000000" w:themeColor="text1"/>
        </w:rPr>
        <w:t>j</w:t>
      </w:r>
      <w:r w:rsidRPr="00D25180">
        <w:rPr>
          <w:color w:val="000000" w:themeColor="text1"/>
          <w:vertAlign w:val="subscript"/>
        </w:rPr>
        <w:t>k</w:t>
      </w:r>
      <w:r w:rsidRPr="00D25180">
        <w:rPr>
          <w:color w:val="000000" w:themeColor="text1"/>
        </w:rPr>
        <w:t xml:space="preserve">, k </w:t>
      </w:r>
      <m:oMath>
        <m:r>
          <w:rPr>
            <w:rFonts w:ascii="Cambria Math" w:hAnsi="Cambria Math"/>
            <w:color w:val="000000" w:themeColor="text1"/>
          </w:rPr>
          <m:t>∈</m:t>
        </m:r>
      </m:oMath>
      <w:r w:rsidRPr="00D25180">
        <w:rPr>
          <w:color w:val="000000" w:themeColor="text1"/>
        </w:rPr>
        <w:t xml:space="preserve"> {1, 2, …, K} is a multinomial distribution of words in a topic drawn from a Dirichlet distribution with the parameter </w:t>
      </w:r>
      <w:r w:rsidRPr="00D25180">
        <w:rPr>
          <w:rFonts w:ascii="Symbol" w:eastAsia="Symbol" w:hAnsi="Symbol" w:cs="Symbol"/>
          <w:color w:val="000000" w:themeColor="text1"/>
        </w:rPr>
        <w:t>b.</w:t>
      </w:r>
      <w:r w:rsidRPr="00D25180" w:rsidDel="00C17D01">
        <w:rPr>
          <w:color w:val="000000" w:themeColor="text1"/>
        </w:rPr>
        <w:t xml:space="preserve"> </w:t>
      </w:r>
      <w:r w:rsidRPr="00D25180">
        <w:rPr>
          <w:color w:val="000000" w:themeColor="text1"/>
        </w:rPr>
        <w:t xml:space="preserve">For each word position n </w:t>
      </w:r>
      <m:oMath>
        <m:r>
          <w:rPr>
            <w:rFonts w:ascii="Cambria Math" w:hAnsi="Cambria Math"/>
            <w:color w:val="000000" w:themeColor="text1"/>
          </w:rPr>
          <m:t>∈</m:t>
        </m:r>
      </m:oMath>
      <w:r w:rsidRPr="00D25180">
        <w:rPr>
          <w:color w:val="000000" w:themeColor="text1"/>
        </w:rPr>
        <w:t xml:space="preserve"> {1, 2, …, K} in a document, select a hidden topic Z</w:t>
      </w:r>
      <w:r w:rsidRPr="00D25180">
        <w:rPr>
          <w:color w:val="000000" w:themeColor="text1"/>
          <w:vertAlign w:val="subscript"/>
        </w:rPr>
        <w:t xml:space="preserve">n </w:t>
      </w:r>
      <w:r w:rsidRPr="00D25180">
        <w:rPr>
          <w:color w:val="000000" w:themeColor="text1"/>
        </w:rPr>
        <w:t xml:space="preserve">from the multinomial distribution parameterized by </w:t>
      </w:r>
      <w:r w:rsidRPr="00D25180">
        <w:rPr>
          <w:rFonts w:ascii="Symbol" w:eastAsia="Symbol" w:hAnsi="Symbol" w:cs="Symbol"/>
          <w:color w:val="000000" w:themeColor="text1"/>
        </w:rPr>
        <w:t>q</w:t>
      </w:r>
      <w:r w:rsidRPr="00D25180">
        <w:rPr>
          <w:color w:val="000000" w:themeColor="text1"/>
          <w:vertAlign w:val="subscript"/>
        </w:rPr>
        <w:t>d</w:t>
      </w:r>
      <w:r w:rsidRPr="00D25180">
        <w:rPr>
          <w:color w:val="000000" w:themeColor="text1"/>
        </w:rPr>
        <w:t>. And then select W</w:t>
      </w:r>
      <w:r w:rsidRPr="00D25180">
        <w:rPr>
          <w:color w:val="000000" w:themeColor="text1"/>
          <w:vertAlign w:val="subscript"/>
        </w:rPr>
        <w:t>n</w:t>
      </w:r>
      <w:r w:rsidRPr="00D25180">
        <w:rPr>
          <w:color w:val="000000" w:themeColor="text1"/>
        </w:rPr>
        <w:t xml:space="preserve"> from </w:t>
      </w:r>
      <w:r w:rsidRPr="00D25180">
        <w:rPr>
          <w:rFonts w:ascii="Symbol" w:eastAsia="Symbol" w:hAnsi="Symbol" w:cs="Symbol"/>
          <w:color w:val="000000" w:themeColor="text1"/>
        </w:rPr>
        <w:t>j</w:t>
      </w:r>
      <w:r w:rsidRPr="00D25180">
        <w:rPr>
          <w:color w:val="000000" w:themeColor="text1"/>
          <w:vertAlign w:val="subscript"/>
        </w:rPr>
        <w:t>Zn</w:t>
      </w:r>
      <w:r w:rsidRPr="00D25180">
        <w:rPr>
          <w:color w:val="000000" w:themeColor="text1"/>
        </w:rPr>
        <w:t>.</w:t>
      </w:r>
      <w:r w:rsidRPr="00E53BCF">
        <w:rPr>
          <w:color w:val="000000" w:themeColor="text1"/>
        </w:rPr>
        <w:t xml:space="preserve"> </w:t>
      </w:r>
    </w:p>
    <w:p w14:paraId="6E175BC8" w14:textId="77777777" w:rsidR="00C3011B" w:rsidRPr="00E53BCF" w:rsidRDefault="00C3011B" w:rsidP="00C3011B">
      <w:pPr>
        <w:rPr>
          <w:color w:val="000000" w:themeColor="text1"/>
        </w:rPr>
      </w:pPr>
    </w:p>
    <w:p w14:paraId="2C570E64" w14:textId="77777777" w:rsidR="00B7703E" w:rsidRDefault="00000000"/>
    <w:sectPr w:rsidR="00B77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C6"/>
    <w:rsid w:val="00473574"/>
    <w:rsid w:val="00573BC0"/>
    <w:rsid w:val="00C3011B"/>
    <w:rsid w:val="00C976E0"/>
    <w:rsid w:val="00CD7EC6"/>
    <w:rsid w:val="00D2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C83F3"/>
  <w15:chartTrackingRefBased/>
  <w15:docId w15:val="{22972481-4B95-2246-8632-F73A7E1D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11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Ye</dc:creator>
  <cp:keywords/>
  <dc:description/>
  <cp:lastModifiedBy>Wang, Ye</cp:lastModifiedBy>
  <cp:revision>3</cp:revision>
  <dcterms:created xsi:type="dcterms:W3CDTF">2023-03-23T20:29:00Z</dcterms:created>
  <dcterms:modified xsi:type="dcterms:W3CDTF">2023-03-27T16:10:00Z</dcterms:modified>
</cp:coreProperties>
</file>