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7AC87" w14:textId="3BA82D52" w:rsidR="006F4165" w:rsidRPr="00E77BC0" w:rsidRDefault="00EA4B9F" w:rsidP="006F4165">
      <w:pPr>
        <w:rPr>
          <w:rFonts w:ascii="Times New Roman" w:hAnsi="Times New Roman" w:cs="Times New Roman"/>
          <w:szCs w:val="21"/>
        </w:rPr>
      </w:pPr>
      <w:r w:rsidRPr="00E77BC0">
        <w:rPr>
          <w:rFonts w:ascii="Times New Roman" w:hAnsi="Times New Roman" w:cs="Times New Roman"/>
          <w:szCs w:val="21"/>
        </w:rPr>
        <w:t>Table 2S</w:t>
      </w:r>
      <w:r w:rsidR="006F4165" w:rsidRPr="00E77BC0">
        <w:rPr>
          <w:rFonts w:ascii="Times New Roman" w:hAnsi="Times New Roman" w:cs="Times New Roman"/>
          <w:szCs w:val="21"/>
        </w:rPr>
        <w:t xml:space="preserve">. Global and regional age-standardized </w:t>
      </w:r>
      <w:r w:rsidR="008D2116" w:rsidRPr="00E77BC0">
        <w:rPr>
          <w:rFonts w:ascii="Times New Roman" w:hAnsi="Times New Roman" w:cs="Times New Roman"/>
          <w:szCs w:val="21"/>
        </w:rPr>
        <w:t>DALYs</w:t>
      </w:r>
      <w:r w:rsidR="006F4165" w:rsidRPr="00E77BC0">
        <w:rPr>
          <w:rFonts w:ascii="Times New Roman" w:hAnsi="Times New Roman" w:cs="Times New Roman"/>
          <w:szCs w:val="21"/>
        </w:rPr>
        <w:t xml:space="preserve"> of kidney dysfunction for both sexes combined in 1990,2000,2010, and 2019, and EAPC of </w:t>
      </w:r>
      <w:r w:rsidR="00835CA4" w:rsidRPr="00E77BC0">
        <w:rPr>
          <w:rFonts w:ascii="Times New Roman" w:hAnsi="Times New Roman" w:cs="Times New Roman"/>
          <w:szCs w:val="21"/>
        </w:rPr>
        <w:t>ASDR</w:t>
      </w:r>
      <w:r w:rsidR="006F4165" w:rsidRPr="00E77BC0">
        <w:rPr>
          <w:rFonts w:ascii="Times New Roman" w:hAnsi="Times New Roman" w:cs="Times New Roman"/>
          <w:szCs w:val="21"/>
        </w:rPr>
        <w:t xml:space="preserve"> from 1990 to 2019 and </w:t>
      </w:r>
      <w:r w:rsidR="00315D5A">
        <w:rPr>
          <w:rFonts w:ascii="Times New Roman" w:hAnsi="Times New Roman" w:cs="Times New Roman"/>
          <w:szCs w:val="21"/>
        </w:rPr>
        <w:t>1990</w:t>
      </w:r>
      <w:r w:rsidR="006F4165" w:rsidRPr="00E77BC0">
        <w:rPr>
          <w:rFonts w:ascii="Times New Roman" w:hAnsi="Times New Roman" w:cs="Times New Roman"/>
          <w:szCs w:val="21"/>
        </w:rPr>
        <w:t xml:space="preserve"> to 201</w:t>
      </w:r>
      <w:r w:rsidR="00315D5A">
        <w:rPr>
          <w:rFonts w:ascii="Times New Roman" w:hAnsi="Times New Roman" w:cs="Times New Roman"/>
          <w:szCs w:val="21"/>
        </w:rPr>
        <w:t>0</w:t>
      </w:r>
    </w:p>
    <w:tbl>
      <w:tblPr>
        <w:tblStyle w:val="2"/>
        <w:tblW w:w="0" w:type="auto"/>
        <w:tblBorders>
          <w:top w:val="single" w:sz="18" w:space="0" w:color="ED7D31" w:themeColor="accent2"/>
          <w:bottom w:val="single" w:sz="18" w:space="0" w:color="ED7D31" w:themeColor="accent2"/>
        </w:tblBorders>
        <w:tblLayout w:type="fixed"/>
        <w:tblLook w:val="04A0" w:firstRow="1" w:lastRow="0" w:firstColumn="1" w:lastColumn="0" w:noHBand="0" w:noVBand="1"/>
      </w:tblPr>
      <w:tblGrid>
        <w:gridCol w:w="1994"/>
        <w:gridCol w:w="1994"/>
        <w:gridCol w:w="1994"/>
        <w:gridCol w:w="1994"/>
        <w:gridCol w:w="1994"/>
        <w:gridCol w:w="1994"/>
        <w:gridCol w:w="1994"/>
      </w:tblGrid>
      <w:tr w:rsidR="00643F53" w:rsidRPr="00E77BC0" w14:paraId="14544662" w14:textId="77777777" w:rsidTr="00643F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single" w:sz="18" w:space="0" w:color="ED7D31" w:themeColor="accent2"/>
              <w:bottom w:val="single" w:sz="18" w:space="0" w:color="ED7D31" w:themeColor="accent2"/>
            </w:tcBorders>
          </w:tcPr>
          <w:p w14:paraId="74229F57" w14:textId="77777777" w:rsidR="00186254" w:rsidRPr="00E77BC0" w:rsidRDefault="0018625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94" w:type="dxa"/>
            <w:tcBorders>
              <w:top w:val="single" w:sz="18" w:space="0" w:color="ED7D31" w:themeColor="accent2"/>
              <w:bottom w:val="single" w:sz="18" w:space="0" w:color="ED7D31" w:themeColor="accent2"/>
            </w:tcBorders>
          </w:tcPr>
          <w:p w14:paraId="6F47C6D0" w14:textId="77777777" w:rsidR="00837EED" w:rsidRPr="00E77BC0" w:rsidRDefault="008D21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77BC0">
              <w:rPr>
                <w:rFonts w:ascii="Times New Roman" w:hAnsi="Times New Roman" w:cs="Times New Roman"/>
                <w:szCs w:val="21"/>
              </w:rPr>
              <w:t>ASDR</w:t>
            </w:r>
            <w:r w:rsidR="00837EED" w:rsidRPr="00E77BC0">
              <w:rPr>
                <w:rFonts w:ascii="Times New Roman" w:hAnsi="Times New Roman" w:cs="Times New Roman"/>
                <w:szCs w:val="21"/>
              </w:rPr>
              <w:t xml:space="preserve"> 1990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single" w:sz="18" w:space="0" w:color="ED7D31" w:themeColor="accent2"/>
            </w:tcBorders>
          </w:tcPr>
          <w:p w14:paraId="2FA2FD4B" w14:textId="77777777" w:rsidR="00837EED" w:rsidRPr="00E77BC0" w:rsidRDefault="008D21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77BC0">
              <w:rPr>
                <w:rFonts w:ascii="Times New Roman" w:hAnsi="Times New Roman" w:cs="Times New Roman"/>
                <w:szCs w:val="21"/>
              </w:rPr>
              <w:t>ASDR</w:t>
            </w:r>
            <w:r w:rsidR="00837EED" w:rsidRPr="00E77BC0">
              <w:rPr>
                <w:rFonts w:ascii="Times New Roman" w:hAnsi="Times New Roman" w:cs="Times New Roman"/>
                <w:szCs w:val="21"/>
              </w:rPr>
              <w:t xml:space="preserve"> 2000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single" w:sz="18" w:space="0" w:color="ED7D31" w:themeColor="accent2"/>
            </w:tcBorders>
          </w:tcPr>
          <w:p w14:paraId="1ADBF719" w14:textId="77777777" w:rsidR="00837EED" w:rsidRPr="00E77BC0" w:rsidRDefault="008D21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77BC0">
              <w:rPr>
                <w:rFonts w:ascii="Times New Roman" w:hAnsi="Times New Roman" w:cs="Times New Roman"/>
                <w:szCs w:val="21"/>
              </w:rPr>
              <w:t>ASDR</w:t>
            </w:r>
            <w:r w:rsidR="00837EED" w:rsidRPr="00E77BC0">
              <w:rPr>
                <w:rFonts w:ascii="Times New Roman" w:hAnsi="Times New Roman" w:cs="Times New Roman"/>
                <w:szCs w:val="21"/>
              </w:rPr>
              <w:t xml:space="preserve"> 2010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single" w:sz="18" w:space="0" w:color="ED7D31" w:themeColor="accent2"/>
            </w:tcBorders>
          </w:tcPr>
          <w:p w14:paraId="03A32D30" w14:textId="77777777" w:rsidR="00837EED" w:rsidRPr="00E77BC0" w:rsidRDefault="008D2116" w:rsidP="008D21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77BC0">
              <w:rPr>
                <w:rFonts w:ascii="Times New Roman" w:hAnsi="Times New Roman" w:cs="Times New Roman"/>
                <w:szCs w:val="21"/>
              </w:rPr>
              <w:t>ASDR</w:t>
            </w:r>
            <w:r w:rsidR="00837EED" w:rsidRPr="00E77BC0">
              <w:rPr>
                <w:rFonts w:ascii="Times New Roman" w:hAnsi="Times New Roman" w:cs="Times New Roman"/>
                <w:szCs w:val="21"/>
              </w:rPr>
              <w:t xml:space="preserve"> 2019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single" w:sz="18" w:space="0" w:color="ED7D31" w:themeColor="accent2"/>
            </w:tcBorders>
          </w:tcPr>
          <w:p w14:paraId="26093945" w14:textId="77777777" w:rsidR="00837EED" w:rsidRPr="00E77BC0" w:rsidRDefault="00D734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77BC0">
              <w:rPr>
                <w:rFonts w:ascii="Times New Roman" w:hAnsi="Times New Roman" w:cs="Times New Roman"/>
                <w:szCs w:val="21"/>
              </w:rPr>
              <w:t>EAPC 1990</w:t>
            </w:r>
            <w:r w:rsidR="00837EED" w:rsidRPr="00E77BC0">
              <w:rPr>
                <w:rFonts w:ascii="Times New Roman" w:hAnsi="Times New Roman" w:cs="Times New Roman"/>
                <w:szCs w:val="21"/>
              </w:rPr>
              <w:t>-2010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single" w:sz="18" w:space="0" w:color="ED7D31" w:themeColor="accent2"/>
            </w:tcBorders>
          </w:tcPr>
          <w:p w14:paraId="4AE6D3B3" w14:textId="77777777" w:rsidR="00837EED" w:rsidRPr="00E77BC0" w:rsidRDefault="00D734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77BC0">
              <w:rPr>
                <w:rFonts w:ascii="Times New Roman" w:hAnsi="Times New Roman" w:cs="Times New Roman"/>
                <w:szCs w:val="21"/>
              </w:rPr>
              <w:t>EAPC 1990</w:t>
            </w:r>
            <w:r w:rsidR="00837EED" w:rsidRPr="00E77BC0">
              <w:rPr>
                <w:rFonts w:ascii="Times New Roman" w:hAnsi="Times New Roman" w:cs="Times New Roman"/>
                <w:szCs w:val="21"/>
              </w:rPr>
              <w:t>-2019</w:t>
            </w:r>
          </w:p>
        </w:tc>
      </w:tr>
      <w:tr w:rsidR="00643F53" w:rsidRPr="00E77BC0" w14:paraId="22E7EB6B" w14:textId="77777777" w:rsidTr="00643F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001CD49A" w14:textId="77777777" w:rsidR="00837EED" w:rsidRPr="00E77BC0" w:rsidRDefault="00837EED">
            <w:pPr>
              <w:rPr>
                <w:rFonts w:ascii="Times New Roman" w:hAnsi="Times New Roman" w:cs="Times New Roman"/>
                <w:szCs w:val="21"/>
              </w:rPr>
            </w:pPr>
            <w:r w:rsidRPr="00E77BC0">
              <w:rPr>
                <w:rFonts w:ascii="Times New Roman" w:hAnsi="Times New Roman" w:cs="Times New Roman"/>
                <w:szCs w:val="21"/>
              </w:rPr>
              <w:t>Global</w:t>
            </w:r>
          </w:p>
          <w:p w14:paraId="6D14D7DB" w14:textId="77777777" w:rsidR="00186254" w:rsidRPr="00E77BC0" w:rsidRDefault="00186254">
            <w:pPr>
              <w:rPr>
                <w:rFonts w:ascii="Times New Roman" w:hAnsi="Times New Roman" w:cs="Times New Roman"/>
                <w:szCs w:val="21"/>
              </w:rPr>
            </w:pPr>
          </w:p>
          <w:p w14:paraId="53A9EA70" w14:textId="77777777" w:rsidR="00186254" w:rsidRPr="00E77BC0" w:rsidRDefault="00186254">
            <w:pPr>
              <w:rPr>
                <w:rFonts w:ascii="Times New Roman" w:hAnsi="Times New Roman" w:cs="Times New Roman"/>
                <w:szCs w:val="21"/>
              </w:rPr>
            </w:pPr>
            <w:r w:rsidRPr="00E77BC0">
              <w:rPr>
                <w:rFonts w:ascii="Times New Roman" w:hAnsi="Times New Roman" w:cs="Times New Roman"/>
                <w:szCs w:val="21"/>
              </w:rPr>
              <w:t>Gender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tbl>
            <w:tblPr>
              <w:tblW w:w="1565" w:type="dxa"/>
              <w:tblLayout w:type="fixed"/>
              <w:tblLook w:val="04A0" w:firstRow="1" w:lastRow="0" w:firstColumn="1" w:lastColumn="0" w:noHBand="0" w:noVBand="1"/>
            </w:tblPr>
            <w:tblGrid>
              <w:gridCol w:w="1565"/>
            </w:tblGrid>
            <w:tr w:rsidR="00837EED" w:rsidRPr="00E77BC0" w14:paraId="50C1E821" w14:textId="77777777" w:rsidTr="00643F53">
              <w:trPr>
                <w:trHeight w:val="285"/>
              </w:trPr>
              <w:tc>
                <w:tcPr>
                  <w:tcW w:w="15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93B8E8" w14:textId="77777777" w:rsidR="009B6281" w:rsidRPr="00E77BC0" w:rsidRDefault="00CB4DEA" w:rsidP="009B6281">
                  <w:pPr>
                    <w:widowControl/>
                    <w:jc w:val="left"/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</w:pPr>
                  <w:r w:rsidRPr="00E77BC0"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  <w:t>1024.13</w:t>
                  </w:r>
                </w:p>
                <w:p w14:paraId="16297D8B" w14:textId="77777777" w:rsidR="00837EED" w:rsidRPr="00E77BC0" w:rsidRDefault="006F4165" w:rsidP="00CB4DEA">
                  <w:pPr>
                    <w:widowControl/>
                    <w:jc w:val="left"/>
                    <w:rPr>
                      <w:rFonts w:ascii="Times New Roman" w:eastAsia="DengXian" w:hAnsi="Times New Roman" w:cs="Times New Roman"/>
                      <w:color w:val="000000"/>
                      <w:kern w:val="0"/>
                      <w:szCs w:val="21"/>
                    </w:rPr>
                  </w:pPr>
                  <w:r w:rsidRPr="00E77BC0">
                    <w:rPr>
                      <w:rFonts w:ascii="Times New Roman" w:eastAsia="DengXian" w:hAnsi="Times New Roman" w:cs="Times New Roman"/>
                      <w:color w:val="000000"/>
                      <w:kern w:val="0"/>
                      <w:szCs w:val="21"/>
                    </w:rPr>
                    <w:t>(</w:t>
                  </w:r>
                  <w:r w:rsidR="00CB4DEA" w:rsidRPr="00E77BC0">
                    <w:rPr>
                      <w:rFonts w:ascii="Times New Roman" w:eastAsia="DengXian" w:hAnsi="Times New Roman" w:cs="Times New Roman"/>
                      <w:color w:val="000000"/>
                      <w:kern w:val="0"/>
                      <w:szCs w:val="21"/>
                    </w:rPr>
                    <w:t>898.38</w:t>
                  </w:r>
                  <w:r w:rsidRPr="00E77BC0">
                    <w:rPr>
                      <w:rFonts w:ascii="Times New Roman" w:eastAsia="DengXian" w:hAnsi="Times New Roman" w:cs="Times New Roman"/>
                      <w:color w:val="000000"/>
                      <w:kern w:val="0"/>
                      <w:szCs w:val="21"/>
                    </w:rPr>
                    <w:t>to</w:t>
                  </w:r>
                  <w:r w:rsidR="00CB4DEA" w:rsidRPr="00E77BC0">
                    <w:rPr>
                      <w:rFonts w:ascii="Times New Roman" w:eastAsia="DengXian" w:hAnsi="Times New Roman" w:cs="Times New Roman"/>
                      <w:color w:val="000000"/>
                      <w:kern w:val="0"/>
                      <w:szCs w:val="21"/>
                    </w:rPr>
                    <w:t>1154.80</w:t>
                  </w:r>
                  <w:r w:rsidR="00837EED" w:rsidRPr="00E77BC0">
                    <w:rPr>
                      <w:rFonts w:ascii="Times New Roman" w:eastAsia="DengXian" w:hAnsi="Times New Roman" w:cs="Times New Roman"/>
                      <w:color w:val="000000"/>
                      <w:kern w:val="0"/>
                      <w:szCs w:val="21"/>
                    </w:rPr>
                    <w:t>)</w:t>
                  </w:r>
                </w:p>
              </w:tc>
            </w:tr>
          </w:tbl>
          <w:p w14:paraId="39F32164" w14:textId="77777777" w:rsidR="00837EED" w:rsidRPr="00E77BC0" w:rsidRDefault="00837E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3F54C648" w14:textId="77777777" w:rsidR="009B6281" w:rsidRPr="00E77BC0" w:rsidRDefault="00CB4DEA" w:rsidP="009B6281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77BC0">
              <w:rPr>
                <w:rFonts w:ascii="Times New Roman" w:eastAsia="DengXian" w:hAnsi="Times New Roman" w:cs="Times New Roman"/>
                <w:color w:val="000000"/>
                <w:szCs w:val="21"/>
              </w:rPr>
              <w:t>1028.60</w:t>
            </w:r>
          </w:p>
          <w:p w14:paraId="3247808A" w14:textId="77777777" w:rsidR="00186254" w:rsidRPr="00E77BC0" w:rsidRDefault="006F4165" w:rsidP="00CB4DEA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E77BC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(</w:t>
            </w:r>
            <w:r w:rsidR="00CB4DEA" w:rsidRPr="00E77BC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914.76</w:t>
            </w:r>
            <w:r w:rsidRPr="00E77BC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to</w:t>
            </w:r>
            <w:r w:rsidR="00CB4DEA" w:rsidRPr="00E77BC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1154.42</w:t>
            </w:r>
            <w:r w:rsidR="00837EED" w:rsidRPr="00E77BC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7C1AF370" w14:textId="77777777" w:rsidR="00837EED" w:rsidRPr="00E77BC0" w:rsidRDefault="00CB4DEA" w:rsidP="00CB4DEA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E77BC0">
              <w:rPr>
                <w:rFonts w:ascii="Times New Roman" w:eastAsia="DengXian" w:hAnsi="Times New Roman" w:cs="Times New Roman"/>
                <w:color w:val="000000"/>
                <w:szCs w:val="21"/>
              </w:rPr>
              <w:t>995.18</w:t>
            </w:r>
            <w:r w:rsidR="009B6281" w:rsidRPr="00E77BC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837EED" w:rsidRPr="00E77BC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(</w:t>
            </w:r>
            <w:r w:rsidRPr="00E77BC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886.33</w:t>
            </w:r>
            <w:r w:rsidR="006F4165" w:rsidRPr="00E77BC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to</w:t>
            </w:r>
            <w:r w:rsidRPr="00E77BC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1113.72</w:t>
            </w:r>
            <w:r w:rsidR="00837EED" w:rsidRPr="00E77BC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tbl>
            <w:tblPr>
              <w:tblW w:w="1379" w:type="dxa"/>
              <w:tblLayout w:type="fixed"/>
              <w:tblLook w:val="04A0" w:firstRow="1" w:lastRow="0" w:firstColumn="1" w:lastColumn="0" w:noHBand="0" w:noVBand="1"/>
            </w:tblPr>
            <w:tblGrid>
              <w:gridCol w:w="1379"/>
            </w:tblGrid>
            <w:tr w:rsidR="00837EED" w:rsidRPr="00E77BC0" w14:paraId="045A4E57" w14:textId="77777777" w:rsidTr="00643F53">
              <w:trPr>
                <w:trHeight w:val="285"/>
              </w:trPr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FA1091" w14:textId="77777777" w:rsidR="00837EED" w:rsidRPr="00E77BC0" w:rsidRDefault="00CB4DEA" w:rsidP="00CB4DEA">
                  <w:pPr>
                    <w:widowControl/>
                    <w:jc w:val="left"/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</w:pPr>
                  <w:r w:rsidRPr="00E77BC0"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  <w:t>945.31</w:t>
                  </w:r>
                  <w:r w:rsidRPr="00E77BC0">
                    <w:rPr>
                      <w:rFonts w:ascii="Times New Roman" w:eastAsia="DengXian" w:hAnsi="Times New Roman" w:cs="Times New Roman"/>
                      <w:color w:val="000000"/>
                      <w:kern w:val="0"/>
                      <w:szCs w:val="21"/>
                    </w:rPr>
                    <w:t>(836.33</w:t>
                  </w:r>
                  <w:r w:rsidR="006F4165" w:rsidRPr="00E77BC0">
                    <w:rPr>
                      <w:rFonts w:ascii="Times New Roman" w:eastAsia="DengXian" w:hAnsi="Times New Roman" w:cs="Times New Roman"/>
                      <w:color w:val="000000"/>
                      <w:kern w:val="0"/>
                      <w:szCs w:val="21"/>
                    </w:rPr>
                    <w:t>to</w:t>
                  </w:r>
                  <w:r w:rsidRPr="00E77BC0">
                    <w:rPr>
                      <w:rFonts w:ascii="Times New Roman" w:eastAsia="DengXian" w:hAnsi="Times New Roman" w:cs="Times New Roman"/>
                      <w:color w:val="000000"/>
                      <w:kern w:val="0"/>
                      <w:szCs w:val="21"/>
                    </w:rPr>
                    <w:t>1066.77</w:t>
                  </w:r>
                  <w:r w:rsidR="00837EED" w:rsidRPr="00E77BC0">
                    <w:rPr>
                      <w:rFonts w:ascii="Times New Roman" w:eastAsia="DengXian" w:hAnsi="Times New Roman" w:cs="Times New Roman"/>
                      <w:color w:val="000000"/>
                      <w:kern w:val="0"/>
                      <w:szCs w:val="21"/>
                    </w:rPr>
                    <w:t>)</w:t>
                  </w:r>
                </w:p>
              </w:tc>
            </w:tr>
          </w:tbl>
          <w:p w14:paraId="177C13E9" w14:textId="77777777" w:rsidR="00837EED" w:rsidRPr="00E77BC0" w:rsidRDefault="00837E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0E147CE2" w14:textId="77777777" w:rsidR="00CD6591" w:rsidRPr="00E77BC0" w:rsidRDefault="00CD6591" w:rsidP="00CD6591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77BC0">
              <w:rPr>
                <w:rFonts w:ascii="Times New Roman" w:eastAsia="DengXian" w:hAnsi="Times New Roman" w:cs="Times New Roman"/>
                <w:color w:val="000000"/>
                <w:szCs w:val="21"/>
              </w:rPr>
              <w:t>-0.07 (-0.14 to 0)</w:t>
            </w:r>
          </w:p>
          <w:p w14:paraId="43079629" w14:textId="77777777" w:rsidR="00837EED" w:rsidRPr="00E77BC0" w:rsidRDefault="00837EED" w:rsidP="00CB4DEA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1518753E" w14:textId="77777777" w:rsidR="00D73443" w:rsidRPr="00E77BC0" w:rsidRDefault="00D73443" w:rsidP="00D73443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77BC0">
              <w:rPr>
                <w:rFonts w:ascii="Times New Roman" w:eastAsia="DengXian" w:hAnsi="Times New Roman" w:cs="Times New Roman"/>
                <w:color w:val="000000"/>
                <w:szCs w:val="21"/>
              </w:rPr>
              <w:t>-0.25 (-0.31 to -0.19)</w:t>
            </w:r>
          </w:p>
          <w:p w14:paraId="665696E6" w14:textId="77777777" w:rsidR="00837EED" w:rsidRPr="00E77BC0" w:rsidRDefault="00837EED" w:rsidP="00CB4DEA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</w:p>
        </w:tc>
      </w:tr>
      <w:tr w:rsidR="00E77BC0" w:rsidRPr="00E77BC0" w14:paraId="30767CD3" w14:textId="77777777" w:rsidTr="00643F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363F36FF" w14:textId="77777777" w:rsidR="00E77BC0" w:rsidRPr="00E77BC0" w:rsidRDefault="00E77BC0" w:rsidP="00E77BC0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E77BC0">
              <w:rPr>
                <w:rFonts w:ascii="Times New Roman" w:hAnsi="Times New Roman" w:cs="Times New Roman"/>
                <w:b w:val="0"/>
                <w:szCs w:val="21"/>
              </w:rPr>
              <w:t>Male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tbl>
            <w:tblPr>
              <w:tblW w:w="1961" w:type="dxa"/>
              <w:tblLayout w:type="fixed"/>
              <w:tblLook w:val="04A0" w:firstRow="1" w:lastRow="0" w:firstColumn="1" w:lastColumn="0" w:noHBand="0" w:noVBand="1"/>
            </w:tblPr>
            <w:tblGrid>
              <w:gridCol w:w="1961"/>
            </w:tblGrid>
            <w:tr w:rsidR="00E77BC0" w:rsidRPr="00E77BC0" w14:paraId="1C775C69" w14:textId="77777777" w:rsidTr="00643F53">
              <w:trPr>
                <w:trHeight w:val="285"/>
              </w:trPr>
              <w:tc>
                <w:tcPr>
                  <w:tcW w:w="19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2DA749" w14:textId="77777777" w:rsidR="00E77BC0" w:rsidRPr="00E77BC0" w:rsidRDefault="00E77BC0" w:rsidP="00E77BC0">
                  <w:pPr>
                    <w:widowControl/>
                    <w:jc w:val="left"/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</w:pPr>
                  <w:r w:rsidRPr="00E77BC0"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  <w:t>1165.12(1016.44to1320.85)</w:t>
                  </w:r>
                </w:p>
              </w:tc>
            </w:tr>
          </w:tbl>
          <w:p w14:paraId="2A20E729" w14:textId="77777777" w:rsidR="00E77BC0" w:rsidRPr="00E77BC0" w:rsidRDefault="00E77BC0" w:rsidP="00E77BC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</w:p>
        </w:tc>
        <w:tc>
          <w:tcPr>
            <w:tcW w:w="1994" w:type="dxa"/>
            <w:tcBorders>
              <w:top w:val="nil"/>
              <w:bottom w:val="nil"/>
            </w:tcBorders>
          </w:tcPr>
          <w:tbl>
            <w:tblPr>
              <w:tblW w:w="1891" w:type="dxa"/>
              <w:tblLayout w:type="fixed"/>
              <w:tblLook w:val="04A0" w:firstRow="1" w:lastRow="0" w:firstColumn="1" w:lastColumn="0" w:noHBand="0" w:noVBand="1"/>
            </w:tblPr>
            <w:tblGrid>
              <w:gridCol w:w="1891"/>
            </w:tblGrid>
            <w:tr w:rsidR="00E77BC0" w:rsidRPr="00E77BC0" w14:paraId="78C212DF" w14:textId="77777777" w:rsidTr="00643F53">
              <w:trPr>
                <w:trHeight w:val="300"/>
              </w:trPr>
              <w:tc>
                <w:tcPr>
                  <w:tcW w:w="18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50E084" w14:textId="77777777" w:rsidR="00E77BC0" w:rsidRPr="00E77BC0" w:rsidRDefault="00E77BC0" w:rsidP="00E77BC0">
                  <w:pPr>
                    <w:widowControl/>
                    <w:jc w:val="left"/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</w:pPr>
                  <w:r w:rsidRPr="00E77BC0"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  <w:t>1176.03(1031.59to1322.62)</w:t>
                  </w:r>
                </w:p>
              </w:tc>
            </w:tr>
          </w:tbl>
          <w:p w14:paraId="485AFCEE" w14:textId="77777777" w:rsidR="00E77BC0" w:rsidRPr="00E77BC0" w:rsidRDefault="00E77BC0" w:rsidP="00E77BC0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</w:p>
        </w:tc>
        <w:tc>
          <w:tcPr>
            <w:tcW w:w="1994" w:type="dxa"/>
            <w:tcBorders>
              <w:top w:val="nil"/>
              <w:bottom w:val="nil"/>
            </w:tcBorders>
          </w:tcPr>
          <w:tbl>
            <w:tblPr>
              <w:tblW w:w="2077" w:type="dxa"/>
              <w:tblLayout w:type="fixed"/>
              <w:tblLook w:val="04A0" w:firstRow="1" w:lastRow="0" w:firstColumn="1" w:lastColumn="0" w:noHBand="0" w:noVBand="1"/>
            </w:tblPr>
            <w:tblGrid>
              <w:gridCol w:w="2077"/>
            </w:tblGrid>
            <w:tr w:rsidR="00E77BC0" w:rsidRPr="00E77BC0" w14:paraId="31AC0A8A" w14:textId="77777777" w:rsidTr="00643F53">
              <w:trPr>
                <w:trHeight w:val="300"/>
              </w:trPr>
              <w:tc>
                <w:tcPr>
                  <w:tcW w:w="20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A6237B" w14:textId="77777777" w:rsidR="00E77BC0" w:rsidRPr="00E77BC0" w:rsidRDefault="00E77BC0" w:rsidP="00E77BC0">
                  <w:pPr>
                    <w:widowControl/>
                    <w:jc w:val="left"/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</w:pPr>
                  <w:r w:rsidRPr="00E77BC0"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  <w:t>1157.02(1024.76to1297.67)</w:t>
                  </w:r>
                </w:p>
              </w:tc>
            </w:tr>
          </w:tbl>
          <w:p w14:paraId="301D1658" w14:textId="77777777" w:rsidR="00E77BC0" w:rsidRPr="00E77BC0" w:rsidRDefault="00E77BC0" w:rsidP="00E77BC0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</w:p>
        </w:tc>
        <w:tc>
          <w:tcPr>
            <w:tcW w:w="1994" w:type="dxa"/>
            <w:tcBorders>
              <w:top w:val="nil"/>
              <w:bottom w:val="nil"/>
            </w:tcBorders>
          </w:tcPr>
          <w:tbl>
            <w:tblPr>
              <w:tblW w:w="2077" w:type="dxa"/>
              <w:tblLayout w:type="fixed"/>
              <w:tblLook w:val="04A0" w:firstRow="1" w:lastRow="0" w:firstColumn="1" w:lastColumn="0" w:noHBand="0" w:noVBand="1"/>
            </w:tblPr>
            <w:tblGrid>
              <w:gridCol w:w="2077"/>
            </w:tblGrid>
            <w:tr w:rsidR="00E77BC0" w:rsidRPr="00E77BC0" w14:paraId="766DF705" w14:textId="77777777" w:rsidTr="00643F53">
              <w:trPr>
                <w:trHeight w:val="300"/>
              </w:trPr>
              <w:tc>
                <w:tcPr>
                  <w:tcW w:w="20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EEE903" w14:textId="77777777" w:rsidR="00E77BC0" w:rsidRPr="00E77BC0" w:rsidRDefault="00E77BC0" w:rsidP="00E77BC0">
                  <w:pPr>
                    <w:widowControl/>
                    <w:jc w:val="left"/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</w:pPr>
                  <w:r w:rsidRPr="00E77BC0"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  <w:t>1091.12(956.91to1234.67)</w:t>
                  </w:r>
                </w:p>
              </w:tc>
            </w:tr>
          </w:tbl>
          <w:p w14:paraId="73AA8056" w14:textId="77777777" w:rsidR="00E77BC0" w:rsidRPr="00E77BC0" w:rsidRDefault="00E77BC0" w:rsidP="00E77BC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F0A5774" w14:textId="77777777" w:rsidR="00E77BC0" w:rsidRPr="00E77BC0" w:rsidRDefault="00E77BC0" w:rsidP="00E77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7BC0">
              <w:rPr>
                <w:rFonts w:ascii="Times New Roman" w:hAnsi="Times New Roman" w:cs="Times New Roman"/>
              </w:rPr>
              <w:t>0.04 (-0.03 to 0.11)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7AC9F2DA" w14:textId="77777777" w:rsidR="00E77BC0" w:rsidRPr="00E77BC0" w:rsidRDefault="00E77BC0" w:rsidP="00E77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7BC0">
              <w:rPr>
                <w:rFonts w:ascii="Times New Roman" w:hAnsi="Times New Roman" w:cs="Times New Roman"/>
              </w:rPr>
              <w:t>-0.17 (-0.24 to -0.1)</w:t>
            </w:r>
          </w:p>
        </w:tc>
      </w:tr>
      <w:tr w:rsidR="00E77BC0" w:rsidRPr="00E77BC0" w14:paraId="55B82622" w14:textId="77777777" w:rsidTr="00643F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4C9F6638" w14:textId="77777777" w:rsidR="00E77BC0" w:rsidRPr="00E77BC0" w:rsidRDefault="00E77BC0" w:rsidP="00E77BC0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E77BC0">
              <w:rPr>
                <w:rFonts w:ascii="Times New Roman" w:hAnsi="Times New Roman" w:cs="Times New Roman"/>
                <w:b w:val="0"/>
                <w:szCs w:val="21"/>
              </w:rPr>
              <w:t>Female</w:t>
            </w:r>
          </w:p>
          <w:p w14:paraId="1A215BB2" w14:textId="77777777" w:rsidR="00E77BC0" w:rsidRPr="00E77BC0" w:rsidRDefault="00E77BC0" w:rsidP="00E77BC0">
            <w:pPr>
              <w:rPr>
                <w:rFonts w:ascii="Times New Roman" w:hAnsi="Times New Roman" w:cs="Times New Roman"/>
                <w:b w:val="0"/>
                <w:szCs w:val="21"/>
              </w:rPr>
            </w:pPr>
          </w:p>
          <w:p w14:paraId="0CC77DFB" w14:textId="77777777" w:rsidR="00E77BC0" w:rsidRPr="00E77BC0" w:rsidRDefault="00E77BC0" w:rsidP="00E77BC0">
            <w:pPr>
              <w:rPr>
                <w:rFonts w:ascii="Times New Roman" w:hAnsi="Times New Roman" w:cs="Times New Roman"/>
                <w:szCs w:val="21"/>
              </w:rPr>
            </w:pPr>
            <w:r w:rsidRPr="00E77BC0">
              <w:rPr>
                <w:rFonts w:ascii="Times New Roman" w:hAnsi="Times New Roman" w:cs="Times New Roman"/>
                <w:szCs w:val="21"/>
              </w:rPr>
              <w:t>SDI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C38B024" w14:textId="77777777" w:rsidR="00E77BC0" w:rsidRPr="00E77BC0" w:rsidRDefault="00E77BC0" w:rsidP="00E77BC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77BC0">
              <w:rPr>
                <w:rFonts w:ascii="Times New Roman" w:eastAsia="DengXian" w:hAnsi="Times New Roman" w:cs="Times New Roman"/>
                <w:color w:val="000000"/>
                <w:szCs w:val="21"/>
              </w:rPr>
              <w:t>902.88(792.09to1019.04)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05CA4A7F" w14:textId="77777777" w:rsidR="00E77BC0" w:rsidRPr="00E77BC0" w:rsidRDefault="00E77BC0" w:rsidP="00E77BC0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77BC0">
              <w:rPr>
                <w:rFonts w:ascii="Times New Roman" w:eastAsia="DengXian" w:hAnsi="Times New Roman" w:cs="Times New Roman"/>
                <w:color w:val="000000"/>
                <w:szCs w:val="21"/>
              </w:rPr>
              <w:t>898.56(803.72to1007.66)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C988F74" w14:textId="77777777" w:rsidR="00E77BC0" w:rsidRPr="00E77BC0" w:rsidRDefault="00E77BC0" w:rsidP="00E77BC0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77BC0">
              <w:rPr>
                <w:rFonts w:ascii="Times New Roman" w:eastAsia="DengXian" w:hAnsi="Times New Roman" w:cs="Times New Roman"/>
                <w:color w:val="000000"/>
                <w:szCs w:val="21"/>
              </w:rPr>
              <w:t>850.34(759.36to947.42)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43C41A26" w14:textId="77777777" w:rsidR="00E77BC0" w:rsidRPr="00E77BC0" w:rsidRDefault="00E77BC0" w:rsidP="00E77BC0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77BC0">
              <w:rPr>
                <w:rFonts w:ascii="Times New Roman" w:eastAsia="DengXian" w:hAnsi="Times New Roman" w:cs="Times New Roman"/>
                <w:color w:val="000000"/>
                <w:szCs w:val="21"/>
              </w:rPr>
              <w:t>814.43(719.3to920.95)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52C08CF" w14:textId="77777777" w:rsidR="00E77BC0" w:rsidRPr="00E77BC0" w:rsidRDefault="00E77BC0" w:rsidP="00E77B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7BC0">
              <w:rPr>
                <w:rFonts w:ascii="Times New Roman" w:hAnsi="Times New Roman" w:cs="Times New Roman"/>
              </w:rPr>
              <w:t>-0.23 (-0.32 to -0.14)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155AC159" w14:textId="77777777" w:rsidR="00E77BC0" w:rsidRPr="00E77BC0" w:rsidRDefault="00E77BC0" w:rsidP="00E77B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7BC0">
              <w:rPr>
                <w:rFonts w:ascii="Times New Roman" w:hAnsi="Times New Roman" w:cs="Times New Roman"/>
              </w:rPr>
              <w:t>-0.36 (-0.42 to -0.31)</w:t>
            </w:r>
          </w:p>
        </w:tc>
      </w:tr>
      <w:tr w:rsidR="00CD6591" w:rsidRPr="00CD6591" w14:paraId="74316154" w14:textId="77777777" w:rsidTr="00643F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149BC60A" w14:textId="77777777" w:rsidR="00CD6591" w:rsidRPr="00CD6591" w:rsidRDefault="00CD6591" w:rsidP="00CD6591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CD6591">
              <w:rPr>
                <w:rFonts w:ascii="Times New Roman" w:hAnsi="Times New Roman" w:cs="Times New Roman"/>
                <w:b w:val="0"/>
                <w:szCs w:val="21"/>
              </w:rPr>
              <w:t>High SDI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tbl>
            <w:tblPr>
              <w:tblW w:w="1565" w:type="dxa"/>
              <w:tblLayout w:type="fixed"/>
              <w:tblLook w:val="04A0" w:firstRow="1" w:lastRow="0" w:firstColumn="1" w:lastColumn="0" w:noHBand="0" w:noVBand="1"/>
            </w:tblPr>
            <w:tblGrid>
              <w:gridCol w:w="1565"/>
            </w:tblGrid>
            <w:tr w:rsidR="00CD6591" w:rsidRPr="00CD6591" w14:paraId="7405E3D1" w14:textId="77777777" w:rsidTr="00643F53">
              <w:trPr>
                <w:trHeight w:val="285"/>
              </w:trPr>
              <w:tc>
                <w:tcPr>
                  <w:tcW w:w="15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091F63" w14:textId="77777777" w:rsidR="00CD6591" w:rsidRPr="00CD6591" w:rsidRDefault="00CD6591" w:rsidP="00CD6591">
                  <w:pPr>
                    <w:widowControl/>
                    <w:jc w:val="left"/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</w:pPr>
                  <w:r w:rsidRPr="00CD6591"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  <w:t>675.39(575.32to781.28)</w:t>
                  </w:r>
                </w:p>
              </w:tc>
            </w:tr>
          </w:tbl>
          <w:p w14:paraId="2101B460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9718CA2" w14:textId="77777777" w:rsidR="00CD6591" w:rsidRPr="00CD6591" w:rsidRDefault="00CD6591" w:rsidP="00CD6591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color w:val="000000"/>
                <w:szCs w:val="21"/>
              </w:rPr>
              <w:t>601.98(522.02to685.3)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742D00CF" w14:textId="77777777" w:rsidR="00CD6591" w:rsidRPr="00CD6591" w:rsidRDefault="00CD6591" w:rsidP="00CD6591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color w:val="000000"/>
                <w:szCs w:val="21"/>
              </w:rPr>
              <w:t>519.95(461.2to583.7)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7D84FCDB" w14:textId="77777777" w:rsidR="00CD6591" w:rsidRPr="00CD6591" w:rsidRDefault="00CD6591" w:rsidP="00CD6591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color w:val="000000"/>
                <w:szCs w:val="21"/>
              </w:rPr>
              <w:t>509.55(451.87to571.42)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71E560E8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-1.24 (-1.3 to -1.17)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07C38E29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-1.04 (-1.12 to -0.97)</w:t>
            </w:r>
          </w:p>
        </w:tc>
      </w:tr>
      <w:tr w:rsidR="00CD6591" w:rsidRPr="00CD6591" w14:paraId="7A8D5F72" w14:textId="77777777" w:rsidTr="00643F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256FDAB0" w14:textId="77777777" w:rsidR="00CD6591" w:rsidRPr="00CD6591" w:rsidRDefault="00CD6591" w:rsidP="00CD6591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CD6591">
              <w:rPr>
                <w:rFonts w:ascii="Times New Roman" w:hAnsi="Times New Roman" w:cs="Times New Roman"/>
                <w:b w:val="0"/>
                <w:szCs w:val="21"/>
              </w:rPr>
              <w:t>High-middle SDI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tbl>
            <w:tblPr>
              <w:tblW w:w="1565" w:type="dxa"/>
              <w:tblLayout w:type="fixed"/>
              <w:tblLook w:val="04A0" w:firstRow="1" w:lastRow="0" w:firstColumn="1" w:lastColumn="0" w:noHBand="0" w:noVBand="1"/>
            </w:tblPr>
            <w:tblGrid>
              <w:gridCol w:w="1565"/>
            </w:tblGrid>
            <w:tr w:rsidR="00CD6591" w:rsidRPr="00CD6591" w14:paraId="67CD182C" w14:textId="77777777" w:rsidTr="00643F53">
              <w:trPr>
                <w:trHeight w:val="285"/>
              </w:trPr>
              <w:tc>
                <w:tcPr>
                  <w:tcW w:w="15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255F7D" w14:textId="77777777" w:rsidR="00CD6591" w:rsidRPr="00CD6591" w:rsidRDefault="00CD6591" w:rsidP="00CD6591">
                  <w:pPr>
                    <w:widowControl/>
                    <w:jc w:val="left"/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</w:pPr>
                  <w:r w:rsidRPr="00CD6591"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  <w:t>973.98(827.67to1131.06)</w:t>
                  </w:r>
                </w:p>
              </w:tc>
            </w:tr>
          </w:tbl>
          <w:p w14:paraId="4225410D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94" w:type="dxa"/>
            <w:tcBorders>
              <w:top w:val="nil"/>
              <w:bottom w:val="nil"/>
            </w:tcBorders>
          </w:tcPr>
          <w:tbl>
            <w:tblPr>
              <w:tblW w:w="1379" w:type="dxa"/>
              <w:tblLayout w:type="fixed"/>
              <w:tblLook w:val="04A0" w:firstRow="1" w:lastRow="0" w:firstColumn="1" w:lastColumn="0" w:noHBand="0" w:noVBand="1"/>
            </w:tblPr>
            <w:tblGrid>
              <w:gridCol w:w="1379"/>
            </w:tblGrid>
            <w:tr w:rsidR="00CD6591" w:rsidRPr="00CD6591" w14:paraId="119464A7" w14:textId="77777777" w:rsidTr="00643F53">
              <w:trPr>
                <w:trHeight w:val="285"/>
              </w:trPr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3D6D3C" w14:textId="77777777" w:rsidR="00CD6591" w:rsidRPr="00CD6591" w:rsidRDefault="00CD6591" w:rsidP="00CD6591">
                  <w:pPr>
                    <w:widowControl/>
                    <w:jc w:val="left"/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</w:pPr>
                  <w:r w:rsidRPr="00CD6591"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  <w:t>985.7(840.78to1141.89)</w:t>
                  </w:r>
                </w:p>
              </w:tc>
            </w:tr>
          </w:tbl>
          <w:p w14:paraId="04E60395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0724255A" w14:textId="77777777" w:rsidR="00CD6591" w:rsidRPr="00CD6591" w:rsidRDefault="00CD6591" w:rsidP="00CD6591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color w:val="000000"/>
                <w:szCs w:val="21"/>
              </w:rPr>
              <w:t>871.31(742.93to1006.3)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10B9A658" w14:textId="77777777" w:rsidR="00CD6591" w:rsidRPr="00CD6591" w:rsidRDefault="00CD6591" w:rsidP="00CD6591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color w:val="000000"/>
                <w:szCs w:val="21"/>
              </w:rPr>
              <w:t>753.26(645.97to877.52)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D2F3DBC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-0.52 (-0.75 to -0.3)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8601EE0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-1.02 (-1.19 to -0.85)</w:t>
            </w:r>
          </w:p>
        </w:tc>
      </w:tr>
      <w:tr w:rsidR="00CD6591" w:rsidRPr="00CD6591" w14:paraId="1B444992" w14:textId="77777777" w:rsidTr="00643F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1C93A415" w14:textId="77777777" w:rsidR="00CD6591" w:rsidRPr="00CD6591" w:rsidRDefault="00CD6591" w:rsidP="00CD6591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CD6591">
              <w:rPr>
                <w:rFonts w:ascii="Times New Roman" w:hAnsi="Times New Roman" w:cs="Times New Roman"/>
                <w:b w:val="0"/>
                <w:szCs w:val="21"/>
              </w:rPr>
              <w:t>Middle SDI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tbl>
            <w:tblPr>
              <w:tblW w:w="1449" w:type="dxa"/>
              <w:tblLayout w:type="fixed"/>
              <w:tblLook w:val="04A0" w:firstRow="1" w:lastRow="0" w:firstColumn="1" w:lastColumn="0" w:noHBand="0" w:noVBand="1"/>
            </w:tblPr>
            <w:tblGrid>
              <w:gridCol w:w="1449"/>
            </w:tblGrid>
            <w:tr w:rsidR="00CD6591" w:rsidRPr="00CD6591" w14:paraId="195B5034" w14:textId="77777777" w:rsidTr="00643F53">
              <w:trPr>
                <w:trHeight w:val="285"/>
              </w:trPr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0A8348" w14:textId="77777777" w:rsidR="00CD6591" w:rsidRPr="00CD6591" w:rsidRDefault="00CD6591" w:rsidP="00CD6591">
                  <w:pPr>
                    <w:widowControl/>
                    <w:jc w:val="left"/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</w:pPr>
                  <w:r w:rsidRPr="00CD6591"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  <w:t>1151.22(1025.17to1287.27)</w:t>
                  </w:r>
                </w:p>
              </w:tc>
            </w:tr>
          </w:tbl>
          <w:p w14:paraId="5F2095B5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001C3127" w14:textId="77777777" w:rsidR="00CD6591" w:rsidRPr="00CD6591" w:rsidRDefault="00CD6591" w:rsidP="00CD6591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color w:val="000000"/>
                <w:szCs w:val="21"/>
              </w:rPr>
              <w:t>1171.18(1054.98to1299.8)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49643F6" w14:textId="77777777" w:rsidR="00CD6591" w:rsidRPr="00CD6591" w:rsidRDefault="00CD6591" w:rsidP="00CD6591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color w:val="000000"/>
                <w:szCs w:val="21"/>
              </w:rPr>
              <w:t>1222.48(1093.55to1359.75)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3BA2750" w14:textId="77777777" w:rsidR="00CD6591" w:rsidRPr="00CD6591" w:rsidRDefault="00CD6591" w:rsidP="00CD6591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color w:val="000000"/>
                <w:szCs w:val="21"/>
              </w:rPr>
              <w:t>1152.78(1018.75to1297.68)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782DBFD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0.43 (0.35 to 0.51)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23E4E08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0.2 (0.11 to 0.28)</w:t>
            </w:r>
          </w:p>
        </w:tc>
      </w:tr>
      <w:tr w:rsidR="00CD6591" w:rsidRPr="00CD6591" w14:paraId="2FBA9651" w14:textId="77777777" w:rsidTr="00643F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25C73684" w14:textId="77777777" w:rsidR="00CD6591" w:rsidRPr="00CD6591" w:rsidRDefault="00CD6591" w:rsidP="00CD6591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CD6591">
              <w:rPr>
                <w:rFonts w:ascii="Times New Roman" w:hAnsi="Times New Roman" w:cs="Times New Roman"/>
                <w:b w:val="0"/>
                <w:szCs w:val="21"/>
              </w:rPr>
              <w:t>Low-middle SDI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tbl>
            <w:tblPr>
              <w:tblW w:w="1565" w:type="dxa"/>
              <w:tblLayout w:type="fixed"/>
              <w:tblLook w:val="04A0" w:firstRow="1" w:lastRow="0" w:firstColumn="1" w:lastColumn="0" w:noHBand="0" w:noVBand="1"/>
            </w:tblPr>
            <w:tblGrid>
              <w:gridCol w:w="1565"/>
            </w:tblGrid>
            <w:tr w:rsidR="00CD6591" w:rsidRPr="00CD6591" w14:paraId="4EEC1D33" w14:textId="77777777" w:rsidTr="00643F53">
              <w:trPr>
                <w:trHeight w:val="285"/>
              </w:trPr>
              <w:tc>
                <w:tcPr>
                  <w:tcW w:w="15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831C93" w14:textId="77777777" w:rsidR="00CD6591" w:rsidRPr="00CD6591" w:rsidRDefault="00CD6591" w:rsidP="00CD6591">
                  <w:pPr>
                    <w:widowControl/>
                    <w:jc w:val="left"/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</w:pPr>
                  <w:r w:rsidRPr="00CD6591"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  <w:t>1182.04(1043.92to1338.6)</w:t>
                  </w:r>
                </w:p>
              </w:tc>
            </w:tr>
          </w:tbl>
          <w:p w14:paraId="532919A6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AC9D343" w14:textId="77777777" w:rsidR="00CD6591" w:rsidRPr="00CD6591" w:rsidRDefault="00CD6591" w:rsidP="00CD6591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color w:val="000000"/>
                <w:szCs w:val="21"/>
              </w:rPr>
              <w:t>1245.28(1108.16to1391.75)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BBAA900" w14:textId="77777777" w:rsidR="00CD6591" w:rsidRPr="00CD6591" w:rsidRDefault="00CD6591" w:rsidP="00CD6591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color w:val="000000"/>
                <w:szCs w:val="21"/>
              </w:rPr>
              <w:t>1226.24(1099.67to1367.09)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2F241FD" w14:textId="77777777" w:rsidR="00CD6591" w:rsidRPr="00CD6591" w:rsidRDefault="00CD6591" w:rsidP="00CD6591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color w:val="000000"/>
                <w:szCs w:val="21"/>
              </w:rPr>
              <w:t>1188.9(1039.55to1345.51)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42DA4A59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0.27 (0.16 to 0.38)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4B62FE17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0.06 (-0.02 to 0.14)</w:t>
            </w:r>
          </w:p>
        </w:tc>
      </w:tr>
      <w:tr w:rsidR="00CD6591" w:rsidRPr="00CD6591" w14:paraId="03A65559" w14:textId="77777777" w:rsidTr="00643F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242572BA" w14:textId="77777777" w:rsidR="00CD6591" w:rsidRPr="00CD6591" w:rsidRDefault="00CD6591" w:rsidP="00CD6591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CD6591">
              <w:rPr>
                <w:rFonts w:ascii="Times New Roman" w:hAnsi="Times New Roman" w:cs="Times New Roman"/>
                <w:b w:val="0"/>
                <w:szCs w:val="21"/>
              </w:rPr>
              <w:t>Low SDI</w:t>
            </w:r>
          </w:p>
          <w:p w14:paraId="4BAF001E" w14:textId="77777777" w:rsidR="00CD6591" w:rsidRPr="00CD6591" w:rsidRDefault="00CD6591" w:rsidP="00CD6591">
            <w:pPr>
              <w:rPr>
                <w:rFonts w:ascii="Times New Roman" w:hAnsi="Times New Roman" w:cs="Times New Roman"/>
                <w:b w:val="0"/>
                <w:szCs w:val="21"/>
              </w:rPr>
            </w:pPr>
          </w:p>
          <w:p w14:paraId="13A461BB" w14:textId="77777777" w:rsidR="00CD6591" w:rsidRPr="00CD6591" w:rsidRDefault="00CD6591" w:rsidP="00CD6591">
            <w:pPr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Region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tbl>
            <w:tblPr>
              <w:tblW w:w="1449" w:type="dxa"/>
              <w:tblLayout w:type="fixed"/>
              <w:tblLook w:val="04A0" w:firstRow="1" w:lastRow="0" w:firstColumn="1" w:lastColumn="0" w:noHBand="0" w:noVBand="1"/>
            </w:tblPr>
            <w:tblGrid>
              <w:gridCol w:w="1449"/>
            </w:tblGrid>
            <w:tr w:rsidR="00CD6591" w:rsidRPr="00CD6591" w14:paraId="294337A0" w14:textId="77777777" w:rsidTr="00643F53">
              <w:trPr>
                <w:trHeight w:val="285"/>
              </w:trPr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460CD1" w14:textId="77777777" w:rsidR="00CD6591" w:rsidRPr="00CD6591" w:rsidRDefault="00CD6591" w:rsidP="00CD6591">
                  <w:pPr>
                    <w:widowControl/>
                    <w:jc w:val="left"/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</w:pPr>
                  <w:r w:rsidRPr="00CD6591"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  <w:t>1160.16(1023.81to1306.87)</w:t>
                  </w:r>
                </w:p>
                <w:p w14:paraId="2E666526" w14:textId="77777777" w:rsidR="00CD6591" w:rsidRPr="00CD6591" w:rsidRDefault="00CD6591" w:rsidP="00CD6591">
                  <w:pPr>
                    <w:widowControl/>
                    <w:jc w:val="left"/>
                    <w:rPr>
                      <w:rFonts w:ascii="Times New Roman" w:eastAsia="DengXian" w:hAnsi="Times New Roman" w:cs="Times New Roman"/>
                      <w:color w:val="000000"/>
                      <w:kern w:val="0"/>
                      <w:szCs w:val="21"/>
                    </w:rPr>
                  </w:pPr>
                </w:p>
              </w:tc>
            </w:tr>
          </w:tbl>
          <w:p w14:paraId="12B9C048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7B1244BF" w14:textId="77777777" w:rsidR="00CD6591" w:rsidRPr="00CD6591" w:rsidRDefault="00CD6591" w:rsidP="00CD6591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color w:val="000000"/>
                <w:szCs w:val="21"/>
              </w:rPr>
              <w:t>1163.88(1024.18to1313.55)</w:t>
            </w:r>
          </w:p>
          <w:p w14:paraId="06E4553E" w14:textId="77777777" w:rsidR="00CD6591" w:rsidRPr="00CD6591" w:rsidRDefault="00CD6591" w:rsidP="00CD6591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00A6D6C3" w14:textId="77777777" w:rsidR="00CD6591" w:rsidRPr="00CD6591" w:rsidRDefault="00CD6591" w:rsidP="00CD6591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color w:val="000000"/>
                <w:szCs w:val="21"/>
              </w:rPr>
              <w:t>1133.68(1007.96to1267.7)</w:t>
            </w:r>
          </w:p>
          <w:p w14:paraId="1B89A2E6" w14:textId="77777777" w:rsidR="00CD6591" w:rsidRPr="00CD6591" w:rsidRDefault="00CD6591" w:rsidP="00CD6591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0A3B23E8" w14:textId="77777777" w:rsidR="00CD6591" w:rsidRPr="00CD6591" w:rsidRDefault="00CD6591" w:rsidP="00CD6591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color w:val="000000"/>
                <w:szCs w:val="21"/>
              </w:rPr>
              <w:t>1101.63(964.88to1252.74)</w:t>
            </w:r>
          </w:p>
          <w:p w14:paraId="19DD2BCD" w14:textId="77777777" w:rsidR="00CD6591" w:rsidRPr="00CD6591" w:rsidRDefault="00CD6591" w:rsidP="00CD6591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4E60F41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-0.07 (-0.11 to -0.02)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18E42684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-0.18 (-0.22 to -0.14)</w:t>
            </w:r>
          </w:p>
        </w:tc>
      </w:tr>
      <w:tr w:rsidR="00CD6591" w:rsidRPr="00CD6591" w14:paraId="02847C76" w14:textId="77777777" w:rsidTr="00643F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1F24DE13" w14:textId="77777777" w:rsidR="00CD6591" w:rsidRPr="00CD6591" w:rsidRDefault="00CD6591" w:rsidP="00CD6591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Andean Latin America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4682EDB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938.28(841.05to1043.25)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0BDA6AFE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1037.65(945.93to1133.93)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547472C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1134.11(1023.71to1245.87)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A8245F7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1043.73(878.73to1234.78)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2C2EC8B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0.98 (0.88 to 1.09)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AF98C33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0.48 (0.32 to 0.64)</w:t>
            </w:r>
          </w:p>
        </w:tc>
      </w:tr>
      <w:tr w:rsidR="00CD6591" w:rsidRPr="00CD6591" w14:paraId="3212EDAE" w14:textId="77777777" w:rsidTr="00DE45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2FA77F21" w14:textId="77777777" w:rsidR="00CD6591" w:rsidRPr="00CD6591" w:rsidRDefault="00CD6591" w:rsidP="00CD6591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Australasia</w:t>
            </w:r>
          </w:p>
        </w:tc>
        <w:tc>
          <w:tcPr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47C4DAAC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615.06(513.48to723.87)</w:t>
            </w:r>
          </w:p>
        </w:tc>
        <w:tc>
          <w:tcPr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6605E67A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476.6(406.25to553.14)</w:t>
            </w:r>
          </w:p>
        </w:tc>
        <w:tc>
          <w:tcPr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0B67C90A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381.46(330.81to434.83)</w:t>
            </w:r>
          </w:p>
        </w:tc>
        <w:tc>
          <w:tcPr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27983BA2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367.82(319.74to418.62)</w:t>
            </w:r>
          </w:p>
        </w:tc>
        <w:tc>
          <w:tcPr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163475C5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-2.37 (-2.43 to -2.31)</w:t>
            </w:r>
          </w:p>
        </w:tc>
        <w:tc>
          <w:tcPr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7596B7B7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-1.92 (-2.07 to -1.76)</w:t>
            </w:r>
          </w:p>
        </w:tc>
      </w:tr>
      <w:tr w:rsidR="00CD6591" w:rsidRPr="00CD6591" w14:paraId="04589E50" w14:textId="77777777" w:rsidTr="00DE45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1B34EBFA" w14:textId="77777777" w:rsidR="00CD6591" w:rsidRPr="00CD6591" w:rsidRDefault="00CD6591" w:rsidP="00CD6591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lastRenderedPageBreak/>
              <w:t>Caribbean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584D9F66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1086.64(955.24to1226.52)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34E8F422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1073.03(960.38to1197.74)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67EA7B4A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1161.1(1029.34to1305.56)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2988B5E7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1233.47(1046.48to1432.94)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7CB72798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0.47 (0.34 to 0.6)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1976F9C4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0.64 (0.55 to 0.72)</w:t>
            </w:r>
          </w:p>
        </w:tc>
      </w:tr>
      <w:tr w:rsidR="00CD6591" w:rsidRPr="00CD6591" w14:paraId="5A945000" w14:textId="77777777" w:rsidTr="00DE45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56BE08D3" w14:textId="77777777" w:rsidR="00CD6591" w:rsidRPr="00CD6591" w:rsidRDefault="00CD6591" w:rsidP="00CD6591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Central Asia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3657578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1213(989.65to1470.15)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76586F3B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1626.44(1320.61to1968.16)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9B02731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1670.87(1376.17to1988.45)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5DC46E9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1559.32(1260.36to1876.8)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E9936C1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1.49 (1.08 to 1.91)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6D66959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0.51 (0.18 to 0.85)</w:t>
            </w:r>
          </w:p>
        </w:tc>
      </w:tr>
      <w:tr w:rsidR="00CD6591" w:rsidRPr="00CD6591" w14:paraId="6C73850B" w14:textId="77777777" w:rsidTr="00DE45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06CDF395" w14:textId="77777777" w:rsidR="00CD6591" w:rsidRPr="00CD6591" w:rsidRDefault="00CD6591" w:rsidP="00CD6591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Central Europe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6065DF8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987.08(816.07to1171.43)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D4FA778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915.47(765.2to1077.99)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3D87F28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763.09(646.2to886.93)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3931632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682.12(562.06to823.17)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CC74EE3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-1.48 (-1.68 to -1.29)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752A2251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-1.63 (-1.74 to -1.51)</w:t>
            </w:r>
          </w:p>
        </w:tc>
      </w:tr>
      <w:tr w:rsidR="00CD6591" w:rsidRPr="00CD6591" w14:paraId="3DC696AA" w14:textId="77777777" w:rsidTr="00643F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26C3EE82" w14:textId="77777777" w:rsidR="00CD6591" w:rsidRPr="00CD6591" w:rsidRDefault="00CD6591" w:rsidP="00CD6591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Central Latin America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45A1C047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1223.71(1103.57to1358.89)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95A2F78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1491.55(1376.37to1618.22)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43DBF9F7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1726.18(1604.52to1862.55)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9115DBB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1781.44(1565.02to2028.72)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A45C971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1.91 (1.81 to 2.02)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424DCD37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1.41 (1.26 to 1.56)</w:t>
            </w:r>
          </w:p>
        </w:tc>
      </w:tr>
      <w:tr w:rsidR="00CD6591" w:rsidRPr="00CD6591" w14:paraId="056D0CBB" w14:textId="77777777" w:rsidTr="00643F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068ECFE1" w14:textId="77777777" w:rsidR="00CD6591" w:rsidRPr="00CD6591" w:rsidRDefault="00CD6591" w:rsidP="00CD6591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Central Sub-Saharan Africa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FC98F3B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1121.41(948.3to1317.2)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2888F84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1079.73(917.14to1250.51)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BF6A6ED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1000.13(830.33to1186.12)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06EA21F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968.63(784.78to1184.38)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1F4E58CE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-0.6 (-0.66 to -0.54)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1BB18CA3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-0.58 (-0.61 to -0.55)</w:t>
            </w:r>
          </w:p>
        </w:tc>
      </w:tr>
      <w:tr w:rsidR="00CD6591" w:rsidRPr="00CD6591" w14:paraId="72FC20A0" w14:textId="77777777" w:rsidTr="00643F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438E084C" w14:textId="77777777" w:rsidR="00CD6591" w:rsidRPr="00CD6591" w:rsidRDefault="00CD6591" w:rsidP="00CD6591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East Asia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AE12573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871.29(755.89to1001.12)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A667E72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790.01(700.34to890.91)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790DDB2A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827.02(716.49to945.53)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39DCED9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716.94(601.6to839.34)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78152695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0.08 (-0.2 to 0.35)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E761478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-0.19 (-0.36 to -0.03)</w:t>
            </w:r>
          </w:p>
        </w:tc>
      </w:tr>
      <w:tr w:rsidR="00CD6591" w:rsidRPr="00CD6591" w14:paraId="58EF6856" w14:textId="77777777" w:rsidTr="00643F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4D7C7C95" w14:textId="77777777" w:rsidR="00CD6591" w:rsidRPr="00CD6591" w:rsidRDefault="00CD6591" w:rsidP="00CD6591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Eastern Europe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BC42DAE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1108.07(857.06to1394.94)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701945F9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1427.36(1104.55to1789.2)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149E5287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1236.7(955.04to1534.4)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18D0BC45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1048.54(818.23to1308.82)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1AD35186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0.39 (-0.23 to 1.02)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7EB4CD5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-0.75 (-1.18 to -0.33)</w:t>
            </w:r>
          </w:p>
        </w:tc>
      </w:tr>
      <w:tr w:rsidR="00CD6591" w:rsidRPr="00CD6591" w14:paraId="7C3046CD" w14:textId="77777777" w:rsidTr="00643F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738286BA" w14:textId="77777777" w:rsidR="00CD6591" w:rsidRPr="00CD6591" w:rsidRDefault="00CD6591" w:rsidP="00CD6591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Eastern Sub-Saharan Africa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71778574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1065.14(946.98to1189.24)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1147A4F6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1015.77(903.24to1132.4)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0490218D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945.02(836.84to1059.7)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863C9D5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920.28(804to1058.98)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1742BF48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-0.67 (-0.72 to -0.62)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76B0EAE5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-0.59 (-0.63 to -0.56)</w:t>
            </w:r>
          </w:p>
        </w:tc>
      </w:tr>
      <w:tr w:rsidR="00CD6591" w:rsidRPr="00CD6591" w14:paraId="51170DFC" w14:textId="77777777" w:rsidTr="00643F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6319312A" w14:textId="77777777" w:rsidR="00CD6591" w:rsidRPr="00CD6591" w:rsidRDefault="00CD6591" w:rsidP="00CD6591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High-income Asia Pacific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87FFA7D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639.12(559.58to721.87)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40B96C45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496.28(440.53to553.48)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47B6B42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403.16(354.84to453.2)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DCE94CD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342.75(300.78to387.75)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92F3D6F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-2.32 (-2.4 to -2.25)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454B7AB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-2.14 (-2.2 to -2.08)</w:t>
            </w:r>
          </w:p>
        </w:tc>
      </w:tr>
      <w:tr w:rsidR="00CD6591" w:rsidRPr="00CD6591" w14:paraId="514A7684" w14:textId="77777777" w:rsidTr="00643F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7C8067D7" w14:textId="77777777" w:rsidR="00CD6591" w:rsidRPr="00CD6591" w:rsidRDefault="00CD6591" w:rsidP="00CD6591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High-income North America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51CA780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765.76(645.78to894.11)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1752D835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760.32(657.64to870.26)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03D22A6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676.68(601.49to756.81)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4671964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685.98(612.01to765.36)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245D810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-0.41 (-0.59 to -0.24)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C7EA345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-0.42 (-0.52 to -0.33)</w:t>
            </w:r>
          </w:p>
        </w:tc>
      </w:tr>
      <w:tr w:rsidR="00CD6591" w:rsidRPr="00CD6591" w14:paraId="3212017F" w14:textId="77777777" w:rsidTr="00643F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30B187E3" w14:textId="77777777" w:rsidR="00CD6591" w:rsidRPr="00CD6591" w:rsidRDefault="00CD6591" w:rsidP="00CD6591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North Africa and Middle East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5B6D274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1767.06(1532.18to2015.15)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71B46E73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1726.61(1504.78to1963.57)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1FE2877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1698.41(1488.04to1912.2)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7E632C47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1690.97(1449.36to1945.98)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DA691D6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-0.22 (-0.27 to -0.17)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A3583E7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-0.18 (-0.22 to -0.15)</w:t>
            </w:r>
          </w:p>
        </w:tc>
      </w:tr>
      <w:tr w:rsidR="00CD6591" w:rsidRPr="00CD6591" w14:paraId="6F10DA37" w14:textId="77777777" w:rsidTr="00DE45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77D03109" w14:textId="77777777" w:rsidR="00CD6591" w:rsidRPr="00CD6591" w:rsidRDefault="00CD6591" w:rsidP="00CD6591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Oceania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08F6268D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1409.71(1182.31to1696.36)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631A17F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1603.36(1358.52to1892.61)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190D80C5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1604.54(1331.95to1906.7)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611D42B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1598.45(1296.13to1955.54)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5053DDA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0.66 (0.52 to 0.8)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1522B1EF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0.36 (0.26 to 0.47)</w:t>
            </w:r>
          </w:p>
        </w:tc>
      </w:tr>
      <w:tr w:rsidR="00CD6591" w:rsidRPr="00CD6591" w14:paraId="25ABF299" w14:textId="77777777" w:rsidTr="00B069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74905940" w14:textId="77777777" w:rsidR="00CD6591" w:rsidRPr="00CD6591" w:rsidRDefault="00CD6591" w:rsidP="00CD6591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South Asia</w:t>
            </w:r>
          </w:p>
        </w:tc>
        <w:tc>
          <w:tcPr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60BCF465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1212.27(1040.15to1401.83)</w:t>
            </w:r>
          </w:p>
        </w:tc>
        <w:tc>
          <w:tcPr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4BF8A22E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1323.69(1148.92to1495.06)</w:t>
            </w:r>
          </w:p>
        </w:tc>
        <w:tc>
          <w:tcPr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1C72903C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1245.06(1094.86to1416.17)</w:t>
            </w:r>
          </w:p>
        </w:tc>
        <w:tc>
          <w:tcPr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7214193F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1154.01(975.73to1346.18)</w:t>
            </w:r>
          </w:p>
        </w:tc>
        <w:tc>
          <w:tcPr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081982B9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0.21 (0.01 to 0.42)</w:t>
            </w:r>
          </w:p>
        </w:tc>
        <w:tc>
          <w:tcPr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55B897FF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-0.19 (-0.34 to -0.04)</w:t>
            </w:r>
          </w:p>
        </w:tc>
      </w:tr>
      <w:tr w:rsidR="00CD6591" w:rsidRPr="00CD6591" w14:paraId="5BBC12F1" w14:textId="77777777" w:rsidTr="00B069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50868CB5" w14:textId="77777777" w:rsidR="00CD6591" w:rsidRPr="00CD6591" w:rsidRDefault="00CD6591" w:rsidP="00CD6591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lastRenderedPageBreak/>
              <w:t>Southeast Asia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54D0CD46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1393.49(1240.04to1563.36)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695FE83E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1401.11(1256.45to1570.38)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1F5D8F5B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1437.05(1287.75to1593.34)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6351610F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1421.48(1257.95to1597.65)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440575D5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0.19 (0.15 to 0.23)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2086501C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0.13 (0.11 to 0.16)</w:t>
            </w:r>
          </w:p>
        </w:tc>
      </w:tr>
      <w:tr w:rsidR="00CD6591" w:rsidRPr="00CD6591" w14:paraId="6D1D4CC5" w14:textId="77777777" w:rsidTr="00B069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592FA069" w14:textId="77777777" w:rsidR="00CD6591" w:rsidRPr="00CD6591" w:rsidRDefault="00CD6591" w:rsidP="00CD6591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Southern Latin America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1329B576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913.01(816.7to1020.46)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42233720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886.6(813.93to964.69)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C06967F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804.7(740.83to873.41)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03C8781B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761.8(697.18to827.56)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CB461DA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-0.38 (-0.58 to -0.18)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F1AAAF4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-0.62 (-0.73 to -0.5)</w:t>
            </w:r>
          </w:p>
        </w:tc>
      </w:tr>
      <w:tr w:rsidR="00CD6591" w:rsidRPr="00CD6591" w14:paraId="1C4982CC" w14:textId="77777777" w:rsidTr="00643F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181724C5" w14:textId="77777777" w:rsidR="00CD6591" w:rsidRPr="00CD6591" w:rsidRDefault="00CD6591" w:rsidP="00CD6591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Southern Sub-Saharan Africa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4AEA4F24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956.3(861.13to1064.71)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19EAED0D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1273.9(1168.52to1390.56)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494BE72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1287.62(1179.24to1409.17)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95B1A7E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1163.64(1050.14to1293.63)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77143002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1.68 (1.31 to 2.06)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C82AD91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0.77 (0.46 to 1.09)</w:t>
            </w:r>
          </w:p>
        </w:tc>
      </w:tr>
      <w:tr w:rsidR="00CD6591" w:rsidRPr="00CD6591" w14:paraId="1F1FC6CF" w14:textId="77777777" w:rsidTr="00643F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4B2B8DE5" w14:textId="77777777" w:rsidR="00CD6591" w:rsidRPr="00CD6591" w:rsidRDefault="00CD6591" w:rsidP="00CD6591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Tropical Latin America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0EF7676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1066.43(961.73to1181.31)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DA078C3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960.71(876.14to1054.52)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7045C041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826.9(752.78to909.6)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EED81A3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788.31(717.56to867.33)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8932627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-1.26 (-1.36 to -1.16)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002B7B24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-1.13 (-1.21 to -1.06)</w:t>
            </w:r>
          </w:p>
        </w:tc>
      </w:tr>
      <w:tr w:rsidR="00CD6591" w:rsidRPr="00CD6591" w14:paraId="3FB43868" w14:textId="77777777" w:rsidTr="00643F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211AA58E" w14:textId="77777777" w:rsidR="00CD6591" w:rsidRPr="00CD6591" w:rsidRDefault="00CD6591" w:rsidP="00CD6591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Western Europe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164DFCD9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543.95(460.03to634.79)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48E9D684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442.36(376.43to509.38)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4DD75CF2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352.33(305.99to401.67)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A158555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327.11(286.04to372.3)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06A8EA6B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-2.16 (-2.21 to -2.1)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1935CADD" w14:textId="77777777" w:rsidR="00CD6591" w:rsidRPr="00CD6591" w:rsidRDefault="00CD6591" w:rsidP="00CD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-1.9 (-2 to -1.8)</w:t>
            </w:r>
          </w:p>
        </w:tc>
      </w:tr>
      <w:tr w:rsidR="00CD6591" w:rsidRPr="00CD6591" w14:paraId="5B5564D6" w14:textId="77777777" w:rsidTr="00643F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7FE4C97D" w14:textId="77777777" w:rsidR="00CD6591" w:rsidRPr="00CD6591" w:rsidRDefault="00CD6591" w:rsidP="00CD6591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CD6591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Western Sub-Saharan Africa</w:t>
            </w:r>
          </w:p>
        </w:tc>
        <w:tc>
          <w:tcPr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0712CD34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1152.37(1001.29to1331.57)</w:t>
            </w:r>
          </w:p>
        </w:tc>
        <w:tc>
          <w:tcPr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7757030D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1117.79(948.41to1311.43)</w:t>
            </w:r>
          </w:p>
        </w:tc>
        <w:tc>
          <w:tcPr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601D0EA5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1111.64(940.38to1281.61)</w:t>
            </w:r>
          </w:p>
        </w:tc>
        <w:tc>
          <w:tcPr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55C7B2C5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1083.85(914.36to1266.47)</w:t>
            </w:r>
          </w:p>
        </w:tc>
        <w:tc>
          <w:tcPr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69221FCF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-0.14 (-0.19 to -0.08)</w:t>
            </w:r>
          </w:p>
        </w:tc>
        <w:tc>
          <w:tcPr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5D2B25C8" w14:textId="77777777" w:rsidR="00CD6591" w:rsidRPr="00CD6591" w:rsidRDefault="00CD6591" w:rsidP="00CD6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D6591">
              <w:rPr>
                <w:rFonts w:ascii="Times New Roman" w:hAnsi="Times New Roman" w:cs="Times New Roman"/>
                <w:szCs w:val="21"/>
              </w:rPr>
              <w:t>-0.15 (-0.18 to -0.12)</w:t>
            </w:r>
          </w:p>
        </w:tc>
      </w:tr>
    </w:tbl>
    <w:p w14:paraId="760A5741" w14:textId="77777777" w:rsidR="00B44761" w:rsidRPr="00CD6591" w:rsidRDefault="00643F53" w:rsidP="00FA191A">
      <w:pPr>
        <w:rPr>
          <w:rFonts w:ascii="Times New Roman" w:hAnsi="Times New Roman" w:cs="Times New Roman"/>
          <w:szCs w:val="21"/>
        </w:rPr>
      </w:pPr>
      <w:r w:rsidRPr="00CD6591">
        <w:rPr>
          <w:rStyle w:val="fontstyle01"/>
          <w:sz w:val="21"/>
          <w:szCs w:val="21"/>
        </w:rPr>
        <w:t>ASDR</w:t>
      </w:r>
      <w:r w:rsidR="00FA191A" w:rsidRPr="00CD6591">
        <w:rPr>
          <w:rStyle w:val="fontstyle01"/>
          <w:sz w:val="21"/>
          <w:szCs w:val="21"/>
        </w:rPr>
        <w:t xml:space="preserve">, </w:t>
      </w:r>
      <w:r w:rsidRPr="00CD6591">
        <w:rPr>
          <w:rStyle w:val="fontstyle01"/>
          <w:sz w:val="21"/>
          <w:szCs w:val="21"/>
        </w:rPr>
        <w:t>age-standard DALYs rate; DALYs</w:t>
      </w:r>
      <w:r w:rsidR="00DE459A" w:rsidRPr="00CD6591">
        <w:rPr>
          <w:rStyle w:val="fontstyle01"/>
          <w:sz w:val="21"/>
          <w:szCs w:val="21"/>
        </w:rPr>
        <w:t>: disability-adjusted life years</w:t>
      </w:r>
      <w:r w:rsidR="00FA191A" w:rsidRPr="00CD6591">
        <w:rPr>
          <w:rStyle w:val="fontstyle01"/>
          <w:sz w:val="21"/>
          <w:szCs w:val="21"/>
        </w:rPr>
        <w:t xml:space="preserve">; </w:t>
      </w:r>
      <w:r w:rsidR="00DE459A" w:rsidRPr="00CD6591">
        <w:rPr>
          <w:rStyle w:val="fontstyle01"/>
          <w:sz w:val="21"/>
          <w:szCs w:val="21"/>
        </w:rPr>
        <w:t>EAPC:</w:t>
      </w:r>
      <w:r w:rsidR="00097B58" w:rsidRPr="00CD6591">
        <w:rPr>
          <w:rStyle w:val="fontstyle01"/>
          <w:sz w:val="21"/>
          <w:szCs w:val="21"/>
        </w:rPr>
        <w:t xml:space="preserve"> </w:t>
      </w:r>
      <w:r w:rsidR="00FA191A" w:rsidRPr="00CD6591">
        <w:rPr>
          <w:rStyle w:val="fontstyle01"/>
          <w:sz w:val="21"/>
          <w:szCs w:val="21"/>
        </w:rPr>
        <w:t>estimated annual percentage change.</w:t>
      </w:r>
    </w:p>
    <w:sectPr w:rsidR="00B44761" w:rsidRPr="00CD6591" w:rsidSect="00837EE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EED"/>
    <w:rsid w:val="00065B66"/>
    <w:rsid w:val="00097B58"/>
    <w:rsid w:val="00186254"/>
    <w:rsid w:val="00315D5A"/>
    <w:rsid w:val="005E32DE"/>
    <w:rsid w:val="00643F53"/>
    <w:rsid w:val="006D4E63"/>
    <w:rsid w:val="006F4165"/>
    <w:rsid w:val="00790840"/>
    <w:rsid w:val="007A1D82"/>
    <w:rsid w:val="00835CA4"/>
    <w:rsid w:val="00837EED"/>
    <w:rsid w:val="008D2116"/>
    <w:rsid w:val="009B6281"/>
    <w:rsid w:val="00B069A4"/>
    <w:rsid w:val="00B44761"/>
    <w:rsid w:val="00CB4DEA"/>
    <w:rsid w:val="00CD6591"/>
    <w:rsid w:val="00D73443"/>
    <w:rsid w:val="00DE459A"/>
    <w:rsid w:val="00E77BC0"/>
    <w:rsid w:val="00EA4B9F"/>
    <w:rsid w:val="00FA191A"/>
    <w:rsid w:val="00FC4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72F77"/>
  <w15:chartTrackingRefBased/>
  <w15:docId w15:val="{FE87C168-58A7-4FA4-90D9-08072740E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7E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">
    <w:name w:val="Plain Table 5"/>
    <w:basedOn w:val="a1"/>
    <w:uiPriority w:val="45"/>
    <w:rsid w:val="00186254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4">
    <w:name w:val="Plain Table 4"/>
    <w:basedOn w:val="a1"/>
    <w:uiPriority w:val="44"/>
    <w:rsid w:val="0018625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">
    <w:name w:val="Plain Table 2"/>
    <w:basedOn w:val="a1"/>
    <w:uiPriority w:val="42"/>
    <w:rsid w:val="0018625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fontstyle01">
    <w:name w:val="fontstyle01"/>
    <w:basedOn w:val="a0"/>
    <w:rsid w:val="00FA191A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745</Words>
  <Characters>4253</Characters>
  <Application>Microsoft Office Word</Application>
  <DocSecurity>0</DocSecurity>
  <Lines>35</Lines>
  <Paragraphs>9</Paragraphs>
  <ScaleCrop>false</ScaleCrop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TYQ</dc:creator>
  <cp:keywords/>
  <dc:description/>
  <cp:lastModifiedBy>Microsoft Office User</cp:lastModifiedBy>
  <cp:revision>12</cp:revision>
  <dcterms:created xsi:type="dcterms:W3CDTF">2023-03-13T09:13:00Z</dcterms:created>
  <dcterms:modified xsi:type="dcterms:W3CDTF">2023-03-30T01:41:00Z</dcterms:modified>
</cp:coreProperties>
</file>