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A10D3" w14:textId="77777777" w:rsidR="00DB0C14" w:rsidRPr="00FB7C6A" w:rsidRDefault="00DB0C14" w:rsidP="00DB0C14">
      <w:pPr>
        <w:spacing w:after="0" w:line="240" w:lineRule="auto"/>
        <w:rPr>
          <w:rFonts w:ascii="Arial" w:hAnsi="Arial" w:cs="Arial"/>
          <w:b/>
          <w:bCs/>
        </w:rPr>
      </w:pPr>
      <w:r w:rsidRPr="00FB7C6A">
        <w:rPr>
          <w:rFonts w:ascii="Arial" w:hAnsi="Arial" w:cs="Arial"/>
          <w:b/>
          <w:bCs/>
        </w:rPr>
        <w:t xml:space="preserve">Supplementary Table S1. General characteristics </w:t>
      </w:r>
      <w:r w:rsidRPr="00FB7C6A">
        <w:rPr>
          <w:rFonts w:ascii="Arial" w:eastAsia="Calibri" w:hAnsi="Arial" w:cs="Arial"/>
          <w:b/>
        </w:rPr>
        <w:t>of young adults from multi-country survey.</w:t>
      </w:r>
    </w:p>
    <w:tbl>
      <w:tblPr>
        <w:tblStyle w:val="TableGrid"/>
        <w:tblpPr w:leftFromText="180" w:rightFromText="180" w:vertAnchor="text" w:tblpY="1"/>
        <w:tblOverlap w:val="never"/>
        <w:tblW w:w="129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2"/>
        <w:gridCol w:w="1473"/>
        <w:gridCol w:w="1914"/>
        <w:gridCol w:w="1915"/>
        <w:gridCol w:w="1915"/>
        <w:gridCol w:w="826"/>
      </w:tblGrid>
      <w:tr w:rsidR="00DB0C14" w:rsidRPr="00A210B1" w14:paraId="23C1445B" w14:textId="77777777" w:rsidTr="006C43C1">
        <w:trPr>
          <w:trHeight w:val="256"/>
        </w:trPr>
        <w:tc>
          <w:tcPr>
            <w:tcW w:w="4862" w:type="dxa"/>
            <w:tcBorders>
              <w:top w:val="single" w:sz="4" w:space="0" w:color="auto"/>
            </w:tcBorders>
          </w:tcPr>
          <w:p w14:paraId="7E744F3B" w14:textId="77777777" w:rsidR="00DB0C14" w:rsidRPr="00A210B1" w:rsidRDefault="00DB0C14" w:rsidP="006C43C1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73" w:type="dxa"/>
            <w:tcBorders>
              <w:top w:val="single" w:sz="4" w:space="0" w:color="auto"/>
            </w:tcBorders>
          </w:tcPr>
          <w:p w14:paraId="4F108FCE" w14:textId="77777777" w:rsidR="00DB0C14" w:rsidRPr="00A210B1" w:rsidRDefault="00DB0C14" w:rsidP="006C4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9B7F7" w14:textId="77777777" w:rsidR="00DB0C14" w:rsidRPr="00A210B1" w:rsidRDefault="00DB0C14" w:rsidP="006C4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10B1">
              <w:rPr>
                <w:rFonts w:ascii="Arial" w:hAnsi="Arial" w:cs="Arial"/>
                <w:b/>
                <w:bCs/>
                <w:sz w:val="18"/>
                <w:szCs w:val="18"/>
              </w:rPr>
              <w:t>UK</w:t>
            </w:r>
          </w:p>
          <w:p w14:paraId="77C3484F" w14:textId="77777777" w:rsidR="00DB0C14" w:rsidRPr="00A210B1" w:rsidRDefault="00DB0C14" w:rsidP="006C4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(</w:t>
            </w:r>
            <w:r w:rsidRPr="00A210B1">
              <w:rPr>
                <w:rFonts w:ascii="Arial" w:hAnsi="Arial" w:cs="Arial"/>
                <w:i/>
                <w:iCs/>
                <w:sz w:val="18"/>
                <w:szCs w:val="18"/>
              </w:rPr>
              <w:t>n</w:t>
            </w:r>
            <w:r w:rsidRPr="00A210B1">
              <w:rPr>
                <w:rFonts w:ascii="Arial" w:hAnsi="Arial" w:cs="Arial"/>
                <w:sz w:val="18"/>
                <w:szCs w:val="18"/>
              </w:rPr>
              <w:t>=1000)</w:t>
            </w:r>
          </w:p>
        </w:tc>
        <w:tc>
          <w:tcPr>
            <w:tcW w:w="1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9E6C7" w14:textId="77777777" w:rsidR="00DB0C14" w:rsidRPr="00A210B1" w:rsidRDefault="00DB0C14" w:rsidP="006C4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10B1">
              <w:rPr>
                <w:rFonts w:ascii="Arial" w:hAnsi="Arial" w:cs="Arial"/>
                <w:b/>
                <w:bCs/>
                <w:sz w:val="18"/>
                <w:szCs w:val="18"/>
              </w:rPr>
              <w:t>South Africa</w:t>
            </w:r>
          </w:p>
          <w:p w14:paraId="0BD71F50" w14:textId="77777777" w:rsidR="00DB0C14" w:rsidRPr="00A210B1" w:rsidRDefault="00DB0C14" w:rsidP="006C4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(</w:t>
            </w:r>
            <w:r w:rsidRPr="00A210B1">
              <w:rPr>
                <w:rFonts w:ascii="Arial" w:hAnsi="Arial" w:cs="Arial"/>
                <w:i/>
                <w:iCs/>
                <w:sz w:val="18"/>
                <w:szCs w:val="18"/>
              </w:rPr>
              <w:t>n</w:t>
            </w:r>
            <w:r w:rsidRPr="00A210B1">
              <w:rPr>
                <w:rFonts w:ascii="Arial" w:hAnsi="Arial" w:cs="Arial"/>
                <w:sz w:val="18"/>
                <w:szCs w:val="18"/>
              </w:rPr>
              <w:t>=1000)</w:t>
            </w:r>
          </w:p>
        </w:tc>
        <w:tc>
          <w:tcPr>
            <w:tcW w:w="1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8EA52" w14:textId="77777777" w:rsidR="00DB0C14" w:rsidRPr="00A210B1" w:rsidRDefault="00DB0C14" w:rsidP="006C43C1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10B1">
              <w:rPr>
                <w:rFonts w:ascii="Arial" w:hAnsi="Arial" w:cs="Arial"/>
                <w:b/>
                <w:bCs/>
                <w:sz w:val="18"/>
                <w:szCs w:val="18"/>
              </w:rPr>
              <w:t>Kenya</w:t>
            </w:r>
          </w:p>
          <w:p w14:paraId="5AA236B6" w14:textId="77777777" w:rsidR="00DB0C14" w:rsidRPr="00A210B1" w:rsidRDefault="00DB0C14" w:rsidP="006C43C1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(</w:t>
            </w:r>
            <w:r w:rsidRPr="00A210B1">
              <w:rPr>
                <w:rFonts w:ascii="Arial" w:hAnsi="Arial" w:cs="Arial"/>
                <w:i/>
                <w:iCs/>
                <w:sz w:val="18"/>
                <w:szCs w:val="18"/>
              </w:rPr>
              <w:t>n</w:t>
            </w:r>
            <w:r w:rsidRPr="00A210B1">
              <w:rPr>
                <w:rFonts w:ascii="Arial" w:hAnsi="Arial" w:cs="Arial"/>
                <w:sz w:val="18"/>
                <w:szCs w:val="18"/>
              </w:rPr>
              <w:t>=1000)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9C5AD" w14:textId="77777777" w:rsidR="00DB0C14" w:rsidRPr="00A210B1" w:rsidRDefault="00DB0C14" w:rsidP="006C4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p-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</w:rPr>
              <w:t>trend</w:t>
            </w:r>
          </w:p>
        </w:tc>
      </w:tr>
      <w:tr w:rsidR="00DB0C14" w:rsidRPr="00A210B1" w14:paraId="5FB89E45" w14:textId="77777777" w:rsidTr="006C43C1">
        <w:trPr>
          <w:trHeight w:val="110"/>
        </w:trPr>
        <w:tc>
          <w:tcPr>
            <w:tcW w:w="12905" w:type="dxa"/>
            <w:gridSpan w:val="6"/>
            <w:shd w:val="clear" w:color="auto" w:fill="F2F2F2" w:themeFill="background1" w:themeFillShade="F2"/>
          </w:tcPr>
          <w:p w14:paraId="48682DFA" w14:textId="77D3486E" w:rsidR="00DB0C14" w:rsidRPr="00A210B1" w:rsidRDefault="00DB0C14" w:rsidP="006C43C1">
            <w:pPr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55473D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Socioeconomic </w:t>
            </w:r>
            <w:r w:rsidR="00561BCD" w:rsidRPr="0055473D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position</w:t>
            </w:r>
          </w:p>
        </w:tc>
      </w:tr>
      <w:tr w:rsidR="00DB0C14" w:rsidRPr="00A210B1" w14:paraId="04A292F6" w14:textId="77777777" w:rsidTr="006C43C1">
        <w:trPr>
          <w:trHeight w:val="180"/>
        </w:trPr>
        <w:tc>
          <w:tcPr>
            <w:tcW w:w="4862" w:type="dxa"/>
          </w:tcPr>
          <w:p w14:paraId="489C9DB9" w14:textId="77777777" w:rsidR="00DB0C14" w:rsidRPr="00A210B1" w:rsidRDefault="00DB0C14" w:rsidP="006C43C1">
            <w:pPr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Household assets score</w:t>
            </w:r>
          </w:p>
        </w:tc>
        <w:tc>
          <w:tcPr>
            <w:tcW w:w="1473" w:type="dxa"/>
          </w:tcPr>
          <w:p w14:paraId="3B5BA82F" w14:textId="77777777" w:rsidR="00DB0C14" w:rsidRPr="00A210B1" w:rsidRDefault="00DB0C14" w:rsidP="006C43C1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sz w:val="18"/>
                <w:szCs w:val="18"/>
              </w:rPr>
              <w:t>(mean ± SD)</w:t>
            </w:r>
          </w:p>
        </w:tc>
        <w:tc>
          <w:tcPr>
            <w:tcW w:w="1914" w:type="dxa"/>
          </w:tcPr>
          <w:p w14:paraId="464FF515" w14:textId="77777777" w:rsidR="00DB0C14" w:rsidRPr="00A210B1" w:rsidRDefault="00DB0C14" w:rsidP="006C4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14.4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±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4.24 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915" w:type="dxa"/>
          </w:tcPr>
          <w:p w14:paraId="0479F096" w14:textId="77777777" w:rsidR="00DB0C14" w:rsidRPr="00A210B1" w:rsidRDefault="00DB0C14" w:rsidP="006C4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14.5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±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4.27 </w:t>
            </w:r>
            <w:r w:rsidRPr="004C4CB2">
              <w:rPr>
                <w:rFonts w:ascii="Arial" w:eastAsia="Calibri" w:hAnsi="Arial" w:cs="Arial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915" w:type="dxa"/>
          </w:tcPr>
          <w:p w14:paraId="550F68AF" w14:textId="77777777" w:rsidR="00DB0C14" w:rsidRPr="004C4CB2" w:rsidRDefault="00DB0C14" w:rsidP="006C43C1">
            <w:pPr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11.6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±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4.51 </w:t>
            </w:r>
            <w:r w:rsidRPr="004C4CB2">
              <w:rPr>
                <w:rFonts w:ascii="Arial" w:eastAsia="Calibri" w:hAnsi="Arial" w:cs="Arial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826" w:type="dxa"/>
          </w:tcPr>
          <w:p w14:paraId="4B2FD246" w14:textId="77777777" w:rsidR="00DB0C14" w:rsidRPr="004C4CB2" w:rsidRDefault="00DB0C14" w:rsidP="006C4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  <w:tr w:rsidR="00DB0C14" w:rsidRPr="00A210B1" w14:paraId="6F871BEE" w14:textId="77777777" w:rsidTr="006C43C1">
        <w:trPr>
          <w:trHeight w:val="180"/>
        </w:trPr>
        <w:tc>
          <w:tcPr>
            <w:tcW w:w="12905" w:type="dxa"/>
            <w:gridSpan w:val="6"/>
            <w:shd w:val="clear" w:color="auto" w:fill="F2F2F2" w:themeFill="background1" w:themeFillShade="F2"/>
            <w:vAlign w:val="center"/>
          </w:tcPr>
          <w:p w14:paraId="6BEC9E70" w14:textId="77777777" w:rsidR="00DB0C14" w:rsidRPr="00346D0B" w:rsidRDefault="00DB0C14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Health information</w:t>
            </w:r>
          </w:p>
        </w:tc>
      </w:tr>
      <w:tr w:rsidR="00DB0C14" w:rsidRPr="00A210B1" w14:paraId="3D913FC8" w14:textId="77777777" w:rsidTr="006C43C1">
        <w:trPr>
          <w:trHeight w:val="180"/>
        </w:trPr>
        <w:tc>
          <w:tcPr>
            <w:tcW w:w="4862" w:type="dxa"/>
          </w:tcPr>
          <w:p w14:paraId="2D47735F" w14:textId="77777777" w:rsidR="00DB0C14" w:rsidRPr="00346D0B" w:rsidRDefault="00DB0C14" w:rsidP="006C43C1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346D0B">
              <w:rPr>
                <w:rFonts w:ascii="Arial" w:eastAsia="Calibri" w:hAnsi="Arial" w:cs="Arial"/>
                <w:sz w:val="18"/>
                <w:szCs w:val="18"/>
              </w:rPr>
              <w:t>Number of morbidities</w:t>
            </w:r>
          </w:p>
        </w:tc>
        <w:tc>
          <w:tcPr>
            <w:tcW w:w="1473" w:type="dxa"/>
          </w:tcPr>
          <w:p w14:paraId="2921CB5F" w14:textId="77777777" w:rsidR="00DB0C14" w:rsidRPr="00346D0B" w:rsidRDefault="00DB0C14" w:rsidP="006C43C1">
            <w:pPr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346D0B">
              <w:rPr>
                <w:rFonts w:ascii="Arial" w:eastAsia="Calibri" w:hAnsi="Arial" w:cs="Arial"/>
                <w:sz w:val="18"/>
                <w:szCs w:val="18"/>
              </w:rPr>
              <w:t>(mean ± SD)</w:t>
            </w:r>
          </w:p>
        </w:tc>
        <w:tc>
          <w:tcPr>
            <w:tcW w:w="1914" w:type="dxa"/>
          </w:tcPr>
          <w:p w14:paraId="1083B669" w14:textId="77777777" w:rsidR="00DB0C14" w:rsidRPr="00346D0B" w:rsidRDefault="00DB0C14" w:rsidP="006C4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hAnsi="Arial" w:cs="Arial"/>
                <w:sz w:val="18"/>
                <w:szCs w:val="18"/>
              </w:rPr>
              <w:t xml:space="preserve">1.26 </w:t>
            </w:r>
            <w:r w:rsidRPr="00346D0B">
              <w:rPr>
                <w:rFonts w:ascii="Arial" w:eastAsia="Calibri" w:hAnsi="Arial" w:cs="Arial"/>
                <w:sz w:val="18"/>
                <w:szCs w:val="18"/>
              </w:rPr>
              <w:t>± 0.83</w:t>
            </w:r>
          </w:p>
        </w:tc>
        <w:tc>
          <w:tcPr>
            <w:tcW w:w="1915" w:type="dxa"/>
          </w:tcPr>
          <w:p w14:paraId="27F984C8" w14:textId="77777777" w:rsidR="00DB0C14" w:rsidRPr="00346D0B" w:rsidRDefault="00DB0C14" w:rsidP="006C4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hAnsi="Arial" w:cs="Arial"/>
                <w:sz w:val="18"/>
                <w:szCs w:val="18"/>
              </w:rPr>
              <w:t xml:space="preserve">1.34 </w:t>
            </w:r>
            <w:r w:rsidRPr="00346D0B">
              <w:rPr>
                <w:rFonts w:ascii="Arial" w:eastAsia="Calibri" w:hAnsi="Arial" w:cs="Arial"/>
                <w:sz w:val="18"/>
                <w:szCs w:val="18"/>
              </w:rPr>
              <w:t>± 1.21</w:t>
            </w:r>
          </w:p>
        </w:tc>
        <w:tc>
          <w:tcPr>
            <w:tcW w:w="1915" w:type="dxa"/>
          </w:tcPr>
          <w:p w14:paraId="2A67ADB2" w14:textId="77777777" w:rsidR="00DB0C14" w:rsidRPr="00346D0B" w:rsidRDefault="00DB0C14" w:rsidP="006C4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hAnsi="Arial" w:cs="Arial"/>
                <w:sz w:val="18"/>
                <w:szCs w:val="18"/>
              </w:rPr>
              <w:t xml:space="preserve">1.33 </w:t>
            </w:r>
            <w:r w:rsidRPr="00346D0B">
              <w:rPr>
                <w:rFonts w:ascii="Arial" w:eastAsia="Calibri" w:hAnsi="Arial" w:cs="Arial"/>
                <w:sz w:val="18"/>
                <w:szCs w:val="18"/>
              </w:rPr>
              <w:t>± 1.03</w:t>
            </w:r>
          </w:p>
        </w:tc>
        <w:tc>
          <w:tcPr>
            <w:tcW w:w="826" w:type="dxa"/>
          </w:tcPr>
          <w:p w14:paraId="667F529D" w14:textId="77777777" w:rsidR="00DB0C14" w:rsidRPr="00346D0B" w:rsidRDefault="00DB0C14" w:rsidP="006C4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hAnsi="Arial" w:cs="Arial"/>
                <w:sz w:val="18"/>
                <w:szCs w:val="18"/>
              </w:rPr>
              <w:t>0.19</w:t>
            </w:r>
          </w:p>
        </w:tc>
      </w:tr>
      <w:tr w:rsidR="0035321E" w:rsidRPr="00A210B1" w14:paraId="1E0847EB" w14:textId="77777777" w:rsidTr="006C43C1">
        <w:trPr>
          <w:trHeight w:val="180"/>
        </w:trPr>
        <w:tc>
          <w:tcPr>
            <w:tcW w:w="4862" w:type="dxa"/>
          </w:tcPr>
          <w:p w14:paraId="42D9C83E" w14:textId="2F6C9B72" w:rsidR="0035321E" w:rsidRPr="00346D0B" w:rsidRDefault="0035321E" w:rsidP="0035321E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346D0B">
              <w:rPr>
                <w:rFonts w:ascii="Arial" w:eastAsia="Calibri" w:hAnsi="Arial" w:cs="Arial"/>
                <w:sz w:val="18"/>
                <w:szCs w:val="18"/>
              </w:rPr>
              <w:t xml:space="preserve">  1 morbidity</w:t>
            </w:r>
          </w:p>
        </w:tc>
        <w:tc>
          <w:tcPr>
            <w:tcW w:w="1473" w:type="dxa"/>
          </w:tcPr>
          <w:p w14:paraId="37E3BFB3" w14:textId="4656F73C" w:rsidR="0035321E" w:rsidRPr="00346D0B" w:rsidRDefault="0035321E" w:rsidP="0035321E">
            <w:pPr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346D0B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346D0B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373E1350" w14:textId="72A6379B" w:rsidR="0035321E" w:rsidRPr="00346D0B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hAnsi="Arial" w:cs="Arial"/>
                <w:sz w:val="18"/>
                <w:szCs w:val="18"/>
              </w:rPr>
              <w:t>849 (84.9%)</w:t>
            </w:r>
          </w:p>
        </w:tc>
        <w:tc>
          <w:tcPr>
            <w:tcW w:w="1915" w:type="dxa"/>
          </w:tcPr>
          <w:p w14:paraId="6377C35F" w14:textId="4040DC5D" w:rsidR="0035321E" w:rsidRPr="00346D0B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hAnsi="Arial" w:cs="Arial"/>
                <w:sz w:val="18"/>
                <w:szCs w:val="18"/>
              </w:rPr>
              <w:t>837 (83.7%)</w:t>
            </w:r>
          </w:p>
        </w:tc>
        <w:tc>
          <w:tcPr>
            <w:tcW w:w="1915" w:type="dxa"/>
          </w:tcPr>
          <w:p w14:paraId="048EEF27" w14:textId="3A61E911" w:rsidR="0035321E" w:rsidRPr="00346D0B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hAnsi="Arial" w:cs="Arial"/>
                <w:sz w:val="18"/>
                <w:szCs w:val="18"/>
              </w:rPr>
              <w:t>826 (82.6%)</w:t>
            </w:r>
          </w:p>
        </w:tc>
        <w:tc>
          <w:tcPr>
            <w:tcW w:w="826" w:type="dxa"/>
            <w:vMerge w:val="restart"/>
          </w:tcPr>
          <w:p w14:paraId="7A796443" w14:textId="34AE5449" w:rsidR="0035321E" w:rsidRPr="00346D0B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hAnsi="Arial" w:cs="Arial"/>
                <w:sz w:val="18"/>
                <w:szCs w:val="18"/>
              </w:rPr>
              <w:t>0.67</w:t>
            </w:r>
          </w:p>
        </w:tc>
      </w:tr>
      <w:tr w:rsidR="0035321E" w:rsidRPr="00A210B1" w14:paraId="75D4ADB3" w14:textId="77777777" w:rsidTr="006C43C1">
        <w:trPr>
          <w:trHeight w:val="180"/>
        </w:trPr>
        <w:tc>
          <w:tcPr>
            <w:tcW w:w="4862" w:type="dxa"/>
          </w:tcPr>
          <w:p w14:paraId="7070374A" w14:textId="7A86EED1" w:rsidR="0035321E" w:rsidRPr="00346D0B" w:rsidRDefault="0035321E" w:rsidP="0035321E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346D0B">
              <w:rPr>
                <w:rFonts w:ascii="Arial" w:eastAsia="Calibri" w:hAnsi="Arial" w:cs="Arial"/>
                <w:sz w:val="18"/>
                <w:szCs w:val="18"/>
              </w:rPr>
              <w:t xml:space="preserve">  2 morbidities</w:t>
            </w:r>
          </w:p>
        </w:tc>
        <w:tc>
          <w:tcPr>
            <w:tcW w:w="1473" w:type="dxa"/>
          </w:tcPr>
          <w:p w14:paraId="1C05F5B1" w14:textId="1157A539" w:rsidR="0035321E" w:rsidRPr="00346D0B" w:rsidRDefault="0035321E" w:rsidP="0035321E">
            <w:pPr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346D0B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346D0B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2BAF38AE" w14:textId="615D8CA7" w:rsidR="0035321E" w:rsidRPr="00346D0B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hAnsi="Arial" w:cs="Arial"/>
                <w:sz w:val="18"/>
                <w:szCs w:val="18"/>
              </w:rPr>
              <w:t>95 (9.5%)</w:t>
            </w:r>
          </w:p>
        </w:tc>
        <w:tc>
          <w:tcPr>
            <w:tcW w:w="1915" w:type="dxa"/>
          </w:tcPr>
          <w:p w14:paraId="7C1E3995" w14:textId="0269F290" w:rsidR="0035321E" w:rsidRPr="00346D0B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hAnsi="Arial" w:cs="Arial"/>
                <w:sz w:val="18"/>
                <w:szCs w:val="18"/>
              </w:rPr>
              <w:t>99 (9.9%)</w:t>
            </w:r>
          </w:p>
        </w:tc>
        <w:tc>
          <w:tcPr>
            <w:tcW w:w="1915" w:type="dxa"/>
          </w:tcPr>
          <w:p w14:paraId="2E94092F" w14:textId="38A36D3F" w:rsidR="0035321E" w:rsidRPr="00346D0B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hAnsi="Arial" w:cs="Arial"/>
                <w:sz w:val="18"/>
                <w:szCs w:val="18"/>
              </w:rPr>
              <w:t>104 (10.4%)</w:t>
            </w:r>
          </w:p>
        </w:tc>
        <w:tc>
          <w:tcPr>
            <w:tcW w:w="826" w:type="dxa"/>
            <w:vMerge/>
          </w:tcPr>
          <w:p w14:paraId="003113E3" w14:textId="77777777" w:rsidR="0035321E" w:rsidRPr="00346D0B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321E" w:rsidRPr="00A210B1" w14:paraId="48351340" w14:textId="77777777" w:rsidTr="006C43C1">
        <w:trPr>
          <w:trHeight w:val="180"/>
        </w:trPr>
        <w:tc>
          <w:tcPr>
            <w:tcW w:w="4862" w:type="dxa"/>
          </w:tcPr>
          <w:p w14:paraId="75AFC131" w14:textId="73C4974C" w:rsidR="0035321E" w:rsidRPr="00346D0B" w:rsidRDefault="0035321E" w:rsidP="0035321E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346D0B">
              <w:rPr>
                <w:rFonts w:ascii="Arial" w:eastAsia="Calibri" w:hAnsi="Arial" w:cs="Arial"/>
                <w:sz w:val="18"/>
                <w:szCs w:val="18"/>
              </w:rPr>
              <w:t xml:space="preserve">  3+ morbidities</w:t>
            </w:r>
          </w:p>
        </w:tc>
        <w:tc>
          <w:tcPr>
            <w:tcW w:w="1473" w:type="dxa"/>
          </w:tcPr>
          <w:p w14:paraId="72937467" w14:textId="6A6A28D0" w:rsidR="0035321E" w:rsidRPr="00346D0B" w:rsidRDefault="0035321E" w:rsidP="0035321E">
            <w:pPr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346D0B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346D0B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1DE57A26" w14:textId="33DCC810" w:rsidR="0035321E" w:rsidRPr="00346D0B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hAnsi="Arial" w:cs="Arial"/>
                <w:sz w:val="18"/>
                <w:szCs w:val="18"/>
              </w:rPr>
              <w:t>55 (5.5%)</w:t>
            </w:r>
          </w:p>
        </w:tc>
        <w:tc>
          <w:tcPr>
            <w:tcW w:w="1915" w:type="dxa"/>
          </w:tcPr>
          <w:p w14:paraId="078BB87C" w14:textId="3B8C2F65" w:rsidR="0035321E" w:rsidRPr="00346D0B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hAnsi="Arial" w:cs="Arial"/>
                <w:sz w:val="18"/>
                <w:szCs w:val="18"/>
              </w:rPr>
              <w:t>57 (5.7%)</w:t>
            </w:r>
          </w:p>
        </w:tc>
        <w:tc>
          <w:tcPr>
            <w:tcW w:w="1915" w:type="dxa"/>
          </w:tcPr>
          <w:p w14:paraId="163114C3" w14:textId="5C343C46" w:rsidR="0035321E" w:rsidRPr="00346D0B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hAnsi="Arial" w:cs="Arial"/>
                <w:sz w:val="18"/>
                <w:szCs w:val="18"/>
              </w:rPr>
              <w:t>68 (6.8%)</w:t>
            </w:r>
          </w:p>
        </w:tc>
        <w:tc>
          <w:tcPr>
            <w:tcW w:w="826" w:type="dxa"/>
            <w:vMerge/>
          </w:tcPr>
          <w:p w14:paraId="73F63AA7" w14:textId="77777777" w:rsidR="0035321E" w:rsidRPr="00346D0B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321E" w:rsidRPr="00A210B1" w14:paraId="51294753" w14:textId="77777777" w:rsidTr="006C43C1">
        <w:trPr>
          <w:trHeight w:val="112"/>
        </w:trPr>
        <w:tc>
          <w:tcPr>
            <w:tcW w:w="4862" w:type="dxa"/>
          </w:tcPr>
          <w:p w14:paraId="0848A0F8" w14:textId="77777777" w:rsidR="0035321E" w:rsidRPr="00346D0B" w:rsidRDefault="0035321E" w:rsidP="0035321E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346D0B">
              <w:rPr>
                <w:rFonts w:ascii="Arial" w:eastAsia="Calibri" w:hAnsi="Arial" w:cs="Arial"/>
                <w:sz w:val="18"/>
                <w:szCs w:val="18"/>
              </w:rPr>
              <w:t xml:space="preserve">  Hypertension (yes)</w:t>
            </w:r>
          </w:p>
        </w:tc>
        <w:tc>
          <w:tcPr>
            <w:tcW w:w="1473" w:type="dxa"/>
          </w:tcPr>
          <w:p w14:paraId="6553FE3E" w14:textId="77777777" w:rsidR="0035321E" w:rsidRPr="00346D0B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346D0B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624D7A8C" w14:textId="77777777" w:rsidR="0035321E" w:rsidRPr="00346D0B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hAnsi="Arial" w:cs="Arial"/>
                <w:sz w:val="18"/>
                <w:szCs w:val="18"/>
              </w:rPr>
              <w:t xml:space="preserve">100 (10.0%) </w:t>
            </w:r>
            <w:r w:rsidRPr="00346D0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ac</w:t>
            </w:r>
          </w:p>
        </w:tc>
        <w:tc>
          <w:tcPr>
            <w:tcW w:w="1915" w:type="dxa"/>
          </w:tcPr>
          <w:p w14:paraId="51632786" w14:textId="77777777" w:rsidR="0035321E" w:rsidRPr="00346D0B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hAnsi="Arial" w:cs="Arial"/>
                <w:sz w:val="18"/>
                <w:szCs w:val="18"/>
              </w:rPr>
              <w:t xml:space="preserve">156 (15.6%) </w:t>
            </w:r>
            <w:r w:rsidRPr="00346D0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915" w:type="dxa"/>
          </w:tcPr>
          <w:p w14:paraId="63F01146" w14:textId="77777777" w:rsidR="0035321E" w:rsidRPr="00346D0B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hAnsi="Arial" w:cs="Arial"/>
                <w:sz w:val="18"/>
                <w:szCs w:val="18"/>
              </w:rPr>
              <w:t xml:space="preserve">156 (15.6%) </w:t>
            </w:r>
            <w:r w:rsidRPr="00346D0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826" w:type="dxa"/>
          </w:tcPr>
          <w:p w14:paraId="0BD3A338" w14:textId="77777777" w:rsidR="0035321E" w:rsidRPr="00346D0B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6D0B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  <w:tr w:rsidR="0035321E" w:rsidRPr="00A210B1" w14:paraId="7A86E665" w14:textId="77777777" w:rsidTr="006C43C1">
        <w:trPr>
          <w:trHeight w:val="185"/>
        </w:trPr>
        <w:tc>
          <w:tcPr>
            <w:tcW w:w="4862" w:type="dxa"/>
          </w:tcPr>
          <w:p w14:paraId="37A22CE5" w14:textId="77777777" w:rsidR="0035321E" w:rsidRPr="00346D0B" w:rsidRDefault="0035321E" w:rsidP="0035321E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346D0B">
              <w:rPr>
                <w:rFonts w:ascii="Arial" w:eastAsia="Calibri" w:hAnsi="Arial" w:cs="Arial"/>
                <w:sz w:val="18"/>
                <w:szCs w:val="18"/>
              </w:rPr>
              <w:t xml:space="preserve">  Myocardial infarction (yes)</w:t>
            </w:r>
          </w:p>
        </w:tc>
        <w:tc>
          <w:tcPr>
            <w:tcW w:w="1473" w:type="dxa"/>
          </w:tcPr>
          <w:p w14:paraId="63A11CB0" w14:textId="77777777" w:rsidR="0035321E" w:rsidRPr="00346D0B" w:rsidRDefault="0035321E" w:rsidP="0035321E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346D0B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346D0B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36D6816D" w14:textId="77777777" w:rsidR="0035321E" w:rsidRPr="00346D0B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hAnsi="Arial" w:cs="Arial"/>
                <w:sz w:val="18"/>
                <w:szCs w:val="18"/>
              </w:rPr>
              <w:t>16 (1.6%)</w:t>
            </w:r>
            <w:r w:rsidRPr="00346D0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 xml:space="preserve"> ac</w:t>
            </w:r>
          </w:p>
        </w:tc>
        <w:tc>
          <w:tcPr>
            <w:tcW w:w="1915" w:type="dxa"/>
          </w:tcPr>
          <w:p w14:paraId="5E30053E" w14:textId="77777777" w:rsidR="0035321E" w:rsidRPr="00346D0B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hAnsi="Arial" w:cs="Arial"/>
                <w:sz w:val="18"/>
                <w:szCs w:val="18"/>
              </w:rPr>
              <w:t xml:space="preserve">63 (6.3%) </w:t>
            </w:r>
            <w:r w:rsidRPr="00346D0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915" w:type="dxa"/>
          </w:tcPr>
          <w:p w14:paraId="734602C6" w14:textId="77777777" w:rsidR="0035321E" w:rsidRPr="00346D0B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hAnsi="Arial" w:cs="Arial"/>
                <w:sz w:val="18"/>
                <w:szCs w:val="18"/>
              </w:rPr>
              <w:t>62 (6.2%)</w:t>
            </w:r>
            <w:r w:rsidRPr="00346D0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 xml:space="preserve"> c</w:t>
            </w:r>
          </w:p>
        </w:tc>
        <w:tc>
          <w:tcPr>
            <w:tcW w:w="826" w:type="dxa"/>
          </w:tcPr>
          <w:p w14:paraId="5FE54B4E" w14:textId="77777777" w:rsidR="0035321E" w:rsidRPr="00346D0B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6D0B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  <w:tr w:rsidR="0035321E" w:rsidRPr="00A210B1" w14:paraId="12BE4ADF" w14:textId="77777777" w:rsidTr="006C43C1">
        <w:trPr>
          <w:trHeight w:val="175"/>
        </w:trPr>
        <w:tc>
          <w:tcPr>
            <w:tcW w:w="4862" w:type="dxa"/>
          </w:tcPr>
          <w:p w14:paraId="2441A296" w14:textId="77777777" w:rsidR="0035321E" w:rsidRPr="00346D0B" w:rsidRDefault="0035321E" w:rsidP="0035321E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346D0B">
              <w:rPr>
                <w:rFonts w:ascii="Arial" w:eastAsia="Calibri" w:hAnsi="Arial" w:cs="Arial"/>
                <w:sz w:val="18"/>
                <w:szCs w:val="18"/>
              </w:rPr>
              <w:t xml:space="preserve">  Stroke (yes)</w:t>
            </w:r>
          </w:p>
        </w:tc>
        <w:tc>
          <w:tcPr>
            <w:tcW w:w="1473" w:type="dxa"/>
          </w:tcPr>
          <w:p w14:paraId="05070B92" w14:textId="77777777" w:rsidR="0035321E" w:rsidRPr="00346D0B" w:rsidRDefault="0035321E" w:rsidP="0035321E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346D0B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346D0B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7A53808E" w14:textId="77777777" w:rsidR="0035321E" w:rsidRPr="00346D0B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hAnsi="Arial" w:cs="Arial"/>
                <w:sz w:val="18"/>
                <w:szCs w:val="18"/>
              </w:rPr>
              <w:t>20 (2.0%)</w:t>
            </w:r>
          </w:p>
        </w:tc>
        <w:tc>
          <w:tcPr>
            <w:tcW w:w="1915" w:type="dxa"/>
          </w:tcPr>
          <w:p w14:paraId="7077C157" w14:textId="77777777" w:rsidR="0035321E" w:rsidRPr="00346D0B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hAnsi="Arial" w:cs="Arial"/>
                <w:sz w:val="18"/>
                <w:szCs w:val="18"/>
              </w:rPr>
              <w:t>14 (1.4%)</w:t>
            </w:r>
          </w:p>
        </w:tc>
        <w:tc>
          <w:tcPr>
            <w:tcW w:w="1915" w:type="dxa"/>
          </w:tcPr>
          <w:p w14:paraId="3D412D41" w14:textId="77777777" w:rsidR="0035321E" w:rsidRPr="00346D0B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hAnsi="Arial" w:cs="Arial"/>
                <w:sz w:val="18"/>
                <w:szCs w:val="18"/>
              </w:rPr>
              <w:t>13 (1.3%)</w:t>
            </w:r>
          </w:p>
        </w:tc>
        <w:tc>
          <w:tcPr>
            <w:tcW w:w="826" w:type="dxa"/>
          </w:tcPr>
          <w:p w14:paraId="0871D9D4" w14:textId="77777777" w:rsidR="0035321E" w:rsidRPr="00346D0B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hAnsi="Arial" w:cs="Arial"/>
                <w:sz w:val="18"/>
                <w:szCs w:val="18"/>
              </w:rPr>
              <w:t>0.40</w:t>
            </w:r>
          </w:p>
        </w:tc>
      </w:tr>
      <w:tr w:rsidR="0035321E" w:rsidRPr="00A210B1" w14:paraId="4751C66F" w14:textId="77777777" w:rsidTr="006C43C1">
        <w:trPr>
          <w:trHeight w:val="205"/>
        </w:trPr>
        <w:tc>
          <w:tcPr>
            <w:tcW w:w="4862" w:type="dxa"/>
          </w:tcPr>
          <w:p w14:paraId="294B10F9" w14:textId="77777777" w:rsidR="0035321E" w:rsidRPr="00346D0B" w:rsidRDefault="0035321E" w:rsidP="0035321E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346D0B">
              <w:rPr>
                <w:rFonts w:ascii="Arial" w:eastAsia="Calibri" w:hAnsi="Arial" w:cs="Arial"/>
                <w:sz w:val="18"/>
                <w:szCs w:val="18"/>
              </w:rPr>
              <w:t xml:space="preserve">  Hypercholesterolemia / hyperlipidaemia (yes)</w:t>
            </w:r>
          </w:p>
        </w:tc>
        <w:tc>
          <w:tcPr>
            <w:tcW w:w="1473" w:type="dxa"/>
          </w:tcPr>
          <w:p w14:paraId="3FD6F0A1" w14:textId="77777777" w:rsidR="0035321E" w:rsidRPr="00346D0B" w:rsidRDefault="0035321E" w:rsidP="0035321E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346D0B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346D0B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33DA37F7" w14:textId="77777777" w:rsidR="0035321E" w:rsidRPr="00346D0B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hAnsi="Arial" w:cs="Arial"/>
                <w:sz w:val="18"/>
                <w:szCs w:val="18"/>
              </w:rPr>
              <w:t xml:space="preserve">72 (7.2%) </w:t>
            </w:r>
            <w:r w:rsidRPr="00346D0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915" w:type="dxa"/>
          </w:tcPr>
          <w:p w14:paraId="55A1D2A6" w14:textId="77777777" w:rsidR="0035321E" w:rsidRPr="00346D0B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hAnsi="Arial" w:cs="Arial"/>
                <w:sz w:val="18"/>
                <w:szCs w:val="18"/>
              </w:rPr>
              <w:t xml:space="preserve">117 (11.7%) </w:t>
            </w:r>
            <w:r w:rsidRPr="00346D0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915" w:type="dxa"/>
          </w:tcPr>
          <w:p w14:paraId="3C1B14EE" w14:textId="77777777" w:rsidR="0035321E" w:rsidRPr="00346D0B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D0B">
              <w:rPr>
                <w:rFonts w:ascii="Arial" w:hAnsi="Arial" w:cs="Arial"/>
                <w:sz w:val="18"/>
                <w:szCs w:val="18"/>
              </w:rPr>
              <w:t>94 (9.4%)</w:t>
            </w:r>
          </w:p>
        </w:tc>
        <w:tc>
          <w:tcPr>
            <w:tcW w:w="826" w:type="dxa"/>
          </w:tcPr>
          <w:p w14:paraId="75FEB424" w14:textId="77777777" w:rsidR="0035321E" w:rsidRPr="00346D0B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6D0B">
              <w:rPr>
                <w:rFonts w:ascii="Arial" w:hAnsi="Arial" w:cs="Arial"/>
                <w:b/>
                <w:bCs/>
                <w:sz w:val="18"/>
                <w:szCs w:val="18"/>
              </w:rPr>
              <w:t>0.003</w:t>
            </w:r>
          </w:p>
        </w:tc>
      </w:tr>
      <w:tr w:rsidR="0035321E" w:rsidRPr="00A210B1" w14:paraId="76D04D97" w14:textId="77777777" w:rsidTr="006C43C1">
        <w:trPr>
          <w:trHeight w:val="137"/>
        </w:trPr>
        <w:tc>
          <w:tcPr>
            <w:tcW w:w="4862" w:type="dxa"/>
          </w:tcPr>
          <w:p w14:paraId="273665D2" w14:textId="77777777" w:rsidR="0035321E" w:rsidRPr="00A210B1" w:rsidRDefault="0035321E" w:rsidP="0035321E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sz w:val="18"/>
                <w:szCs w:val="18"/>
              </w:rPr>
              <w:t xml:space="preserve">  Diabetes (yes)</w:t>
            </w:r>
          </w:p>
        </w:tc>
        <w:tc>
          <w:tcPr>
            <w:tcW w:w="1473" w:type="dxa"/>
          </w:tcPr>
          <w:p w14:paraId="6CECE66E" w14:textId="77777777" w:rsidR="0035321E" w:rsidRPr="00A210B1" w:rsidRDefault="0035321E" w:rsidP="0035321E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5750EC31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73 (7.3%)</w:t>
            </w:r>
          </w:p>
        </w:tc>
        <w:tc>
          <w:tcPr>
            <w:tcW w:w="1915" w:type="dxa"/>
          </w:tcPr>
          <w:p w14:paraId="5681F2BC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77 (7.7%)</w:t>
            </w:r>
          </w:p>
        </w:tc>
        <w:tc>
          <w:tcPr>
            <w:tcW w:w="1915" w:type="dxa"/>
          </w:tcPr>
          <w:p w14:paraId="5249F574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78 (7.8%)</w:t>
            </w:r>
          </w:p>
        </w:tc>
        <w:tc>
          <w:tcPr>
            <w:tcW w:w="826" w:type="dxa"/>
          </w:tcPr>
          <w:p w14:paraId="7A5A5734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0.91</w:t>
            </w:r>
          </w:p>
        </w:tc>
      </w:tr>
      <w:tr w:rsidR="0035321E" w:rsidRPr="00A210B1" w14:paraId="33EA5681" w14:textId="77777777" w:rsidTr="006C43C1">
        <w:trPr>
          <w:trHeight w:val="211"/>
        </w:trPr>
        <w:tc>
          <w:tcPr>
            <w:tcW w:w="4862" w:type="dxa"/>
          </w:tcPr>
          <w:p w14:paraId="303D82AE" w14:textId="77777777" w:rsidR="0035321E" w:rsidRPr="00A210B1" w:rsidRDefault="0035321E" w:rsidP="0035321E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sz w:val="18"/>
                <w:szCs w:val="18"/>
              </w:rPr>
              <w:t xml:space="preserve">  Obesity (yes)</w:t>
            </w:r>
          </w:p>
        </w:tc>
        <w:tc>
          <w:tcPr>
            <w:tcW w:w="1473" w:type="dxa"/>
          </w:tcPr>
          <w:p w14:paraId="42CB2B8C" w14:textId="77777777" w:rsidR="0035321E" w:rsidRPr="00A210B1" w:rsidRDefault="0035321E" w:rsidP="0035321E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075267A4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225 (22.5%)</w:t>
            </w:r>
            <w:bookmarkStart w:id="0" w:name="OLE_LINK1"/>
            <w:r w:rsidRPr="00A210B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a</w:t>
            </w:r>
            <w:bookmarkEnd w:id="0"/>
          </w:p>
        </w:tc>
        <w:tc>
          <w:tcPr>
            <w:tcW w:w="1915" w:type="dxa"/>
          </w:tcPr>
          <w:p w14:paraId="7F5EA084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164 (16.4%) 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915" w:type="dxa"/>
          </w:tcPr>
          <w:p w14:paraId="6C40F305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204 (20.4%)</w:t>
            </w:r>
          </w:p>
        </w:tc>
        <w:tc>
          <w:tcPr>
            <w:tcW w:w="826" w:type="dxa"/>
          </w:tcPr>
          <w:p w14:paraId="12B7E574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10B1">
              <w:rPr>
                <w:rFonts w:ascii="Arial" w:hAnsi="Arial" w:cs="Arial"/>
                <w:b/>
                <w:bCs/>
                <w:sz w:val="18"/>
                <w:szCs w:val="18"/>
              </w:rPr>
              <w:t>0.002</w:t>
            </w:r>
          </w:p>
        </w:tc>
      </w:tr>
      <w:tr w:rsidR="0035321E" w:rsidRPr="00A210B1" w14:paraId="2DEDEE11" w14:textId="77777777" w:rsidTr="006C43C1">
        <w:trPr>
          <w:trHeight w:val="142"/>
        </w:trPr>
        <w:tc>
          <w:tcPr>
            <w:tcW w:w="4862" w:type="dxa"/>
          </w:tcPr>
          <w:p w14:paraId="400551A7" w14:textId="77777777" w:rsidR="0035321E" w:rsidRPr="00A210B1" w:rsidRDefault="0035321E" w:rsidP="0035321E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sz w:val="18"/>
                <w:szCs w:val="18"/>
              </w:rPr>
              <w:t xml:space="preserve">  HIV/AIDS (yes)</w:t>
            </w:r>
          </w:p>
        </w:tc>
        <w:tc>
          <w:tcPr>
            <w:tcW w:w="1473" w:type="dxa"/>
          </w:tcPr>
          <w:p w14:paraId="271A55C0" w14:textId="77777777" w:rsidR="0035321E" w:rsidRPr="00A210B1" w:rsidRDefault="0035321E" w:rsidP="0035321E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385877AC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10 (1.0%) 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915" w:type="dxa"/>
          </w:tcPr>
          <w:p w14:paraId="34F3E1EB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68 (6.8%) 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ab</w:t>
            </w:r>
          </w:p>
        </w:tc>
        <w:tc>
          <w:tcPr>
            <w:tcW w:w="1915" w:type="dxa"/>
          </w:tcPr>
          <w:p w14:paraId="0B2EC572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23 (2.3%) 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826" w:type="dxa"/>
          </w:tcPr>
          <w:p w14:paraId="1C596E6C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10B1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  <w:tr w:rsidR="0035321E" w:rsidRPr="00A210B1" w14:paraId="7DDBEAB0" w14:textId="77777777" w:rsidTr="006C43C1">
        <w:trPr>
          <w:trHeight w:val="75"/>
        </w:trPr>
        <w:tc>
          <w:tcPr>
            <w:tcW w:w="4862" w:type="dxa"/>
          </w:tcPr>
          <w:p w14:paraId="1BD2CAEF" w14:textId="77777777" w:rsidR="0035321E" w:rsidRPr="00A210B1" w:rsidRDefault="0035321E" w:rsidP="0035321E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sz w:val="18"/>
                <w:szCs w:val="18"/>
              </w:rPr>
              <w:t xml:space="preserve">  Tuberculosis (yes)</w:t>
            </w:r>
          </w:p>
        </w:tc>
        <w:tc>
          <w:tcPr>
            <w:tcW w:w="1473" w:type="dxa"/>
          </w:tcPr>
          <w:p w14:paraId="00BFF49E" w14:textId="77777777" w:rsidR="0035321E" w:rsidRPr="00A210B1" w:rsidRDefault="0035321E" w:rsidP="0035321E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5F17F0F1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14 (1.4%) 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ac</w:t>
            </w:r>
          </w:p>
        </w:tc>
        <w:tc>
          <w:tcPr>
            <w:tcW w:w="1915" w:type="dxa"/>
          </w:tcPr>
          <w:p w14:paraId="34833973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50 (5.0%) 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ab</w:t>
            </w:r>
          </w:p>
        </w:tc>
        <w:tc>
          <w:tcPr>
            <w:tcW w:w="1915" w:type="dxa"/>
          </w:tcPr>
          <w:p w14:paraId="293FC54C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85 (8.5%) </w:t>
            </w:r>
            <w:proofErr w:type="spellStart"/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bc</w:t>
            </w:r>
            <w:proofErr w:type="spellEnd"/>
          </w:p>
        </w:tc>
        <w:tc>
          <w:tcPr>
            <w:tcW w:w="826" w:type="dxa"/>
          </w:tcPr>
          <w:p w14:paraId="0E80CA41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10B1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  <w:tr w:rsidR="0035321E" w:rsidRPr="00A210B1" w14:paraId="68F05837" w14:textId="77777777" w:rsidTr="006C43C1">
        <w:trPr>
          <w:trHeight w:val="149"/>
        </w:trPr>
        <w:tc>
          <w:tcPr>
            <w:tcW w:w="4862" w:type="dxa"/>
          </w:tcPr>
          <w:p w14:paraId="78C76249" w14:textId="77777777" w:rsidR="0035321E" w:rsidRPr="00A210B1" w:rsidRDefault="0035321E" w:rsidP="0035321E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sz w:val="18"/>
                <w:szCs w:val="18"/>
              </w:rPr>
              <w:t xml:space="preserve">  Asthma</w:t>
            </w:r>
            <w:r>
              <w:rPr>
                <w:rFonts w:ascii="Arial" w:eastAsia="Calibri" w:hAnsi="Arial" w:cs="Arial"/>
                <w:sz w:val="18"/>
                <w:szCs w:val="18"/>
              </w:rPr>
              <w:t>/lung disease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 xml:space="preserve"> (yes)</w:t>
            </w:r>
          </w:p>
        </w:tc>
        <w:tc>
          <w:tcPr>
            <w:tcW w:w="1473" w:type="dxa"/>
          </w:tcPr>
          <w:p w14:paraId="14129092" w14:textId="77777777" w:rsidR="0035321E" w:rsidRPr="00A210B1" w:rsidRDefault="0035321E" w:rsidP="0035321E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2740E2DE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162 (16.2%) 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915" w:type="dxa"/>
          </w:tcPr>
          <w:p w14:paraId="7F4C3077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133 (13.3%)</w:t>
            </w:r>
          </w:p>
        </w:tc>
        <w:tc>
          <w:tcPr>
            <w:tcW w:w="1915" w:type="dxa"/>
          </w:tcPr>
          <w:p w14:paraId="28EC52EC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111 (11.1%) 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826" w:type="dxa"/>
          </w:tcPr>
          <w:p w14:paraId="0D35EDCC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10B1">
              <w:rPr>
                <w:rFonts w:ascii="Arial" w:hAnsi="Arial" w:cs="Arial"/>
                <w:b/>
                <w:bCs/>
                <w:sz w:val="18"/>
                <w:szCs w:val="18"/>
              </w:rPr>
              <w:t>0.004</w:t>
            </w:r>
          </w:p>
        </w:tc>
      </w:tr>
      <w:tr w:rsidR="0035321E" w:rsidRPr="00A210B1" w14:paraId="07A6AF1F" w14:textId="77777777" w:rsidTr="006C43C1">
        <w:trPr>
          <w:trHeight w:val="94"/>
        </w:trPr>
        <w:tc>
          <w:tcPr>
            <w:tcW w:w="4862" w:type="dxa"/>
          </w:tcPr>
          <w:p w14:paraId="67751D28" w14:textId="77777777" w:rsidR="0035321E" w:rsidRPr="00A210B1" w:rsidRDefault="0035321E" w:rsidP="0035321E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sz w:val="18"/>
                <w:szCs w:val="18"/>
              </w:rPr>
              <w:t xml:space="preserve">  Cancer (yes)</w:t>
            </w:r>
          </w:p>
        </w:tc>
        <w:tc>
          <w:tcPr>
            <w:tcW w:w="1473" w:type="dxa"/>
          </w:tcPr>
          <w:p w14:paraId="12EC65F2" w14:textId="77777777" w:rsidR="0035321E" w:rsidRPr="00A210B1" w:rsidRDefault="0035321E" w:rsidP="0035321E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120FA34C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15 (1.5%)</w:t>
            </w:r>
          </w:p>
        </w:tc>
        <w:tc>
          <w:tcPr>
            <w:tcW w:w="1915" w:type="dxa"/>
          </w:tcPr>
          <w:p w14:paraId="7CF85ECA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16 (1.6%)</w:t>
            </w:r>
          </w:p>
        </w:tc>
        <w:tc>
          <w:tcPr>
            <w:tcW w:w="1915" w:type="dxa"/>
          </w:tcPr>
          <w:p w14:paraId="5F5976D3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13 (1.3%)</w:t>
            </w:r>
          </w:p>
        </w:tc>
        <w:tc>
          <w:tcPr>
            <w:tcW w:w="826" w:type="dxa"/>
          </w:tcPr>
          <w:p w14:paraId="063057D8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0.85</w:t>
            </w:r>
          </w:p>
        </w:tc>
      </w:tr>
      <w:tr w:rsidR="0035321E" w:rsidRPr="00A210B1" w14:paraId="25C481E6" w14:textId="77777777" w:rsidTr="006C43C1">
        <w:trPr>
          <w:trHeight w:val="169"/>
        </w:trPr>
        <w:tc>
          <w:tcPr>
            <w:tcW w:w="4862" w:type="dxa"/>
          </w:tcPr>
          <w:p w14:paraId="2098EDD6" w14:textId="77777777" w:rsidR="0035321E" w:rsidRPr="00A210B1" w:rsidRDefault="0035321E" w:rsidP="0035321E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sz w:val="18"/>
                <w:szCs w:val="18"/>
              </w:rPr>
              <w:t xml:space="preserve">  Liver disease (yes)</w:t>
            </w:r>
          </w:p>
        </w:tc>
        <w:tc>
          <w:tcPr>
            <w:tcW w:w="1473" w:type="dxa"/>
          </w:tcPr>
          <w:p w14:paraId="25E8FFB6" w14:textId="77777777" w:rsidR="0035321E" w:rsidRPr="00A210B1" w:rsidRDefault="0035321E" w:rsidP="0035321E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76A6C234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12 (1.2%)</w:t>
            </w:r>
          </w:p>
        </w:tc>
        <w:tc>
          <w:tcPr>
            <w:tcW w:w="1915" w:type="dxa"/>
          </w:tcPr>
          <w:p w14:paraId="767543F7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14 (1.4%)</w:t>
            </w:r>
          </w:p>
        </w:tc>
        <w:tc>
          <w:tcPr>
            <w:tcW w:w="1915" w:type="dxa"/>
          </w:tcPr>
          <w:p w14:paraId="0BBD5D56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18 (1.8%)</w:t>
            </w:r>
          </w:p>
        </w:tc>
        <w:tc>
          <w:tcPr>
            <w:tcW w:w="826" w:type="dxa"/>
          </w:tcPr>
          <w:p w14:paraId="7AB2506E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0.52</w:t>
            </w:r>
          </w:p>
        </w:tc>
      </w:tr>
      <w:tr w:rsidR="0035321E" w:rsidRPr="00A210B1" w14:paraId="44A497A3" w14:textId="77777777" w:rsidTr="006C43C1">
        <w:trPr>
          <w:trHeight w:val="101"/>
        </w:trPr>
        <w:tc>
          <w:tcPr>
            <w:tcW w:w="4862" w:type="dxa"/>
          </w:tcPr>
          <w:p w14:paraId="7EB82ACB" w14:textId="77777777" w:rsidR="0035321E" w:rsidRPr="00A210B1" w:rsidRDefault="0035321E" w:rsidP="0035321E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sz w:val="18"/>
                <w:szCs w:val="18"/>
              </w:rPr>
              <w:t xml:space="preserve">  Chronic kidney disease (yes)</w:t>
            </w:r>
          </w:p>
        </w:tc>
        <w:tc>
          <w:tcPr>
            <w:tcW w:w="1473" w:type="dxa"/>
          </w:tcPr>
          <w:p w14:paraId="7A4EB091" w14:textId="77777777" w:rsidR="0035321E" w:rsidRPr="00A210B1" w:rsidRDefault="0035321E" w:rsidP="0035321E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37D8B093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13 (1.3%)</w:t>
            </w:r>
          </w:p>
        </w:tc>
        <w:tc>
          <w:tcPr>
            <w:tcW w:w="1915" w:type="dxa"/>
          </w:tcPr>
          <w:p w14:paraId="0EFAC1A9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17 (1.7%)</w:t>
            </w:r>
          </w:p>
        </w:tc>
        <w:tc>
          <w:tcPr>
            <w:tcW w:w="1915" w:type="dxa"/>
          </w:tcPr>
          <w:p w14:paraId="44E42418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14 (1.4%)</w:t>
            </w:r>
          </w:p>
        </w:tc>
        <w:tc>
          <w:tcPr>
            <w:tcW w:w="826" w:type="dxa"/>
          </w:tcPr>
          <w:p w14:paraId="7F49934B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0.74</w:t>
            </w:r>
          </w:p>
        </w:tc>
      </w:tr>
      <w:tr w:rsidR="0035321E" w:rsidRPr="00A210B1" w14:paraId="587A54BA" w14:textId="77777777" w:rsidTr="006C43C1">
        <w:trPr>
          <w:trHeight w:val="175"/>
        </w:trPr>
        <w:tc>
          <w:tcPr>
            <w:tcW w:w="4862" w:type="dxa"/>
          </w:tcPr>
          <w:p w14:paraId="795A1790" w14:textId="77777777" w:rsidR="0035321E" w:rsidRPr="00A210B1" w:rsidRDefault="0035321E" w:rsidP="0035321E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sz w:val="18"/>
                <w:szCs w:val="18"/>
              </w:rPr>
              <w:t xml:space="preserve">  Mental health risk (anxiety/depression/bi-polar) (yes)</w:t>
            </w:r>
          </w:p>
        </w:tc>
        <w:tc>
          <w:tcPr>
            <w:tcW w:w="1473" w:type="dxa"/>
          </w:tcPr>
          <w:p w14:paraId="1046D6DE" w14:textId="77777777" w:rsidR="0035321E" w:rsidRPr="00A210B1" w:rsidRDefault="0035321E" w:rsidP="0035321E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08ADB754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378 (37.8%) 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ac</w:t>
            </w:r>
          </w:p>
        </w:tc>
        <w:tc>
          <w:tcPr>
            <w:tcW w:w="1915" w:type="dxa"/>
          </w:tcPr>
          <w:p w14:paraId="0B5EB93B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267 (26.7%) 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915" w:type="dxa"/>
          </w:tcPr>
          <w:p w14:paraId="4BF4CA40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281 (28.1%) 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826" w:type="dxa"/>
          </w:tcPr>
          <w:p w14:paraId="08FFCD79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10B1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  <w:tr w:rsidR="0035321E" w:rsidRPr="00A210B1" w14:paraId="79D19B0C" w14:textId="77777777" w:rsidTr="006C43C1">
        <w:trPr>
          <w:trHeight w:val="107"/>
        </w:trPr>
        <w:tc>
          <w:tcPr>
            <w:tcW w:w="4862" w:type="dxa"/>
          </w:tcPr>
          <w:p w14:paraId="68113F21" w14:textId="77777777" w:rsidR="0035321E" w:rsidRPr="00A210B1" w:rsidRDefault="0035321E" w:rsidP="0035321E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sz w:val="18"/>
                <w:szCs w:val="18"/>
              </w:rPr>
              <w:t xml:space="preserve">  Joint disease (arthritis) (yes)</w:t>
            </w:r>
          </w:p>
        </w:tc>
        <w:tc>
          <w:tcPr>
            <w:tcW w:w="1473" w:type="dxa"/>
          </w:tcPr>
          <w:p w14:paraId="78AFD3D7" w14:textId="77777777" w:rsidR="0035321E" w:rsidRPr="00A210B1" w:rsidRDefault="0035321E" w:rsidP="0035321E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0C5ECCCE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149 (14.9%)</w:t>
            </w:r>
          </w:p>
        </w:tc>
        <w:tc>
          <w:tcPr>
            <w:tcW w:w="1915" w:type="dxa"/>
          </w:tcPr>
          <w:p w14:paraId="2BE3AB51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179 (17.9%)</w:t>
            </w:r>
          </w:p>
        </w:tc>
        <w:tc>
          <w:tcPr>
            <w:tcW w:w="1915" w:type="dxa"/>
          </w:tcPr>
          <w:p w14:paraId="583009E8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177 (17.7%)</w:t>
            </w:r>
          </w:p>
        </w:tc>
        <w:tc>
          <w:tcPr>
            <w:tcW w:w="826" w:type="dxa"/>
          </w:tcPr>
          <w:p w14:paraId="45F8EE0F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0.13</w:t>
            </w:r>
          </w:p>
        </w:tc>
      </w:tr>
      <w:tr w:rsidR="0035321E" w:rsidRPr="00A210B1" w14:paraId="2D8CA0E3" w14:textId="77777777" w:rsidTr="006C43C1">
        <w:trPr>
          <w:trHeight w:val="256"/>
        </w:trPr>
        <w:tc>
          <w:tcPr>
            <w:tcW w:w="12905" w:type="dxa"/>
            <w:gridSpan w:val="6"/>
            <w:shd w:val="clear" w:color="auto" w:fill="F2F2F2" w:themeFill="background1" w:themeFillShade="F2"/>
            <w:vAlign w:val="center"/>
          </w:tcPr>
          <w:p w14:paraId="7936273F" w14:textId="77777777" w:rsidR="0035321E" w:rsidRPr="00A210B1" w:rsidRDefault="0035321E" w:rsidP="003532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10B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Lifestyle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risk information</w:t>
            </w:r>
          </w:p>
        </w:tc>
      </w:tr>
      <w:tr w:rsidR="0035321E" w:rsidRPr="00A210B1" w14:paraId="74240F86" w14:textId="77777777" w:rsidTr="006C43C1">
        <w:trPr>
          <w:trHeight w:val="256"/>
        </w:trPr>
        <w:tc>
          <w:tcPr>
            <w:tcW w:w="4862" w:type="dxa"/>
            <w:vAlign w:val="center"/>
          </w:tcPr>
          <w:p w14:paraId="0704E7D4" w14:textId="77777777" w:rsidR="0035321E" w:rsidRPr="00A210B1" w:rsidRDefault="0035321E" w:rsidP="0035321E">
            <w:pPr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Smoke (yes)</w:t>
            </w:r>
          </w:p>
        </w:tc>
        <w:tc>
          <w:tcPr>
            <w:tcW w:w="1473" w:type="dxa"/>
          </w:tcPr>
          <w:p w14:paraId="623E6ECE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102DB6EC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296 (29.6%) 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ac</w:t>
            </w:r>
          </w:p>
        </w:tc>
        <w:tc>
          <w:tcPr>
            <w:tcW w:w="1915" w:type="dxa"/>
          </w:tcPr>
          <w:p w14:paraId="44CF264B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369 (36.9%) 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ab</w:t>
            </w:r>
          </w:p>
        </w:tc>
        <w:tc>
          <w:tcPr>
            <w:tcW w:w="1915" w:type="dxa"/>
          </w:tcPr>
          <w:p w14:paraId="59FCEBAD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170 (17.0%) </w:t>
            </w:r>
            <w:proofErr w:type="spellStart"/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bc</w:t>
            </w:r>
            <w:proofErr w:type="spellEnd"/>
          </w:p>
        </w:tc>
        <w:tc>
          <w:tcPr>
            <w:tcW w:w="826" w:type="dxa"/>
          </w:tcPr>
          <w:p w14:paraId="56EA4348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10B1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  <w:tr w:rsidR="0035321E" w:rsidRPr="00A210B1" w14:paraId="289F8A42" w14:textId="77777777" w:rsidTr="006C43C1">
        <w:trPr>
          <w:trHeight w:val="256"/>
        </w:trPr>
        <w:tc>
          <w:tcPr>
            <w:tcW w:w="4862" w:type="dxa"/>
            <w:vAlign w:val="center"/>
          </w:tcPr>
          <w:p w14:paraId="267476E0" w14:textId="77777777" w:rsidR="0035321E" w:rsidRPr="00A210B1" w:rsidRDefault="0035321E" w:rsidP="0035321E">
            <w:pPr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Alcohol (yes)</w:t>
            </w:r>
          </w:p>
        </w:tc>
        <w:tc>
          <w:tcPr>
            <w:tcW w:w="1473" w:type="dxa"/>
          </w:tcPr>
          <w:p w14:paraId="5D013821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12D33224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627 (62.7%)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 xml:space="preserve"> ac</w:t>
            </w:r>
          </w:p>
        </w:tc>
        <w:tc>
          <w:tcPr>
            <w:tcW w:w="1915" w:type="dxa"/>
          </w:tcPr>
          <w:p w14:paraId="4B3754FC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715 (71.5%)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 xml:space="preserve"> ab</w:t>
            </w:r>
          </w:p>
        </w:tc>
        <w:tc>
          <w:tcPr>
            <w:tcW w:w="1915" w:type="dxa"/>
          </w:tcPr>
          <w:p w14:paraId="24C43372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509 (50.9%)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 xml:space="preserve"> </w:t>
            </w:r>
            <w:proofErr w:type="spellStart"/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bc</w:t>
            </w:r>
            <w:proofErr w:type="spellEnd"/>
          </w:p>
        </w:tc>
        <w:tc>
          <w:tcPr>
            <w:tcW w:w="826" w:type="dxa"/>
          </w:tcPr>
          <w:p w14:paraId="15F66579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10B1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  <w:tr w:rsidR="0035321E" w:rsidRPr="00A210B1" w14:paraId="4DB4A2AF" w14:textId="77777777" w:rsidTr="006C43C1">
        <w:trPr>
          <w:trHeight w:val="256"/>
        </w:trPr>
        <w:tc>
          <w:tcPr>
            <w:tcW w:w="4862" w:type="dxa"/>
            <w:vAlign w:val="center"/>
          </w:tcPr>
          <w:p w14:paraId="0B87BB67" w14:textId="77777777" w:rsidR="0035321E" w:rsidRPr="00A210B1" w:rsidRDefault="0035321E" w:rsidP="0035321E">
            <w:pPr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Vigorous exercise</w:t>
            </w:r>
          </w:p>
        </w:tc>
        <w:tc>
          <w:tcPr>
            <w:tcW w:w="1473" w:type="dxa"/>
          </w:tcPr>
          <w:p w14:paraId="712D2573" w14:textId="77777777" w:rsidR="0035321E" w:rsidRPr="00A210B1" w:rsidRDefault="0035321E" w:rsidP="0035321E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1914" w:type="dxa"/>
          </w:tcPr>
          <w:p w14:paraId="6C028E1B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5" w:type="dxa"/>
          </w:tcPr>
          <w:p w14:paraId="3912A037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5" w:type="dxa"/>
          </w:tcPr>
          <w:p w14:paraId="1A9921F1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6" w:type="dxa"/>
          </w:tcPr>
          <w:p w14:paraId="7FB7EAB8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5321E" w:rsidRPr="00A210B1" w14:paraId="5D32B9B3" w14:textId="77777777" w:rsidTr="006C43C1">
        <w:trPr>
          <w:trHeight w:val="256"/>
        </w:trPr>
        <w:tc>
          <w:tcPr>
            <w:tcW w:w="4862" w:type="dxa"/>
            <w:vAlign w:val="center"/>
          </w:tcPr>
          <w:p w14:paraId="25D1E792" w14:textId="77777777" w:rsidR="0035321E" w:rsidRPr="00A210B1" w:rsidRDefault="0035321E" w:rsidP="0035321E">
            <w:pPr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  0-1 days</w:t>
            </w:r>
            <w:r>
              <w:rPr>
                <w:rFonts w:ascii="Arial" w:hAnsi="Arial" w:cs="Arial"/>
                <w:sz w:val="18"/>
                <w:szCs w:val="18"/>
              </w:rPr>
              <w:t>/week</w:t>
            </w:r>
          </w:p>
        </w:tc>
        <w:tc>
          <w:tcPr>
            <w:tcW w:w="1473" w:type="dxa"/>
          </w:tcPr>
          <w:p w14:paraId="00AD9745" w14:textId="77777777" w:rsidR="0035321E" w:rsidRPr="00A210B1" w:rsidRDefault="0035321E" w:rsidP="0035321E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1E90F3A2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375 (53.4%)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 xml:space="preserve"> ac</w:t>
            </w:r>
          </w:p>
        </w:tc>
        <w:tc>
          <w:tcPr>
            <w:tcW w:w="1915" w:type="dxa"/>
          </w:tcPr>
          <w:p w14:paraId="39DF3EDB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241 (34.3%)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 xml:space="preserve"> ab</w:t>
            </w:r>
          </w:p>
        </w:tc>
        <w:tc>
          <w:tcPr>
            <w:tcW w:w="1915" w:type="dxa"/>
          </w:tcPr>
          <w:p w14:paraId="447B34F5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 (12.3%)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 xml:space="preserve"> </w:t>
            </w:r>
            <w:proofErr w:type="spellStart"/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bc</w:t>
            </w:r>
            <w:proofErr w:type="spellEnd"/>
          </w:p>
        </w:tc>
        <w:tc>
          <w:tcPr>
            <w:tcW w:w="826" w:type="dxa"/>
            <w:vMerge w:val="restart"/>
          </w:tcPr>
          <w:p w14:paraId="45AB719F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10B1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  <w:tr w:rsidR="0035321E" w:rsidRPr="00A210B1" w14:paraId="1F93BE55" w14:textId="77777777" w:rsidTr="006C43C1">
        <w:trPr>
          <w:trHeight w:val="256"/>
        </w:trPr>
        <w:tc>
          <w:tcPr>
            <w:tcW w:w="4862" w:type="dxa"/>
            <w:vAlign w:val="center"/>
          </w:tcPr>
          <w:p w14:paraId="7E0AF92A" w14:textId="77777777" w:rsidR="0035321E" w:rsidRPr="00A210B1" w:rsidRDefault="0035321E" w:rsidP="0035321E">
            <w:pPr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  2-4 days</w:t>
            </w:r>
            <w:r>
              <w:rPr>
                <w:rFonts w:ascii="Arial" w:hAnsi="Arial" w:cs="Arial"/>
                <w:sz w:val="18"/>
                <w:szCs w:val="18"/>
              </w:rPr>
              <w:t>/week</w:t>
            </w:r>
          </w:p>
        </w:tc>
        <w:tc>
          <w:tcPr>
            <w:tcW w:w="1473" w:type="dxa"/>
          </w:tcPr>
          <w:p w14:paraId="0605CB1B" w14:textId="77777777" w:rsidR="0035321E" w:rsidRPr="00A210B1" w:rsidRDefault="0035321E" w:rsidP="0035321E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274D6E40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443 (32.0%)</w:t>
            </w:r>
          </w:p>
        </w:tc>
        <w:tc>
          <w:tcPr>
            <w:tcW w:w="1915" w:type="dxa"/>
          </w:tcPr>
          <w:p w14:paraId="608B63DE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544 (39.3%)</w:t>
            </w:r>
          </w:p>
        </w:tc>
        <w:tc>
          <w:tcPr>
            <w:tcW w:w="1915" w:type="dxa"/>
          </w:tcPr>
          <w:p w14:paraId="5E831496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 (28.6%)</w:t>
            </w:r>
          </w:p>
        </w:tc>
        <w:tc>
          <w:tcPr>
            <w:tcW w:w="826" w:type="dxa"/>
            <w:vMerge/>
          </w:tcPr>
          <w:p w14:paraId="65B9AFA2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5321E" w:rsidRPr="00A210B1" w14:paraId="4E37A341" w14:textId="77777777" w:rsidTr="006C43C1">
        <w:trPr>
          <w:trHeight w:val="256"/>
        </w:trPr>
        <w:tc>
          <w:tcPr>
            <w:tcW w:w="4862" w:type="dxa"/>
            <w:vAlign w:val="center"/>
          </w:tcPr>
          <w:p w14:paraId="01F98C9D" w14:textId="77777777" w:rsidR="0035321E" w:rsidRPr="00A210B1" w:rsidRDefault="0035321E" w:rsidP="0035321E">
            <w:pPr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  5-7 days</w:t>
            </w:r>
            <w:r>
              <w:rPr>
                <w:rFonts w:ascii="Arial" w:hAnsi="Arial" w:cs="Arial"/>
                <w:sz w:val="18"/>
                <w:szCs w:val="18"/>
              </w:rPr>
              <w:t>/week</w:t>
            </w:r>
          </w:p>
        </w:tc>
        <w:tc>
          <w:tcPr>
            <w:tcW w:w="1473" w:type="dxa"/>
          </w:tcPr>
          <w:p w14:paraId="5D940C52" w14:textId="77777777" w:rsidR="0035321E" w:rsidRPr="00A210B1" w:rsidRDefault="0035321E" w:rsidP="0035321E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13A982DB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182 (19.9%)</w:t>
            </w:r>
          </w:p>
        </w:tc>
        <w:tc>
          <w:tcPr>
            <w:tcW w:w="1915" w:type="dxa"/>
          </w:tcPr>
          <w:p w14:paraId="690DC69A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215 (23.5%)</w:t>
            </w:r>
          </w:p>
        </w:tc>
        <w:tc>
          <w:tcPr>
            <w:tcW w:w="1915" w:type="dxa"/>
          </w:tcPr>
          <w:p w14:paraId="5088E0E1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518 (56.6%)</w:t>
            </w:r>
          </w:p>
        </w:tc>
        <w:tc>
          <w:tcPr>
            <w:tcW w:w="826" w:type="dxa"/>
            <w:vMerge/>
          </w:tcPr>
          <w:p w14:paraId="2E27F6E6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5321E" w:rsidRPr="00A210B1" w14:paraId="53364E26" w14:textId="77777777" w:rsidTr="006C43C1">
        <w:trPr>
          <w:trHeight w:val="256"/>
        </w:trPr>
        <w:tc>
          <w:tcPr>
            <w:tcW w:w="4862" w:type="dxa"/>
            <w:vAlign w:val="center"/>
          </w:tcPr>
          <w:p w14:paraId="477EDC50" w14:textId="77777777" w:rsidR="0035321E" w:rsidRPr="00A210B1" w:rsidRDefault="0035321E" w:rsidP="0035321E">
            <w:pPr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Moderate exercise</w:t>
            </w:r>
          </w:p>
        </w:tc>
        <w:tc>
          <w:tcPr>
            <w:tcW w:w="1473" w:type="dxa"/>
          </w:tcPr>
          <w:p w14:paraId="68D6D1E3" w14:textId="77777777" w:rsidR="0035321E" w:rsidRPr="00A210B1" w:rsidRDefault="0035321E" w:rsidP="0035321E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1914" w:type="dxa"/>
          </w:tcPr>
          <w:p w14:paraId="143ECFBA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5" w:type="dxa"/>
          </w:tcPr>
          <w:p w14:paraId="48B3D961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5" w:type="dxa"/>
          </w:tcPr>
          <w:p w14:paraId="36A72AAB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6" w:type="dxa"/>
          </w:tcPr>
          <w:p w14:paraId="461CA016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5321E" w:rsidRPr="00A210B1" w14:paraId="003C9D59" w14:textId="77777777" w:rsidTr="006C43C1">
        <w:trPr>
          <w:trHeight w:val="256"/>
        </w:trPr>
        <w:tc>
          <w:tcPr>
            <w:tcW w:w="4862" w:type="dxa"/>
            <w:vAlign w:val="center"/>
          </w:tcPr>
          <w:p w14:paraId="6560DFB2" w14:textId="77777777" w:rsidR="0035321E" w:rsidRPr="00A210B1" w:rsidRDefault="0035321E" w:rsidP="0035321E">
            <w:pPr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  0-1 days</w:t>
            </w:r>
            <w:r>
              <w:rPr>
                <w:rFonts w:ascii="Arial" w:hAnsi="Arial" w:cs="Arial"/>
                <w:sz w:val="18"/>
                <w:szCs w:val="18"/>
              </w:rPr>
              <w:t>/week</w:t>
            </w:r>
          </w:p>
        </w:tc>
        <w:tc>
          <w:tcPr>
            <w:tcW w:w="1473" w:type="dxa"/>
          </w:tcPr>
          <w:p w14:paraId="50728BFA" w14:textId="77777777" w:rsidR="0035321E" w:rsidRPr="00A210B1" w:rsidRDefault="0035321E" w:rsidP="0035321E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5570C744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367 (47.8%) </w:t>
            </w:r>
            <w:r w:rsidRPr="00C74892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915" w:type="dxa"/>
          </w:tcPr>
          <w:p w14:paraId="6299668D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310 (40.4%) </w:t>
            </w:r>
            <w:r w:rsidRPr="00C74892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915" w:type="dxa"/>
          </w:tcPr>
          <w:p w14:paraId="320009D0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90 (11.7%) </w:t>
            </w:r>
            <w:proofErr w:type="spellStart"/>
            <w:r w:rsidRPr="00C74892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bc</w:t>
            </w:r>
            <w:proofErr w:type="spellEnd"/>
          </w:p>
        </w:tc>
        <w:tc>
          <w:tcPr>
            <w:tcW w:w="826" w:type="dxa"/>
            <w:vMerge w:val="restart"/>
          </w:tcPr>
          <w:p w14:paraId="46853B31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  <w:tr w:rsidR="0035321E" w:rsidRPr="00A210B1" w14:paraId="3C6BC517" w14:textId="77777777" w:rsidTr="006C43C1">
        <w:trPr>
          <w:trHeight w:val="256"/>
        </w:trPr>
        <w:tc>
          <w:tcPr>
            <w:tcW w:w="4862" w:type="dxa"/>
            <w:vAlign w:val="center"/>
          </w:tcPr>
          <w:p w14:paraId="306D0AF1" w14:textId="77777777" w:rsidR="0035321E" w:rsidRPr="00A210B1" w:rsidRDefault="0035321E" w:rsidP="0035321E">
            <w:pPr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  2-4 days</w:t>
            </w:r>
            <w:r>
              <w:rPr>
                <w:rFonts w:ascii="Arial" w:hAnsi="Arial" w:cs="Arial"/>
                <w:sz w:val="18"/>
                <w:szCs w:val="18"/>
              </w:rPr>
              <w:t>/week</w:t>
            </w:r>
          </w:p>
        </w:tc>
        <w:tc>
          <w:tcPr>
            <w:tcW w:w="1473" w:type="dxa"/>
          </w:tcPr>
          <w:p w14:paraId="62498E73" w14:textId="77777777" w:rsidR="0035321E" w:rsidRPr="00A210B1" w:rsidRDefault="0035321E" w:rsidP="0035321E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3AEAC445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405 (30.5%)</w:t>
            </w:r>
          </w:p>
        </w:tc>
        <w:tc>
          <w:tcPr>
            <w:tcW w:w="1915" w:type="dxa"/>
          </w:tcPr>
          <w:p w14:paraId="5B785385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494 (37.3%)</w:t>
            </w:r>
          </w:p>
        </w:tc>
        <w:tc>
          <w:tcPr>
            <w:tcW w:w="1915" w:type="dxa"/>
          </w:tcPr>
          <w:p w14:paraId="322907F5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427 (32.2%)</w:t>
            </w:r>
          </w:p>
        </w:tc>
        <w:tc>
          <w:tcPr>
            <w:tcW w:w="826" w:type="dxa"/>
            <w:vMerge/>
          </w:tcPr>
          <w:p w14:paraId="6B231865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5321E" w:rsidRPr="00A210B1" w14:paraId="64043C91" w14:textId="77777777" w:rsidTr="006C43C1">
        <w:trPr>
          <w:trHeight w:val="256"/>
        </w:trPr>
        <w:tc>
          <w:tcPr>
            <w:tcW w:w="4862" w:type="dxa"/>
            <w:vAlign w:val="center"/>
          </w:tcPr>
          <w:p w14:paraId="0D74DA80" w14:textId="77777777" w:rsidR="0035321E" w:rsidRPr="00A210B1" w:rsidRDefault="0035321E" w:rsidP="0035321E">
            <w:pPr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  5-7 days</w:t>
            </w:r>
            <w:r>
              <w:rPr>
                <w:rFonts w:ascii="Arial" w:hAnsi="Arial" w:cs="Arial"/>
                <w:sz w:val="18"/>
                <w:szCs w:val="18"/>
              </w:rPr>
              <w:t>/week</w:t>
            </w:r>
          </w:p>
        </w:tc>
        <w:tc>
          <w:tcPr>
            <w:tcW w:w="1473" w:type="dxa"/>
          </w:tcPr>
          <w:p w14:paraId="56EF1D7E" w14:textId="77777777" w:rsidR="0035321E" w:rsidRPr="00A210B1" w:rsidRDefault="0035321E" w:rsidP="0035321E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2E4B3F12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 (25.1%)</w:t>
            </w:r>
          </w:p>
        </w:tc>
        <w:tc>
          <w:tcPr>
            <w:tcW w:w="1915" w:type="dxa"/>
          </w:tcPr>
          <w:p w14:paraId="17BF5648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196 (21.6%)</w:t>
            </w:r>
          </w:p>
        </w:tc>
        <w:tc>
          <w:tcPr>
            <w:tcW w:w="1915" w:type="dxa"/>
          </w:tcPr>
          <w:p w14:paraId="225DB93D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483 (53.3%)</w:t>
            </w:r>
          </w:p>
        </w:tc>
        <w:tc>
          <w:tcPr>
            <w:tcW w:w="826" w:type="dxa"/>
            <w:vMerge/>
          </w:tcPr>
          <w:p w14:paraId="00980BAB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5321E" w:rsidRPr="00A210B1" w14:paraId="42659040" w14:textId="77777777" w:rsidTr="006C43C1">
        <w:trPr>
          <w:trHeight w:val="256"/>
        </w:trPr>
        <w:tc>
          <w:tcPr>
            <w:tcW w:w="4862" w:type="dxa"/>
            <w:vAlign w:val="center"/>
          </w:tcPr>
          <w:p w14:paraId="11946F48" w14:textId="77777777" w:rsidR="0035321E" w:rsidRPr="00A210B1" w:rsidRDefault="0035321E" w:rsidP="0035321E">
            <w:pPr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Walking</w:t>
            </w:r>
          </w:p>
        </w:tc>
        <w:tc>
          <w:tcPr>
            <w:tcW w:w="1473" w:type="dxa"/>
          </w:tcPr>
          <w:p w14:paraId="067DCB9E" w14:textId="77777777" w:rsidR="0035321E" w:rsidRPr="00A210B1" w:rsidRDefault="0035321E" w:rsidP="0035321E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1914" w:type="dxa"/>
          </w:tcPr>
          <w:p w14:paraId="22F91131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5" w:type="dxa"/>
          </w:tcPr>
          <w:p w14:paraId="48153F65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5" w:type="dxa"/>
          </w:tcPr>
          <w:p w14:paraId="722DE12D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6" w:type="dxa"/>
          </w:tcPr>
          <w:p w14:paraId="6524733B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5321E" w:rsidRPr="00A210B1" w14:paraId="373F366F" w14:textId="77777777" w:rsidTr="006C43C1">
        <w:trPr>
          <w:trHeight w:val="256"/>
        </w:trPr>
        <w:tc>
          <w:tcPr>
            <w:tcW w:w="4862" w:type="dxa"/>
            <w:vAlign w:val="center"/>
          </w:tcPr>
          <w:p w14:paraId="4D5BBDB7" w14:textId="77777777" w:rsidR="0035321E" w:rsidRPr="00A210B1" w:rsidRDefault="0035321E" w:rsidP="0035321E">
            <w:pPr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  0-3 days</w:t>
            </w:r>
            <w:r>
              <w:rPr>
                <w:rFonts w:ascii="Arial" w:hAnsi="Arial" w:cs="Arial"/>
                <w:sz w:val="18"/>
                <w:szCs w:val="18"/>
              </w:rPr>
              <w:t>/week</w:t>
            </w:r>
          </w:p>
        </w:tc>
        <w:tc>
          <w:tcPr>
            <w:tcW w:w="1473" w:type="dxa"/>
            <w:vAlign w:val="center"/>
          </w:tcPr>
          <w:p w14:paraId="538A06D9" w14:textId="77777777" w:rsidR="0035321E" w:rsidRPr="00A210B1" w:rsidRDefault="0035321E" w:rsidP="0035321E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713585DA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308 (27.1%) </w:t>
            </w:r>
            <w:r w:rsidRPr="00C74892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915" w:type="dxa"/>
          </w:tcPr>
          <w:p w14:paraId="2D5CDFED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292 (25.7%) </w:t>
            </w:r>
            <w:r w:rsidRPr="00C74892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915" w:type="dxa"/>
          </w:tcPr>
          <w:p w14:paraId="5F0757F2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536 (47.2%) </w:t>
            </w:r>
            <w:proofErr w:type="spellStart"/>
            <w:r w:rsidRPr="00C74892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bc</w:t>
            </w:r>
            <w:proofErr w:type="spellEnd"/>
          </w:p>
        </w:tc>
        <w:tc>
          <w:tcPr>
            <w:tcW w:w="826" w:type="dxa"/>
            <w:vMerge w:val="restart"/>
          </w:tcPr>
          <w:p w14:paraId="37C5B861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  <w:tr w:rsidR="0035321E" w:rsidRPr="00A210B1" w14:paraId="758F50D0" w14:textId="77777777" w:rsidTr="006C43C1">
        <w:trPr>
          <w:trHeight w:val="256"/>
        </w:trPr>
        <w:tc>
          <w:tcPr>
            <w:tcW w:w="4862" w:type="dxa"/>
            <w:vAlign w:val="center"/>
          </w:tcPr>
          <w:p w14:paraId="0F1807F5" w14:textId="77777777" w:rsidR="0035321E" w:rsidRPr="00A210B1" w:rsidRDefault="0035321E" w:rsidP="0035321E">
            <w:pPr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  4-6 days</w:t>
            </w:r>
            <w:r>
              <w:rPr>
                <w:rFonts w:ascii="Arial" w:hAnsi="Arial" w:cs="Arial"/>
                <w:sz w:val="18"/>
                <w:szCs w:val="18"/>
              </w:rPr>
              <w:t>/week</w:t>
            </w:r>
          </w:p>
        </w:tc>
        <w:tc>
          <w:tcPr>
            <w:tcW w:w="1473" w:type="dxa"/>
            <w:vAlign w:val="center"/>
          </w:tcPr>
          <w:p w14:paraId="27F60E5C" w14:textId="77777777" w:rsidR="0035321E" w:rsidRPr="00A210B1" w:rsidRDefault="0035321E" w:rsidP="0035321E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2591966C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 (36.0%)</w:t>
            </w:r>
          </w:p>
        </w:tc>
        <w:tc>
          <w:tcPr>
            <w:tcW w:w="1915" w:type="dxa"/>
          </w:tcPr>
          <w:p w14:paraId="5D446D26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 (41.6%)</w:t>
            </w:r>
          </w:p>
        </w:tc>
        <w:tc>
          <w:tcPr>
            <w:tcW w:w="1915" w:type="dxa"/>
          </w:tcPr>
          <w:p w14:paraId="251C2253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187 (22.4%)</w:t>
            </w:r>
          </w:p>
        </w:tc>
        <w:tc>
          <w:tcPr>
            <w:tcW w:w="826" w:type="dxa"/>
            <w:vMerge/>
          </w:tcPr>
          <w:p w14:paraId="435D839F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5321E" w:rsidRPr="00A210B1" w14:paraId="2D841B4E" w14:textId="77777777" w:rsidTr="006C43C1">
        <w:trPr>
          <w:trHeight w:val="256"/>
        </w:trPr>
        <w:tc>
          <w:tcPr>
            <w:tcW w:w="4862" w:type="dxa"/>
            <w:vAlign w:val="center"/>
          </w:tcPr>
          <w:p w14:paraId="161C248A" w14:textId="77777777" w:rsidR="0035321E" w:rsidRPr="00A210B1" w:rsidRDefault="0035321E" w:rsidP="0035321E">
            <w:pPr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  7 days</w:t>
            </w:r>
            <w:r>
              <w:rPr>
                <w:rFonts w:ascii="Arial" w:hAnsi="Arial" w:cs="Arial"/>
                <w:sz w:val="18"/>
                <w:szCs w:val="18"/>
              </w:rPr>
              <w:t>/week</w:t>
            </w:r>
          </w:p>
        </w:tc>
        <w:tc>
          <w:tcPr>
            <w:tcW w:w="1473" w:type="dxa"/>
            <w:vAlign w:val="center"/>
          </w:tcPr>
          <w:p w14:paraId="50B2880A" w14:textId="77777777" w:rsidR="0035321E" w:rsidRPr="00A210B1" w:rsidRDefault="0035321E" w:rsidP="0035321E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6C19D387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391 (38.0%)</w:t>
            </w:r>
          </w:p>
        </w:tc>
        <w:tc>
          <w:tcPr>
            <w:tcW w:w="1915" w:type="dxa"/>
          </w:tcPr>
          <w:p w14:paraId="35D4D176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 (35.0%)</w:t>
            </w:r>
          </w:p>
        </w:tc>
        <w:tc>
          <w:tcPr>
            <w:tcW w:w="1915" w:type="dxa"/>
          </w:tcPr>
          <w:p w14:paraId="4074799A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 (26.9%)</w:t>
            </w:r>
          </w:p>
        </w:tc>
        <w:tc>
          <w:tcPr>
            <w:tcW w:w="826" w:type="dxa"/>
            <w:vMerge/>
          </w:tcPr>
          <w:p w14:paraId="4F69EBB3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5321E" w:rsidRPr="00A210B1" w14:paraId="3FAA2EEC" w14:textId="77777777" w:rsidTr="006C43C1">
        <w:trPr>
          <w:trHeight w:val="256"/>
        </w:trPr>
        <w:tc>
          <w:tcPr>
            <w:tcW w:w="4862" w:type="dxa"/>
            <w:vAlign w:val="center"/>
          </w:tcPr>
          <w:p w14:paraId="40183AAE" w14:textId="77777777" w:rsidR="0035321E" w:rsidRPr="00A210B1" w:rsidRDefault="0035321E" w:rsidP="003532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Physical inactivity (MVPA&lt;60mins/day)</w:t>
            </w:r>
          </w:p>
        </w:tc>
        <w:tc>
          <w:tcPr>
            <w:tcW w:w="1473" w:type="dxa"/>
            <w:vAlign w:val="center"/>
          </w:tcPr>
          <w:p w14:paraId="7C8FF9A7" w14:textId="77777777" w:rsidR="0035321E" w:rsidRPr="00A210B1" w:rsidRDefault="0035321E" w:rsidP="0035321E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3A6970B5" w14:textId="77777777" w:rsidR="0035321E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 (35.8%)</w:t>
            </w:r>
          </w:p>
        </w:tc>
        <w:tc>
          <w:tcPr>
            <w:tcW w:w="1915" w:type="dxa"/>
          </w:tcPr>
          <w:p w14:paraId="7A159F1A" w14:textId="77777777" w:rsidR="0035321E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439 (27.3%)</w:t>
            </w:r>
          </w:p>
        </w:tc>
        <w:tc>
          <w:tcPr>
            <w:tcW w:w="1915" w:type="dxa"/>
          </w:tcPr>
          <w:p w14:paraId="2A858FFF" w14:textId="77777777" w:rsidR="0035321E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285 (44.7%)</w:t>
            </w:r>
          </w:p>
        </w:tc>
        <w:tc>
          <w:tcPr>
            <w:tcW w:w="826" w:type="dxa"/>
          </w:tcPr>
          <w:p w14:paraId="60F204AC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  <w:tr w:rsidR="0035321E" w:rsidRPr="00A210B1" w14:paraId="1A6640EB" w14:textId="77777777" w:rsidTr="006C43C1">
        <w:trPr>
          <w:trHeight w:val="256"/>
        </w:trPr>
        <w:tc>
          <w:tcPr>
            <w:tcW w:w="4862" w:type="dxa"/>
            <w:vAlign w:val="center"/>
          </w:tcPr>
          <w:p w14:paraId="7ED6F7E9" w14:textId="77777777" w:rsidR="0035321E" w:rsidRDefault="0035321E" w:rsidP="003532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Lifestyle risk score</w:t>
            </w:r>
          </w:p>
        </w:tc>
        <w:tc>
          <w:tcPr>
            <w:tcW w:w="1473" w:type="dxa"/>
            <w:vAlign w:val="center"/>
          </w:tcPr>
          <w:p w14:paraId="17F1A03B" w14:textId="77777777" w:rsidR="0035321E" w:rsidRPr="00A210B1" w:rsidRDefault="0035321E" w:rsidP="0035321E">
            <w:pPr>
              <w:jc w:val="center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sz w:val="18"/>
                <w:szCs w:val="18"/>
              </w:rPr>
              <w:t>(mean ± SD)</w:t>
            </w:r>
          </w:p>
        </w:tc>
        <w:tc>
          <w:tcPr>
            <w:tcW w:w="1914" w:type="dxa"/>
          </w:tcPr>
          <w:p w14:paraId="2B9CB134" w14:textId="77777777" w:rsidR="0035321E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1.59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±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0.947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 xml:space="preserve"> c</w:t>
            </w:r>
          </w:p>
        </w:tc>
        <w:tc>
          <w:tcPr>
            <w:tcW w:w="1915" w:type="dxa"/>
          </w:tcPr>
          <w:p w14:paraId="3546F374" w14:textId="77777777" w:rsidR="0035321E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1.55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±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0.926</w:t>
            </w:r>
            <w:r w:rsidRPr="004C4CB2">
              <w:rPr>
                <w:rFonts w:ascii="Arial" w:eastAsia="Calibri" w:hAnsi="Arial" w:cs="Arial"/>
                <w:sz w:val="18"/>
                <w:szCs w:val="18"/>
                <w:vertAlign w:val="superscript"/>
              </w:rPr>
              <w:t xml:space="preserve"> b</w:t>
            </w:r>
          </w:p>
        </w:tc>
        <w:tc>
          <w:tcPr>
            <w:tcW w:w="1915" w:type="dxa"/>
          </w:tcPr>
          <w:p w14:paraId="7DF681A1" w14:textId="77777777" w:rsidR="0035321E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1.13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±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0.922 </w:t>
            </w:r>
            <w:r w:rsidRPr="004C4CB2">
              <w:rPr>
                <w:rFonts w:ascii="Arial" w:eastAsia="Calibri" w:hAnsi="Arial" w:cs="Arial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826" w:type="dxa"/>
          </w:tcPr>
          <w:p w14:paraId="74D7EB2E" w14:textId="77777777" w:rsidR="0035321E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  <w:tr w:rsidR="0035321E" w:rsidRPr="00A210B1" w14:paraId="12DBF5D9" w14:textId="77777777" w:rsidTr="006C43C1">
        <w:trPr>
          <w:trHeight w:val="256"/>
        </w:trPr>
        <w:tc>
          <w:tcPr>
            <w:tcW w:w="12905" w:type="dxa"/>
            <w:gridSpan w:val="6"/>
            <w:shd w:val="clear" w:color="auto" w:fill="F2F2F2" w:themeFill="background1" w:themeFillShade="F2"/>
            <w:vAlign w:val="center"/>
          </w:tcPr>
          <w:p w14:paraId="5FD53EED" w14:textId="77777777" w:rsidR="0035321E" w:rsidRPr="00A210B1" w:rsidRDefault="0035321E" w:rsidP="003532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10B1">
              <w:rPr>
                <w:rFonts w:ascii="Arial" w:hAnsi="Arial" w:cs="Arial"/>
                <w:b/>
                <w:bCs/>
                <w:sz w:val="18"/>
                <w:szCs w:val="18"/>
              </w:rPr>
              <w:t>Weight perceptions</w:t>
            </w:r>
          </w:p>
        </w:tc>
      </w:tr>
      <w:tr w:rsidR="0035321E" w:rsidRPr="00A210B1" w14:paraId="3CF360B7" w14:textId="77777777" w:rsidTr="006C43C1">
        <w:trPr>
          <w:trHeight w:val="256"/>
        </w:trPr>
        <w:tc>
          <w:tcPr>
            <w:tcW w:w="4862" w:type="dxa"/>
            <w:vAlign w:val="center"/>
          </w:tcPr>
          <w:p w14:paraId="1B7340F4" w14:textId="77777777" w:rsidR="0035321E" w:rsidRPr="00A210B1" w:rsidRDefault="0035321E" w:rsidP="0035321E">
            <w:pPr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  Perceived underweight status</w:t>
            </w:r>
          </w:p>
        </w:tc>
        <w:tc>
          <w:tcPr>
            <w:tcW w:w="1473" w:type="dxa"/>
          </w:tcPr>
          <w:p w14:paraId="2F8F902E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319B0FC0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61/817 (7.5%)</w:t>
            </w:r>
          </w:p>
        </w:tc>
        <w:tc>
          <w:tcPr>
            <w:tcW w:w="1915" w:type="dxa"/>
          </w:tcPr>
          <w:p w14:paraId="24B806D4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103/820 (12.6%)</w:t>
            </w:r>
          </w:p>
        </w:tc>
        <w:tc>
          <w:tcPr>
            <w:tcW w:w="1915" w:type="dxa"/>
          </w:tcPr>
          <w:p w14:paraId="42EAB0D5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101/873 (11.6%)</w:t>
            </w:r>
          </w:p>
        </w:tc>
        <w:tc>
          <w:tcPr>
            <w:tcW w:w="826" w:type="dxa"/>
          </w:tcPr>
          <w:p w14:paraId="408EAF99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0.002</w:t>
            </w:r>
          </w:p>
        </w:tc>
      </w:tr>
      <w:tr w:rsidR="0035321E" w:rsidRPr="00A210B1" w14:paraId="15F2A9CF" w14:textId="77777777" w:rsidTr="006C43C1">
        <w:trPr>
          <w:trHeight w:val="256"/>
        </w:trPr>
        <w:tc>
          <w:tcPr>
            <w:tcW w:w="4862" w:type="dxa"/>
            <w:vAlign w:val="center"/>
          </w:tcPr>
          <w:p w14:paraId="5FD2280B" w14:textId="77777777" w:rsidR="0035321E" w:rsidRPr="00A210B1" w:rsidRDefault="0035321E" w:rsidP="0035321E">
            <w:pPr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  Perceived normal weight status</w:t>
            </w:r>
          </w:p>
        </w:tc>
        <w:tc>
          <w:tcPr>
            <w:tcW w:w="1473" w:type="dxa"/>
          </w:tcPr>
          <w:p w14:paraId="1C57067D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51A0B0BE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442/817 (54.1%) 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ac</w:t>
            </w:r>
          </w:p>
        </w:tc>
        <w:tc>
          <w:tcPr>
            <w:tcW w:w="1915" w:type="dxa"/>
          </w:tcPr>
          <w:p w14:paraId="1CA93FDE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531/820 (64.8%)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 xml:space="preserve"> ab</w:t>
            </w:r>
          </w:p>
        </w:tc>
        <w:tc>
          <w:tcPr>
            <w:tcW w:w="1915" w:type="dxa"/>
          </w:tcPr>
          <w:p w14:paraId="2403EF22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635/873 (74.8%)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 xml:space="preserve"> </w:t>
            </w:r>
            <w:proofErr w:type="spellStart"/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bc</w:t>
            </w:r>
            <w:proofErr w:type="spellEnd"/>
          </w:p>
        </w:tc>
        <w:tc>
          <w:tcPr>
            <w:tcW w:w="826" w:type="dxa"/>
          </w:tcPr>
          <w:p w14:paraId="45F9A9C4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  <w:tr w:rsidR="0035321E" w:rsidRPr="00A210B1" w14:paraId="5A05E683" w14:textId="77777777" w:rsidTr="006C43C1">
        <w:trPr>
          <w:trHeight w:val="256"/>
        </w:trPr>
        <w:tc>
          <w:tcPr>
            <w:tcW w:w="4862" w:type="dxa"/>
            <w:vAlign w:val="center"/>
          </w:tcPr>
          <w:p w14:paraId="1969295E" w14:textId="77777777" w:rsidR="0035321E" w:rsidRPr="00A210B1" w:rsidRDefault="0035321E" w:rsidP="0035321E">
            <w:pPr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  Perceived overweight status</w:t>
            </w:r>
          </w:p>
        </w:tc>
        <w:tc>
          <w:tcPr>
            <w:tcW w:w="1473" w:type="dxa"/>
          </w:tcPr>
          <w:p w14:paraId="7264B358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1C4119A7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314/817 (38.4%)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 xml:space="preserve"> ac</w:t>
            </w:r>
          </w:p>
        </w:tc>
        <w:tc>
          <w:tcPr>
            <w:tcW w:w="1915" w:type="dxa"/>
          </w:tcPr>
          <w:p w14:paraId="0881D7B0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186/820 (22.7%)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 xml:space="preserve"> a</w:t>
            </w:r>
          </w:p>
        </w:tc>
        <w:tc>
          <w:tcPr>
            <w:tcW w:w="1915" w:type="dxa"/>
          </w:tcPr>
          <w:p w14:paraId="783C415E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137/873 (15.7%)</w:t>
            </w:r>
            <w:r w:rsidRPr="00A210B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826" w:type="dxa"/>
          </w:tcPr>
          <w:p w14:paraId="3AA4A976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  <w:tr w:rsidR="0035321E" w:rsidRPr="00A210B1" w14:paraId="6D9E1B7B" w14:textId="77777777" w:rsidTr="006C43C1">
        <w:trPr>
          <w:trHeight w:val="256"/>
        </w:trPr>
        <w:tc>
          <w:tcPr>
            <w:tcW w:w="12905" w:type="dxa"/>
            <w:gridSpan w:val="6"/>
            <w:vAlign w:val="center"/>
          </w:tcPr>
          <w:p w14:paraId="2F6916D8" w14:textId="77777777" w:rsidR="0035321E" w:rsidRPr="00A210B1" w:rsidRDefault="0035321E" w:rsidP="003532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Perceptions of being overweight</w:t>
            </w:r>
          </w:p>
        </w:tc>
      </w:tr>
      <w:tr w:rsidR="0035321E" w:rsidRPr="00A210B1" w14:paraId="6F879A4E" w14:textId="77777777" w:rsidTr="006C43C1">
        <w:trPr>
          <w:trHeight w:val="256"/>
        </w:trPr>
        <w:tc>
          <w:tcPr>
            <w:tcW w:w="4862" w:type="dxa"/>
            <w:vAlign w:val="center"/>
          </w:tcPr>
          <w:p w14:paraId="659134AB" w14:textId="77777777" w:rsidR="0035321E" w:rsidRPr="00A210B1" w:rsidRDefault="0035321E" w:rsidP="0035321E">
            <w:pPr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  It is inherited (yes)</w:t>
            </w:r>
          </w:p>
        </w:tc>
        <w:tc>
          <w:tcPr>
            <w:tcW w:w="1473" w:type="dxa"/>
          </w:tcPr>
          <w:p w14:paraId="0E9E6F0C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6F16DA8D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287 (28.7%)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 xml:space="preserve"> ac</w:t>
            </w:r>
          </w:p>
        </w:tc>
        <w:tc>
          <w:tcPr>
            <w:tcW w:w="1915" w:type="dxa"/>
          </w:tcPr>
          <w:p w14:paraId="5ACB4018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196 (19.6%)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 xml:space="preserve"> a</w:t>
            </w:r>
          </w:p>
        </w:tc>
        <w:tc>
          <w:tcPr>
            <w:tcW w:w="1915" w:type="dxa"/>
          </w:tcPr>
          <w:p w14:paraId="4266AFB6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164 (16.4%)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 xml:space="preserve"> c</w:t>
            </w:r>
          </w:p>
        </w:tc>
        <w:tc>
          <w:tcPr>
            <w:tcW w:w="826" w:type="dxa"/>
          </w:tcPr>
          <w:p w14:paraId="786FAE88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10B1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  <w:tr w:rsidR="0035321E" w:rsidRPr="00A210B1" w14:paraId="7388157E" w14:textId="77777777" w:rsidTr="006C43C1">
        <w:trPr>
          <w:trHeight w:val="256"/>
        </w:trPr>
        <w:tc>
          <w:tcPr>
            <w:tcW w:w="4862" w:type="dxa"/>
            <w:vAlign w:val="center"/>
          </w:tcPr>
          <w:p w14:paraId="403788C3" w14:textId="77777777" w:rsidR="0035321E" w:rsidRPr="00A210B1" w:rsidRDefault="0035321E" w:rsidP="0035321E">
            <w:pPr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  Due to a slow metabolism (yes)</w:t>
            </w:r>
          </w:p>
        </w:tc>
        <w:tc>
          <w:tcPr>
            <w:tcW w:w="1473" w:type="dxa"/>
          </w:tcPr>
          <w:p w14:paraId="2D86865E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1CDDA2B6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348 (34.8%)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 xml:space="preserve"> ac</w:t>
            </w:r>
          </w:p>
        </w:tc>
        <w:tc>
          <w:tcPr>
            <w:tcW w:w="1915" w:type="dxa"/>
          </w:tcPr>
          <w:p w14:paraId="7DB7DC6E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474 (47.4%)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 xml:space="preserve"> a</w:t>
            </w:r>
          </w:p>
        </w:tc>
        <w:tc>
          <w:tcPr>
            <w:tcW w:w="1915" w:type="dxa"/>
          </w:tcPr>
          <w:p w14:paraId="119070A2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488 (48.8%) 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826" w:type="dxa"/>
          </w:tcPr>
          <w:p w14:paraId="6D3DB650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10B1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  <w:tr w:rsidR="0035321E" w:rsidRPr="00A210B1" w14:paraId="73A39002" w14:textId="77777777" w:rsidTr="006C43C1">
        <w:trPr>
          <w:trHeight w:val="256"/>
        </w:trPr>
        <w:tc>
          <w:tcPr>
            <w:tcW w:w="4862" w:type="dxa"/>
            <w:vAlign w:val="center"/>
          </w:tcPr>
          <w:p w14:paraId="46AD7B7C" w14:textId="77777777" w:rsidR="0035321E" w:rsidRPr="00A210B1" w:rsidRDefault="0035321E" w:rsidP="0035321E">
            <w:pPr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  Overindulge (yes)</w:t>
            </w:r>
          </w:p>
        </w:tc>
        <w:tc>
          <w:tcPr>
            <w:tcW w:w="1473" w:type="dxa"/>
          </w:tcPr>
          <w:p w14:paraId="08670F81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</w:tcPr>
          <w:p w14:paraId="74CA77F7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633 (63.3%) 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915" w:type="dxa"/>
          </w:tcPr>
          <w:p w14:paraId="1669301A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585 (58.5%) 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915" w:type="dxa"/>
          </w:tcPr>
          <w:p w14:paraId="5C67022D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367 (36.7%) </w:t>
            </w:r>
            <w:proofErr w:type="spellStart"/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bc</w:t>
            </w:r>
            <w:proofErr w:type="spellEnd"/>
          </w:p>
        </w:tc>
        <w:tc>
          <w:tcPr>
            <w:tcW w:w="826" w:type="dxa"/>
          </w:tcPr>
          <w:p w14:paraId="76CB630B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10B1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  <w:tr w:rsidR="0035321E" w:rsidRPr="00A210B1" w14:paraId="4112F02F" w14:textId="77777777" w:rsidTr="006C43C1">
        <w:trPr>
          <w:trHeight w:val="256"/>
        </w:trPr>
        <w:tc>
          <w:tcPr>
            <w:tcW w:w="4862" w:type="dxa"/>
            <w:tcBorders>
              <w:bottom w:val="single" w:sz="4" w:space="0" w:color="auto"/>
            </w:tcBorders>
            <w:vAlign w:val="center"/>
          </w:tcPr>
          <w:p w14:paraId="64D89609" w14:textId="77777777" w:rsidR="0035321E" w:rsidRPr="00A210B1" w:rsidRDefault="0035321E" w:rsidP="0035321E">
            <w:pPr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  Physically inactive (yes)</w:t>
            </w: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14:paraId="6400B41B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A210B1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914" w:type="dxa"/>
            <w:tcBorders>
              <w:bottom w:val="single" w:sz="4" w:space="0" w:color="auto"/>
            </w:tcBorders>
          </w:tcPr>
          <w:p w14:paraId="0A0A4BAD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673 (67.3%)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 xml:space="preserve"> ac</w:t>
            </w:r>
          </w:p>
        </w:tc>
        <w:tc>
          <w:tcPr>
            <w:tcW w:w="1915" w:type="dxa"/>
            <w:tcBorders>
              <w:bottom w:val="single" w:sz="4" w:space="0" w:color="auto"/>
            </w:tcBorders>
          </w:tcPr>
          <w:p w14:paraId="4805D37C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>568 (56.8%)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 xml:space="preserve"> a</w:t>
            </w:r>
          </w:p>
        </w:tc>
        <w:tc>
          <w:tcPr>
            <w:tcW w:w="1915" w:type="dxa"/>
            <w:tcBorders>
              <w:bottom w:val="single" w:sz="4" w:space="0" w:color="auto"/>
            </w:tcBorders>
          </w:tcPr>
          <w:p w14:paraId="228F1943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10B1">
              <w:rPr>
                <w:rFonts w:ascii="Arial" w:hAnsi="Arial" w:cs="Arial"/>
                <w:sz w:val="18"/>
                <w:szCs w:val="18"/>
              </w:rPr>
              <w:t xml:space="preserve">558 (55.8%) </w:t>
            </w:r>
            <w:r w:rsidRPr="00A210B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826" w:type="dxa"/>
            <w:tcBorders>
              <w:bottom w:val="single" w:sz="4" w:space="0" w:color="auto"/>
            </w:tcBorders>
          </w:tcPr>
          <w:p w14:paraId="66C8D151" w14:textId="77777777" w:rsidR="0035321E" w:rsidRPr="00A210B1" w:rsidRDefault="0035321E" w:rsidP="003532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10B1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</w:tbl>
    <w:p w14:paraId="1C38936D" w14:textId="0E951A29" w:rsidR="00DB0C14" w:rsidRDefault="00DB0C14">
      <w:bookmarkStart w:id="1" w:name="OLE_LINK9"/>
      <w:r w:rsidRPr="00FB7C6A">
        <w:rPr>
          <w:rFonts w:ascii="Arial" w:hAnsi="Arial" w:cs="Arial"/>
          <w:sz w:val="18"/>
          <w:szCs w:val="18"/>
        </w:rPr>
        <w:t>Abbreviations:</w:t>
      </w:r>
      <w:bookmarkEnd w:id="1"/>
      <w:r w:rsidRPr="00FB7C6A">
        <w:rPr>
          <w:rFonts w:ascii="Arial" w:hAnsi="Arial" w:cs="Arial"/>
          <w:sz w:val="18"/>
          <w:szCs w:val="18"/>
        </w:rPr>
        <w:t xml:space="preserve"> </w:t>
      </w:r>
      <w:r w:rsidRPr="00FB7C6A">
        <w:rPr>
          <w:rFonts w:ascii="Arial" w:eastAsia="Calibri" w:hAnsi="Arial" w:cs="Arial"/>
          <w:i/>
          <w:iCs/>
          <w:sz w:val="18"/>
          <w:szCs w:val="18"/>
        </w:rPr>
        <w:t>n</w:t>
      </w:r>
      <w:r w:rsidRPr="00FB7C6A">
        <w:rPr>
          <w:rFonts w:ascii="Arial" w:eastAsia="Calibri" w:hAnsi="Arial" w:cs="Arial"/>
          <w:sz w:val="18"/>
          <w:szCs w:val="18"/>
        </w:rPr>
        <w:t xml:space="preserve"> – number of participants; UK – United Kingdom. </w:t>
      </w:r>
      <w:r w:rsidRPr="00FB7C6A">
        <w:rPr>
          <w:rFonts w:ascii="Arial" w:eastAsia="Calibri" w:hAnsi="Arial" w:cs="Arial"/>
          <w:color w:val="000000"/>
          <w:sz w:val="18"/>
          <w:szCs w:val="18"/>
        </w:rPr>
        <w:t xml:space="preserve">Bold values denote statistical significance (p&lt;0.05). </w:t>
      </w:r>
      <w:r w:rsidRPr="00FB7C6A">
        <w:rPr>
          <w:rFonts w:ascii="Arial" w:eastAsia="Calibri" w:hAnsi="Arial" w:cs="Arial"/>
          <w:b/>
          <w:bCs/>
          <w:color w:val="000000"/>
          <w:sz w:val="18"/>
          <w:szCs w:val="18"/>
          <w:vertAlign w:val="superscript"/>
        </w:rPr>
        <w:t xml:space="preserve">a </w:t>
      </w:r>
      <w:r w:rsidRPr="00FB7C6A">
        <w:rPr>
          <w:rFonts w:ascii="Arial" w:eastAsia="Calibri" w:hAnsi="Arial" w:cs="Arial"/>
          <w:color w:val="000000"/>
          <w:sz w:val="18"/>
          <w:szCs w:val="18"/>
        </w:rPr>
        <w:t xml:space="preserve">Significant difference between Kenya and South Africa; </w:t>
      </w:r>
      <w:r w:rsidRPr="00FB7C6A">
        <w:rPr>
          <w:rFonts w:ascii="Arial" w:eastAsia="Calibri" w:hAnsi="Arial" w:cs="Arial"/>
          <w:b/>
          <w:bCs/>
          <w:color w:val="000000"/>
          <w:sz w:val="18"/>
          <w:szCs w:val="18"/>
          <w:vertAlign w:val="superscript"/>
        </w:rPr>
        <w:t xml:space="preserve">b </w:t>
      </w:r>
      <w:r w:rsidRPr="00FB7C6A">
        <w:rPr>
          <w:rFonts w:ascii="Arial" w:eastAsia="Calibri" w:hAnsi="Arial" w:cs="Arial"/>
          <w:color w:val="000000"/>
          <w:sz w:val="18"/>
          <w:szCs w:val="18"/>
        </w:rPr>
        <w:t xml:space="preserve">significant difference between South Africa and UK; </w:t>
      </w:r>
      <w:r w:rsidRPr="00FB7C6A">
        <w:rPr>
          <w:rFonts w:ascii="Arial" w:eastAsia="Calibri" w:hAnsi="Arial" w:cs="Arial"/>
          <w:b/>
          <w:bCs/>
          <w:color w:val="000000"/>
          <w:sz w:val="18"/>
          <w:szCs w:val="18"/>
          <w:vertAlign w:val="superscript"/>
        </w:rPr>
        <w:t xml:space="preserve">c </w:t>
      </w:r>
      <w:r w:rsidRPr="00FB7C6A">
        <w:rPr>
          <w:rFonts w:ascii="Arial" w:eastAsia="Calibri" w:hAnsi="Arial" w:cs="Arial"/>
          <w:color w:val="000000"/>
          <w:sz w:val="18"/>
          <w:szCs w:val="18"/>
        </w:rPr>
        <w:t>significant difference between Kenya and UK.</w:t>
      </w:r>
    </w:p>
    <w:sectPr w:rsidR="00DB0C14" w:rsidSect="00DB0C1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C14"/>
    <w:rsid w:val="00116BC8"/>
    <w:rsid w:val="00346D0B"/>
    <w:rsid w:val="0035321E"/>
    <w:rsid w:val="0054409A"/>
    <w:rsid w:val="0055473D"/>
    <w:rsid w:val="00561BCD"/>
    <w:rsid w:val="00DB0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D0EFD"/>
  <w15:chartTrackingRefBased/>
  <w15:docId w15:val="{3D70A9F6-22AF-4CE1-8985-E4C681036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C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0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525</Words>
  <Characters>2996</Characters>
  <Application>Microsoft Office Word</Application>
  <DocSecurity>0</DocSecurity>
  <Lines>24</Lines>
  <Paragraphs>7</Paragraphs>
  <ScaleCrop>false</ScaleCrop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Craig</dc:creator>
  <cp:keywords/>
  <dc:description/>
  <cp:lastModifiedBy>Ashleigh Craig</cp:lastModifiedBy>
  <cp:revision>7</cp:revision>
  <dcterms:created xsi:type="dcterms:W3CDTF">2023-01-24T13:57:00Z</dcterms:created>
  <dcterms:modified xsi:type="dcterms:W3CDTF">2023-06-20T05:59:00Z</dcterms:modified>
</cp:coreProperties>
</file>