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EA56" w14:textId="526D7282" w:rsidR="00E1770E" w:rsidRPr="00FB7C6A" w:rsidRDefault="00E1770E" w:rsidP="00E1770E">
      <w:pPr>
        <w:spacing w:after="0" w:line="240" w:lineRule="auto"/>
        <w:rPr>
          <w:rFonts w:ascii="Arial" w:hAnsi="Arial" w:cs="Arial"/>
          <w:b/>
          <w:bCs/>
        </w:rPr>
      </w:pPr>
      <w:r w:rsidRPr="00FB7C6A">
        <w:rPr>
          <w:rFonts w:ascii="Arial" w:hAnsi="Arial" w:cs="Arial"/>
          <w:b/>
          <w:bCs/>
        </w:rPr>
        <w:t xml:space="preserve">Supplementary Table S2. General characteristics </w:t>
      </w:r>
      <w:r w:rsidRPr="00FB7C6A">
        <w:rPr>
          <w:rFonts w:ascii="Arial" w:eastAsia="Calibri" w:hAnsi="Arial" w:cs="Arial"/>
          <w:b/>
        </w:rPr>
        <w:t xml:space="preserve">of young adults from multi-country survey stratified by </w:t>
      </w:r>
      <w:r w:rsidR="004B327F">
        <w:rPr>
          <w:rFonts w:ascii="Arial" w:eastAsia="Calibri" w:hAnsi="Arial" w:cs="Arial"/>
          <w:b/>
        </w:rPr>
        <w:t xml:space="preserve">country and </w:t>
      </w:r>
      <w:r w:rsidRPr="00FB7C6A">
        <w:rPr>
          <w:rFonts w:ascii="Arial" w:eastAsia="Calibri" w:hAnsi="Arial" w:cs="Arial"/>
          <w:b/>
        </w:rPr>
        <w:t>sex.</w:t>
      </w:r>
    </w:p>
    <w:tbl>
      <w:tblPr>
        <w:tblStyle w:val="TableGrid"/>
        <w:tblW w:w="1545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50"/>
        <w:gridCol w:w="1559"/>
        <w:gridCol w:w="1560"/>
        <w:gridCol w:w="850"/>
        <w:gridCol w:w="1559"/>
        <w:gridCol w:w="1560"/>
        <w:gridCol w:w="850"/>
        <w:gridCol w:w="1559"/>
        <w:gridCol w:w="1560"/>
        <w:gridCol w:w="850"/>
      </w:tblGrid>
      <w:tr w:rsidR="00E1770E" w:rsidRPr="004C4CB2" w14:paraId="44450690" w14:textId="77777777" w:rsidTr="006C43C1"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1396CFB8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BAB7DAB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D00C8F6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UK</w:t>
            </w:r>
          </w:p>
          <w:p w14:paraId="422A55EA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=1000)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D2ED5F6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South Africa</w:t>
            </w:r>
          </w:p>
          <w:p w14:paraId="38D3240C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=1000)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171AA692" w14:textId="77777777" w:rsidR="00E1770E" w:rsidRPr="004C4CB2" w:rsidRDefault="00E1770E" w:rsidP="006C43C1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Kenya</w:t>
            </w:r>
          </w:p>
          <w:p w14:paraId="7474EA14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=1000)</w:t>
            </w:r>
          </w:p>
        </w:tc>
      </w:tr>
      <w:tr w:rsidR="00E1770E" w:rsidRPr="004C4CB2" w14:paraId="465A9051" w14:textId="77777777" w:rsidTr="006C43C1">
        <w:tc>
          <w:tcPr>
            <w:tcW w:w="2694" w:type="dxa"/>
            <w:vAlign w:val="center"/>
          </w:tcPr>
          <w:p w14:paraId="2719A18C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D574C88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FBAA0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Men</w:t>
            </w:r>
          </w:p>
          <w:p w14:paraId="11474EF7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=500)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D0E1A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Women</w:t>
            </w:r>
          </w:p>
          <w:p w14:paraId="4502FA60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=500)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E4C0354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</w:t>
            </w: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value</w:t>
            </w:r>
          </w:p>
        </w:tc>
        <w:tc>
          <w:tcPr>
            <w:tcW w:w="155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52867CF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Men</w:t>
            </w:r>
          </w:p>
          <w:p w14:paraId="5A23562D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=500)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DDE5B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Women</w:t>
            </w:r>
          </w:p>
          <w:p w14:paraId="61381303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=500)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F3E3EA5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</w:t>
            </w: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value</w:t>
            </w:r>
          </w:p>
        </w:tc>
        <w:tc>
          <w:tcPr>
            <w:tcW w:w="155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51F610A3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Men</w:t>
            </w:r>
          </w:p>
          <w:p w14:paraId="67E92F1B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=500)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0FC3E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Women</w:t>
            </w:r>
          </w:p>
          <w:p w14:paraId="4199C3C5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(</w:t>
            </w:r>
            <w:r w:rsidRPr="004C4CB2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4C4CB2">
              <w:rPr>
                <w:rFonts w:ascii="Arial" w:hAnsi="Arial" w:cs="Arial"/>
                <w:sz w:val="18"/>
                <w:szCs w:val="18"/>
              </w:rPr>
              <w:t>=500)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8301D" w14:textId="77777777" w:rsidR="00E1770E" w:rsidRPr="004C4CB2" w:rsidRDefault="00E1770E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</w:t>
            </w: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value</w:t>
            </w:r>
          </w:p>
        </w:tc>
      </w:tr>
      <w:tr w:rsidR="00E1770E" w:rsidRPr="004C4CB2" w14:paraId="32353A9A" w14:textId="77777777" w:rsidTr="00C43BA5">
        <w:tc>
          <w:tcPr>
            <w:tcW w:w="15451" w:type="dxa"/>
            <w:gridSpan w:val="11"/>
            <w:shd w:val="clear" w:color="auto" w:fill="auto"/>
            <w:vAlign w:val="center"/>
          </w:tcPr>
          <w:p w14:paraId="1B5F4DB8" w14:textId="473FC398" w:rsidR="00E1770E" w:rsidRPr="00494DCF" w:rsidRDefault="00E1770E" w:rsidP="006C43C1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highlight w:val="yellow"/>
              </w:rPr>
            </w:pPr>
            <w:r w:rsidRPr="00C43B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Socioeconomic </w:t>
            </w:r>
            <w:r w:rsidR="00494DCF" w:rsidRPr="00C43B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position</w:t>
            </w:r>
          </w:p>
        </w:tc>
      </w:tr>
      <w:tr w:rsidR="00E1770E" w:rsidRPr="004C4CB2" w14:paraId="7D67F19C" w14:textId="77777777" w:rsidTr="006C43C1">
        <w:tc>
          <w:tcPr>
            <w:tcW w:w="2694" w:type="dxa"/>
          </w:tcPr>
          <w:p w14:paraId="3F15E69C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>Household assets score</w:t>
            </w:r>
          </w:p>
        </w:tc>
        <w:tc>
          <w:tcPr>
            <w:tcW w:w="850" w:type="dxa"/>
          </w:tcPr>
          <w:p w14:paraId="463CBF25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>(mean ± SD)</w:t>
            </w:r>
          </w:p>
        </w:tc>
        <w:tc>
          <w:tcPr>
            <w:tcW w:w="1559" w:type="dxa"/>
            <w:vAlign w:val="center"/>
          </w:tcPr>
          <w:p w14:paraId="237DCB6E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14.3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± </w:t>
            </w:r>
            <w:r>
              <w:rPr>
                <w:rFonts w:ascii="Arial" w:eastAsia="Calibri" w:hAnsi="Arial" w:cs="Arial"/>
                <w:sz w:val="18"/>
                <w:szCs w:val="18"/>
              </w:rPr>
              <w:t>4.89</w:t>
            </w:r>
          </w:p>
        </w:tc>
        <w:tc>
          <w:tcPr>
            <w:tcW w:w="1560" w:type="dxa"/>
            <w:vAlign w:val="center"/>
          </w:tcPr>
          <w:p w14:paraId="2BF1FE66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14.5 </w:t>
            </w:r>
            <w:r w:rsidRPr="00541EA8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3.48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DB954CF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0.40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9F78D86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14.1 </w:t>
            </w:r>
            <w:r w:rsidRPr="00541EA8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4.80</w:t>
            </w:r>
          </w:p>
        </w:tc>
        <w:tc>
          <w:tcPr>
            <w:tcW w:w="1560" w:type="dxa"/>
            <w:vAlign w:val="center"/>
          </w:tcPr>
          <w:p w14:paraId="38FD1F21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14.9 </w:t>
            </w:r>
            <w:r w:rsidRPr="00541EA8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3.63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19FF979" w14:textId="77777777" w:rsidR="00E1770E" w:rsidRPr="004C4CB2" w:rsidRDefault="00E1770E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0.004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132718B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11.4 </w:t>
            </w:r>
            <w:r w:rsidRPr="00541EA8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4.84</w:t>
            </w:r>
          </w:p>
        </w:tc>
        <w:tc>
          <w:tcPr>
            <w:tcW w:w="1560" w:type="dxa"/>
            <w:vAlign w:val="center"/>
          </w:tcPr>
          <w:p w14:paraId="173AD27E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11.8 </w:t>
            </w:r>
            <w:r w:rsidRPr="00541EA8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4.15</w:t>
            </w:r>
          </w:p>
        </w:tc>
        <w:tc>
          <w:tcPr>
            <w:tcW w:w="850" w:type="dxa"/>
            <w:vAlign w:val="center"/>
          </w:tcPr>
          <w:p w14:paraId="46A9DBF4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0.20</w:t>
            </w:r>
          </w:p>
        </w:tc>
      </w:tr>
      <w:tr w:rsidR="00E1770E" w:rsidRPr="004C4CB2" w14:paraId="5E8ACF00" w14:textId="77777777" w:rsidTr="006C43C1">
        <w:tc>
          <w:tcPr>
            <w:tcW w:w="15451" w:type="dxa"/>
            <w:gridSpan w:val="11"/>
            <w:shd w:val="clear" w:color="auto" w:fill="F2F2F2" w:themeFill="background1" w:themeFillShade="F2"/>
            <w:vAlign w:val="center"/>
          </w:tcPr>
          <w:p w14:paraId="17ACE2F0" w14:textId="77777777" w:rsidR="00E1770E" w:rsidRPr="004C4CB2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Health information</w:t>
            </w:r>
          </w:p>
        </w:tc>
      </w:tr>
      <w:tr w:rsidR="00E1770E" w:rsidRPr="004C4CB2" w14:paraId="4AAAA277" w14:textId="77777777" w:rsidTr="006C43C1">
        <w:tc>
          <w:tcPr>
            <w:tcW w:w="2694" w:type="dxa"/>
            <w:vAlign w:val="center"/>
          </w:tcPr>
          <w:p w14:paraId="0E342D96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>Number of morbidities</w:t>
            </w:r>
          </w:p>
        </w:tc>
        <w:tc>
          <w:tcPr>
            <w:tcW w:w="850" w:type="dxa"/>
            <w:vAlign w:val="center"/>
          </w:tcPr>
          <w:p w14:paraId="02C58D44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>(mean ± SD)</w:t>
            </w:r>
          </w:p>
        </w:tc>
        <w:tc>
          <w:tcPr>
            <w:tcW w:w="1559" w:type="dxa"/>
            <w:vAlign w:val="center"/>
          </w:tcPr>
          <w:p w14:paraId="6FC91EE6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 xml:space="preserve">1.23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± 0.862</w:t>
            </w:r>
          </w:p>
        </w:tc>
        <w:tc>
          <w:tcPr>
            <w:tcW w:w="1560" w:type="dxa"/>
            <w:vAlign w:val="center"/>
          </w:tcPr>
          <w:p w14:paraId="11B35C6A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 xml:space="preserve">1.29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± 0.801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8ED067B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0.35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81E6A76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 xml:space="preserve">1.33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± 1.29</w:t>
            </w:r>
          </w:p>
        </w:tc>
        <w:tc>
          <w:tcPr>
            <w:tcW w:w="1560" w:type="dxa"/>
            <w:vAlign w:val="center"/>
          </w:tcPr>
          <w:p w14:paraId="31E6F92D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 xml:space="preserve">1.34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± 1.14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4F1F1B1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0.86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0D1CB92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 xml:space="preserve">1.34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± 1.06</w:t>
            </w:r>
          </w:p>
        </w:tc>
        <w:tc>
          <w:tcPr>
            <w:tcW w:w="1560" w:type="dxa"/>
            <w:vAlign w:val="center"/>
          </w:tcPr>
          <w:p w14:paraId="1B7B89B1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 xml:space="preserve">1.31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± 0.991</w:t>
            </w:r>
          </w:p>
        </w:tc>
        <w:tc>
          <w:tcPr>
            <w:tcW w:w="850" w:type="dxa"/>
            <w:vAlign w:val="center"/>
          </w:tcPr>
          <w:p w14:paraId="6D5E031F" w14:textId="77777777" w:rsidR="00E1770E" w:rsidRPr="008D7A5D" w:rsidRDefault="00E1770E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0.64</w:t>
            </w:r>
          </w:p>
        </w:tc>
      </w:tr>
      <w:tr w:rsidR="00CC2C31" w:rsidRPr="004C4CB2" w14:paraId="063CA212" w14:textId="77777777" w:rsidTr="00CC2C31">
        <w:tc>
          <w:tcPr>
            <w:tcW w:w="2694" w:type="dxa"/>
          </w:tcPr>
          <w:p w14:paraId="691E2E3A" w14:textId="0CD35360" w:rsidR="00CC2C31" w:rsidRPr="008D7A5D" w:rsidRDefault="00CC2C31" w:rsidP="00CC2C3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 xml:space="preserve">  1 morbidity</w:t>
            </w:r>
          </w:p>
        </w:tc>
        <w:tc>
          <w:tcPr>
            <w:tcW w:w="850" w:type="dxa"/>
            <w:vAlign w:val="center"/>
          </w:tcPr>
          <w:p w14:paraId="45E04900" w14:textId="12EB61D8" w:rsidR="00CC2C31" w:rsidRPr="008D7A5D" w:rsidRDefault="00CC2C31" w:rsidP="00CC2C3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485D6E59" w14:textId="3118CAC0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434 (86.8%)</w:t>
            </w:r>
          </w:p>
        </w:tc>
        <w:tc>
          <w:tcPr>
            <w:tcW w:w="1560" w:type="dxa"/>
            <w:vAlign w:val="center"/>
          </w:tcPr>
          <w:p w14:paraId="435F3502" w14:textId="77D4E6F0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415 (83.0%)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36815E0D" w14:textId="1B25EBCD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0.21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C01E7C6" w14:textId="62E39959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424 (84.8%)</w:t>
            </w:r>
          </w:p>
        </w:tc>
        <w:tc>
          <w:tcPr>
            <w:tcW w:w="1560" w:type="dxa"/>
            <w:vAlign w:val="center"/>
          </w:tcPr>
          <w:p w14:paraId="1025629C" w14:textId="5A70F125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413 (82.6%)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0544BFAF" w14:textId="73A5F1A6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0.53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97A5B37" w14:textId="6395685D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406 (81.2%)</w:t>
            </w:r>
          </w:p>
        </w:tc>
        <w:tc>
          <w:tcPr>
            <w:tcW w:w="1560" w:type="dxa"/>
            <w:vAlign w:val="center"/>
          </w:tcPr>
          <w:p w14:paraId="260A2120" w14:textId="04D4ECE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420 (84.0%)</w:t>
            </w:r>
          </w:p>
        </w:tc>
        <w:tc>
          <w:tcPr>
            <w:tcW w:w="850" w:type="dxa"/>
            <w:vMerge w:val="restart"/>
          </w:tcPr>
          <w:p w14:paraId="6DA5A1CA" w14:textId="2FDAE9B3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0.10</w:t>
            </w:r>
          </w:p>
        </w:tc>
      </w:tr>
      <w:tr w:rsidR="00CC2C31" w:rsidRPr="004C4CB2" w14:paraId="524C8C98" w14:textId="77777777" w:rsidTr="00317F22">
        <w:tc>
          <w:tcPr>
            <w:tcW w:w="2694" w:type="dxa"/>
          </w:tcPr>
          <w:p w14:paraId="6725416D" w14:textId="22323C01" w:rsidR="00CC2C31" w:rsidRPr="008D7A5D" w:rsidRDefault="00CC2C31" w:rsidP="00CC2C3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 xml:space="preserve">  2 morbidities</w:t>
            </w:r>
          </w:p>
        </w:tc>
        <w:tc>
          <w:tcPr>
            <w:tcW w:w="850" w:type="dxa"/>
            <w:vAlign w:val="center"/>
          </w:tcPr>
          <w:p w14:paraId="1B4BE8FD" w14:textId="6B156618" w:rsidR="00CC2C31" w:rsidRPr="008D7A5D" w:rsidRDefault="00CC2C31" w:rsidP="00CC2C3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4A35E516" w14:textId="2F38214B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42 (8.4%)</w:t>
            </w:r>
          </w:p>
        </w:tc>
        <w:tc>
          <w:tcPr>
            <w:tcW w:w="1560" w:type="dxa"/>
            <w:vAlign w:val="center"/>
          </w:tcPr>
          <w:p w14:paraId="10A25928" w14:textId="36C3378F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53 (10.6%)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3F43170B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BD7CDBA" w14:textId="5F924380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47 (9.4%)</w:t>
            </w:r>
          </w:p>
        </w:tc>
        <w:tc>
          <w:tcPr>
            <w:tcW w:w="1560" w:type="dxa"/>
            <w:vAlign w:val="center"/>
          </w:tcPr>
          <w:p w14:paraId="70FC0C0B" w14:textId="398ADAA8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52 (10.4%)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1066FA09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992DE72" w14:textId="195B42C1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62 (12.4%)</w:t>
            </w:r>
          </w:p>
        </w:tc>
        <w:tc>
          <w:tcPr>
            <w:tcW w:w="1560" w:type="dxa"/>
            <w:vAlign w:val="center"/>
          </w:tcPr>
          <w:p w14:paraId="726C9793" w14:textId="70A589E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42 (8.4%)</w:t>
            </w:r>
          </w:p>
        </w:tc>
        <w:tc>
          <w:tcPr>
            <w:tcW w:w="850" w:type="dxa"/>
            <w:vMerge/>
            <w:vAlign w:val="center"/>
          </w:tcPr>
          <w:p w14:paraId="4AFFCC47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7BBFC623" w14:textId="77777777" w:rsidTr="00317F22">
        <w:tc>
          <w:tcPr>
            <w:tcW w:w="2694" w:type="dxa"/>
          </w:tcPr>
          <w:p w14:paraId="670A067D" w14:textId="7C34B9B1" w:rsidR="00CC2C31" w:rsidRPr="008D7A5D" w:rsidRDefault="00CC2C31" w:rsidP="00CC2C3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 xml:space="preserve">  3+ morbidities</w:t>
            </w:r>
          </w:p>
        </w:tc>
        <w:tc>
          <w:tcPr>
            <w:tcW w:w="850" w:type="dxa"/>
            <w:vAlign w:val="center"/>
          </w:tcPr>
          <w:p w14:paraId="06A7D10A" w14:textId="2EFAA3A0" w:rsidR="00CC2C31" w:rsidRPr="008D7A5D" w:rsidRDefault="00CC2C31" w:rsidP="00CC2C31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6F0B2820" w14:textId="2D9427E9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23 (4.6%)</w:t>
            </w:r>
          </w:p>
        </w:tc>
        <w:tc>
          <w:tcPr>
            <w:tcW w:w="1560" w:type="dxa"/>
            <w:vAlign w:val="center"/>
          </w:tcPr>
          <w:p w14:paraId="1A0F3602" w14:textId="4F44816D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32 (6.4%)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5497B13C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A7721B6" w14:textId="742FA130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25 (5.0%)</w:t>
            </w:r>
          </w:p>
        </w:tc>
        <w:tc>
          <w:tcPr>
            <w:tcW w:w="1560" w:type="dxa"/>
            <w:vAlign w:val="center"/>
          </w:tcPr>
          <w:p w14:paraId="275537EF" w14:textId="2AB671AF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32 (6.4%)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0B4F861F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4D912E1" w14:textId="6A1A32CA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31 (6.2%)</w:t>
            </w:r>
          </w:p>
        </w:tc>
        <w:tc>
          <w:tcPr>
            <w:tcW w:w="1560" w:type="dxa"/>
            <w:vAlign w:val="center"/>
          </w:tcPr>
          <w:p w14:paraId="16B5FD62" w14:textId="685E765A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37 (7.4%)</w:t>
            </w:r>
          </w:p>
        </w:tc>
        <w:tc>
          <w:tcPr>
            <w:tcW w:w="850" w:type="dxa"/>
            <w:vMerge/>
            <w:vAlign w:val="center"/>
          </w:tcPr>
          <w:p w14:paraId="5EC6628E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3E5B5B69" w14:textId="77777777" w:rsidTr="006C43C1">
        <w:tc>
          <w:tcPr>
            <w:tcW w:w="2694" w:type="dxa"/>
            <w:vAlign w:val="center"/>
          </w:tcPr>
          <w:p w14:paraId="0F277FC8" w14:textId="31B95728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 xml:space="preserve">  Hypertension (yes)</w:t>
            </w:r>
          </w:p>
        </w:tc>
        <w:tc>
          <w:tcPr>
            <w:tcW w:w="850" w:type="dxa"/>
            <w:vAlign w:val="center"/>
          </w:tcPr>
          <w:p w14:paraId="795DD93E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20642B91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52 (10.4%)</w:t>
            </w:r>
          </w:p>
        </w:tc>
        <w:tc>
          <w:tcPr>
            <w:tcW w:w="1560" w:type="dxa"/>
            <w:vAlign w:val="center"/>
          </w:tcPr>
          <w:p w14:paraId="3DE81FE2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48 (9.6%)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D1C0283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0.67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699142A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74 (14.8%)</w:t>
            </w:r>
          </w:p>
        </w:tc>
        <w:tc>
          <w:tcPr>
            <w:tcW w:w="1560" w:type="dxa"/>
            <w:vAlign w:val="center"/>
          </w:tcPr>
          <w:p w14:paraId="39A7480E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82 (16.4%)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1840EC9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0.49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2381CB9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66 (13.2%)</w:t>
            </w:r>
          </w:p>
        </w:tc>
        <w:tc>
          <w:tcPr>
            <w:tcW w:w="1560" w:type="dxa"/>
            <w:vAlign w:val="center"/>
          </w:tcPr>
          <w:p w14:paraId="5DB2A7AB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90 (18.0%)</w:t>
            </w:r>
          </w:p>
        </w:tc>
        <w:tc>
          <w:tcPr>
            <w:tcW w:w="850" w:type="dxa"/>
            <w:vAlign w:val="center"/>
          </w:tcPr>
          <w:p w14:paraId="29D72962" w14:textId="77777777" w:rsidR="00CC2C31" w:rsidRPr="008D7A5D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A5D">
              <w:rPr>
                <w:rFonts w:ascii="Arial" w:hAnsi="Arial" w:cs="Arial"/>
                <w:b/>
                <w:bCs/>
                <w:sz w:val="18"/>
                <w:szCs w:val="18"/>
              </w:rPr>
              <w:t>0.036</w:t>
            </w:r>
          </w:p>
        </w:tc>
      </w:tr>
      <w:tr w:rsidR="00CC2C31" w:rsidRPr="004C4CB2" w14:paraId="1F4CCF94" w14:textId="77777777" w:rsidTr="006C43C1">
        <w:tc>
          <w:tcPr>
            <w:tcW w:w="2694" w:type="dxa"/>
            <w:vAlign w:val="center"/>
          </w:tcPr>
          <w:p w14:paraId="51CE9792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sz w:val="18"/>
                <w:szCs w:val="18"/>
              </w:rPr>
              <w:t xml:space="preserve">  Myocardial infarction (yes)</w:t>
            </w:r>
          </w:p>
        </w:tc>
        <w:tc>
          <w:tcPr>
            <w:tcW w:w="850" w:type="dxa"/>
            <w:vAlign w:val="center"/>
          </w:tcPr>
          <w:p w14:paraId="7D99A05D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8D7A5D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09AA184F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9 (1.8%)</w:t>
            </w:r>
          </w:p>
        </w:tc>
        <w:tc>
          <w:tcPr>
            <w:tcW w:w="1560" w:type="dxa"/>
            <w:vAlign w:val="center"/>
          </w:tcPr>
          <w:p w14:paraId="5D734060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9798D20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0.61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727CDD5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35 (7.0%)</w:t>
            </w:r>
          </w:p>
        </w:tc>
        <w:tc>
          <w:tcPr>
            <w:tcW w:w="1560" w:type="dxa"/>
            <w:vAlign w:val="center"/>
          </w:tcPr>
          <w:p w14:paraId="0D10299E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28 (5.6%)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0193F95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0.36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3A8FEEA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34 (6.8%)</w:t>
            </w:r>
          </w:p>
        </w:tc>
        <w:tc>
          <w:tcPr>
            <w:tcW w:w="1560" w:type="dxa"/>
            <w:vAlign w:val="center"/>
          </w:tcPr>
          <w:p w14:paraId="25480AEF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28 (5.6%)</w:t>
            </w:r>
          </w:p>
        </w:tc>
        <w:tc>
          <w:tcPr>
            <w:tcW w:w="850" w:type="dxa"/>
            <w:vAlign w:val="center"/>
          </w:tcPr>
          <w:p w14:paraId="57D847F1" w14:textId="77777777" w:rsidR="00CC2C31" w:rsidRPr="008D7A5D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8D7A5D">
              <w:rPr>
                <w:rFonts w:ascii="Arial" w:hAnsi="Arial" w:cs="Arial"/>
                <w:sz w:val="18"/>
                <w:szCs w:val="18"/>
              </w:rPr>
              <w:t>0.43</w:t>
            </w:r>
          </w:p>
        </w:tc>
      </w:tr>
      <w:tr w:rsidR="00CC2C31" w:rsidRPr="004C4CB2" w14:paraId="65000043" w14:textId="77777777" w:rsidTr="006C43C1">
        <w:tc>
          <w:tcPr>
            <w:tcW w:w="2694" w:type="dxa"/>
            <w:vAlign w:val="center"/>
          </w:tcPr>
          <w:p w14:paraId="60C4313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Stroke (yes)</w:t>
            </w:r>
          </w:p>
        </w:tc>
        <w:tc>
          <w:tcPr>
            <w:tcW w:w="850" w:type="dxa"/>
            <w:vAlign w:val="center"/>
          </w:tcPr>
          <w:p w14:paraId="61A1CE2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176E4B3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14 (2.8%)</w:t>
            </w:r>
          </w:p>
        </w:tc>
        <w:tc>
          <w:tcPr>
            <w:tcW w:w="1560" w:type="dxa"/>
            <w:vAlign w:val="center"/>
          </w:tcPr>
          <w:p w14:paraId="7D494F4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0735B1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0.071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47B5F5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 (1.8%)</w:t>
            </w:r>
          </w:p>
        </w:tc>
        <w:tc>
          <w:tcPr>
            <w:tcW w:w="1560" w:type="dxa"/>
            <w:vAlign w:val="center"/>
          </w:tcPr>
          <w:p w14:paraId="6C059DD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 (1.0%)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E8440F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0.28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2BD9FF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1560" w:type="dxa"/>
            <w:vAlign w:val="center"/>
          </w:tcPr>
          <w:p w14:paraId="5FADDAA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850" w:type="dxa"/>
            <w:vAlign w:val="center"/>
          </w:tcPr>
          <w:p w14:paraId="2BAB484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0.78</w:t>
            </w:r>
          </w:p>
        </w:tc>
      </w:tr>
      <w:tr w:rsidR="00CC2C31" w:rsidRPr="004C4CB2" w14:paraId="1109BB37" w14:textId="77777777" w:rsidTr="006C43C1">
        <w:tc>
          <w:tcPr>
            <w:tcW w:w="2694" w:type="dxa"/>
            <w:vAlign w:val="center"/>
          </w:tcPr>
          <w:p w14:paraId="4C1706F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Hypercholesterolemia / hyperlipidaemia (yes)</w:t>
            </w:r>
          </w:p>
        </w:tc>
        <w:tc>
          <w:tcPr>
            <w:tcW w:w="850" w:type="dxa"/>
            <w:vAlign w:val="center"/>
          </w:tcPr>
          <w:p w14:paraId="2A724E6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7E35984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35 (7.0%)</w:t>
            </w:r>
          </w:p>
        </w:tc>
        <w:tc>
          <w:tcPr>
            <w:tcW w:w="1560" w:type="dxa"/>
            <w:vAlign w:val="center"/>
          </w:tcPr>
          <w:p w14:paraId="691EFE9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37 (7.4%)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519757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0.81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CBC402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68 (13.6%)</w:t>
            </w:r>
          </w:p>
        </w:tc>
        <w:tc>
          <w:tcPr>
            <w:tcW w:w="1560" w:type="dxa"/>
            <w:vAlign w:val="center"/>
          </w:tcPr>
          <w:p w14:paraId="7CF6F86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49 (9.8%)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9A4838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0.062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755978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55 (11.0%)</w:t>
            </w:r>
          </w:p>
        </w:tc>
        <w:tc>
          <w:tcPr>
            <w:tcW w:w="1560" w:type="dxa"/>
            <w:vAlign w:val="center"/>
          </w:tcPr>
          <w:p w14:paraId="19A3ABB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39 (7.8%)</w:t>
            </w:r>
          </w:p>
        </w:tc>
        <w:tc>
          <w:tcPr>
            <w:tcW w:w="850" w:type="dxa"/>
            <w:vAlign w:val="center"/>
          </w:tcPr>
          <w:p w14:paraId="36FFDE8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0.083</w:t>
            </w:r>
          </w:p>
        </w:tc>
      </w:tr>
      <w:tr w:rsidR="00CC2C31" w:rsidRPr="004C4CB2" w14:paraId="1DBE6244" w14:textId="77777777" w:rsidTr="006C43C1">
        <w:tc>
          <w:tcPr>
            <w:tcW w:w="2694" w:type="dxa"/>
            <w:vAlign w:val="center"/>
          </w:tcPr>
          <w:p w14:paraId="3D5FE75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Diabetes (yes)</w:t>
            </w:r>
          </w:p>
        </w:tc>
        <w:tc>
          <w:tcPr>
            <w:tcW w:w="850" w:type="dxa"/>
            <w:vAlign w:val="center"/>
          </w:tcPr>
          <w:p w14:paraId="233B2E4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306B37A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42 (8.4%)</w:t>
            </w:r>
          </w:p>
        </w:tc>
        <w:tc>
          <w:tcPr>
            <w:tcW w:w="1560" w:type="dxa"/>
            <w:vAlign w:val="center"/>
          </w:tcPr>
          <w:p w14:paraId="1C43D88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31 (6.2%)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1D7072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0.18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13AB8B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37 (7.4%)</w:t>
            </w:r>
          </w:p>
        </w:tc>
        <w:tc>
          <w:tcPr>
            <w:tcW w:w="1560" w:type="dxa"/>
            <w:vAlign w:val="center"/>
          </w:tcPr>
          <w:p w14:paraId="24CD120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40 (8.0%)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A3996A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0.72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E560F3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47 (9.4%)</w:t>
            </w:r>
          </w:p>
        </w:tc>
        <w:tc>
          <w:tcPr>
            <w:tcW w:w="1560" w:type="dxa"/>
            <w:vAlign w:val="center"/>
          </w:tcPr>
          <w:p w14:paraId="069181F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31 (6.2%)</w:t>
            </w:r>
          </w:p>
        </w:tc>
        <w:tc>
          <w:tcPr>
            <w:tcW w:w="850" w:type="dxa"/>
            <w:vAlign w:val="center"/>
          </w:tcPr>
          <w:p w14:paraId="1733152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0.059</w:t>
            </w:r>
          </w:p>
        </w:tc>
      </w:tr>
      <w:tr w:rsidR="00CC2C31" w:rsidRPr="004C4CB2" w14:paraId="7ECE680D" w14:textId="77777777" w:rsidTr="006C43C1">
        <w:tc>
          <w:tcPr>
            <w:tcW w:w="2694" w:type="dxa"/>
            <w:vAlign w:val="center"/>
          </w:tcPr>
          <w:p w14:paraId="2BCC84E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Obesity (yes)</w:t>
            </w:r>
          </w:p>
        </w:tc>
        <w:tc>
          <w:tcPr>
            <w:tcW w:w="850" w:type="dxa"/>
            <w:vAlign w:val="center"/>
          </w:tcPr>
          <w:p w14:paraId="601430B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019ECF2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104 (20.8%)</w:t>
            </w:r>
          </w:p>
        </w:tc>
        <w:tc>
          <w:tcPr>
            <w:tcW w:w="1560" w:type="dxa"/>
            <w:vAlign w:val="center"/>
          </w:tcPr>
          <w:p w14:paraId="447DD4B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121 (24.2%)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A578B7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0.20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7B8E1EA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68 (13.6%)</w:t>
            </w:r>
          </w:p>
        </w:tc>
        <w:tc>
          <w:tcPr>
            <w:tcW w:w="1560" w:type="dxa"/>
            <w:vAlign w:val="center"/>
          </w:tcPr>
          <w:p w14:paraId="163A14D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96 (19.2%)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D3ECD88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0.017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7D5FA82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91 (18.2%)</w:t>
            </w:r>
          </w:p>
        </w:tc>
        <w:tc>
          <w:tcPr>
            <w:tcW w:w="1560" w:type="dxa"/>
            <w:vAlign w:val="center"/>
          </w:tcPr>
          <w:p w14:paraId="59C3DB6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113 (22.6%)</w:t>
            </w:r>
          </w:p>
        </w:tc>
        <w:tc>
          <w:tcPr>
            <w:tcW w:w="850" w:type="dxa"/>
            <w:vAlign w:val="center"/>
          </w:tcPr>
          <w:p w14:paraId="49C3FD0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0.084</w:t>
            </w:r>
          </w:p>
        </w:tc>
      </w:tr>
      <w:tr w:rsidR="00CC2C31" w:rsidRPr="004C4CB2" w14:paraId="60719F61" w14:textId="77777777" w:rsidTr="006C43C1">
        <w:tc>
          <w:tcPr>
            <w:tcW w:w="2694" w:type="dxa"/>
            <w:vAlign w:val="center"/>
          </w:tcPr>
          <w:p w14:paraId="4F7AC69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HIV/AIDS (yes)</w:t>
            </w:r>
          </w:p>
        </w:tc>
        <w:tc>
          <w:tcPr>
            <w:tcW w:w="850" w:type="dxa"/>
            <w:vAlign w:val="center"/>
          </w:tcPr>
          <w:p w14:paraId="342253A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23F0B0C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1560" w:type="dxa"/>
            <w:vAlign w:val="center"/>
          </w:tcPr>
          <w:p w14:paraId="63BA53C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 (0.6%)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E2BD2F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0.20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7248AB3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30 (6.0%)</w:t>
            </w:r>
          </w:p>
        </w:tc>
        <w:tc>
          <w:tcPr>
            <w:tcW w:w="1560" w:type="dxa"/>
            <w:vAlign w:val="center"/>
          </w:tcPr>
          <w:p w14:paraId="68DC347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38 (7.6%)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2D5A5F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94C4A9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 (2.6%)</w:t>
            </w:r>
          </w:p>
        </w:tc>
        <w:tc>
          <w:tcPr>
            <w:tcW w:w="1560" w:type="dxa"/>
            <w:vAlign w:val="center"/>
          </w:tcPr>
          <w:p w14:paraId="3ED78C7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 (2.0%)</w:t>
            </w:r>
          </w:p>
        </w:tc>
        <w:tc>
          <w:tcPr>
            <w:tcW w:w="850" w:type="dxa"/>
            <w:vAlign w:val="center"/>
          </w:tcPr>
          <w:p w14:paraId="6E341E0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0.53</w:t>
            </w:r>
          </w:p>
        </w:tc>
      </w:tr>
      <w:tr w:rsidR="00CC2C31" w:rsidRPr="004C4CB2" w14:paraId="16C90701" w14:textId="77777777" w:rsidTr="006C43C1">
        <w:tc>
          <w:tcPr>
            <w:tcW w:w="2694" w:type="dxa"/>
            <w:vAlign w:val="center"/>
          </w:tcPr>
          <w:p w14:paraId="01FC312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Tuberculosis (yes)</w:t>
            </w:r>
          </w:p>
        </w:tc>
        <w:tc>
          <w:tcPr>
            <w:tcW w:w="850" w:type="dxa"/>
            <w:vAlign w:val="center"/>
          </w:tcPr>
          <w:p w14:paraId="42F70BC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1A8C6E6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1560" w:type="dxa"/>
            <w:vAlign w:val="center"/>
          </w:tcPr>
          <w:p w14:paraId="18740F0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37706BE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1.00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EE9901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30 (6.0%)</w:t>
            </w:r>
          </w:p>
        </w:tc>
        <w:tc>
          <w:tcPr>
            <w:tcW w:w="1560" w:type="dxa"/>
            <w:vAlign w:val="center"/>
          </w:tcPr>
          <w:p w14:paraId="114A455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20 (4.0%)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951B7F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0.15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7F0AAD5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45 (9.0%)</w:t>
            </w:r>
          </w:p>
        </w:tc>
        <w:tc>
          <w:tcPr>
            <w:tcW w:w="1560" w:type="dxa"/>
            <w:vAlign w:val="center"/>
          </w:tcPr>
          <w:p w14:paraId="57A9723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40 (8.0%)</w:t>
            </w:r>
          </w:p>
        </w:tc>
        <w:tc>
          <w:tcPr>
            <w:tcW w:w="850" w:type="dxa"/>
            <w:vAlign w:val="center"/>
          </w:tcPr>
          <w:p w14:paraId="1A8FB96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0.57</w:t>
            </w:r>
          </w:p>
        </w:tc>
      </w:tr>
      <w:tr w:rsidR="00CC2C31" w:rsidRPr="004C4CB2" w14:paraId="26CE807B" w14:textId="77777777" w:rsidTr="006C43C1">
        <w:tc>
          <w:tcPr>
            <w:tcW w:w="2694" w:type="dxa"/>
            <w:vAlign w:val="center"/>
          </w:tcPr>
          <w:p w14:paraId="391E6FA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Asthma (yes)</w:t>
            </w:r>
          </w:p>
        </w:tc>
        <w:tc>
          <w:tcPr>
            <w:tcW w:w="850" w:type="dxa"/>
            <w:vAlign w:val="center"/>
          </w:tcPr>
          <w:p w14:paraId="5FAD4B2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162904F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76 (15.2%)</w:t>
            </w:r>
          </w:p>
        </w:tc>
        <w:tc>
          <w:tcPr>
            <w:tcW w:w="1560" w:type="dxa"/>
            <w:vAlign w:val="center"/>
          </w:tcPr>
          <w:p w14:paraId="3EAF490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86 (17.2%)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590485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0.39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B34D69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68 (13.6%)</w:t>
            </w:r>
          </w:p>
        </w:tc>
        <w:tc>
          <w:tcPr>
            <w:tcW w:w="1560" w:type="dxa"/>
            <w:vAlign w:val="center"/>
          </w:tcPr>
          <w:p w14:paraId="6518A77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65 (13.0%)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DDE110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0.78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B40BA6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58 (11.6%)</w:t>
            </w:r>
          </w:p>
        </w:tc>
        <w:tc>
          <w:tcPr>
            <w:tcW w:w="1560" w:type="dxa"/>
            <w:vAlign w:val="center"/>
          </w:tcPr>
          <w:p w14:paraId="0D3BA80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53 (10.6%)</w:t>
            </w:r>
          </w:p>
        </w:tc>
        <w:tc>
          <w:tcPr>
            <w:tcW w:w="850" w:type="dxa"/>
            <w:vAlign w:val="center"/>
          </w:tcPr>
          <w:p w14:paraId="44A91D1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0.62</w:t>
            </w:r>
          </w:p>
        </w:tc>
      </w:tr>
      <w:tr w:rsidR="00CC2C31" w:rsidRPr="004C4CB2" w14:paraId="2F42CCC7" w14:textId="77777777" w:rsidTr="006C43C1">
        <w:tc>
          <w:tcPr>
            <w:tcW w:w="2694" w:type="dxa"/>
            <w:vAlign w:val="center"/>
          </w:tcPr>
          <w:p w14:paraId="5B23C93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Cancer (yes)</w:t>
            </w:r>
          </w:p>
        </w:tc>
        <w:tc>
          <w:tcPr>
            <w:tcW w:w="850" w:type="dxa"/>
            <w:vAlign w:val="center"/>
          </w:tcPr>
          <w:p w14:paraId="06EA6D3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6A6BA51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 (2.0%)</w:t>
            </w:r>
          </w:p>
        </w:tc>
        <w:tc>
          <w:tcPr>
            <w:tcW w:w="1560" w:type="dxa"/>
            <w:vAlign w:val="center"/>
          </w:tcPr>
          <w:p w14:paraId="3EA9A80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 (1.0%)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DA0806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0.19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16B5B3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 (1.8%)</w:t>
            </w:r>
          </w:p>
        </w:tc>
        <w:tc>
          <w:tcPr>
            <w:tcW w:w="1560" w:type="dxa"/>
            <w:vAlign w:val="center"/>
          </w:tcPr>
          <w:p w14:paraId="6E973EB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3B4E0EB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0.62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C9704F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1560" w:type="dxa"/>
            <w:vAlign w:val="center"/>
          </w:tcPr>
          <w:p w14:paraId="08A5DE4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850" w:type="dxa"/>
            <w:vAlign w:val="center"/>
          </w:tcPr>
          <w:p w14:paraId="5E4C46B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0.78</w:t>
            </w:r>
          </w:p>
        </w:tc>
      </w:tr>
      <w:tr w:rsidR="00CC2C31" w:rsidRPr="004C4CB2" w14:paraId="45460C96" w14:textId="77777777" w:rsidTr="006C43C1">
        <w:tc>
          <w:tcPr>
            <w:tcW w:w="2694" w:type="dxa"/>
            <w:vAlign w:val="center"/>
          </w:tcPr>
          <w:p w14:paraId="30B6BB6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Liver disease (yes)</w:t>
            </w:r>
          </w:p>
        </w:tc>
        <w:tc>
          <w:tcPr>
            <w:tcW w:w="850" w:type="dxa"/>
            <w:vAlign w:val="center"/>
          </w:tcPr>
          <w:p w14:paraId="6D3FE80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47B4782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1560" w:type="dxa"/>
            <w:vAlign w:val="center"/>
          </w:tcPr>
          <w:p w14:paraId="717271D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E873B9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1.00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506306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1560" w:type="dxa"/>
            <w:vAlign w:val="center"/>
          </w:tcPr>
          <w:p w14:paraId="497CA94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 (1.6%)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E75EC6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0.59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CFB9B7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 (2.2%)</w:t>
            </w:r>
          </w:p>
        </w:tc>
        <w:tc>
          <w:tcPr>
            <w:tcW w:w="1560" w:type="dxa"/>
            <w:vAlign w:val="center"/>
          </w:tcPr>
          <w:p w14:paraId="7B88E35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850" w:type="dxa"/>
            <w:vAlign w:val="center"/>
          </w:tcPr>
          <w:p w14:paraId="4D86BE7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0.34</w:t>
            </w:r>
          </w:p>
        </w:tc>
      </w:tr>
      <w:tr w:rsidR="00CC2C31" w:rsidRPr="004C4CB2" w14:paraId="546328A3" w14:textId="77777777" w:rsidTr="006C43C1">
        <w:tc>
          <w:tcPr>
            <w:tcW w:w="2694" w:type="dxa"/>
            <w:vAlign w:val="center"/>
          </w:tcPr>
          <w:p w14:paraId="2B5DAE2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Chronic kidney disease (yes)</w:t>
            </w:r>
          </w:p>
        </w:tc>
        <w:tc>
          <w:tcPr>
            <w:tcW w:w="850" w:type="dxa"/>
            <w:vAlign w:val="center"/>
          </w:tcPr>
          <w:p w14:paraId="43EF224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4803C1C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 (1.4%)</w:t>
            </w:r>
          </w:p>
        </w:tc>
        <w:tc>
          <w:tcPr>
            <w:tcW w:w="1560" w:type="dxa"/>
            <w:vAlign w:val="center"/>
          </w:tcPr>
          <w:p w14:paraId="532DFF6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6AB116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0.78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BC70B6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 (2.2%)</w:t>
            </w:r>
          </w:p>
        </w:tc>
        <w:tc>
          <w:tcPr>
            <w:tcW w:w="1560" w:type="dxa"/>
            <w:vAlign w:val="center"/>
          </w:tcPr>
          <w:p w14:paraId="6E0D8C1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 (1.2%)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18C3489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0.22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6C559D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 (1.8%)</w:t>
            </w:r>
          </w:p>
        </w:tc>
        <w:tc>
          <w:tcPr>
            <w:tcW w:w="1560" w:type="dxa"/>
            <w:vAlign w:val="center"/>
          </w:tcPr>
          <w:p w14:paraId="2C139C4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 (1.0%)</w:t>
            </w:r>
          </w:p>
        </w:tc>
        <w:tc>
          <w:tcPr>
            <w:tcW w:w="850" w:type="dxa"/>
            <w:vAlign w:val="center"/>
          </w:tcPr>
          <w:p w14:paraId="075EA16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0.28</w:t>
            </w:r>
          </w:p>
        </w:tc>
      </w:tr>
      <w:tr w:rsidR="00CC2C31" w:rsidRPr="004C4CB2" w14:paraId="3175E16B" w14:textId="77777777" w:rsidTr="006C43C1">
        <w:tc>
          <w:tcPr>
            <w:tcW w:w="2694" w:type="dxa"/>
            <w:vAlign w:val="center"/>
          </w:tcPr>
          <w:p w14:paraId="7B1AD9D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Mental health risk (yes)</w:t>
            </w:r>
          </w:p>
        </w:tc>
        <w:tc>
          <w:tcPr>
            <w:tcW w:w="850" w:type="dxa"/>
            <w:vAlign w:val="center"/>
          </w:tcPr>
          <w:p w14:paraId="50240B2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11CC054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177 (35.4%)</w:t>
            </w:r>
          </w:p>
        </w:tc>
        <w:tc>
          <w:tcPr>
            <w:tcW w:w="1560" w:type="dxa"/>
            <w:vAlign w:val="center"/>
          </w:tcPr>
          <w:p w14:paraId="5AF313D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201 (40.2%)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3A4BF40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0.12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EDE2FE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119 (23.8%)</w:t>
            </w:r>
          </w:p>
        </w:tc>
        <w:tc>
          <w:tcPr>
            <w:tcW w:w="1560" w:type="dxa"/>
            <w:vAlign w:val="center"/>
          </w:tcPr>
          <w:p w14:paraId="7CE0659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148 (29.6%)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7A6464B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0.038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0E38F9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137 (27.4%)</w:t>
            </w:r>
          </w:p>
        </w:tc>
        <w:tc>
          <w:tcPr>
            <w:tcW w:w="1560" w:type="dxa"/>
            <w:vAlign w:val="center"/>
          </w:tcPr>
          <w:p w14:paraId="4507DC8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144 (28.8%)</w:t>
            </w:r>
          </w:p>
        </w:tc>
        <w:tc>
          <w:tcPr>
            <w:tcW w:w="850" w:type="dxa"/>
            <w:vAlign w:val="center"/>
          </w:tcPr>
          <w:p w14:paraId="59A531D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0.62</w:t>
            </w:r>
          </w:p>
        </w:tc>
      </w:tr>
      <w:tr w:rsidR="00CC2C31" w:rsidRPr="004C4CB2" w14:paraId="2EB35D12" w14:textId="77777777" w:rsidTr="006C43C1">
        <w:tc>
          <w:tcPr>
            <w:tcW w:w="2694" w:type="dxa"/>
            <w:vAlign w:val="center"/>
          </w:tcPr>
          <w:p w14:paraId="1255975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 xml:space="preserve">  Joint disease (arthritis) (yes)</w:t>
            </w:r>
          </w:p>
        </w:tc>
        <w:tc>
          <w:tcPr>
            <w:tcW w:w="850" w:type="dxa"/>
            <w:vAlign w:val="center"/>
          </w:tcPr>
          <w:p w14:paraId="789AE94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69F3FD0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70 (14.0%)</w:t>
            </w:r>
          </w:p>
        </w:tc>
        <w:tc>
          <w:tcPr>
            <w:tcW w:w="1560" w:type="dxa"/>
            <w:vAlign w:val="center"/>
          </w:tcPr>
          <w:p w14:paraId="503E738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79 (15.8%)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6E292D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0.42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D279CD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100 (20.0%)</w:t>
            </w:r>
          </w:p>
        </w:tc>
        <w:tc>
          <w:tcPr>
            <w:tcW w:w="1560" w:type="dxa"/>
            <w:vAlign w:val="center"/>
          </w:tcPr>
          <w:p w14:paraId="33B9BFE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79 (15.8%)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804A15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0.083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4AD7F6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93 (18.6%)</w:t>
            </w:r>
          </w:p>
        </w:tc>
        <w:tc>
          <w:tcPr>
            <w:tcW w:w="1560" w:type="dxa"/>
            <w:vAlign w:val="center"/>
          </w:tcPr>
          <w:p w14:paraId="6EFEAB7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84 (16.8%)</w:t>
            </w:r>
          </w:p>
        </w:tc>
        <w:tc>
          <w:tcPr>
            <w:tcW w:w="850" w:type="dxa"/>
            <w:vAlign w:val="center"/>
          </w:tcPr>
          <w:p w14:paraId="3B044AB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0.46</w:t>
            </w:r>
          </w:p>
        </w:tc>
      </w:tr>
      <w:tr w:rsidR="00CC2C31" w:rsidRPr="004C4CB2" w14:paraId="3614F249" w14:textId="77777777" w:rsidTr="006C43C1">
        <w:tc>
          <w:tcPr>
            <w:tcW w:w="15451" w:type="dxa"/>
            <w:gridSpan w:val="11"/>
            <w:shd w:val="clear" w:color="auto" w:fill="F2F2F2" w:themeFill="background1" w:themeFillShade="F2"/>
            <w:vAlign w:val="center"/>
          </w:tcPr>
          <w:p w14:paraId="3206486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Lifestyle related information</w:t>
            </w:r>
          </w:p>
        </w:tc>
      </w:tr>
      <w:tr w:rsidR="00CC2C31" w:rsidRPr="004C4CB2" w14:paraId="4A298A93" w14:textId="77777777" w:rsidTr="006C43C1">
        <w:tc>
          <w:tcPr>
            <w:tcW w:w="2694" w:type="dxa"/>
            <w:vAlign w:val="center"/>
          </w:tcPr>
          <w:p w14:paraId="5C9FA3F3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Smoke (yes)</w:t>
            </w:r>
          </w:p>
        </w:tc>
        <w:tc>
          <w:tcPr>
            <w:tcW w:w="850" w:type="dxa"/>
            <w:vAlign w:val="center"/>
          </w:tcPr>
          <w:p w14:paraId="73617B6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7DC87F0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103 (38.6%)</w:t>
            </w:r>
          </w:p>
        </w:tc>
        <w:tc>
          <w:tcPr>
            <w:tcW w:w="1560" w:type="dxa"/>
            <w:vAlign w:val="center"/>
          </w:tcPr>
          <w:p w14:paraId="0FBF052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247 (20.6%)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E3513D1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545F55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247 (49.4%)</w:t>
            </w:r>
          </w:p>
        </w:tc>
        <w:tc>
          <w:tcPr>
            <w:tcW w:w="1560" w:type="dxa"/>
            <w:vAlign w:val="center"/>
          </w:tcPr>
          <w:p w14:paraId="27E10DB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122 (24.4%)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FD76DBB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69999B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116 (23.2%)</w:t>
            </w:r>
          </w:p>
        </w:tc>
        <w:tc>
          <w:tcPr>
            <w:tcW w:w="1560" w:type="dxa"/>
            <w:vAlign w:val="center"/>
          </w:tcPr>
          <w:p w14:paraId="4DABDCC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54 (10.8%)</w:t>
            </w:r>
          </w:p>
        </w:tc>
        <w:tc>
          <w:tcPr>
            <w:tcW w:w="850" w:type="dxa"/>
            <w:vAlign w:val="center"/>
          </w:tcPr>
          <w:p w14:paraId="55416E19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CC2C31" w:rsidRPr="004C4CB2" w14:paraId="2D8C38E2" w14:textId="77777777" w:rsidTr="006C43C1">
        <w:tc>
          <w:tcPr>
            <w:tcW w:w="2694" w:type="dxa"/>
            <w:vAlign w:val="center"/>
          </w:tcPr>
          <w:p w14:paraId="36B60CE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Alcohol (yes)</w:t>
            </w:r>
          </w:p>
        </w:tc>
        <w:tc>
          <w:tcPr>
            <w:tcW w:w="850" w:type="dxa"/>
            <w:vAlign w:val="center"/>
          </w:tcPr>
          <w:p w14:paraId="011A028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5DDF3A7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344 (68.8%)</w:t>
            </w:r>
          </w:p>
        </w:tc>
        <w:tc>
          <w:tcPr>
            <w:tcW w:w="1560" w:type="dxa"/>
            <w:vAlign w:val="center"/>
          </w:tcPr>
          <w:p w14:paraId="57D225F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283 (56.6%)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34077861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DA2008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376 (75.2%)</w:t>
            </w:r>
          </w:p>
        </w:tc>
        <w:tc>
          <w:tcPr>
            <w:tcW w:w="1560" w:type="dxa"/>
            <w:vAlign w:val="center"/>
          </w:tcPr>
          <w:p w14:paraId="6AFBD67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339 (67.8%)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5A60A598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0.006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8BDA1F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279 (55.8%)</w:t>
            </w:r>
          </w:p>
        </w:tc>
        <w:tc>
          <w:tcPr>
            <w:tcW w:w="1560" w:type="dxa"/>
            <w:vAlign w:val="center"/>
          </w:tcPr>
          <w:p w14:paraId="2DFA7FB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230 (46.0%)</w:t>
            </w:r>
          </w:p>
        </w:tc>
        <w:tc>
          <w:tcPr>
            <w:tcW w:w="850" w:type="dxa"/>
            <w:vAlign w:val="center"/>
          </w:tcPr>
          <w:p w14:paraId="7E01FE78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0.001</w:t>
            </w:r>
          </w:p>
        </w:tc>
      </w:tr>
      <w:tr w:rsidR="00CC2C31" w:rsidRPr="004C4CB2" w14:paraId="3C65C469" w14:textId="77777777" w:rsidTr="006C43C1">
        <w:tc>
          <w:tcPr>
            <w:tcW w:w="2694" w:type="dxa"/>
            <w:vAlign w:val="center"/>
          </w:tcPr>
          <w:p w14:paraId="776EF02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Vigorous exercise</w:t>
            </w:r>
          </w:p>
        </w:tc>
        <w:tc>
          <w:tcPr>
            <w:tcW w:w="850" w:type="dxa"/>
            <w:vAlign w:val="center"/>
          </w:tcPr>
          <w:p w14:paraId="7600990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FFC9C9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910BD2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23548A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130ED1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1D04243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2EED0F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ED34BE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B14A5C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228A59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19126CDD" w14:textId="77777777" w:rsidTr="006C43C1">
        <w:tc>
          <w:tcPr>
            <w:tcW w:w="2694" w:type="dxa"/>
            <w:vAlign w:val="center"/>
          </w:tcPr>
          <w:p w14:paraId="272CC43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0-1 days/week</w:t>
            </w:r>
          </w:p>
        </w:tc>
        <w:tc>
          <w:tcPr>
            <w:tcW w:w="850" w:type="dxa"/>
            <w:vAlign w:val="center"/>
          </w:tcPr>
          <w:p w14:paraId="7B70442C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1CF4562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154 (30.8%)</w:t>
            </w:r>
          </w:p>
        </w:tc>
        <w:tc>
          <w:tcPr>
            <w:tcW w:w="1560" w:type="dxa"/>
            <w:vAlign w:val="center"/>
          </w:tcPr>
          <w:p w14:paraId="6499EDE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221 (44.2%)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0048D206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4ADE38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90 (18.0%)</w:t>
            </w:r>
          </w:p>
        </w:tc>
        <w:tc>
          <w:tcPr>
            <w:tcW w:w="1560" w:type="dxa"/>
            <w:vAlign w:val="center"/>
          </w:tcPr>
          <w:p w14:paraId="1DFDB5F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151 (30.2%)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293A8E5F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674AAA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26 (5.2%)</w:t>
            </w:r>
          </w:p>
        </w:tc>
        <w:tc>
          <w:tcPr>
            <w:tcW w:w="1560" w:type="dxa"/>
            <w:vAlign w:val="center"/>
          </w:tcPr>
          <w:p w14:paraId="04C41D4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60 (12.0%)</w:t>
            </w:r>
          </w:p>
        </w:tc>
        <w:tc>
          <w:tcPr>
            <w:tcW w:w="850" w:type="dxa"/>
            <w:vMerge w:val="restart"/>
          </w:tcPr>
          <w:p w14:paraId="72A402F5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CC2C31" w:rsidRPr="004C4CB2" w14:paraId="3C22E4C8" w14:textId="77777777" w:rsidTr="006C43C1">
        <w:tc>
          <w:tcPr>
            <w:tcW w:w="2694" w:type="dxa"/>
            <w:vAlign w:val="center"/>
          </w:tcPr>
          <w:p w14:paraId="72E7178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2-4 days/week</w:t>
            </w:r>
          </w:p>
        </w:tc>
        <w:tc>
          <w:tcPr>
            <w:tcW w:w="850" w:type="dxa"/>
            <w:vAlign w:val="center"/>
          </w:tcPr>
          <w:p w14:paraId="267D72B4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35A617C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230 (46.0%)</w:t>
            </w:r>
          </w:p>
        </w:tc>
        <w:tc>
          <w:tcPr>
            <w:tcW w:w="1560" w:type="dxa"/>
            <w:vAlign w:val="center"/>
          </w:tcPr>
          <w:p w14:paraId="3FEA92C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213 (42.6%)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250D5DD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CD6E05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286 (57.2%)</w:t>
            </w:r>
          </w:p>
        </w:tc>
        <w:tc>
          <w:tcPr>
            <w:tcW w:w="1560" w:type="dxa"/>
            <w:vAlign w:val="center"/>
          </w:tcPr>
          <w:p w14:paraId="2A6A645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258 (51.6%)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4E994B6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9EEA5C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196 (39.2%)</w:t>
            </w:r>
          </w:p>
        </w:tc>
        <w:tc>
          <w:tcPr>
            <w:tcW w:w="1560" w:type="dxa"/>
            <w:vAlign w:val="center"/>
          </w:tcPr>
          <w:p w14:paraId="035AAAB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200 (40.0%)</w:t>
            </w:r>
          </w:p>
        </w:tc>
        <w:tc>
          <w:tcPr>
            <w:tcW w:w="850" w:type="dxa"/>
            <w:vMerge/>
            <w:vAlign w:val="center"/>
          </w:tcPr>
          <w:p w14:paraId="48533B9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6C9AC625" w14:textId="77777777" w:rsidTr="006C43C1">
        <w:tc>
          <w:tcPr>
            <w:tcW w:w="2694" w:type="dxa"/>
            <w:vAlign w:val="center"/>
          </w:tcPr>
          <w:p w14:paraId="21AF91F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5-7 days/week</w:t>
            </w:r>
          </w:p>
        </w:tc>
        <w:tc>
          <w:tcPr>
            <w:tcW w:w="850" w:type="dxa"/>
            <w:vAlign w:val="center"/>
          </w:tcPr>
          <w:p w14:paraId="677F8B3E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230DB38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116 (23.2%)</w:t>
            </w:r>
          </w:p>
        </w:tc>
        <w:tc>
          <w:tcPr>
            <w:tcW w:w="1560" w:type="dxa"/>
            <w:vAlign w:val="center"/>
          </w:tcPr>
          <w:p w14:paraId="5FADDC8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66 (13.2%)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2BF1D24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771CC03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124 (24.8%)</w:t>
            </w:r>
          </w:p>
        </w:tc>
        <w:tc>
          <w:tcPr>
            <w:tcW w:w="1560" w:type="dxa"/>
            <w:vAlign w:val="center"/>
          </w:tcPr>
          <w:p w14:paraId="2506D05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91 (18.2%)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1172F1F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1B98D9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278 (55.6%)</w:t>
            </w:r>
          </w:p>
        </w:tc>
        <w:tc>
          <w:tcPr>
            <w:tcW w:w="1560" w:type="dxa"/>
            <w:vAlign w:val="center"/>
          </w:tcPr>
          <w:p w14:paraId="4678985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240 (48.0%)</w:t>
            </w:r>
          </w:p>
        </w:tc>
        <w:tc>
          <w:tcPr>
            <w:tcW w:w="850" w:type="dxa"/>
            <w:vMerge/>
            <w:vAlign w:val="center"/>
          </w:tcPr>
          <w:p w14:paraId="1B782E7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4B499455" w14:textId="77777777" w:rsidTr="006C43C1">
        <w:tc>
          <w:tcPr>
            <w:tcW w:w="2694" w:type="dxa"/>
            <w:vAlign w:val="center"/>
          </w:tcPr>
          <w:p w14:paraId="08B0678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Moderate exercise</w:t>
            </w:r>
          </w:p>
        </w:tc>
        <w:tc>
          <w:tcPr>
            <w:tcW w:w="850" w:type="dxa"/>
            <w:vAlign w:val="center"/>
          </w:tcPr>
          <w:p w14:paraId="727FDFFB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EC0A6C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2FCA1CA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7B9BA4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B2D56C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56696F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BBA3B9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28C58E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1D3C9D3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9674ED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5F178D68" w14:textId="77777777" w:rsidTr="006C43C1">
        <w:tc>
          <w:tcPr>
            <w:tcW w:w="2694" w:type="dxa"/>
            <w:vAlign w:val="center"/>
          </w:tcPr>
          <w:p w14:paraId="60CC5A1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0-1 days/week</w:t>
            </w:r>
          </w:p>
        </w:tc>
        <w:tc>
          <w:tcPr>
            <w:tcW w:w="850" w:type="dxa"/>
            <w:vAlign w:val="center"/>
          </w:tcPr>
          <w:p w14:paraId="1AAA178E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0A56503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150 (30.0%)</w:t>
            </w:r>
          </w:p>
        </w:tc>
        <w:tc>
          <w:tcPr>
            <w:tcW w:w="1560" w:type="dxa"/>
            <w:vAlign w:val="center"/>
          </w:tcPr>
          <w:p w14:paraId="2C503F9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217 (43.4%)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1DA3ABF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B08FA1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125 (25.0%)</w:t>
            </w:r>
          </w:p>
        </w:tc>
        <w:tc>
          <w:tcPr>
            <w:tcW w:w="1560" w:type="dxa"/>
            <w:vAlign w:val="center"/>
          </w:tcPr>
          <w:p w14:paraId="126F62F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185 (37.0%)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5634FF1D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A2BE3C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33 (6.6%)</w:t>
            </w:r>
          </w:p>
        </w:tc>
        <w:tc>
          <w:tcPr>
            <w:tcW w:w="1560" w:type="dxa"/>
            <w:vAlign w:val="center"/>
          </w:tcPr>
          <w:p w14:paraId="10CD7CB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57 (11.4%)</w:t>
            </w:r>
          </w:p>
        </w:tc>
        <w:tc>
          <w:tcPr>
            <w:tcW w:w="850" w:type="dxa"/>
            <w:vMerge w:val="restart"/>
          </w:tcPr>
          <w:p w14:paraId="36366042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0.006</w:t>
            </w:r>
          </w:p>
        </w:tc>
      </w:tr>
      <w:tr w:rsidR="00CC2C31" w:rsidRPr="004C4CB2" w14:paraId="5CE91A44" w14:textId="77777777" w:rsidTr="006C43C1">
        <w:tc>
          <w:tcPr>
            <w:tcW w:w="2694" w:type="dxa"/>
            <w:vAlign w:val="center"/>
          </w:tcPr>
          <w:p w14:paraId="2598A8E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2-4 days/week</w:t>
            </w:r>
          </w:p>
        </w:tc>
        <w:tc>
          <w:tcPr>
            <w:tcW w:w="850" w:type="dxa"/>
            <w:vAlign w:val="center"/>
          </w:tcPr>
          <w:p w14:paraId="6C952CEA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31E8FC4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215 (43.0%)</w:t>
            </w:r>
          </w:p>
        </w:tc>
        <w:tc>
          <w:tcPr>
            <w:tcW w:w="1560" w:type="dxa"/>
            <w:vAlign w:val="center"/>
          </w:tcPr>
          <w:p w14:paraId="5222FF9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190 (38.0%)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23B42ED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27649B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265 (53.0%)</w:t>
            </w:r>
          </w:p>
        </w:tc>
        <w:tc>
          <w:tcPr>
            <w:tcW w:w="1560" w:type="dxa"/>
            <w:vAlign w:val="center"/>
          </w:tcPr>
          <w:p w14:paraId="1EF7009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229 (45.8%)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04DE9E8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B73D28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206 (41.2%)</w:t>
            </w:r>
          </w:p>
        </w:tc>
        <w:tc>
          <w:tcPr>
            <w:tcW w:w="1560" w:type="dxa"/>
            <w:vAlign w:val="center"/>
          </w:tcPr>
          <w:p w14:paraId="5560045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221 (44.2%)</w:t>
            </w:r>
          </w:p>
        </w:tc>
        <w:tc>
          <w:tcPr>
            <w:tcW w:w="850" w:type="dxa"/>
            <w:vMerge/>
            <w:vAlign w:val="center"/>
          </w:tcPr>
          <w:p w14:paraId="5F94721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2ABA8EDC" w14:textId="77777777" w:rsidTr="006C43C1">
        <w:tc>
          <w:tcPr>
            <w:tcW w:w="2694" w:type="dxa"/>
            <w:vAlign w:val="center"/>
          </w:tcPr>
          <w:p w14:paraId="75A19AF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5-7 days/week</w:t>
            </w:r>
          </w:p>
        </w:tc>
        <w:tc>
          <w:tcPr>
            <w:tcW w:w="850" w:type="dxa"/>
            <w:vAlign w:val="center"/>
          </w:tcPr>
          <w:p w14:paraId="53C2BDA9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70F2E49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135 (27.0%)</w:t>
            </w:r>
          </w:p>
        </w:tc>
        <w:tc>
          <w:tcPr>
            <w:tcW w:w="1560" w:type="dxa"/>
            <w:vAlign w:val="center"/>
          </w:tcPr>
          <w:p w14:paraId="313974A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93 (18.6%)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043C792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F00317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110 (22.0%)</w:t>
            </w:r>
          </w:p>
        </w:tc>
        <w:tc>
          <w:tcPr>
            <w:tcW w:w="1560" w:type="dxa"/>
            <w:vAlign w:val="center"/>
          </w:tcPr>
          <w:p w14:paraId="6575B44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86 (17.2%)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6F9328F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7B98807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261 (52.2%)</w:t>
            </w:r>
          </w:p>
        </w:tc>
        <w:tc>
          <w:tcPr>
            <w:tcW w:w="1560" w:type="dxa"/>
            <w:vAlign w:val="center"/>
          </w:tcPr>
          <w:p w14:paraId="24867B7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222 (44.4%)</w:t>
            </w:r>
          </w:p>
        </w:tc>
        <w:tc>
          <w:tcPr>
            <w:tcW w:w="850" w:type="dxa"/>
            <w:vMerge/>
            <w:vAlign w:val="center"/>
          </w:tcPr>
          <w:p w14:paraId="563AD99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5C9CABC4" w14:textId="77777777" w:rsidTr="006C43C1">
        <w:tc>
          <w:tcPr>
            <w:tcW w:w="2694" w:type="dxa"/>
            <w:vAlign w:val="center"/>
          </w:tcPr>
          <w:p w14:paraId="5207645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Walking</w:t>
            </w:r>
          </w:p>
        </w:tc>
        <w:tc>
          <w:tcPr>
            <w:tcW w:w="850" w:type="dxa"/>
            <w:vAlign w:val="center"/>
          </w:tcPr>
          <w:p w14:paraId="00A03B77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E15F50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B65311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418D26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74D6F0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0A9015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EA5170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E708E9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F1B9E7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19AD9A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52F5BD36" w14:textId="77777777" w:rsidTr="006C43C1">
        <w:tc>
          <w:tcPr>
            <w:tcW w:w="2694" w:type="dxa"/>
            <w:vAlign w:val="center"/>
          </w:tcPr>
          <w:p w14:paraId="01765EC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0-3 days/week</w:t>
            </w:r>
          </w:p>
        </w:tc>
        <w:tc>
          <w:tcPr>
            <w:tcW w:w="850" w:type="dxa"/>
            <w:vAlign w:val="center"/>
          </w:tcPr>
          <w:p w14:paraId="351F2408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06B606A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155 (31.0%)</w:t>
            </w:r>
          </w:p>
        </w:tc>
        <w:tc>
          <w:tcPr>
            <w:tcW w:w="1560" w:type="dxa"/>
            <w:vAlign w:val="center"/>
          </w:tcPr>
          <w:p w14:paraId="102AC99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153 (30.6%)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5483900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0.46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6398EF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122 (24.4%)</w:t>
            </w:r>
          </w:p>
        </w:tc>
        <w:tc>
          <w:tcPr>
            <w:tcW w:w="1560" w:type="dxa"/>
            <w:vAlign w:val="center"/>
          </w:tcPr>
          <w:p w14:paraId="792F364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170 (34.0%)</w:t>
            </w:r>
          </w:p>
        </w:tc>
        <w:tc>
          <w:tcPr>
            <w:tcW w:w="850" w:type="dxa"/>
            <w:vMerge w:val="restart"/>
            <w:tcBorders>
              <w:right w:val="dotted" w:sz="4" w:space="0" w:color="auto"/>
            </w:tcBorders>
          </w:tcPr>
          <w:p w14:paraId="23434998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0.003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76B1E6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281 (56.2%)</w:t>
            </w:r>
          </w:p>
        </w:tc>
        <w:tc>
          <w:tcPr>
            <w:tcW w:w="1560" w:type="dxa"/>
            <w:vAlign w:val="center"/>
          </w:tcPr>
          <w:p w14:paraId="137AAC5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255 (51.0%)</w:t>
            </w:r>
          </w:p>
        </w:tc>
        <w:tc>
          <w:tcPr>
            <w:tcW w:w="850" w:type="dxa"/>
            <w:vMerge w:val="restart"/>
          </w:tcPr>
          <w:p w14:paraId="643150C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0.10</w:t>
            </w:r>
          </w:p>
        </w:tc>
      </w:tr>
      <w:tr w:rsidR="00CC2C31" w:rsidRPr="004C4CB2" w14:paraId="251C22C8" w14:textId="77777777" w:rsidTr="006C43C1">
        <w:tc>
          <w:tcPr>
            <w:tcW w:w="2694" w:type="dxa"/>
            <w:vAlign w:val="center"/>
          </w:tcPr>
          <w:p w14:paraId="38689A4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4-6 days/week</w:t>
            </w:r>
          </w:p>
        </w:tc>
        <w:tc>
          <w:tcPr>
            <w:tcW w:w="850" w:type="dxa"/>
            <w:vAlign w:val="center"/>
          </w:tcPr>
          <w:p w14:paraId="1FF48C70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03BC5FF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142 (28.4%)</w:t>
            </w:r>
          </w:p>
        </w:tc>
        <w:tc>
          <w:tcPr>
            <w:tcW w:w="1560" w:type="dxa"/>
            <w:vAlign w:val="center"/>
          </w:tcPr>
          <w:p w14:paraId="6CBA077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159 (31.8%)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37BDCC7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75A599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190 (38.0%)</w:t>
            </w:r>
          </w:p>
        </w:tc>
        <w:tc>
          <w:tcPr>
            <w:tcW w:w="1560" w:type="dxa"/>
            <w:vAlign w:val="center"/>
          </w:tcPr>
          <w:p w14:paraId="302B8D3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158 (31.6%)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11D6040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A66249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81 (16.2%)</w:t>
            </w:r>
          </w:p>
        </w:tc>
        <w:tc>
          <w:tcPr>
            <w:tcW w:w="1560" w:type="dxa"/>
            <w:vAlign w:val="center"/>
          </w:tcPr>
          <w:p w14:paraId="1B97763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106 (21.2%)</w:t>
            </w:r>
          </w:p>
        </w:tc>
        <w:tc>
          <w:tcPr>
            <w:tcW w:w="850" w:type="dxa"/>
            <w:vMerge/>
            <w:vAlign w:val="center"/>
          </w:tcPr>
          <w:p w14:paraId="1C9F44B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4A841BFD" w14:textId="77777777" w:rsidTr="006C43C1">
        <w:tc>
          <w:tcPr>
            <w:tcW w:w="2694" w:type="dxa"/>
            <w:vAlign w:val="center"/>
          </w:tcPr>
          <w:p w14:paraId="436F27A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lastRenderedPageBreak/>
              <w:t xml:space="preserve">  7 days/week</w:t>
            </w:r>
          </w:p>
        </w:tc>
        <w:tc>
          <w:tcPr>
            <w:tcW w:w="850" w:type="dxa"/>
            <w:vAlign w:val="center"/>
          </w:tcPr>
          <w:p w14:paraId="1A4FFE38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09D85CB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203 (40.6%)</w:t>
            </w:r>
          </w:p>
        </w:tc>
        <w:tc>
          <w:tcPr>
            <w:tcW w:w="1560" w:type="dxa"/>
            <w:vAlign w:val="center"/>
          </w:tcPr>
          <w:p w14:paraId="4C68F4E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188 (37.6%)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71880C6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B506DA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188 (37.6%)</w:t>
            </w:r>
          </w:p>
        </w:tc>
        <w:tc>
          <w:tcPr>
            <w:tcW w:w="1560" w:type="dxa"/>
            <w:vAlign w:val="center"/>
          </w:tcPr>
          <w:p w14:paraId="278BC6A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172 (34.4%)</w:t>
            </w:r>
          </w:p>
        </w:tc>
        <w:tc>
          <w:tcPr>
            <w:tcW w:w="850" w:type="dxa"/>
            <w:vMerge/>
            <w:tcBorders>
              <w:right w:val="dotted" w:sz="4" w:space="0" w:color="auto"/>
            </w:tcBorders>
            <w:vAlign w:val="center"/>
          </w:tcPr>
          <w:p w14:paraId="3851FCB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C57F95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138 (27.6%)</w:t>
            </w:r>
          </w:p>
        </w:tc>
        <w:tc>
          <w:tcPr>
            <w:tcW w:w="1560" w:type="dxa"/>
            <w:vAlign w:val="center"/>
          </w:tcPr>
          <w:p w14:paraId="1604DBF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139 (27.8%)</w:t>
            </w:r>
          </w:p>
        </w:tc>
        <w:tc>
          <w:tcPr>
            <w:tcW w:w="850" w:type="dxa"/>
            <w:vMerge/>
            <w:vAlign w:val="center"/>
          </w:tcPr>
          <w:p w14:paraId="537855E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2C31" w:rsidRPr="004C4CB2" w14:paraId="3830CA84" w14:textId="77777777" w:rsidTr="006C43C1">
        <w:tc>
          <w:tcPr>
            <w:tcW w:w="2694" w:type="dxa"/>
            <w:vAlign w:val="center"/>
          </w:tcPr>
          <w:p w14:paraId="4932A50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Lifestyle risk score</w:t>
            </w:r>
          </w:p>
        </w:tc>
        <w:tc>
          <w:tcPr>
            <w:tcW w:w="850" w:type="dxa"/>
          </w:tcPr>
          <w:p w14:paraId="36F201DE" w14:textId="77777777" w:rsidR="00CC2C31" w:rsidRPr="004C4CB2" w:rsidRDefault="00CC2C31" w:rsidP="00CC2C31">
            <w:pPr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sz w:val="18"/>
                <w:szCs w:val="18"/>
              </w:rPr>
              <w:t>(mean ± SD)</w:t>
            </w:r>
          </w:p>
        </w:tc>
        <w:tc>
          <w:tcPr>
            <w:tcW w:w="1559" w:type="dxa"/>
            <w:vAlign w:val="center"/>
          </w:tcPr>
          <w:p w14:paraId="7D3E72F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1.66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0.944</w:t>
            </w:r>
          </w:p>
        </w:tc>
        <w:tc>
          <w:tcPr>
            <w:tcW w:w="1560" w:type="dxa"/>
            <w:vAlign w:val="center"/>
          </w:tcPr>
          <w:p w14:paraId="5FCC8AD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1.52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0.946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4F6A37C" w14:textId="77777777" w:rsidR="00CC2C31" w:rsidRPr="00D3042C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042C">
              <w:rPr>
                <w:rFonts w:ascii="Arial" w:hAnsi="Arial" w:cs="Arial"/>
                <w:b/>
                <w:bCs/>
                <w:sz w:val="18"/>
                <w:szCs w:val="18"/>
              </w:rPr>
              <w:t>0.021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4EA95E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1.63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0.880</w:t>
            </w:r>
          </w:p>
        </w:tc>
        <w:tc>
          <w:tcPr>
            <w:tcW w:w="1560" w:type="dxa"/>
            <w:vAlign w:val="center"/>
          </w:tcPr>
          <w:p w14:paraId="768682A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1.48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0.965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1504865" w14:textId="77777777" w:rsidR="00CC2C31" w:rsidRPr="00D3042C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042C">
              <w:rPr>
                <w:rFonts w:ascii="Arial" w:hAnsi="Arial" w:cs="Arial"/>
                <w:b/>
                <w:bCs/>
                <w:sz w:val="18"/>
                <w:szCs w:val="18"/>
              </w:rPr>
              <w:t>0.008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FF615D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1.15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0.946</w:t>
            </w:r>
          </w:p>
        </w:tc>
        <w:tc>
          <w:tcPr>
            <w:tcW w:w="1560" w:type="dxa"/>
            <w:vAlign w:val="center"/>
          </w:tcPr>
          <w:p w14:paraId="3EB0E06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1.10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±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0.898</w:t>
            </w:r>
          </w:p>
        </w:tc>
        <w:tc>
          <w:tcPr>
            <w:tcW w:w="850" w:type="dxa"/>
            <w:vAlign w:val="center"/>
          </w:tcPr>
          <w:p w14:paraId="229E911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0.36</w:t>
            </w:r>
          </w:p>
        </w:tc>
      </w:tr>
      <w:tr w:rsidR="00CC2C31" w:rsidRPr="004C4CB2" w14:paraId="25346D40" w14:textId="77777777" w:rsidTr="006C43C1">
        <w:tc>
          <w:tcPr>
            <w:tcW w:w="15451" w:type="dxa"/>
            <w:gridSpan w:val="11"/>
            <w:shd w:val="clear" w:color="auto" w:fill="F2F2F2" w:themeFill="background1" w:themeFillShade="F2"/>
            <w:vAlign w:val="center"/>
          </w:tcPr>
          <w:p w14:paraId="42D5F56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Weight perceptions</w:t>
            </w:r>
          </w:p>
        </w:tc>
      </w:tr>
      <w:tr w:rsidR="00CC2C31" w:rsidRPr="004C4CB2" w14:paraId="4DD48302" w14:textId="77777777" w:rsidTr="006C43C1">
        <w:tc>
          <w:tcPr>
            <w:tcW w:w="2694" w:type="dxa"/>
            <w:vAlign w:val="center"/>
          </w:tcPr>
          <w:p w14:paraId="674FFB40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Perceived underweight status</w:t>
            </w:r>
          </w:p>
        </w:tc>
        <w:tc>
          <w:tcPr>
            <w:tcW w:w="850" w:type="dxa"/>
            <w:vAlign w:val="center"/>
          </w:tcPr>
          <w:p w14:paraId="0266BFA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3AD28D9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43/389 (11.1%)</w:t>
            </w:r>
          </w:p>
        </w:tc>
        <w:tc>
          <w:tcPr>
            <w:tcW w:w="1560" w:type="dxa"/>
            <w:vAlign w:val="center"/>
          </w:tcPr>
          <w:p w14:paraId="3A8E5DE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18/429 (4.2%)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2B5506C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00DAE92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59/393 (15.0%)</w:t>
            </w:r>
          </w:p>
        </w:tc>
        <w:tc>
          <w:tcPr>
            <w:tcW w:w="1560" w:type="dxa"/>
            <w:vAlign w:val="center"/>
          </w:tcPr>
          <w:p w14:paraId="692E125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44/427 (10.3%)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782A0C4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0.042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95E4E0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46/435 (10.6%)</w:t>
            </w:r>
          </w:p>
        </w:tc>
        <w:tc>
          <w:tcPr>
            <w:tcW w:w="1560" w:type="dxa"/>
            <w:vAlign w:val="center"/>
          </w:tcPr>
          <w:p w14:paraId="11E43FA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55/438 (12.6%)</w:t>
            </w:r>
          </w:p>
        </w:tc>
        <w:tc>
          <w:tcPr>
            <w:tcW w:w="850" w:type="dxa"/>
            <w:vAlign w:val="center"/>
          </w:tcPr>
          <w:p w14:paraId="7C6BC79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0.36</w:t>
            </w:r>
          </w:p>
        </w:tc>
      </w:tr>
      <w:tr w:rsidR="00CC2C31" w:rsidRPr="004C4CB2" w14:paraId="4E8F2367" w14:textId="77777777" w:rsidTr="006C43C1">
        <w:tc>
          <w:tcPr>
            <w:tcW w:w="2694" w:type="dxa"/>
            <w:vAlign w:val="center"/>
          </w:tcPr>
          <w:p w14:paraId="6CB2C28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Perceived normal weight status</w:t>
            </w:r>
          </w:p>
        </w:tc>
        <w:tc>
          <w:tcPr>
            <w:tcW w:w="850" w:type="dxa"/>
            <w:vAlign w:val="center"/>
          </w:tcPr>
          <w:p w14:paraId="20DCECD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5675BD8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215/389 (55.3%)</w:t>
            </w:r>
          </w:p>
        </w:tc>
        <w:tc>
          <w:tcPr>
            <w:tcW w:w="1560" w:type="dxa"/>
            <w:vAlign w:val="center"/>
          </w:tcPr>
          <w:p w14:paraId="7DF3E4D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227/429 (52.9%)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109DEF6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0.52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5F7302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281/393 (71.5%)</w:t>
            </w:r>
          </w:p>
        </w:tc>
        <w:tc>
          <w:tcPr>
            <w:tcW w:w="1560" w:type="dxa"/>
            <w:vAlign w:val="center"/>
          </w:tcPr>
          <w:p w14:paraId="46FEC57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250/427 (58.5%)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36EA781E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5C0EE37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352/435 (80.9%)</w:t>
            </w:r>
          </w:p>
        </w:tc>
        <w:tc>
          <w:tcPr>
            <w:tcW w:w="1560" w:type="dxa"/>
            <w:vAlign w:val="center"/>
          </w:tcPr>
          <w:p w14:paraId="42398B3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283/438 (64.6%)</w:t>
            </w:r>
          </w:p>
        </w:tc>
        <w:tc>
          <w:tcPr>
            <w:tcW w:w="850" w:type="dxa"/>
            <w:vAlign w:val="center"/>
          </w:tcPr>
          <w:p w14:paraId="349EE39F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CC2C31" w:rsidRPr="004C4CB2" w14:paraId="1E66D652" w14:textId="77777777" w:rsidTr="006C43C1">
        <w:tc>
          <w:tcPr>
            <w:tcW w:w="2694" w:type="dxa"/>
            <w:vAlign w:val="center"/>
          </w:tcPr>
          <w:p w14:paraId="644DFBA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Perceived overweight status</w:t>
            </w:r>
          </w:p>
        </w:tc>
        <w:tc>
          <w:tcPr>
            <w:tcW w:w="850" w:type="dxa"/>
            <w:vAlign w:val="center"/>
          </w:tcPr>
          <w:p w14:paraId="1EBD5D8A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61BA3F5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131/389 (33.7%)</w:t>
            </w:r>
          </w:p>
        </w:tc>
        <w:tc>
          <w:tcPr>
            <w:tcW w:w="1560" w:type="dxa"/>
            <w:vAlign w:val="center"/>
          </w:tcPr>
          <w:p w14:paraId="411DB08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183/429 (42.7%)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2B09C113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0.008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040B8D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53/393 (13.5%)</w:t>
            </w:r>
          </w:p>
        </w:tc>
        <w:tc>
          <w:tcPr>
            <w:tcW w:w="1560" w:type="dxa"/>
            <w:vAlign w:val="center"/>
          </w:tcPr>
          <w:p w14:paraId="3DFEE54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133/427 (31.1%)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76AE5C82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A1FDC4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37/435 (8.5%)</w:t>
            </w:r>
          </w:p>
        </w:tc>
        <w:tc>
          <w:tcPr>
            <w:tcW w:w="1560" w:type="dxa"/>
            <w:vAlign w:val="center"/>
          </w:tcPr>
          <w:p w14:paraId="5351EC0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100/438 (22.8%)</w:t>
            </w:r>
          </w:p>
        </w:tc>
        <w:tc>
          <w:tcPr>
            <w:tcW w:w="850" w:type="dxa"/>
            <w:vAlign w:val="center"/>
          </w:tcPr>
          <w:p w14:paraId="08D99647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CC2C31" w:rsidRPr="004C4CB2" w14:paraId="1F5ABB85" w14:textId="77777777" w:rsidTr="006C43C1">
        <w:tc>
          <w:tcPr>
            <w:tcW w:w="15451" w:type="dxa"/>
            <w:gridSpan w:val="11"/>
            <w:vAlign w:val="center"/>
          </w:tcPr>
          <w:p w14:paraId="6A38C7E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Perceptions of being overweight</w:t>
            </w:r>
          </w:p>
        </w:tc>
      </w:tr>
      <w:tr w:rsidR="00CC2C31" w:rsidRPr="004C4CB2" w14:paraId="391283C4" w14:textId="77777777" w:rsidTr="006C43C1">
        <w:tc>
          <w:tcPr>
            <w:tcW w:w="2694" w:type="dxa"/>
            <w:vAlign w:val="center"/>
          </w:tcPr>
          <w:p w14:paraId="76D8B0C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It is inherited (yes)</w:t>
            </w:r>
          </w:p>
        </w:tc>
        <w:tc>
          <w:tcPr>
            <w:tcW w:w="850" w:type="dxa"/>
            <w:vAlign w:val="center"/>
          </w:tcPr>
          <w:p w14:paraId="7202F63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76ABBAA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173 (34.6%)</w:t>
            </w:r>
          </w:p>
        </w:tc>
        <w:tc>
          <w:tcPr>
            <w:tcW w:w="1560" w:type="dxa"/>
            <w:vAlign w:val="center"/>
          </w:tcPr>
          <w:p w14:paraId="35244E1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114 (22.8%)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4CD4B5D3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175047F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113 (22.6%)</w:t>
            </w:r>
          </w:p>
        </w:tc>
        <w:tc>
          <w:tcPr>
            <w:tcW w:w="1560" w:type="dxa"/>
            <w:vAlign w:val="center"/>
          </w:tcPr>
          <w:p w14:paraId="7DE52F7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83 (16.6%)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5C5B8BB3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0.017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3F0B425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88 (17.6%)</w:t>
            </w:r>
          </w:p>
        </w:tc>
        <w:tc>
          <w:tcPr>
            <w:tcW w:w="1560" w:type="dxa"/>
            <w:vAlign w:val="center"/>
          </w:tcPr>
          <w:p w14:paraId="2DFD0E8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76 (15.2%)</w:t>
            </w:r>
          </w:p>
        </w:tc>
        <w:tc>
          <w:tcPr>
            <w:tcW w:w="850" w:type="dxa"/>
            <w:vAlign w:val="center"/>
          </w:tcPr>
          <w:p w14:paraId="6022FB6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0.31</w:t>
            </w:r>
          </w:p>
        </w:tc>
      </w:tr>
      <w:tr w:rsidR="00CC2C31" w:rsidRPr="004C4CB2" w14:paraId="46E02AF8" w14:textId="77777777" w:rsidTr="006C43C1">
        <w:tc>
          <w:tcPr>
            <w:tcW w:w="2694" w:type="dxa"/>
            <w:vAlign w:val="center"/>
          </w:tcPr>
          <w:p w14:paraId="1655D3A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Due to a slow metabolism (yes)</w:t>
            </w:r>
          </w:p>
        </w:tc>
        <w:tc>
          <w:tcPr>
            <w:tcW w:w="850" w:type="dxa"/>
            <w:vAlign w:val="center"/>
          </w:tcPr>
          <w:p w14:paraId="75A5017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5635DF4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198 (39.6%)</w:t>
            </w:r>
          </w:p>
        </w:tc>
        <w:tc>
          <w:tcPr>
            <w:tcW w:w="1560" w:type="dxa"/>
            <w:vAlign w:val="center"/>
          </w:tcPr>
          <w:p w14:paraId="6BC2ED9F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150 (30.0%)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3022D643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4382989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235 (47.0%)</w:t>
            </w:r>
          </w:p>
        </w:tc>
        <w:tc>
          <w:tcPr>
            <w:tcW w:w="1560" w:type="dxa"/>
            <w:vAlign w:val="center"/>
          </w:tcPr>
          <w:p w14:paraId="0424A0F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239 (47.8%)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0C3EE6FD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0.80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64303C8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237 (47.4%)</w:t>
            </w:r>
          </w:p>
        </w:tc>
        <w:tc>
          <w:tcPr>
            <w:tcW w:w="1560" w:type="dxa"/>
            <w:vAlign w:val="center"/>
          </w:tcPr>
          <w:p w14:paraId="298F890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251 (50.2%)</w:t>
            </w:r>
          </w:p>
        </w:tc>
        <w:tc>
          <w:tcPr>
            <w:tcW w:w="850" w:type="dxa"/>
            <w:vAlign w:val="center"/>
          </w:tcPr>
          <w:p w14:paraId="02886D92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0.38</w:t>
            </w:r>
          </w:p>
        </w:tc>
      </w:tr>
      <w:tr w:rsidR="00CC2C31" w:rsidRPr="004C4CB2" w14:paraId="03CD82A6" w14:textId="77777777" w:rsidTr="006C43C1">
        <w:tc>
          <w:tcPr>
            <w:tcW w:w="2694" w:type="dxa"/>
            <w:vAlign w:val="center"/>
          </w:tcPr>
          <w:p w14:paraId="20DD3707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Overindulge (yes)</w:t>
            </w:r>
          </w:p>
        </w:tc>
        <w:tc>
          <w:tcPr>
            <w:tcW w:w="850" w:type="dxa"/>
            <w:vAlign w:val="center"/>
          </w:tcPr>
          <w:p w14:paraId="6194C43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vAlign w:val="center"/>
          </w:tcPr>
          <w:p w14:paraId="2339109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325 (65.0%)</w:t>
            </w:r>
          </w:p>
        </w:tc>
        <w:tc>
          <w:tcPr>
            <w:tcW w:w="1560" w:type="dxa"/>
            <w:vAlign w:val="center"/>
          </w:tcPr>
          <w:p w14:paraId="5F3DF55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308 (61.6%0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66FA53A3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0.27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C677B2B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320 (64.0%)</w:t>
            </w:r>
          </w:p>
        </w:tc>
        <w:tc>
          <w:tcPr>
            <w:tcW w:w="1560" w:type="dxa"/>
            <w:vAlign w:val="center"/>
          </w:tcPr>
          <w:p w14:paraId="18ECEA21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265 (53.0%)</w:t>
            </w:r>
          </w:p>
        </w:tc>
        <w:tc>
          <w:tcPr>
            <w:tcW w:w="850" w:type="dxa"/>
            <w:tcBorders>
              <w:right w:val="dotted" w:sz="4" w:space="0" w:color="auto"/>
            </w:tcBorders>
            <w:vAlign w:val="center"/>
          </w:tcPr>
          <w:p w14:paraId="53DEAEBB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1559" w:type="dxa"/>
            <w:tcBorders>
              <w:left w:val="dotted" w:sz="4" w:space="0" w:color="auto"/>
            </w:tcBorders>
            <w:vAlign w:val="center"/>
          </w:tcPr>
          <w:p w14:paraId="20E2255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191 (38.2%)</w:t>
            </w:r>
          </w:p>
        </w:tc>
        <w:tc>
          <w:tcPr>
            <w:tcW w:w="1560" w:type="dxa"/>
            <w:vAlign w:val="center"/>
          </w:tcPr>
          <w:p w14:paraId="1EC003B4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176 (35.2%)</w:t>
            </w:r>
          </w:p>
        </w:tc>
        <w:tc>
          <w:tcPr>
            <w:tcW w:w="850" w:type="dxa"/>
            <w:vAlign w:val="center"/>
          </w:tcPr>
          <w:p w14:paraId="475ADC9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0.33</w:t>
            </w:r>
          </w:p>
        </w:tc>
      </w:tr>
      <w:tr w:rsidR="00CC2C31" w:rsidRPr="004C4CB2" w14:paraId="5A52367B" w14:textId="77777777" w:rsidTr="006C43C1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7E19BC18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 xml:space="preserve">  Physically inactive (yes)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C51E1D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n </w:t>
            </w:r>
            <w:r w:rsidRPr="004C4CB2">
              <w:rPr>
                <w:rFonts w:ascii="Arial" w:eastAsia="Calibri" w:hAnsi="Arial" w:cs="Arial"/>
                <w:sz w:val="18"/>
                <w:szCs w:val="18"/>
              </w:rPr>
              <w:t>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C5228DC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349 (69.8%)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6F6506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324 (64.8%)</w:t>
            </w:r>
          </w:p>
        </w:tc>
        <w:tc>
          <w:tcPr>
            <w:tcW w:w="850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12770FAE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0.092</w:t>
            </w:r>
          </w:p>
        </w:tc>
        <w:tc>
          <w:tcPr>
            <w:tcW w:w="1559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7CA149A5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309 (61.8%)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2932B10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259 (51.8%)</w:t>
            </w:r>
          </w:p>
        </w:tc>
        <w:tc>
          <w:tcPr>
            <w:tcW w:w="850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72E7E2D8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0.001</w:t>
            </w:r>
          </w:p>
        </w:tc>
        <w:tc>
          <w:tcPr>
            <w:tcW w:w="1559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44F67719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306 (61.2%)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E43D306" w14:textId="77777777" w:rsidR="00CC2C31" w:rsidRPr="004C4CB2" w:rsidRDefault="00CC2C31" w:rsidP="00CC2C31">
            <w:pPr>
              <w:rPr>
                <w:rFonts w:ascii="Arial" w:hAnsi="Arial" w:cs="Arial"/>
                <w:sz w:val="18"/>
                <w:szCs w:val="18"/>
              </w:rPr>
            </w:pPr>
            <w:r w:rsidRPr="004C4CB2">
              <w:rPr>
                <w:rFonts w:ascii="Arial" w:hAnsi="Arial" w:cs="Arial"/>
                <w:sz w:val="18"/>
                <w:szCs w:val="18"/>
              </w:rPr>
              <w:t>252 (50.4%)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B0357F5" w14:textId="77777777" w:rsidR="00CC2C31" w:rsidRPr="004C4CB2" w:rsidRDefault="00CC2C31" w:rsidP="00CC2C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4CB2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</w:tbl>
    <w:p w14:paraId="37BC5BE2" w14:textId="1F00FCC7" w:rsidR="00E1770E" w:rsidRDefault="00E1770E">
      <w:r w:rsidRPr="00FB7C6A">
        <w:rPr>
          <w:rFonts w:ascii="Arial" w:eastAsia="Calibri" w:hAnsi="Arial" w:cs="Arial"/>
          <w:color w:val="000000"/>
          <w:sz w:val="18"/>
          <w:szCs w:val="18"/>
        </w:rPr>
        <w:t>Bold values denote statistical significance (p&lt;0.05).</w:t>
      </w:r>
    </w:p>
    <w:sectPr w:rsidR="00E1770E" w:rsidSect="00E177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0E"/>
    <w:rsid w:val="00494DCF"/>
    <w:rsid w:val="004B327F"/>
    <w:rsid w:val="008D7A5D"/>
    <w:rsid w:val="00C43BA5"/>
    <w:rsid w:val="00CC2C31"/>
    <w:rsid w:val="00E1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6B31"/>
  <w15:chartTrackingRefBased/>
  <w15:docId w15:val="{BF088A21-8757-4410-A2C3-B2EA440D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7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7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Craig</dc:creator>
  <cp:keywords/>
  <dc:description/>
  <cp:lastModifiedBy>Ashleigh Craig</cp:lastModifiedBy>
  <cp:revision>6</cp:revision>
  <dcterms:created xsi:type="dcterms:W3CDTF">2023-01-24T13:57:00Z</dcterms:created>
  <dcterms:modified xsi:type="dcterms:W3CDTF">2023-06-20T05:59:00Z</dcterms:modified>
</cp:coreProperties>
</file>