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B6AAE4" w14:textId="710B25B1" w:rsidR="0048449B" w:rsidRPr="00322C5C" w:rsidRDefault="00123323" w:rsidP="005E5074">
      <w:pPr>
        <w:pStyle w:val="Title"/>
        <w:rPr>
          <w:sz w:val="40"/>
          <w:szCs w:val="40"/>
        </w:rPr>
      </w:pPr>
      <w:r w:rsidRPr="00123323">
        <w:rPr>
          <w:sz w:val="40"/>
          <w:szCs w:val="40"/>
        </w:rPr>
        <w:t>Additional file 2</w:t>
      </w:r>
      <w:bookmarkStart w:id="0" w:name="_GoBack"/>
      <w:bookmarkEnd w:id="0"/>
      <w:r w:rsidR="00322C5C" w:rsidRPr="00322C5C">
        <w:rPr>
          <w:sz w:val="40"/>
          <w:szCs w:val="40"/>
        </w:rPr>
        <w:t xml:space="preserve"> - </w:t>
      </w:r>
      <w:r w:rsidR="00082B87" w:rsidRPr="00322C5C">
        <w:rPr>
          <w:sz w:val="40"/>
          <w:szCs w:val="40"/>
        </w:rPr>
        <w:t>Quality of included studies (Critical appraisal)</w:t>
      </w:r>
    </w:p>
    <w:sdt>
      <w:sdtPr>
        <w:rPr>
          <w:rFonts w:ascii="Times New Roman" w:eastAsiaTheme="minorHAnsi" w:hAnsi="Times New Roman" w:cstheme="minorBidi"/>
          <w:b w:val="0"/>
          <w:bCs w:val="0"/>
          <w:color w:val="auto"/>
          <w:sz w:val="24"/>
          <w:szCs w:val="24"/>
          <w:lang w:val="en-GB"/>
        </w:rPr>
        <w:id w:val="1272282959"/>
        <w:docPartObj>
          <w:docPartGallery w:val="Table of Contents"/>
          <w:docPartUnique/>
        </w:docPartObj>
      </w:sdtPr>
      <w:sdtEndPr>
        <w:rPr>
          <w:noProof/>
        </w:rPr>
      </w:sdtEndPr>
      <w:sdtContent>
        <w:p w14:paraId="57D1E166" w14:textId="4E2CC0BD" w:rsidR="00082B87" w:rsidRDefault="00082B87">
          <w:pPr>
            <w:pStyle w:val="TOCHeading"/>
          </w:pPr>
          <w:r>
            <w:t>Table of Contents</w:t>
          </w:r>
        </w:p>
        <w:p w14:paraId="4E7FB080" w14:textId="4B921F94" w:rsidR="00322C5C" w:rsidRDefault="00082B87">
          <w:pPr>
            <w:pStyle w:val="TOC2"/>
            <w:tabs>
              <w:tab w:val="left" w:pos="2054"/>
              <w:tab w:val="right" w:leader="dot" w:pos="14801"/>
            </w:tabs>
            <w:rPr>
              <w:rFonts w:eastAsiaTheme="minorEastAsia"/>
              <w:b w:val="0"/>
              <w:bCs w:val="0"/>
              <w:noProof/>
              <w:sz w:val="24"/>
              <w:szCs w:val="24"/>
            </w:rPr>
          </w:pPr>
          <w:r>
            <w:rPr>
              <w:b w:val="0"/>
              <w:bCs w:val="0"/>
            </w:rPr>
            <w:fldChar w:fldCharType="begin"/>
          </w:r>
          <w:r>
            <w:instrText xml:space="preserve"> TOC \o "1-3" \h \z \u </w:instrText>
          </w:r>
          <w:r>
            <w:rPr>
              <w:b w:val="0"/>
              <w:bCs w:val="0"/>
            </w:rPr>
            <w:fldChar w:fldCharType="separate"/>
          </w:r>
          <w:hyperlink w:anchor="_Toc144135582" w:history="1">
            <w:r w:rsidR="00322C5C" w:rsidRPr="005974F6">
              <w:rPr>
                <w:rStyle w:val="Hyperlink"/>
                <w:rFonts w:ascii="Garamond" w:hAnsi="Garamond"/>
                <w:noProof/>
              </w:rPr>
              <w:t>Appendix table 6</w:t>
            </w:r>
            <w:r w:rsidR="00322C5C">
              <w:rPr>
                <w:rFonts w:eastAsiaTheme="minorEastAsia"/>
                <w:b w:val="0"/>
                <w:bCs w:val="0"/>
                <w:noProof/>
                <w:sz w:val="24"/>
                <w:szCs w:val="24"/>
              </w:rPr>
              <w:tab/>
            </w:r>
            <w:r w:rsidR="00322C5C" w:rsidRPr="005974F6">
              <w:rPr>
                <w:rStyle w:val="Hyperlink"/>
                <w:rFonts w:ascii="Garamond" w:hAnsi="Garamond"/>
                <w:noProof/>
              </w:rPr>
              <w:t>– Relevancy and reliability assessment of included studies (n=10)</w:t>
            </w:r>
            <w:r w:rsidR="00322C5C">
              <w:rPr>
                <w:noProof/>
                <w:webHidden/>
              </w:rPr>
              <w:tab/>
            </w:r>
            <w:r w:rsidR="00322C5C">
              <w:rPr>
                <w:noProof/>
                <w:webHidden/>
              </w:rPr>
              <w:fldChar w:fldCharType="begin"/>
            </w:r>
            <w:r w:rsidR="00322C5C">
              <w:rPr>
                <w:noProof/>
                <w:webHidden/>
              </w:rPr>
              <w:instrText xml:space="preserve"> PAGEREF _Toc144135582 \h </w:instrText>
            </w:r>
            <w:r w:rsidR="00322C5C">
              <w:rPr>
                <w:noProof/>
                <w:webHidden/>
              </w:rPr>
            </w:r>
            <w:r w:rsidR="00322C5C">
              <w:rPr>
                <w:noProof/>
                <w:webHidden/>
              </w:rPr>
              <w:fldChar w:fldCharType="separate"/>
            </w:r>
            <w:r w:rsidR="00322C5C">
              <w:rPr>
                <w:noProof/>
                <w:webHidden/>
              </w:rPr>
              <w:t>2</w:t>
            </w:r>
            <w:r w:rsidR="00322C5C">
              <w:rPr>
                <w:noProof/>
                <w:webHidden/>
              </w:rPr>
              <w:fldChar w:fldCharType="end"/>
            </w:r>
          </w:hyperlink>
        </w:p>
        <w:p w14:paraId="13A2FEA3" w14:textId="6F330510" w:rsidR="00322C5C" w:rsidRDefault="00123323">
          <w:pPr>
            <w:pStyle w:val="TOC2"/>
            <w:tabs>
              <w:tab w:val="left" w:pos="2109"/>
              <w:tab w:val="right" w:leader="dot" w:pos="14801"/>
            </w:tabs>
            <w:rPr>
              <w:rFonts w:eastAsiaTheme="minorEastAsia"/>
              <w:b w:val="0"/>
              <w:bCs w:val="0"/>
              <w:noProof/>
              <w:sz w:val="24"/>
              <w:szCs w:val="24"/>
            </w:rPr>
          </w:pPr>
          <w:hyperlink w:anchor="_Toc144135583" w:history="1">
            <w:r w:rsidR="00322C5C" w:rsidRPr="005974F6">
              <w:rPr>
                <w:rStyle w:val="Hyperlink"/>
                <w:rFonts w:ascii="Garamond" w:hAnsi="Garamond"/>
                <w:noProof/>
              </w:rPr>
              <w:t xml:space="preserve">Appendix table 7 </w:t>
            </w:r>
            <w:r w:rsidR="00322C5C">
              <w:rPr>
                <w:rFonts w:eastAsiaTheme="minorEastAsia"/>
                <w:b w:val="0"/>
                <w:bCs w:val="0"/>
                <w:noProof/>
                <w:sz w:val="24"/>
                <w:szCs w:val="24"/>
              </w:rPr>
              <w:tab/>
            </w:r>
            <w:r w:rsidR="00322C5C" w:rsidRPr="005974F6">
              <w:rPr>
                <w:rStyle w:val="Hyperlink"/>
                <w:rFonts w:ascii="Garamond" w:hAnsi="Garamond"/>
                <w:noProof/>
              </w:rPr>
              <w:t>– Assessment of validity across included studies (n=10)</w:t>
            </w:r>
            <w:r w:rsidR="00322C5C">
              <w:rPr>
                <w:noProof/>
                <w:webHidden/>
              </w:rPr>
              <w:tab/>
            </w:r>
            <w:r w:rsidR="00322C5C">
              <w:rPr>
                <w:noProof/>
                <w:webHidden/>
              </w:rPr>
              <w:fldChar w:fldCharType="begin"/>
            </w:r>
            <w:r w:rsidR="00322C5C">
              <w:rPr>
                <w:noProof/>
                <w:webHidden/>
              </w:rPr>
              <w:instrText xml:space="preserve"> PAGEREF _Toc144135583 \h </w:instrText>
            </w:r>
            <w:r w:rsidR="00322C5C">
              <w:rPr>
                <w:noProof/>
                <w:webHidden/>
              </w:rPr>
            </w:r>
            <w:r w:rsidR="00322C5C">
              <w:rPr>
                <w:noProof/>
                <w:webHidden/>
              </w:rPr>
              <w:fldChar w:fldCharType="separate"/>
            </w:r>
            <w:r w:rsidR="00322C5C">
              <w:rPr>
                <w:noProof/>
                <w:webHidden/>
              </w:rPr>
              <w:t>9</w:t>
            </w:r>
            <w:r w:rsidR="00322C5C">
              <w:rPr>
                <w:noProof/>
                <w:webHidden/>
              </w:rPr>
              <w:fldChar w:fldCharType="end"/>
            </w:r>
          </w:hyperlink>
        </w:p>
        <w:p w14:paraId="6F0F6869" w14:textId="29F2C9AC" w:rsidR="00322C5C" w:rsidRDefault="00123323">
          <w:pPr>
            <w:pStyle w:val="TOC2"/>
            <w:tabs>
              <w:tab w:val="left" w:pos="2109"/>
              <w:tab w:val="right" w:leader="dot" w:pos="14801"/>
            </w:tabs>
            <w:rPr>
              <w:rFonts w:eastAsiaTheme="minorEastAsia"/>
              <w:b w:val="0"/>
              <w:bCs w:val="0"/>
              <w:noProof/>
              <w:sz w:val="24"/>
              <w:szCs w:val="24"/>
            </w:rPr>
          </w:pPr>
          <w:hyperlink w:anchor="_Toc144135584" w:history="1">
            <w:r w:rsidR="00322C5C" w:rsidRPr="005974F6">
              <w:rPr>
                <w:rStyle w:val="Hyperlink"/>
                <w:rFonts w:ascii="Garamond" w:hAnsi="Garamond"/>
                <w:noProof/>
              </w:rPr>
              <w:t xml:space="preserve">Appendix table 8 </w:t>
            </w:r>
            <w:r w:rsidR="00322C5C">
              <w:rPr>
                <w:rFonts w:eastAsiaTheme="minorEastAsia"/>
                <w:b w:val="0"/>
                <w:bCs w:val="0"/>
                <w:noProof/>
                <w:sz w:val="24"/>
                <w:szCs w:val="24"/>
              </w:rPr>
              <w:tab/>
            </w:r>
            <w:r w:rsidR="00322C5C" w:rsidRPr="005974F6">
              <w:rPr>
                <w:rStyle w:val="Hyperlink"/>
                <w:rFonts w:ascii="Garamond" w:hAnsi="Garamond"/>
                <w:noProof/>
              </w:rPr>
              <w:t>– Assessment of applicability and overall score on included studies (n=10)</w:t>
            </w:r>
            <w:r w:rsidR="00322C5C">
              <w:rPr>
                <w:noProof/>
                <w:webHidden/>
              </w:rPr>
              <w:tab/>
            </w:r>
            <w:r w:rsidR="00322C5C">
              <w:rPr>
                <w:noProof/>
                <w:webHidden/>
              </w:rPr>
              <w:fldChar w:fldCharType="begin"/>
            </w:r>
            <w:r w:rsidR="00322C5C">
              <w:rPr>
                <w:noProof/>
                <w:webHidden/>
              </w:rPr>
              <w:instrText xml:space="preserve"> PAGEREF _Toc144135584 \h </w:instrText>
            </w:r>
            <w:r w:rsidR="00322C5C">
              <w:rPr>
                <w:noProof/>
                <w:webHidden/>
              </w:rPr>
            </w:r>
            <w:r w:rsidR="00322C5C">
              <w:rPr>
                <w:noProof/>
                <w:webHidden/>
              </w:rPr>
              <w:fldChar w:fldCharType="separate"/>
            </w:r>
            <w:r w:rsidR="00322C5C">
              <w:rPr>
                <w:noProof/>
                <w:webHidden/>
              </w:rPr>
              <w:t>15</w:t>
            </w:r>
            <w:r w:rsidR="00322C5C">
              <w:rPr>
                <w:noProof/>
                <w:webHidden/>
              </w:rPr>
              <w:fldChar w:fldCharType="end"/>
            </w:r>
          </w:hyperlink>
        </w:p>
        <w:p w14:paraId="29C0F3AD" w14:textId="3D258300" w:rsidR="00082B87" w:rsidRDefault="00082B87">
          <w:r>
            <w:rPr>
              <w:b/>
              <w:bCs/>
              <w:noProof/>
            </w:rPr>
            <w:fldChar w:fldCharType="end"/>
          </w:r>
        </w:p>
      </w:sdtContent>
    </w:sdt>
    <w:p w14:paraId="1726167B" w14:textId="77777777" w:rsidR="00082B87" w:rsidRPr="00082B87" w:rsidRDefault="00082B87">
      <w:pPr>
        <w:rPr>
          <w:rFonts w:ascii="Garamond" w:hAnsi="Garamond"/>
        </w:rPr>
      </w:pPr>
    </w:p>
    <w:p w14:paraId="4077A345" w14:textId="565BBB0C" w:rsidR="0048449B" w:rsidRPr="00082B87" w:rsidRDefault="0048449B" w:rsidP="0048449B">
      <w:pPr>
        <w:pStyle w:val="Heading1"/>
        <w:spacing w:before="0" w:after="0"/>
        <w:rPr>
          <w:rFonts w:ascii="Garamond" w:hAnsi="Garamond"/>
          <w:color w:val="000000" w:themeColor="text1"/>
        </w:rPr>
      </w:pPr>
    </w:p>
    <w:tbl>
      <w:tblPr>
        <w:tblStyle w:val="GridTableLight"/>
        <w:tblW w:w="15639" w:type="dxa"/>
        <w:tblInd w:w="-289" w:type="dxa"/>
        <w:tblLook w:val="04A0" w:firstRow="1" w:lastRow="0" w:firstColumn="1" w:lastColumn="0" w:noHBand="0" w:noVBand="1"/>
      </w:tblPr>
      <w:tblGrid>
        <w:gridCol w:w="1230"/>
        <w:gridCol w:w="2805"/>
        <w:gridCol w:w="1199"/>
        <w:gridCol w:w="3130"/>
        <w:gridCol w:w="4343"/>
        <w:gridCol w:w="1643"/>
        <w:gridCol w:w="1289"/>
      </w:tblGrid>
      <w:tr w:rsidR="0048449B" w:rsidRPr="00082B87" w14:paraId="73D0CC21" w14:textId="77777777" w:rsidTr="00847BD8">
        <w:trPr>
          <w:trHeight w:val="398"/>
        </w:trPr>
        <w:tc>
          <w:tcPr>
            <w:tcW w:w="15639" w:type="dxa"/>
            <w:gridSpan w:val="7"/>
          </w:tcPr>
          <w:p w14:paraId="48BF73F8" w14:textId="7173BC3C" w:rsidR="0048449B" w:rsidRPr="00082B87" w:rsidRDefault="00082B87" w:rsidP="00082B87">
            <w:pPr>
              <w:pStyle w:val="Heading2"/>
              <w:outlineLvl w:val="1"/>
              <w:rPr>
                <w:rFonts w:ascii="Garamond" w:hAnsi="Garamond"/>
                <w:b/>
                <w:bCs/>
                <w:color w:val="000000"/>
                <w:sz w:val="22"/>
                <w:szCs w:val="22"/>
              </w:rPr>
            </w:pPr>
            <w:bookmarkStart w:id="1" w:name="_Toc110875905"/>
            <w:bookmarkStart w:id="2" w:name="_Toc144135582"/>
            <w:r w:rsidRPr="00082B87">
              <w:rPr>
                <w:rFonts w:ascii="Garamond" w:hAnsi="Garamond"/>
                <w:b/>
                <w:bCs/>
                <w:color w:val="000000" w:themeColor="text1"/>
              </w:rPr>
              <w:t xml:space="preserve">Appendix table </w:t>
            </w:r>
            <w:r w:rsidR="00322C5C">
              <w:rPr>
                <w:rFonts w:ascii="Garamond" w:hAnsi="Garamond"/>
                <w:b/>
                <w:bCs/>
                <w:color w:val="000000" w:themeColor="text1"/>
              </w:rPr>
              <w:t>6</w:t>
            </w:r>
            <w:r w:rsidRPr="00082B87">
              <w:rPr>
                <w:rFonts w:ascii="Garamond" w:hAnsi="Garamond"/>
                <w:b/>
                <w:bCs/>
                <w:color w:val="000000" w:themeColor="text1"/>
              </w:rPr>
              <w:tab/>
            </w:r>
            <w:bookmarkEnd w:id="1"/>
            <w:r w:rsidR="0048449B" w:rsidRPr="00082B87">
              <w:rPr>
                <w:rFonts w:ascii="Garamond" w:hAnsi="Garamond"/>
                <w:b/>
                <w:bCs/>
                <w:color w:val="000000" w:themeColor="text1"/>
              </w:rPr>
              <w:t>– Relevancy and reliability assessment of</w:t>
            </w:r>
            <w:r w:rsidR="00E33A1B">
              <w:rPr>
                <w:rFonts w:ascii="Garamond" w:hAnsi="Garamond"/>
                <w:b/>
                <w:bCs/>
                <w:color w:val="000000" w:themeColor="text1"/>
              </w:rPr>
              <w:t xml:space="preserve"> included</w:t>
            </w:r>
            <w:r w:rsidR="0048449B" w:rsidRPr="00082B87">
              <w:rPr>
                <w:rFonts w:ascii="Garamond" w:hAnsi="Garamond"/>
                <w:b/>
                <w:bCs/>
                <w:color w:val="000000" w:themeColor="text1"/>
              </w:rPr>
              <w:t xml:space="preserve"> studies </w:t>
            </w:r>
            <w:r w:rsidR="00E33A1B">
              <w:rPr>
                <w:rFonts w:ascii="Garamond" w:hAnsi="Garamond"/>
                <w:b/>
                <w:bCs/>
                <w:color w:val="000000" w:themeColor="text1"/>
              </w:rPr>
              <w:t>(n=10)</w:t>
            </w:r>
            <w:bookmarkEnd w:id="2"/>
          </w:p>
        </w:tc>
      </w:tr>
      <w:tr w:rsidR="0048449B" w:rsidRPr="00082B87" w14:paraId="336A6E81" w14:textId="77777777" w:rsidTr="00847BD8">
        <w:trPr>
          <w:trHeight w:val="90"/>
        </w:trPr>
        <w:tc>
          <w:tcPr>
            <w:tcW w:w="1230" w:type="dxa"/>
            <w:hideMark/>
          </w:tcPr>
          <w:p w14:paraId="2C34026E" w14:textId="77777777" w:rsidR="0048449B" w:rsidRPr="00082B87" w:rsidRDefault="0048449B" w:rsidP="007232FB">
            <w:pPr>
              <w:rPr>
                <w:rFonts w:ascii="Garamond" w:hAnsi="Garamond" w:cs="Calibri"/>
                <w:b/>
                <w:bCs/>
                <w:color w:val="000000"/>
                <w:sz w:val="22"/>
                <w:szCs w:val="22"/>
              </w:rPr>
            </w:pPr>
          </w:p>
        </w:tc>
        <w:tc>
          <w:tcPr>
            <w:tcW w:w="4004" w:type="dxa"/>
            <w:gridSpan w:val="2"/>
            <w:hideMark/>
          </w:tcPr>
          <w:p w14:paraId="624DF3ED"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b/>
                <w:bCs/>
                <w:color w:val="000000"/>
                <w:sz w:val="22"/>
                <w:szCs w:val="22"/>
              </w:rPr>
              <w:t>ASSESSMENT OF RELEVANCY</w:t>
            </w:r>
          </w:p>
        </w:tc>
        <w:tc>
          <w:tcPr>
            <w:tcW w:w="10405" w:type="dxa"/>
            <w:gridSpan w:val="4"/>
            <w:hideMark/>
          </w:tcPr>
          <w:p w14:paraId="6393AD40"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b/>
                <w:bCs/>
                <w:color w:val="000000"/>
                <w:sz w:val="22"/>
                <w:szCs w:val="22"/>
              </w:rPr>
              <w:t>ASSESSMENT OF RELIABILITY</w:t>
            </w:r>
          </w:p>
        </w:tc>
      </w:tr>
      <w:tr w:rsidR="0048449B" w:rsidRPr="00082B87" w14:paraId="3DC206A2" w14:textId="77777777" w:rsidTr="00847BD8">
        <w:trPr>
          <w:trHeight w:val="1317"/>
        </w:trPr>
        <w:tc>
          <w:tcPr>
            <w:tcW w:w="1230" w:type="dxa"/>
            <w:noWrap/>
            <w:hideMark/>
          </w:tcPr>
          <w:p w14:paraId="151E272E" w14:textId="3F9BF13B" w:rsidR="0048449B" w:rsidRPr="00082B87" w:rsidRDefault="00E26D60" w:rsidP="007232FB">
            <w:pPr>
              <w:rPr>
                <w:rFonts w:ascii="Garamond" w:hAnsi="Garamond" w:cs="Calibri"/>
                <w:b/>
                <w:bCs/>
                <w:color w:val="000000"/>
              </w:rPr>
            </w:pPr>
            <w:r w:rsidRPr="00082B87">
              <w:rPr>
                <w:rFonts w:ascii="Garamond" w:hAnsi="Garamond" w:cs="Calibri"/>
                <w:b/>
                <w:bCs/>
                <w:color w:val="000000"/>
              </w:rPr>
              <w:t>Study</w:t>
            </w:r>
          </w:p>
        </w:tc>
        <w:tc>
          <w:tcPr>
            <w:tcW w:w="2805" w:type="dxa"/>
            <w:hideMark/>
          </w:tcPr>
          <w:p w14:paraId="40D1BACC"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b/>
                <w:bCs/>
                <w:color w:val="000000"/>
                <w:sz w:val="22"/>
                <w:szCs w:val="22"/>
              </w:rPr>
              <w:t>Does the study address a topic(s) relevant to the issue under investigation?</w:t>
            </w:r>
            <w:r w:rsidRPr="00082B87">
              <w:rPr>
                <w:rFonts w:ascii="Garamond" w:hAnsi="Garamond" w:cs="Calibri"/>
                <w:b/>
                <w:bCs/>
                <w:color w:val="000000"/>
                <w:sz w:val="22"/>
                <w:szCs w:val="22"/>
              </w:rPr>
              <w:br/>
              <w:t>Prompting questions:</w:t>
            </w:r>
            <w:r w:rsidRPr="00082B87">
              <w:rPr>
                <w:rFonts w:ascii="Garamond" w:hAnsi="Garamond" w:cs="Calibri"/>
                <w:b/>
                <w:bCs/>
                <w:color w:val="000000"/>
                <w:sz w:val="22"/>
                <w:szCs w:val="22"/>
              </w:rPr>
              <w:br/>
              <w:t>Was the justification for the study clearly stated? (For example, does it address a gap in the existing literature?)</w:t>
            </w:r>
            <w:r w:rsidRPr="00082B87">
              <w:rPr>
                <w:rFonts w:ascii="Garamond" w:hAnsi="Garamond" w:cs="Calibri"/>
                <w:b/>
                <w:bCs/>
                <w:color w:val="000000"/>
                <w:sz w:val="22"/>
                <w:szCs w:val="22"/>
              </w:rPr>
              <w:br/>
              <w:t>Do the results of the study apply to the</w:t>
            </w:r>
          </w:p>
        </w:tc>
        <w:tc>
          <w:tcPr>
            <w:tcW w:w="1199" w:type="dxa"/>
            <w:hideMark/>
          </w:tcPr>
          <w:p w14:paraId="48F7E898"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b/>
                <w:bCs/>
                <w:color w:val="000000"/>
                <w:sz w:val="22"/>
                <w:szCs w:val="22"/>
              </w:rPr>
              <w:t>Overall comments on relevancy?</w:t>
            </w:r>
          </w:p>
        </w:tc>
        <w:tc>
          <w:tcPr>
            <w:tcW w:w="3130" w:type="dxa"/>
            <w:hideMark/>
          </w:tcPr>
          <w:p w14:paraId="69A2E9CE"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b/>
                <w:bCs/>
                <w:color w:val="000000"/>
                <w:sz w:val="22"/>
                <w:szCs w:val="22"/>
              </w:rPr>
              <w:t>a) Is the study presented clearly?</w:t>
            </w:r>
            <w:r w:rsidRPr="00082B87">
              <w:rPr>
                <w:rFonts w:ascii="Garamond" w:hAnsi="Garamond" w:cs="Calibri"/>
                <w:b/>
                <w:bCs/>
                <w:color w:val="000000"/>
                <w:sz w:val="22"/>
                <w:szCs w:val="22"/>
              </w:rPr>
              <w:br/>
              <w:t>Prompting questions:</w:t>
            </w:r>
            <w:r w:rsidRPr="00082B87">
              <w:rPr>
                <w:rFonts w:ascii="Garamond" w:hAnsi="Garamond" w:cs="Calibri"/>
                <w:b/>
                <w:bCs/>
                <w:color w:val="000000"/>
                <w:sz w:val="22"/>
                <w:szCs w:val="22"/>
              </w:rPr>
              <w:br/>
              <w:t>Is the rationale for study clearly stated, and does the study focus on a clearly defined issue?</w:t>
            </w:r>
            <w:r w:rsidRPr="00082B87">
              <w:rPr>
                <w:rFonts w:ascii="Garamond" w:hAnsi="Garamond" w:cs="Calibri"/>
                <w:b/>
                <w:bCs/>
                <w:color w:val="000000"/>
                <w:sz w:val="22"/>
                <w:szCs w:val="22"/>
              </w:rPr>
              <w:br/>
              <w:t>Is the conduct of the study clearly described and easy to follow?</w:t>
            </w:r>
            <w:r w:rsidRPr="00082B87">
              <w:rPr>
                <w:rFonts w:ascii="Garamond" w:hAnsi="Garamond" w:cs="Calibri"/>
                <w:b/>
                <w:bCs/>
                <w:color w:val="000000"/>
                <w:sz w:val="22"/>
                <w:szCs w:val="22"/>
              </w:rPr>
              <w:br/>
              <w:t>Can you identify the research design?</w:t>
            </w:r>
          </w:p>
        </w:tc>
        <w:tc>
          <w:tcPr>
            <w:tcW w:w="4343" w:type="dxa"/>
            <w:hideMark/>
          </w:tcPr>
          <w:p w14:paraId="29F074D4"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b/>
                <w:bCs/>
                <w:color w:val="000000"/>
                <w:sz w:val="22"/>
                <w:szCs w:val="22"/>
              </w:rPr>
              <w:t>b) Are the research methodology and results clearly described?</w:t>
            </w:r>
            <w:r w:rsidRPr="00082B87">
              <w:rPr>
                <w:rFonts w:ascii="Garamond" w:hAnsi="Garamond" w:cs="Calibri"/>
                <w:b/>
                <w:bCs/>
                <w:color w:val="000000"/>
                <w:sz w:val="22"/>
                <w:szCs w:val="22"/>
              </w:rPr>
              <w:br/>
              <w:t>Prompting questions:</w:t>
            </w:r>
            <w:r w:rsidRPr="00082B87">
              <w:rPr>
                <w:rFonts w:ascii="Garamond" w:hAnsi="Garamond" w:cs="Calibri"/>
                <w:b/>
                <w:bCs/>
                <w:color w:val="000000"/>
                <w:sz w:val="22"/>
                <w:szCs w:val="22"/>
              </w:rPr>
              <w:br/>
              <w:t>Does the methodology describe the population studied, the intervention given, and the outcomes?</w:t>
            </w:r>
            <w:r w:rsidRPr="00082B87">
              <w:rPr>
                <w:rFonts w:ascii="Garamond" w:hAnsi="Garamond" w:cs="Calibri"/>
                <w:b/>
                <w:bCs/>
                <w:color w:val="000000"/>
                <w:sz w:val="22"/>
                <w:szCs w:val="22"/>
              </w:rPr>
              <w:br/>
              <w:t>Are all sources of information clearly identified?</w:t>
            </w:r>
            <w:r w:rsidRPr="00082B87">
              <w:rPr>
                <w:rFonts w:ascii="Garamond" w:hAnsi="Garamond" w:cs="Calibri"/>
                <w:b/>
                <w:bCs/>
                <w:color w:val="000000"/>
                <w:sz w:val="22"/>
                <w:szCs w:val="22"/>
              </w:rPr>
              <w:br/>
              <w:t>Are inclusion and exclusion criteria stated?</w:t>
            </w:r>
          </w:p>
        </w:tc>
        <w:tc>
          <w:tcPr>
            <w:tcW w:w="1643" w:type="dxa"/>
            <w:hideMark/>
          </w:tcPr>
          <w:p w14:paraId="08BEBF90" w14:textId="77777777" w:rsidR="0048449B" w:rsidRPr="00082B87" w:rsidRDefault="0048449B" w:rsidP="007232FB">
            <w:pPr>
              <w:ind w:right="-159"/>
              <w:rPr>
                <w:rFonts w:ascii="Garamond" w:hAnsi="Garamond" w:cs="Calibri"/>
                <w:b/>
                <w:bCs/>
                <w:color w:val="000000"/>
                <w:sz w:val="22"/>
                <w:szCs w:val="22"/>
              </w:rPr>
            </w:pPr>
            <w:r w:rsidRPr="00082B87">
              <w:rPr>
                <w:rFonts w:ascii="Garamond" w:hAnsi="Garamond" w:cs="Calibri"/>
                <w:b/>
                <w:bCs/>
                <w:color w:val="000000"/>
                <w:sz w:val="22"/>
                <w:szCs w:val="22"/>
              </w:rPr>
              <w:t>c) Are ethics procedures described?</w:t>
            </w:r>
            <w:r w:rsidRPr="00082B87">
              <w:rPr>
                <w:rFonts w:ascii="Garamond" w:hAnsi="Garamond" w:cs="Calibri"/>
                <w:b/>
                <w:bCs/>
                <w:color w:val="000000"/>
                <w:sz w:val="22"/>
                <w:szCs w:val="22"/>
              </w:rPr>
              <w:br/>
            </w:r>
            <w:r w:rsidRPr="00082B87">
              <w:rPr>
                <w:rFonts w:ascii="Garamond" w:hAnsi="Garamond" w:cs="Calibri"/>
                <w:color w:val="000000"/>
                <w:sz w:val="22"/>
                <w:szCs w:val="22"/>
                <w:u w:val="single"/>
              </w:rPr>
              <w:t>Prompting questions:</w:t>
            </w:r>
            <w:r w:rsidRPr="00082B87">
              <w:rPr>
                <w:rFonts w:ascii="Garamond" w:hAnsi="Garamond" w:cs="Calibri"/>
                <w:color w:val="000000"/>
              </w:rPr>
              <w:br/>
            </w:r>
            <w:r w:rsidRPr="00082B87">
              <w:rPr>
                <w:rFonts w:ascii="Garamond" w:hAnsi="Garamond" w:cs="Calibri"/>
                <w:color w:val="000000"/>
                <w:sz w:val="22"/>
                <w:szCs w:val="22"/>
              </w:rPr>
              <w:t>Was appropriate informed consent obtained?</w:t>
            </w:r>
            <w:r w:rsidRPr="00082B87">
              <w:rPr>
                <w:rFonts w:ascii="Garamond" w:hAnsi="Garamond" w:cs="Calibri"/>
                <w:color w:val="000000"/>
                <w:sz w:val="22"/>
                <w:szCs w:val="22"/>
              </w:rPr>
              <w:br/>
              <w:t>Was the study approved by an ethics review board?</w:t>
            </w:r>
          </w:p>
        </w:tc>
        <w:tc>
          <w:tcPr>
            <w:tcW w:w="1289" w:type="dxa"/>
            <w:hideMark/>
          </w:tcPr>
          <w:p w14:paraId="18C7A2EC"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b/>
                <w:bCs/>
                <w:color w:val="000000"/>
                <w:sz w:val="22"/>
                <w:szCs w:val="22"/>
              </w:rPr>
              <w:t>Overall comments on reliability?</w:t>
            </w:r>
          </w:p>
        </w:tc>
      </w:tr>
      <w:tr w:rsidR="00E26D60" w:rsidRPr="00082B87" w14:paraId="03302FCF" w14:textId="77777777" w:rsidTr="00847BD8">
        <w:trPr>
          <w:trHeight w:val="90"/>
        </w:trPr>
        <w:tc>
          <w:tcPr>
            <w:tcW w:w="1230" w:type="dxa"/>
          </w:tcPr>
          <w:p w14:paraId="3CC2A412" w14:textId="3ABDCE9D" w:rsidR="00E26D60" w:rsidRPr="00082B87" w:rsidRDefault="00E26D60" w:rsidP="00E26D60">
            <w:pPr>
              <w:rPr>
                <w:rFonts w:ascii="Garamond" w:hAnsi="Garamond" w:cs="Calibri"/>
                <w:color w:val="000000" w:themeColor="text1"/>
              </w:rPr>
            </w:pPr>
            <w:r w:rsidRPr="00082B87">
              <w:rPr>
                <w:rFonts w:ascii="Garamond" w:hAnsi="Garamond" w:cs="Calibri"/>
                <w:color w:val="000000" w:themeColor="text1"/>
              </w:rPr>
              <w:t>Abell et al. (2009)</w:t>
            </w:r>
          </w:p>
        </w:tc>
        <w:tc>
          <w:tcPr>
            <w:tcW w:w="2805" w:type="dxa"/>
            <w:vAlign w:val="center"/>
          </w:tcPr>
          <w:p w14:paraId="121D1332" w14:textId="10128B03" w:rsidR="00E26D60" w:rsidRPr="00082B87" w:rsidRDefault="00E26D60" w:rsidP="00E26D60">
            <w:pPr>
              <w:rPr>
                <w:rFonts w:ascii="Garamond" w:hAnsi="Garamond" w:cs="Calibri"/>
                <w:color w:val="000000"/>
              </w:rPr>
            </w:pPr>
            <w:r w:rsidRPr="00082B87">
              <w:rPr>
                <w:rFonts w:ascii="Garamond" w:hAnsi="Garamond" w:cs="Calibri"/>
                <w:color w:val="000000"/>
              </w:rPr>
              <w:t>[1]Justification is appropriately cited with relevance to UK context. Highlights the pitfalls generalising standard parenting interventions for vulnerable subgroups.</w:t>
            </w:r>
            <w:r w:rsidRPr="00082B87">
              <w:rPr>
                <w:rFonts w:ascii="Garamond" w:hAnsi="Garamond" w:cs="Calibri"/>
                <w:color w:val="000000"/>
              </w:rPr>
              <w:br/>
              <w:t xml:space="preserve">[2] The results focus specifically on families living in temporary accommodation. </w:t>
            </w:r>
            <w:r w:rsidRPr="00082B87">
              <w:rPr>
                <w:rFonts w:ascii="Garamond" w:hAnsi="Garamond" w:cs="Calibri"/>
                <w:color w:val="000000"/>
              </w:rPr>
              <w:br/>
              <w:t xml:space="preserve">[3] Study population appropriate </w:t>
            </w:r>
            <w:r w:rsidRPr="00082B87">
              <w:rPr>
                <w:rFonts w:ascii="Garamond" w:hAnsi="Garamond" w:cs="Calibri"/>
                <w:color w:val="000000"/>
              </w:rPr>
              <w:br/>
              <w:t>[4] Methodologically appropriate (pre-post design primary empirical) but no comparator group.</w:t>
            </w:r>
          </w:p>
        </w:tc>
        <w:tc>
          <w:tcPr>
            <w:tcW w:w="1199" w:type="dxa"/>
            <w:vAlign w:val="center"/>
          </w:tcPr>
          <w:p w14:paraId="007611AD" w14:textId="62A40381" w:rsidR="00E26D60" w:rsidRPr="00082B87" w:rsidRDefault="00E26D60" w:rsidP="00E26D60">
            <w:pPr>
              <w:rPr>
                <w:rFonts w:ascii="Garamond" w:hAnsi="Garamond" w:cs="Calibri"/>
                <w:color w:val="000000"/>
              </w:rPr>
            </w:pPr>
            <w:r w:rsidRPr="00082B87">
              <w:rPr>
                <w:rFonts w:ascii="Garamond" w:hAnsi="Garamond" w:cs="Calibri"/>
                <w:color w:val="000000"/>
              </w:rPr>
              <w:t>Highly relevant</w:t>
            </w:r>
          </w:p>
        </w:tc>
        <w:tc>
          <w:tcPr>
            <w:tcW w:w="3130" w:type="dxa"/>
          </w:tcPr>
          <w:p w14:paraId="4C90C947" w14:textId="39CBB125" w:rsidR="00E26D60" w:rsidRPr="00082B87" w:rsidRDefault="00E26D60" w:rsidP="00E26D60">
            <w:pPr>
              <w:rPr>
                <w:rFonts w:ascii="Garamond" w:hAnsi="Garamond" w:cs="Calibri"/>
                <w:color w:val="000000"/>
              </w:rPr>
            </w:pPr>
            <w:r w:rsidRPr="00082B87">
              <w:rPr>
                <w:rFonts w:ascii="Garamond" w:hAnsi="Garamond" w:cs="Calibri"/>
                <w:color w:val="000000"/>
              </w:rPr>
              <w:t xml:space="preserve">[1,2 ] Rationale for study stated. Study addresses how adapted parenting interventions can lead to improvements in wellbeing outcomes for families experiencing homelessness. </w:t>
            </w:r>
            <w:r w:rsidRPr="00082B87">
              <w:rPr>
                <w:rFonts w:ascii="Garamond" w:hAnsi="Garamond" w:cs="Calibri"/>
                <w:color w:val="000000"/>
              </w:rPr>
              <w:br/>
              <w:t xml:space="preserve">[3] Research design clearly described </w:t>
            </w:r>
            <w:r w:rsidRPr="00082B87">
              <w:rPr>
                <w:rFonts w:ascii="Garamond" w:hAnsi="Garamond" w:cs="Calibri"/>
                <w:color w:val="000000"/>
              </w:rPr>
              <w:br/>
              <w:t xml:space="preserve">[4] Results are all included </w:t>
            </w:r>
            <w:r w:rsidRPr="00082B87">
              <w:rPr>
                <w:rFonts w:ascii="Garamond" w:hAnsi="Garamond" w:cs="Calibri"/>
                <w:color w:val="000000"/>
              </w:rPr>
              <w:br/>
              <w:t>[5] Findings are clearly discussed within the appropriate context</w:t>
            </w:r>
            <w:r w:rsidRPr="00082B87">
              <w:rPr>
                <w:rFonts w:ascii="Garamond" w:hAnsi="Garamond" w:cs="Calibri"/>
                <w:color w:val="000000"/>
              </w:rPr>
              <w:br/>
              <w:t xml:space="preserve">[6] Conflict of statement included </w:t>
            </w:r>
            <w:r w:rsidRPr="00082B87">
              <w:rPr>
                <w:rFonts w:ascii="Garamond" w:hAnsi="Garamond" w:cs="Calibri"/>
                <w:color w:val="000000"/>
              </w:rPr>
              <w:br/>
              <w:t>[7] Moderate level of reproducibility of the study</w:t>
            </w:r>
          </w:p>
        </w:tc>
        <w:tc>
          <w:tcPr>
            <w:tcW w:w="4343" w:type="dxa"/>
          </w:tcPr>
          <w:p w14:paraId="698681CF" w14:textId="08107DDC" w:rsidR="00E26D60" w:rsidRPr="00082B87" w:rsidRDefault="00E26D60" w:rsidP="00E26D60">
            <w:pPr>
              <w:rPr>
                <w:rFonts w:ascii="Garamond" w:hAnsi="Garamond" w:cs="Calibri"/>
                <w:color w:val="000000"/>
              </w:rPr>
            </w:pPr>
            <w:r w:rsidRPr="00082B87">
              <w:rPr>
                <w:rFonts w:ascii="Garamond" w:hAnsi="Garamond" w:cs="Calibri"/>
                <w:color w:val="000000"/>
              </w:rPr>
              <w:t xml:space="preserve">[1] Methodology clearly described: </w:t>
            </w:r>
            <w:r w:rsidRPr="00082B87">
              <w:rPr>
                <w:rFonts w:ascii="Garamond" w:hAnsi="Garamond" w:cs="Calibri"/>
                <w:color w:val="000000"/>
                <w:u w:val="single"/>
              </w:rPr>
              <w:t xml:space="preserve">population </w:t>
            </w:r>
            <w:r w:rsidRPr="00082B87">
              <w:rPr>
                <w:rFonts w:ascii="Garamond" w:hAnsi="Garamond" w:cs="Calibri"/>
                <w:color w:val="000000"/>
              </w:rPr>
              <w:t xml:space="preserve">(data parents living in temporary accommodation), </w:t>
            </w:r>
            <w:r w:rsidRPr="00082B87">
              <w:rPr>
                <w:rFonts w:ascii="Garamond" w:hAnsi="Garamond" w:cs="Calibri"/>
                <w:color w:val="000000"/>
                <w:u w:val="single"/>
              </w:rPr>
              <w:t xml:space="preserve">intervention </w:t>
            </w:r>
            <w:r w:rsidRPr="00082B87">
              <w:rPr>
                <w:rFonts w:ascii="Garamond" w:hAnsi="Garamond" w:cs="Calibri"/>
                <w:color w:val="000000"/>
              </w:rPr>
              <w:t xml:space="preserve">(clearly described with procedures, providers and development), </w:t>
            </w:r>
            <w:r w:rsidRPr="00082B87">
              <w:rPr>
                <w:rFonts w:ascii="Garamond" w:hAnsi="Garamond" w:cs="Calibri"/>
                <w:color w:val="000000"/>
                <w:u w:val="single"/>
              </w:rPr>
              <w:t>outcomes (</w:t>
            </w:r>
            <w:r w:rsidRPr="00082B87">
              <w:rPr>
                <w:rFonts w:ascii="Garamond" w:hAnsi="Garamond" w:cs="Calibri"/>
                <w:color w:val="000000"/>
              </w:rPr>
              <w:t>range of methods relating to objective wellbeing and evaluation of intervention).</w:t>
            </w:r>
            <w:r w:rsidRPr="00082B87">
              <w:rPr>
                <w:rFonts w:ascii="Garamond" w:hAnsi="Garamond" w:cs="Calibri"/>
                <w:color w:val="000000"/>
              </w:rPr>
              <w:br/>
              <w:t>[2]Data sources are clearly described (descriptive data on participant, interview content described)</w:t>
            </w:r>
            <w:r w:rsidRPr="00082B87">
              <w:rPr>
                <w:rFonts w:ascii="Garamond" w:hAnsi="Garamond" w:cs="Calibri"/>
                <w:color w:val="000000"/>
              </w:rPr>
              <w:br/>
              <w:t xml:space="preserve">[3] No inclusion and exclusion criteria defined </w:t>
            </w:r>
            <w:r w:rsidRPr="00082B87">
              <w:rPr>
                <w:rFonts w:ascii="Garamond" w:hAnsi="Garamond" w:cs="Calibri"/>
                <w:color w:val="000000"/>
              </w:rPr>
              <w:br/>
              <w:t xml:space="preserve">[4] Analytical methods described (t-distribution statistic and effect sizes) </w:t>
            </w:r>
            <w:r w:rsidRPr="00082B87">
              <w:rPr>
                <w:rFonts w:ascii="Garamond" w:hAnsi="Garamond" w:cs="Calibri"/>
                <w:color w:val="000000"/>
              </w:rPr>
              <w:br/>
              <w:t xml:space="preserve">[5] Data tables consistent with results section </w:t>
            </w:r>
            <w:r w:rsidRPr="00082B87">
              <w:rPr>
                <w:rFonts w:ascii="Garamond" w:hAnsi="Garamond" w:cs="Calibri"/>
                <w:color w:val="000000"/>
              </w:rPr>
              <w:br/>
              <w:t xml:space="preserve">[6] Methods can be reproduced based on information provided </w:t>
            </w:r>
          </w:p>
        </w:tc>
        <w:tc>
          <w:tcPr>
            <w:tcW w:w="1643" w:type="dxa"/>
          </w:tcPr>
          <w:p w14:paraId="682EBF68" w14:textId="7BB9209C" w:rsidR="00E26D60" w:rsidRPr="00082B87" w:rsidRDefault="00E26D60" w:rsidP="00E26D60">
            <w:pPr>
              <w:rPr>
                <w:rFonts w:ascii="Garamond" w:hAnsi="Garamond" w:cs="Calibri"/>
                <w:color w:val="000000"/>
              </w:rPr>
            </w:pPr>
            <w:r w:rsidRPr="00082B87">
              <w:rPr>
                <w:rFonts w:ascii="Garamond" w:hAnsi="Garamond" w:cs="Calibri"/>
                <w:color w:val="000000"/>
              </w:rPr>
              <w:t xml:space="preserve">[1] Appropriate consent obtained </w:t>
            </w:r>
            <w:r w:rsidRPr="00082B87">
              <w:rPr>
                <w:rFonts w:ascii="Garamond" w:hAnsi="Garamond" w:cs="Calibri"/>
                <w:color w:val="000000"/>
              </w:rPr>
              <w:br/>
              <w:t>[2] Ethics review board approved (Canterbury Christ Church University ethics Panel)</w:t>
            </w:r>
          </w:p>
        </w:tc>
        <w:tc>
          <w:tcPr>
            <w:tcW w:w="1289" w:type="dxa"/>
          </w:tcPr>
          <w:p w14:paraId="6471F77C" w14:textId="0824E9A6" w:rsidR="00E26D60" w:rsidRPr="00082B87" w:rsidRDefault="00E26D60" w:rsidP="00E26D60">
            <w:pPr>
              <w:rPr>
                <w:rFonts w:ascii="Garamond" w:hAnsi="Garamond" w:cs="Calibri"/>
                <w:color w:val="000000"/>
              </w:rPr>
            </w:pPr>
            <w:r w:rsidRPr="00082B87">
              <w:rPr>
                <w:rFonts w:ascii="Garamond" w:hAnsi="Garamond" w:cs="Calibri"/>
                <w:color w:val="000000"/>
              </w:rPr>
              <w:t xml:space="preserve">Highly reliable </w:t>
            </w:r>
          </w:p>
        </w:tc>
      </w:tr>
      <w:tr w:rsidR="0048449B" w:rsidRPr="00082B87" w14:paraId="080BCB8B" w14:textId="77777777" w:rsidTr="00847BD8">
        <w:trPr>
          <w:trHeight w:val="90"/>
        </w:trPr>
        <w:tc>
          <w:tcPr>
            <w:tcW w:w="1230" w:type="dxa"/>
            <w:hideMark/>
          </w:tcPr>
          <w:p w14:paraId="578558F4" w14:textId="2075C479" w:rsidR="0048449B" w:rsidRPr="00082B87" w:rsidRDefault="0048449B" w:rsidP="007232FB">
            <w:pPr>
              <w:rPr>
                <w:rFonts w:ascii="Garamond" w:hAnsi="Garamond" w:cs="Calibri"/>
                <w:color w:val="0563C1"/>
              </w:rPr>
            </w:pPr>
            <w:r w:rsidRPr="00082B87">
              <w:rPr>
                <w:rFonts w:ascii="Garamond" w:hAnsi="Garamond" w:cs="Calibri"/>
                <w:color w:val="000000" w:themeColor="text1"/>
              </w:rPr>
              <w:t>Bradley et al. (2020)</w:t>
            </w:r>
          </w:p>
        </w:tc>
        <w:tc>
          <w:tcPr>
            <w:tcW w:w="2805" w:type="dxa"/>
            <w:hideMark/>
          </w:tcPr>
          <w:p w14:paraId="31B27C42" w14:textId="77777777" w:rsidR="0048449B" w:rsidRPr="00082B87" w:rsidRDefault="0048449B" w:rsidP="007232FB">
            <w:pPr>
              <w:rPr>
                <w:rFonts w:ascii="Garamond" w:hAnsi="Garamond" w:cs="Calibri"/>
                <w:color w:val="000000"/>
              </w:rPr>
            </w:pPr>
            <w:r w:rsidRPr="00082B87">
              <w:rPr>
                <w:rFonts w:ascii="Garamond" w:hAnsi="Garamond" w:cs="Calibri"/>
                <w:color w:val="000000"/>
              </w:rPr>
              <w:t xml:space="preserve">[1] Justification is appropriately cited with relevance to UK context. Highlights the pitfalls generalising standard parenting interventions for </w:t>
            </w:r>
            <w:r w:rsidRPr="00082B87">
              <w:rPr>
                <w:rFonts w:ascii="Garamond" w:hAnsi="Garamond" w:cs="Calibri"/>
                <w:color w:val="000000"/>
              </w:rPr>
              <w:lastRenderedPageBreak/>
              <w:t>vulnerable subgroups.</w:t>
            </w:r>
            <w:r w:rsidRPr="00082B87">
              <w:rPr>
                <w:rFonts w:ascii="Garamond" w:hAnsi="Garamond" w:cs="Calibri"/>
                <w:color w:val="000000"/>
              </w:rPr>
              <w:br/>
              <w:t xml:space="preserve">[2] The results focus specifically on families living in temporary accommodation. </w:t>
            </w:r>
            <w:r w:rsidRPr="00082B87">
              <w:rPr>
                <w:rFonts w:ascii="Garamond" w:hAnsi="Garamond" w:cs="Calibri"/>
                <w:color w:val="000000"/>
              </w:rPr>
              <w:br/>
              <w:t xml:space="preserve">[3] Study population appropriate </w:t>
            </w:r>
            <w:r w:rsidRPr="00082B87">
              <w:rPr>
                <w:rFonts w:ascii="Garamond" w:hAnsi="Garamond" w:cs="Calibri"/>
                <w:color w:val="000000"/>
              </w:rPr>
              <w:br/>
              <w:t>[4] Methodologically appropriate (pre-post design primary empirical) but no comparator group.</w:t>
            </w:r>
          </w:p>
        </w:tc>
        <w:tc>
          <w:tcPr>
            <w:tcW w:w="1199" w:type="dxa"/>
            <w:hideMark/>
          </w:tcPr>
          <w:p w14:paraId="2755ADDF" w14:textId="77777777" w:rsidR="0048449B" w:rsidRPr="00082B87" w:rsidRDefault="0048449B" w:rsidP="007232FB">
            <w:pPr>
              <w:rPr>
                <w:rFonts w:ascii="Garamond" w:hAnsi="Garamond" w:cs="Calibri"/>
                <w:color w:val="000000"/>
              </w:rPr>
            </w:pPr>
            <w:r w:rsidRPr="00082B87">
              <w:rPr>
                <w:rFonts w:ascii="Garamond" w:hAnsi="Garamond" w:cs="Calibri"/>
                <w:color w:val="000000"/>
              </w:rPr>
              <w:lastRenderedPageBreak/>
              <w:t>Highly relevant</w:t>
            </w:r>
          </w:p>
        </w:tc>
        <w:tc>
          <w:tcPr>
            <w:tcW w:w="3130" w:type="dxa"/>
            <w:hideMark/>
          </w:tcPr>
          <w:p w14:paraId="1CFBF8D7" w14:textId="7E9D238E" w:rsidR="0048449B" w:rsidRPr="00082B87" w:rsidRDefault="0048449B" w:rsidP="007232FB">
            <w:pPr>
              <w:rPr>
                <w:rFonts w:ascii="Garamond" w:hAnsi="Garamond" w:cs="Calibri"/>
                <w:color w:val="000000"/>
              </w:rPr>
            </w:pPr>
            <w:r w:rsidRPr="00082B87">
              <w:rPr>
                <w:rFonts w:ascii="Garamond" w:hAnsi="Garamond" w:cs="Calibri"/>
                <w:color w:val="000000"/>
              </w:rPr>
              <w:t xml:space="preserve">[1,2] Rationale for </w:t>
            </w:r>
            <w:r w:rsidR="00E26D60" w:rsidRPr="00082B87">
              <w:rPr>
                <w:rFonts w:ascii="Garamond" w:hAnsi="Garamond" w:cs="Calibri"/>
                <w:color w:val="000000"/>
              </w:rPr>
              <w:t xml:space="preserve">the </w:t>
            </w:r>
            <w:r w:rsidRPr="00082B87">
              <w:rPr>
                <w:rFonts w:ascii="Garamond" w:hAnsi="Garamond" w:cs="Calibri"/>
                <w:color w:val="000000"/>
              </w:rPr>
              <w:t xml:space="preserve">study stated. Study addresses how adapted parenting interventions can lead to improvements in </w:t>
            </w:r>
            <w:r w:rsidR="00E26D60" w:rsidRPr="00082B87">
              <w:rPr>
                <w:rFonts w:ascii="Garamond" w:hAnsi="Garamond" w:cs="Calibri"/>
                <w:color w:val="000000"/>
              </w:rPr>
              <w:t>well-being</w:t>
            </w:r>
            <w:r w:rsidRPr="00082B87">
              <w:rPr>
                <w:rFonts w:ascii="Garamond" w:hAnsi="Garamond" w:cs="Calibri"/>
                <w:color w:val="000000"/>
              </w:rPr>
              <w:t xml:space="preserve"> outcomes for families </w:t>
            </w:r>
            <w:r w:rsidRPr="00082B87">
              <w:rPr>
                <w:rFonts w:ascii="Garamond" w:hAnsi="Garamond" w:cs="Calibri"/>
                <w:color w:val="000000"/>
              </w:rPr>
              <w:lastRenderedPageBreak/>
              <w:t xml:space="preserve">experiencing homelessness. </w:t>
            </w:r>
            <w:r w:rsidRPr="00082B87">
              <w:rPr>
                <w:rFonts w:ascii="Garamond" w:hAnsi="Garamond" w:cs="Calibri"/>
                <w:color w:val="000000"/>
              </w:rPr>
              <w:br/>
              <w:t xml:space="preserve">[3] </w:t>
            </w:r>
            <w:r w:rsidR="00E26D60" w:rsidRPr="00082B87">
              <w:rPr>
                <w:rFonts w:ascii="Garamond" w:hAnsi="Garamond" w:cs="Calibri"/>
                <w:color w:val="000000"/>
              </w:rPr>
              <w:t>The research</w:t>
            </w:r>
            <w:r w:rsidRPr="00082B87">
              <w:rPr>
                <w:rFonts w:ascii="Garamond" w:hAnsi="Garamond" w:cs="Calibri"/>
                <w:color w:val="000000"/>
              </w:rPr>
              <w:t xml:space="preserve"> design clearly described </w:t>
            </w:r>
            <w:r w:rsidRPr="00082B87">
              <w:rPr>
                <w:rFonts w:ascii="Garamond" w:hAnsi="Garamond" w:cs="Calibri"/>
                <w:color w:val="000000"/>
              </w:rPr>
              <w:br/>
              <w:t xml:space="preserve">[4] Results are all included </w:t>
            </w:r>
            <w:r w:rsidRPr="00082B87">
              <w:rPr>
                <w:rFonts w:ascii="Garamond" w:hAnsi="Garamond" w:cs="Calibri"/>
                <w:color w:val="000000"/>
              </w:rPr>
              <w:br/>
              <w:t>[5] Findings are clearly discussed within the appropriate context</w:t>
            </w:r>
            <w:r w:rsidRPr="00082B87">
              <w:rPr>
                <w:rFonts w:ascii="Garamond" w:hAnsi="Garamond" w:cs="Calibri"/>
                <w:color w:val="000000"/>
              </w:rPr>
              <w:br/>
              <w:t xml:space="preserve">[6] Conflict of statement included </w:t>
            </w:r>
            <w:r w:rsidRPr="00082B87">
              <w:rPr>
                <w:rFonts w:ascii="Garamond" w:hAnsi="Garamond" w:cs="Calibri"/>
                <w:color w:val="000000"/>
              </w:rPr>
              <w:br/>
              <w:t>[7] Moderate level of reproducibility of the study</w:t>
            </w:r>
          </w:p>
        </w:tc>
        <w:tc>
          <w:tcPr>
            <w:tcW w:w="4343" w:type="dxa"/>
            <w:hideMark/>
          </w:tcPr>
          <w:p w14:paraId="098605C2" w14:textId="77777777" w:rsidR="0048449B" w:rsidRPr="00082B87" w:rsidRDefault="0048449B" w:rsidP="007232FB">
            <w:pPr>
              <w:rPr>
                <w:rFonts w:ascii="Garamond" w:hAnsi="Garamond" w:cs="Calibri"/>
                <w:color w:val="000000"/>
              </w:rPr>
            </w:pPr>
            <w:r w:rsidRPr="00082B87">
              <w:rPr>
                <w:rFonts w:ascii="Garamond" w:hAnsi="Garamond" w:cs="Calibri"/>
                <w:color w:val="000000"/>
              </w:rPr>
              <w:lastRenderedPageBreak/>
              <w:t xml:space="preserve">[1] Methodology clearly described: </w:t>
            </w:r>
            <w:r w:rsidRPr="00082B87">
              <w:rPr>
                <w:rFonts w:ascii="Garamond" w:hAnsi="Garamond" w:cs="Calibri"/>
                <w:color w:val="000000"/>
                <w:u w:val="single"/>
              </w:rPr>
              <w:t xml:space="preserve">population </w:t>
            </w:r>
            <w:r w:rsidRPr="00082B87">
              <w:rPr>
                <w:rFonts w:ascii="Garamond" w:hAnsi="Garamond" w:cs="Calibri"/>
                <w:color w:val="000000"/>
              </w:rPr>
              <w:t xml:space="preserve">(data parents living in temporary accommodation), </w:t>
            </w:r>
            <w:r w:rsidRPr="00082B87">
              <w:rPr>
                <w:rFonts w:ascii="Garamond" w:hAnsi="Garamond" w:cs="Calibri"/>
                <w:color w:val="000000"/>
                <w:u w:val="single"/>
              </w:rPr>
              <w:t xml:space="preserve">intervention </w:t>
            </w:r>
            <w:r w:rsidRPr="00082B87">
              <w:rPr>
                <w:rFonts w:ascii="Garamond" w:hAnsi="Garamond" w:cs="Calibri"/>
                <w:color w:val="000000"/>
              </w:rPr>
              <w:t xml:space="preserve">(clearly described with procedures, providers and development), </w:t>
            </w:r>
            <w:r w:rsidRPr="00082B87">
              <w:rPr>
                <w:rFonts w:ascii="Garamond" w:hAnsi="Garamond" w:cs="Calibri"/>
                <w:color w:val="000000"/>
                <w:u w:val="single"/>
              </w:rPr>
              <w:t>outcomes (</w:t>
            </w:r>
            <w:r w:rsidRPr="00082B87">
              <w:rPr>
                <w:rFonts w:ascii="Garamond" w:hAnsi="Garamond" w:cs="Calibri"/>
                <w:color w:val="000000"/>
              </w:rPr>
              <w:t xml:space="preserve">range of methods relating to objective wellbeing and </w:t>
            </w:r>
            <w:r w:rsidRPr="00082B87">
              <w:rPr>
                <w:rFonts w:ascii="Garamond" w:hAnsi="Garamond" w:cs="Calibri"/>
                <w:color w:val="000000"/>
              </w:rPr>
              <w:lastRenderedPageBreak/>
              <w:t>evaluation of intervention).</w:t>
            </w:r>
            <w:r w:rsidRPr="00082B87">
              <w:rPr>
                <w:rFonts w:ascii="Garamond" w:hAnsi="Garamond" w:cs="Calibri"/>
                <w:color w:val="000000"/>
              </w:rPr>
              <w:br/>
              <w:t>[2]Data sources are clearly described (descriptive data on participant, interview content described)</w:t>
            </w:r>
            <w:r w:rsidRPr="00082B87">
              <w:rPr>
                <w:rFonts w:ascii="Garamond" w:hAnsi="Garamond" w:cs="Calibri"/>
                <w:color w:val="000000"/>
              </w:rPr>
              <w:br/>
              <w:t xml:space="preserve">[3] No inclusion and exclusion criteria defined </w:t>
            </w:r>
            <w:r w:rsidRPr="00082B87">
              <w:rPr>
                <w:rFonts w:ascii="Garamond" w:hAnsi="Garamond" w:cs="Calibri"/>
                <w:color w:val="000000"/>
              </w:rPr>
              <w:br/>
              <w:t xml:space="preserve">[4] Analytical methods described (t-distribution statistic and effect sizes) </w:t>
            </w:r>
            <w:r w:rsidRPr="00082B87">
              <w:rPr>
                <w:rFonts w:ascii="Garamond" w:hAnsi="Garamond" w:cs="Calibri"/>
                <w:color w:val="000000"/>
              </w:rPr>
              <w:br/>
              <w:t xml:space="preserve">[5] Data tables consistent with results section </w:t>
            </w:r>
            <w:r w:rsidRPr="00082B87">
              <w:rPr>
                <w:rFonts w:ascii="Garamond" w:hAnsi="Garamond" w:cs="Calibri"/>
                <w:color w:val="000000"/>
              </w:rPr>
              <w:br/>
              <w:t xml:space="preserve">[6] Methods can be reproduced based on information provided </w:t>
            </w:r>
          </w:p>
        </w:tc>
        <w:tc>
          <w:tcPr>
            <w:tcW w:w="1643" w:type="dxa"/>
            <w:hideMark/>
          </w:tcPr>
          <w:p w14:paraId="7597990C" w14:textId="77777777" w:rsidR="0048449B" w:rsidRPr="00082B87" w:rsidRDefault="0048449B" w:rsidP="007232FB">
            <w:pPr>
              <w:rPr>
                <w:rFonts w:ascii="Garamond" w:hAnsi="Garamond" w:cs="Calibri"/>
                <w:color w:val="000000"/>
              </w:rPr>
            </w:pPr>
            <w:r w:rsidRPr="00082B87">
              <w:rPr>
                <w:rFonts w:ascii="Garamond" w:hAnsi="Garamond" w:cs="Calibri"/>
                <w:color w:val="000000"/>
              </w:rPr>
              <w:lastRenderedPageBreak/>
              <w:t xml:space="preserve">[1] Appropriate consent obtained </w:t>
            </w:r>
            <w:r w:rsidRPr="00082B87">
              <w:rPr>
                <w:rFonts w:ascii="Garamond" w:hAnsi="Garamond" w:cs="Calibri"/>
                <w:color w:val="000000"/>
              </w:rPr>
              <w:br/>
              <w:t xml:space="preserve">[2] Ethics review board </w:t>
            </w:r>
            <w:r w:rsidRPr="00082B87">
              <w:rPr>
                <w:rFonts w:ascii="Garamond" w:hAnsi="Garamond" w:cs="Calibri"/>
                <w:color w:val="000000"/>
              </w:rPr>
              <w:lastRenderedPageBreak/>
              <w:t>approved (Canterbury Christ Church University ethics Panel)</w:t>
            </w:r>
          </w:p>
        </w:tc>
        <w:tc>
          <w:tcPr>
            <w:tcW w:w="1289" w:type="dxa"/>
            <w:hideMark/>
          </w:tcPr>
          <w:p w14:paraId="53D75CB1" w14:textId="77777777" w:rsidR="0048449B" w:rsidRPr="00082B87" w:rsidRDefault="0048449B" w:rsidP="007232FB">
            <w:pPr>
              <w:rPr>
                <w:rFonts w:ascii="Garamond" w:hAnsi="Garamond" w:cs="Calibri"/>
                <w:color w:val="000000"/>
              </w:rPr>
            </w:pPr>
            <w:r w:rsidRPr="00082B87">
              <w:rPr>
                <w:rFonts w:ascii="Garamond" w:hAnsi="Garamond" w:cs="Calibri"/>
                <w:color w:val="000000"/>
              </w:rPr>
              <w:lastRenderedPageBreak/>
              <w:t xml:space="preserve">Highly reliable </w:t>
            </w:r>
          </w:p>
        </w:tc>
      </w:tr>
      <w:tr w:rsidR="0048449B" w:rsidRPr="00082B87" w14:paraId="035158B0" w14:textId="77777777" w:rsidTr="00847BD8">
        <w:trPr>
          <w:trHeight w:val="4350"/>
        </w:trPr>
        <w:tc>
          <w:tcPr>
            <w:tcW w:w="1230" w:type="dxa"/>
            <w:hideMark/>
          </w:tcPr>
          <w:p w14:paraId="478C53C9" w14:textId="63094D3B" w:rsidR="0048449B" w:rsidRPr="00082B87" w:rsidRDefault="0048449B" w:rsidP="007232FB">
            <w:pPr>
              <w:rPr>
                <w:rFonts w:ascii="Garamond" w:hAnsi="Garamond" w:cs="Calibri"/>
                <w:color w:val="0563C1"/>
              </w:rPr>
            </w:pPr>
            <w:r w:rsidRPr="00082B87">
              <w:rPr>
                <w:rFonts w:ascii="Garamond" w:hAnsi="Garamond" w:cs="Calibri"/>
                <w:color w:val="000000" w:themeColor="text1"/>
              </w:rPr>
              <w:lastRenderedPageBreak/>
              <w:t>Brown et al. (2020)</w:t>
            </w:r>
          </w:p>
        </w:tc>
        <w:tc>
          <w:tcPr>
            <w:tcW w:w="2805" w:type="dxa"/>
            <w:hideMark/>
          </w:tcPr>
          <w:p w14:paraId="6D771A03" w14:textId="77777777" w:rsidR="0048449B" w:rsidRPr="00082B87" w:rsidRDefault="0048449B" w:rsidP="007232FB">
            <w:pPr>
              <w:rPr>
                <w:rFonts w:ascii="Garamond" w:hAnsi="Garamond" w:cs="Calibri"/>
                <w:color w:val="000000"/>
              </w:rPr>
            </w:pPr>
            <w:r w:rsidRPr="00082B87">
              <w:rPr>
                <w:rFonts w:ascii="Garamond" w:hAnsi="Garamond" w:cs="Calibri"/>
                <w:color w:val="000000"/>
              </w:rPr>
              <w:t xml:space="preserve">[1,2] Justification is clearly stated (improving maternal mental health, social capital for mothers via community organisation) [3] Study population relevant (hard to reach mothers such as "shifting households") [4] Research design satisfies the methodological inclusion criteria (primary empirical studies) </w:t>
            </w:r>
          </w:p>
        </w:tc>
        <w:tc>
          <w:tcPr>
            <w:tcW w:w="1199" w:type="dxa"/>
            <w:hideMark/>
          </w:tcPr>
          <w:p w14:paraId="0D2DD6AF" w14:textId="77777777" w:rsidR="0048449B" w:rsidRPr="00082B87" w:rsidRDefault="0048449B" w:rsidP="007232FB">
            <w:pPr>
              <w:rPr>
                <w:rFonts w:ascii="Garamond" w:hAnsi="Garamond" w:cs="Calibri"/>
                <w:color w:val="000000"/>
              </w:rPr>
            </w:pPr>
            <w:r w:rsidRPr="00082B87">
              <w:rPr>
                <w:rFonts w:ascii="Garamond" w:hAnsi="Garamond" w:cs="Calibri"/>
                <w:color w:val="000000"/>
              </w:rPr>
              <w:t>Highly relevant</w:t>
            </w:r>
          </w:p>
        </w:tc>
        <w:tc>
          <w:tcPr>
            <w:tcW w:w="3130" w:type="dxa"/>
            <w:hideMark/>
          </w:tcPr>
          <w:p w14:paraId="3291B923" w14:textId="77777777" w:rsidR="0048449B" w:rsidRPr="00082B87" w:rsidRDefault="0048449B" w:rsidP="007232FB">
            <w:pPr>
              <w:rPr>
                <w:rFonts w:ascii="Garamond" w:hAnsi="Garamond" w:cs="Calibri"/>
                <w:color w:val="000000"/>
              </w:rPr>
            </w:pPr>
            <w:r w:rsidRPr="00082B87">
              <w:rPr>
                <w:rFonts w:ascii="Garamond" w:hAnsi="Garamond" w:cs="Calibri"/>
                <w:color w:val="000000"/>
              </w:rPr>
              <w:t xml:space="preserve">[1,2] Rationale clearly stated and defined issue discussed [3] Research design identified [4] All relevant results are included [5] Findings are presented and discussed within the appropriate context [6] No conflict-of-interest statement [7] Study can be reproduced based on information provided </w:t>
            </w:r>
          </w:p>
        </w:tc>
        <w:tc>
          <w:tcPr>
            <w:tcW w:w="4343" w:type="dxa"/>
            <w:hideMark/>
          </w:tcPr>
          <w:p w14:paraId="1B784B15" w14:textId="77777777" w:rsidR="0048449B" w:rsidRPr="00082B87" w:rsidRDefault="0048449B" w:rsidP="007232FB">
            <w:pPr>
              <w:rPr>
                <w:rFonts w:ascii="Garamond" w:hAnsi="Garamond" w:cs="Calibri"/>
                <w:color w:val="000000"/>
              </w:rPr>
            </w:pPr>
            <w:r w:rsidRPr="00082B87">
              <w:rPr>
                <w:rFonts w:ascii="Garamond" w:hAnsi="Garamond" w:cs="Calibri"/>
                <w:color w:val="000000"/>
              </w:rPr>
              <w:t>[1] Methodology clearly described: population (data mothers such as age, number of children, first language, ethnicity), intervention (components, interventionists and environment provided), outcomes ( engagement with the intervention, health literacy, social capital, maternal mental health) [2] Data sources clearly described (descriptive data on participants) [3] No explicit mention of inclusion / exclusion criteria [4] Analytical methods (paired sample t-test) was described [5] Data tables consistent with results section [6] Methods could be reproduced based on information provided.</w:t>
            </w:r>
          </w:p>
        </w:tc>
        <w:tc>
          <w:tcPr>
            <w:tcW w:w="1643" w:type="dxa"/>
            <w:hideMark/>
          </w:tcPr>
          <w:p w14:paraId="70E53686" w14:textId="77777777" w:rsidR="0048449B" w:rsidRPr="00082B87" w:rsidRDefault="0048449B" w:rsidP="007232FB">
            <w:pPr>
              <w:rPr>
                <w:rFonts w:ascii="Garamond" w:hAnsi="Garamond" w:cs="Calibri"/>
                <w:color w:val="000000"/>
              </w:rPr>
            </w:pPr>
            <w:r w:rsidRPr="00082B87">
              <w:rPr>
                <w:rFonts w:ascii="Garamond" w:hAnsi="Garamond" w:cs="Calibri"/>
                <w:color w:val="000000"/>
              </w:rPr>
              <w:t>[1] Appropriate consent obtained from parents</w:t>
            </w:r>
            <w:r w:rsidRPr="00082B87">
              <w:rPr>
                <w:rFonts w:ascii="Garamond" w:hAnsi="Garamond" w:cs="Calibri"/>
                <w:color w:val="000000"/>
              </w:rPr>
              <w:br/>
              <w:t>[2] Ethics review board approved (King's College London Research Ethics Committee)</w:t>
            </w:r>
          </w:p>
        </w:tc>
        <w:tc>
          <w:tcPr>
            <w:tcW w:w="1289" w:type="dxa"/>
            <w:hideMark/>
          </w:tcPr>
          <w:p w14:paraId="2469A0FA" w14:textId="77777777" w:rsidR="0048449B" w:rsidRPr="00082B87" w:rsidRDefault="0048449B" w:rsidP="007232FB">
            <w:pPr>
              <w:rPr>
                <w:rFonts w:ascii="Garamond" w:hAnsi="Garamond" w:cs="Calibri"/>
                <w:color w:val="000000"/>
              </w:rPr>
            </w:pPr>
            <w:r w:rsidRPr="00082B87">
              <w:rPr>
                <w:rFonts w:ascii="Garamond" w:hAnsi="Garamond" w:cs="Calibri"/>
                <w:color w:val="000000"/>
              </w:rPr>
              <w:t xml:space="preserve">Highly reliable </w:t>
            </w:r>
          </w:p>
        </w:tc>
      </w:tr>
      <w:tr w:rsidR="0048449B" w:rsidRPr="00082B87" w14:paraId="3B9533C2" w14:textId="77777777" w:rsidTr="00847BD8">
        <w:trPr>
          <w:trHeight w:val="4057"/>
        </w:trPr>
        <w:tc>
          <w:tcPr>
            <w:tcW w:w="1230" w:type="dxa"/>
            <w:hideMark/>
          </w:tcPr>
          <w:p w14:paraId="62C3FE73" w14:textId="4239197E" w:rsidR="0048449B" w:rsidRPr="00082B87" w:rsidRDefault="0048449B" w:rsidP="007232FB">
            <w:pPr>
              <w:rPr>
                <w:rFonts w:ascii="Garamond" w:hAnsi="Garamond" w:cs="Calibri"/>
                <w:color w:val="0563C1"/>
              </w:rPr>
            </w:pPr>
            <w:r w:rsidRPr="00082B87">
              <w:rPr>
                <w:rFonts w:ascii="Garamond" w:hAnsi="Garamond" w:cs="Calibri"/>
                <w:color w:val="000000" w:themeColor="text1"/>
              </w:rPr>
              <w:lastRenderedPageBreak/>
              <w:t xml:space="preserve">Gewirtz et al. (2015) </w:t>
            </w:r>
          </w:p>
        </w:tc>
        <w:tc>
          <w:tcPr>
            <w:tcW w:w="2805" w:type="dxa"/>
            <w:hideMark/>
          </w:tcPr>
          <w:p w14:paraId="1405698F" w14:textId="77777777" w:rsidR="0048449B" w:rsidRPr="00082B87" w:rsidRDefault="0048449B" w:rsidP="007232FB">
            <w:pPr>
              <w:rPr>
                <w:rFonts w:ascii="Garamond" w:hAnsi="Garamond" w:cs="Calibri"/>
                <w:color w:val="000000"/>
              </w:rPr>
            </w:pPr>
            <w:r w:rsidRPr="00082B87">
              <w:rPr>
                <w:rFonts w:ascii="Garamond" w:hAnsi="Garamond" w:cs="Calibri"/>
                <w:color w:val="000000"/>
              </w:rPr>
              <w:t xml:space="preserve">[1,2] Justification is clearly stated (evaluating intervention for high-risk children who experience homelessness for parental self-efficacy and child behavioural problems) [3] Study population relevant (homeless children and others) [4] Research design satisfies the methodological inclusion criteria (primary empirical studies) </w:t>
            </w:r>
          </w:p>
        </w:tc>
        <w:tc>
          <w:tcPr>
            <w:tcW w:w="1199" w:type="dxa"/>
            <w:hideMark/>
          </w:tcPr>
          <w:p w14:paraId="2EAF4D05" w14:textId="77777777" w:rsidR="0048449B" w:rsidRPr="00082B87" w:rsidRDefault="0048449B" w:rsidP="007232FB">
            <w:pPr>
              <w:rPr>
                <w:rFonts w:ascii="Garamond" w:hAnsi="Garamond" w:cs="Calibri"/>
                <w:color w:val="000000"/>
              </w:rPr>
            </w:pPr>
            <w:r w:rsidRPr="00082B87">
              <w:rPr>
                <w:rFonts w:ascii="Garamond" w:hAnsi="Garamond" w:cs="Calibri"/>
                <w:color w:val="000000"/>
              </w:rPr>
              <w:t>Highly relevant</w:t>
            </w:r>
          </w:p>
        </w:tc>
        <w:tc>
          <w:tcPr>
            <w:tcW w:w="3130" w:type="dxa"/>
            <w:hideMark/>
          </w:tcPr>
          <w:p w14:paraId="162A89E4" w14:textId="77777777" w:rsidR="0048449B" w:rsidRPr="00082B87" w:rsidRDefault="0048449B" w:rsidP="007232FB">
            <w:pPr>
              <w:rPr>
                <w:rFonts w:ascii="Garamond" w:hAnsi="Garamond" w:cs="Calibri"/>
                <w:color w:val="000000"/>
              </w:rPr>
            </w:pPr>
            <w:r w:rsidRPr="00082B87">
              <w:rPr>
                <w:rFonts w:ascii="Garamond" w:hAnsi="Garamond" w:cs="Calibri"/>
                <w:color w:val="000000"/>
              </w:rPr>
              <w:t>[1,2] Rationale clearly stated and defined issue extensively discussed [2] Research design identifiable [3] All relevant results are included [4] Findings are presented and discussed within the appropriate context [5] No conflict-of-interest statement [6] Study can be reproduced based on the information given</w:t>
            </w:r>
          </w:p>
        </w:tc>
        <w:tc>
          <w:tcPr>
            <w:tcW w:w="4343" w:type="dxa"/>
            <w:hideMark/>
          </w:tcPr>
          <w:p w14:paraId="78F8B7D5" w14:textId="77777777" w:rsidR="0048449B" w:rsidRPr="00082B87" w:rsidRDefault="0048449B" w:rsidP="007232FB">
            <w:pPr>
              <w:rPr>
                <w:rFonts w:ascii="Garamond" w:hAnsi="Garamond" w:cs="Calibri"/>
                <w:color w:val="000000"/>
              </w:rPr>
            </w:pPr>
            <w:r w:rsidRPr="00082B87">
              <w:rPr>
                <w:rFonts w:ascii="Garamond" w:hAnsi="Garamond" w:cs="Calibri"/>
                <w:color w:val="000000"/>
              </w:rPr>
              <w:t xml:space="preserve">[1] Methodology clearly described: </w:t>
            </w:r>
            <w:r w:rsidRPr="00082B87">
              <w:rPr>
                <w:rFonts w:ascii="Garamond" w:hAnsi="Garamond" w:cs="Calibri"/>
                <w:color w:val="000000"/>
                <w:u w:val="single"/>
              </w:rPr>
              <w:t xml:space="preserve">population </w:t>
            </w:r>
            <w:r w:rsidRPr="00082B87">
              <w:rPr>
                <w:rFonts w:ascii="Garamond" w:hAnsi="Garamond" w:cs="Calibri"/>
                <w:color w:val="000000"/>
              </w:rPr>
              <w:t xml:space="preserve">(data on children and women such as ethnicity, age and income), </w:t>
            </w:r>
            <w:r w:rsidRPr="00082B87">
              <w:rPr>
                <w:rFonts w:ascii="Garamond" w:hAnsi="Garamond" w:cs="Calibri"/>
                <w:color w:val="000000"/>
                <w:u w:val="single"/>
              </w:rPr>
              <w:t xml:space="preserve">intervention </w:t>
            </w:r>
            <w:r w:rsidRPr="00082B87">
              <w:rPr>
                <w:rFonts w:ascii="Garamond" w:hAnsi="Garamond" w:cs="Calibri"/>
                <w:color w:val="000000"/>
              </w:rPr>
              <w:t xml:space="preserve">(components, interventionists and timeframe provided), </w:t>
            </w:r>
            <w:r w:rsidRPr="00082B87">
              <w:rPr>
                <w:rFonts w:ascii="Garamond" w:hAnsi="Garamond" w:cs="Calibri"/>
                <w:color w:val="000000"/>
                <w:u w:val="single"/>
              </w:rPr>
              <w:t>outcomes</w:t>
            </w:r>
            <w:r w:rsidRPr="00082B87">
              <w:rPr>
                <w:rFonts w:ascii="Garamond" w:hAnsi="Garamond" w:cs="Calibri"/>
                <w:color w:val="000000"/>
              </w:rPr>
              <w:t xml:space="preserve"> (evaluation conducted, control variables, parental self-efficacy, parenting practices, child adjustment and attrition analyses. [2] Factors critical to the intervention are included (parental self-efficacy, practices, and child behaviour) [3] Inclusion and exclusion criteria not explicitly mentioned but limited to location of population (shelters) [4] Analytical strategy extensively discussed [5] Results reported are consistent with results section [6] Methods could be reproduced with information provided </w:t>
            </w:r>
          </w:p>
        </w:tc>
        <w:tc>
          <w:tcPr>
            <w:tcW w:w="1643" w:type="dxa"/>
            <w:hideMark/>
          </w:tcPr>
          <w:p w14:paraId="78B15592" w14:textId="77777777" w:rsidR="0048449B" w:rsidRPr="00082B87" w:rsidRDefault="0048449B" w:rsidP="007232FB">
            <w:pPr>
              <w:rPr>
                <w:rFonts w:ascii="Garamond" w:hAnsi="Garamond" w:cs="Calibri"/>
                <w:color w:val="000000"/>
              </w:rPr>
            </w:pPr>
            <w:r w:rsidRPr="00082B87">
              <w:rPr>
                <w:rFonts w:ascii="Garamond" w:hAnsi="Garamond" w:cs="Calibri"/>
                <w:color w:val="000000"/>
              </w:rPr>
              <w:t xml:space="preserve">[1] Informed consent obtained from parents </w:t>
            </w:r>
            <w:r w:rsidRPr="00082B87">
              <w:rPr>
                <w:rFonts w:ascii="Garamond" w:hAnsi="Garamond" w:cs="Calibri"/>
                <w:color w:val="000000"/>
              </w:rPr>
              <w:br/>
              <w:t>[2] Ethical approval not described</w:t>
            </w:r>
          </w:p>
        </w:tc>
        <w:tc>
          <w:tcPr>
            <w:tcW w:w="1289" w:type="dxa"/>
            <w:hideMark/>
          </w:tcPr>
          <w:p w14:paraId="462CB128" w14:textId="77777777" w:rsidR="0048449B" w:rsidRPr="00082B87" w:rsidRDefault="0048449B" w:rsidP="007232FB">
            <w:pPr>
              <w:rPr>
                <w:rFonts w:ascii="Garamond" w:hAnsi="Garamond" w:cs="Calibri"/>
                <w:color w:val="000000"/>
              </w:rPr>
            </w:pPr>
            <w:r w:rsidRPr="00082B87">
              <w:rPr>
                <w:rFonts w:ascii="Garamond" w:hAnsi="Garamond" w:cs="Calibri"/>
                <w:color w:val="000000"/>
              </w:rPr>
              <w:t xml:space="preserve">Highly reliable </w:t>
            </w:r>
          </w:p>
        </w:tc>
      </w:tr>
    </w:tbl>
    <w:p w14:paraId="1BB1F0C9" w14:textId="77777777" w:rsidR="0048449B" w:rsidRPr="00082B87" w:rsidRDefault="0048449B" w:rsidP="0048449B">
      <w:pPr>
        <w:rPr>
          <w:rFonts w:ascii="Garamond" w:hAnsi="Garamond"/>
        </w:rPr>
      </w:pPr>
    </w:p>
    <w:tbl>
      <w:tblPr>
        <w:tblpPr w:leftFromText="180" w:rightFromText="180" w:horzAnchor="margin" w:tblpXSpec="center" w:tblpY="-1360"/>
        <w:tblW w:w="15807" w:type="dxa"/>
        <w:tblLayout w:type="fixed"/>
        <w:tblLook w:val="04A0" w:firstRow="1" w:lastRow="0" w:firstColumn="1" w:lastColumn="0" w:noHBand="0" w:noVBand="1"/>
      </w:tblPr>
      <w:tblGrid>
        <w:gridCol w:w="1533"/>
        <w:gridCol w:w="2738"/>
        <w:gridCol w:w="1245"/>
        <w:gridCol w:w="30"/>
        <w:gridCol w:w="2778"/>
        <w:gridCol w:w="4562"/>
        <w:gridCol w:w="1396"/>
        <w:gridCol w:w="1471"/>
        <w:gridCol w:w="39"/>
        <w:gridCol w:w="15"/>
      </w:tblGrid>
      <w:tr w:rsidR="00383122" w:rsidRPr="00082B87" w14:paraId="01217AED" w14:textId="77777777" w:rsidTr="00383122">
        <w:trPr>
          <w:gridAfter w:val="2"/>
          <w:wAfter w:w="54" w:type="dxa"/>
          <w:trHeight w:val="294"/>
        </w:trPr>
        <w:tc>
          <w:tcPr>
            <w:tcW w:w="15753" w:type="dxa"/>
            <w:gridSpan w:val="8"/>
            <w:tcBorders>
              <w:bottom w:val="single" w:sz="4" w:space="0" w:color="auto"/>
            </w:tcBorders>
            <w:shd w:val="clear" w:color="auto" w:fill="auto"/>
          </w:tcPr>
          <w:p w14:paraId="146EFE61" w14:textId="7BF07BC8" w:rsidR="0048449B" w:rsidRPr="00082B87" w:rsidRDefault="0063530A" w:rsidP="007232FB">
            <w:pPr>
              <w:spacing w:after="0" w:line="240" w:lineRule="auto"/>
              <w:rPr>
                <w:rFonts w:ascii="Garamond" w:hAnsi="Garamond" w:cs="Calibri"/>
                <w:b/>
                <w:bCs/>
                <w:color w:val="000000"/>
              </w:rPr>
            </w:pPr>
            <w:r w:rsidRPr="0063530A">
              <w:rPr>
                <w:rFonts w:ascii="Garamond" w:hAnsi="Garamond" w:cs="Calibri"/>
                <w:b/>
                <w:bCs/>
                <w:color w:val="000000" w:themeColor="text1"/>
                <w:sz w:val="28"/>
                <w:szCs w:val="28"/>
              </w:rPr>
              <w:t xml:space="preserve">Appendix table </w:t>
            </w:r>
            <w:r w:rsidR="00322C5C">
              <w:rPr>
                <w:rFonts w:ascii="Garamond" w:hAnsi="Garamond" w:cs="Calibri"/>
                <w:b/>
                <w:bCs/>
                <w:color w:val="000000" w:themeColor="text1"/>
                <w:sz w:val="28"/>
                <w:szCs w:val="28"/>
              </w:rPr>
              <w:t>6</w:t>
            </w:r>
            <w:r w:rsidRPr="0063530A">
              <w:rPr>
                <w:rFonts w:ascii="Garamond" w:hAnsi="Garamond" w:cs="Calibri"/>
                <w:b/>
                <w:bCs/>
                <w:color w:val="000000" w:themeColor="text1"/>
                <w:sz w:val="28"/>
                <w:szCs w:val="28"/>
              </w:rPr>
              <w:t xml:space="preserve"> - continued</w:t>
            </w:r>
          </w:p>
        </w:tc>
      </w:tr>
      <w:tr w:rsidR="00383122" w:rsidRPr="00082B87" w14:paraId="330DB4AE" w14:textId="77777777" w:rsidTr="00383122">
        <w:trPr>
          <w:gridAfter w:val="1"/>
          <w:wAfter w:w="15" w:type="dxa"/>
          <w:trHeight w:val="235"/>
        </w:trPr>
        <w:tc>
          <w:tcPr>
            <w:tcW w:w="1533" w:type="dxa"/>
            <w:vMerge w:val="restart"/>
            <w:tcBorders>
              <w:top w:val="single" w:sz="4" w:space="0" w:color="auto"/>
            </w:tcBorders>
            <w:shd w:val="clear" w:color="auto" w:fill="auto"/>
          </w:tcPr>
          <w:p w14:paraId="7C758599" w14:textId="47E5F2B6" w:rsidR="0048449B" w:rsidRPr="00082B87" w:rsidRDefault="00E26D60" w:rsidP="00847BD8">
            <w:pPr>
              <w:spacing w:after="0" w:line="240" w:lineRule="auto"/>
              <w:ind w:left="611"/>
              <w:jc w:val="center"/>
              <w:rPr>
                <w:rFonts w:ascii="Garamond" w:hAnsi="Garamond" w:cs="Calibri"/>
                <w:b/>
                <w:bCs/>
                <w:color w:val="0563C1"/>
                <w:u w:val="single"/>
              </w:rPr>
            </w:pPr>
            <w:r w:rsidRPr="00082B87">
              <w:rPr>
                <w:rFonts w:ascii="Garamond" w:hAnsi="Garamond" w:cs="Calibri"/>
                <w:b/>
                <w:bCs/>
                <w:color w:val="000000"/>
              </w:rPr>
              <w:t>Study</w:t>
            </w:r>
          </w:p>
        </w:tc>
        <w:tc>
          <w:tcPr>
            <w:tcW w:w="3983" w:type="dxa"/>
            <w:gridSpan w:val="2"/>
            <w:tcBorders>
              <w:top w:val="single" w:sz="4" w:space="0" w:color="auto"/>
              <w:bottom w:val="single" w:sz="4" w:space="0" w:color="auto"/>
            </w:tcBorders>
            <w:shd w:val="clear" w:color="auto" w:fill="auto"/>
            <w:vAlign w:val="center"/>
          </w:tcPr>
          <w:p w14:paraId="439344EE" w14:textId="77777777" w:rsidR="0048449B" w:rsidRPr="00082B87" w:rsidRDefault="0048449B" w:rsidP="007232FB">
            <w:pPr>
              <w:spacing w:after="0" w:line="240" w:lineRule="auto"/>
              <w:rPr>
                <w:rFonts w:ascii="Garamond" w:hAnsi="Garamond" w:cs="Calibri"/>
                <w:b/>
                <w:bCs/>
                <w:color w:val="000000"/>
              </w:rPr>
            </w:pPr>
            <w:r w:rsidRPr="00082B87">
              <w:rPr>
                <w:rFonts w:ascii="Garamond" w:hAnsi="Garamond" w:cs="Calibri"/>
                <w:b/>
                <w:bCs/>
                <w:color w:val="000000"/>
                <w:sz w:val="22"/>
                <w:szCs w:val="22"/>
              </w:rPr>
              <w:t>ASSESSMENT OF RELEVANCY</w:t>
            </w:r>
          </w:p>
        </w:tc>
        <w:tc>
          <w:tcPr>
            <w:tcW w:w="10276" w:type="dxa"/>
            <w:gridSpan w:val="6"/>
            <w:tcBorders>
              <w:top w:val="single" w:sz="4" w:space="0" w:color="auto"/>
              <w:left w:val="nil"/>
              <w:bottom w:val="single" w:sz="4" w:space="0" w:color="auto"/>
              <w:right w:val="single" w:sz="4" w:space="0" w:color="auto"/>
            </w:tcBorders>
            <w:shd w:val="clear" w:color="auto" w:fill="auto"/>
            <w:vAlign w:val="center"/>
          </w:tcPr>
          <w:p w14:paraId="03C837B4" w14:textId="77777777" w:rsidR="0048449B" w:rsidRPr="00082B87" w:rsidRDefault="0048449B" w:rsidP="007232FB">
            <w:pPr>
              <w:spacing w:after="0" w:line="240" w:lineRule="auto"/>
              <w:rPr>
                <w:rFonts w:ascii="Garamond" w:hAnsi="Garamond" w:cs="Calibri"/>
                <w:b/>
                <w:bCs/>
                <w:color w:val="000000"/>
              </w:rPr>
            </w:pPr>
            <w:r w:rsidRPr="00082B87">
              <w:rPr>
                <w:rFonts w:ascii="Garamond" w:hAnsi="Garamond" w:cs="Calibri"/>
                <w:b/>
                <w:bCs/>
                <w:color w:val="000000"/>
                <w:sz w:val="22"/>
                <w:szCs w:val="22"/>
              </w:rPr>
              <w:t>ASSESSMENT OF RELIABILITY</w:t>
            </w:r>
          </w:p>
        </w:tc>
      </w:tr>
      <w:tr w:rsidR="00383122" w:rsidRPr="00082B87" w14:paraId="086210A4" w14:textId="77777777" w:rsidTr="00383122">
        <w:trPr>
          <w:trHeight w:val="2655"/>
        </w:trPr>
        <w:tc>
          <w:tcPr>
            <w:tcW w:w="1533" w:type="dxa"/>
            <w:vMerge/>
            <w:tcBorders>
              <w:bottom w:val="single" w:sz="4" w:space="0" w:color="auto"/>
            </w:tcBorders>
            <w:shd w:val="clear" w:color="auto" w:fill="auto"/>
          </w:tcPr>
          <w:p w14:paraId="2FD94B35" w14:textId="77777777" w:rsidR="0048449B" w:rsidRPr="00082B87" w:rsidRDefault="0048449B" w:rsidP="007232FB">
            <w:pPr>
              <w:spacing w:after="0" w:line="240" w:lineRule="auto"/>
              <w:jc w:val="center"/>
              <w:rPr>
                <w:rFonts w:ascii="Garamond" w:hAnsi="Garamond" w:cs="Calibri"/>
                <w:b/>
                <w:bCs/>
                <w:color w:val="0563C1"/>
                <w:u w:val="single"/>
              </w:rPr>
            </w:pPr>
          </w:p>
        </w:tc>
        <w:tc>
          <w:tcPr>
            <w:tcW w:w="2738" w:type="dxa"/>
            <w:tcBorders>
              <w:bottom w:val="single" w:sz="4" w:space="0" w:color="auto"/>
            </w:tcBorders>
            <w:shd w:val="clear" w:color="auto" w:fill="auto"/>
          </w:tcPr>
          <w:p w14:paraId="3E26FB7B" w14:textId="77777777" w:rsidR="0048449B" w:rsidRPr="00082B87" w:rsidRDefault="0048449B" w:rsidP="007232FB">
            <w:pPr>
              <w:spacing w:after="0" w:line="240" w:lineRule="auto"/>
              <w:rPr>
                <w:rFonts w:ascii="Garamond" w:hAnsi="Garamond" w:cs="Calibri"/>
                <w:b/>
                <w:bCs/>
                <w:color w:val="000000"/>
              </w:rPr>
            </w:pPr>
            <w:r w:rsidRPr="00082B87">
              <w:rPr>
                <w:rFonts w:ascii="Garamond" w:hAnsi="Garamond" w:cs="Calibri"/>
                <w:b/>
                <w:bCs/>
                <w:color w:val="000000"/>
                <w:sz w:val="22"/>
                <w:szCs w:val="22"/>
              </w:rPr>
              <w:t>Does the study address a topic(s) relevant to the issue under investigation?</w:t>
            </w:r>
            <w:r w:rsidRPr="00082B87">
              <w:rPr>
                <w:rFonts w:ascii="Garamond" w:hAnsi="Garamond" w:cs="Calibri"/>
                <w:b/>
                <w:bCs/>
                <w:color w:val="000000"/>
                <w:sz w:val="22"/>
                <w:szCs w:val="22"/>
              </w:rPr>
              <w:br/>
              <w:t>Prompting questions:</w:t>
            </w:r>
            <w:r w:rsidRPr="00082B87">
              <w:rPr>
                <w:rFonts w:ascii="Garamond" w:hAnsi="Garamond" w:cs="Calibri"/>
                <w:b/>
                <w:bCs/>
                <w:color w:val="000000"/>
                <w:sz w:val="22"/>
                <w:szCs w:val="22"/>
              </w:rPr>
              <w:br/>
              <w:t>Was the justification for the study clearly stated? (For example, does it address a gap in the existing literature?)</w:t>
            </w:r>
            <w:r w:rsidRPr="00082B87">
              <w:rPr>
                <w:rFonts w:ascii="Garamond" w:hAnsi="Garamond" w:cs="Calibri"/>
                <w:b/>
                <w:bCs/>
                <w:color w:val="000000"/>
                <w:sz w:val="22"/>
                <w:szCs w:val="22"/>
              </w:rPr>
              <w:br/>
              <w:t>Do the results of the study apply to the</w:t>
            </w:r>
          </w:p>
        </w:tc>
        <w:tc>
          <w:tcPr>
            <w:tcW w:w="1275" w:type="dxa"/>
            <w:gridSpan w:val="2"/>
            <w:tcBorders>
              <w:bottom w:val="single" w:sz="4" w:space="0" w:color="auto"/>
            </w:tcBorders>
            <w:shd w:val="clear" w:color="auto" w:fill="auto"/>
          </w:tcPr>
          <w:p w14:paraId="788A859B" w14:textId="77777777" w:rsidR="0048449B" w:rsidRPr="00082B87" w:rsidRDefault="0048449B" w:rsidP="007232FB">
            <w:pPr>
              <w:spacing w:after="0" w:line="240" w:lineRule="auto"/>
              <w:rPr>
                <w:rFonts w:ascii="Garamond" w:hAnsi="Garamond" w:cs="Calibri"/>
                <w:b/>
                <w:bCs/>
                <w:color w:val="000000"/>
              </w:rPr>
            </w:pPr>
            <w:r w:rsidRPr="00082B87">
              <w:rPr>
                <w:rFonts w:ascii="Garamond" w:hAnsi="Garamond" w:cs="Calibri"/>
                <w:b/>
                <w:bCs/>
                <w:color w:val="000000"/>
                <w:sz w:val="22"/>
                <w:szCs w:val="22"/>
              </w:rPr>
              <w:t>Overall comments on relevancy?</w:t>
            </w:r>
          </w:p>
        </w:tc>
        <w:tc>
          <w:tcPr>
            <w:tcW w:w="2778" w:type="dxa"/>
            <w:tcBorders>
              <w:left w:val="nil"/>
              <w:bottom w:val="single" w:sz="4" w:space="0" w:color="auto"/>
            </w:tcBorders>
            <w:shd w:val="clear" w:color="auto" w:fill="auto"/>
          </w:tcPr>
          <w:p w14:paraId="75348909" w14:textId="77777777" w:rsidR="0048449B" w:rsidRPr="00082B87" w:rsidRDefault="0048449B" w:rsidP="007232FB">
            <w:pPr>
              <w:spacing w:after="0" w:line="240" w:lineRule="auto"/>
              <w:rPr>
                <w:rFonts w:ascii="Garamond" w:hAnsi="Garamond" w:cs="Calibri"/>
                <w:b/>
                <w:bCs/>
                <w:color w:val="000000"/>
              </w:rPr>
            </w:pPr>
            <w:r w:rsidRPr="00082B87">
              <w:rPr>
                <w:rFonts w:ascii="Garamond" w:hAnsi="Garamond" w:cs="Calibri"/>
                <w:b/>
                <w:bCs/>
                <w:color w:val="000000"/>
                <w:sz w:val="22"/>
                <w:szCs w:val="22"/>
              </w:rPr>
              <w:t>a) Is the study presented clearly?</w:t>
            </w:r>
            <w:r w:rsidRPr="00082B87">
              <w:rPr>
                <w:rFonts w:ascii="Garamond" w:hAnsi="Garamond" w:cs="Calibri"/>
                <w:b/>
                <w:bCs/>
                <w:color w:val="000000"/>
                <w:sz w:val="22"/>
                <w:szCs w:val="22"/>
              </w:rPr>
              <w:br/>
              <w:t>Prompting questions:</w:t>
            </w:r>
            <w:r w:rsidRPr="00082B87">
              <w:rPr>
                <w:rFonts w:ascii="Garamond" w:hAnsi="Garamond" w:cs="Calibri"/>
                <w:b/>
                <w:bCs/>
                <w:color w:val="000000"/>
                <w:sz w:val="22"/>
                <w:szCs w:val="22"/>
              </w:rPr>
              <w:br/>
              <w:t>Is the rationale for study clearly stated, and does the study focus on a clearly defined issue?</w:t>
            </w:r>
            <w:r w:rsidRPr="00082B87">
              <w:rPr>
                <w:rFonts w:ascii="Garamond" w:hAnsi="Garamond" w:cs="Calibri"/>
                <w:b/>
                <w:bCs/>
                <w:color w:val="000000"/>
                <w:sz w:val="22"/>
                <w:szCs w:val="22"/>
              </w:rPr>
              <w:br/>
              <w:t>Is the conduct of the study clearly described and easy to follow?</w:t>
            </w:r>
            <w:r w:rsidRPr="00082B87">
              <w:rPr>
                <w:rFonts w:ascii="Garamond" w:hAnsi="Garamond" w:cs="Calibri"/>
                <w:b/>
                <w:bCs/>
                <w:color w:val="000000"/>
                <w:sz w:val="22"/>
                <w:szCs w:val="22"/>
              </w:rPr>
              <w:br/>
              <w:t>Can you identify the research design?</w:t>
            </w:r>
          </w:p>
        </w:tc>
        <w:tc>
          <w:tcPr>
            <w:tcW w:w="4562" w:type="dxa"/>
            <w:tcBorders>
              <w:bottom w:val="single" w:sz="4" w:space="0" w:color="auto"/>
            </w:tcBorders>
            <w:shd w:val="clear" w:color="auto" w:fill="auto"/>
          </w:tcPr>
          <w:p w14:paraId="7B7A16AD" w14:textId="77777777" w:rsidR="0048449B" w:rsidRPr="00082B87" w:rsidRDefault="0048449B" w:rsidP="007232FB">
            <w:pPr>
              <w:spacing w:after="0" w:line="240" w:lineRule="auto"/>
              <w:rPr>
                <w:rFonts w:ascii="Garamond" w:hAnsi="Garamond" w:cs="Calibri"/>
                <w:b/>
                <w:bCs/>
                <w:color w:val="000000"/>
              </w:rPr>
            </w:pPr>
            <w:r w:rsidRPr="00082B87">
              <w:rPr>
                <w:rFonts w:ascii="Garamond" w:hAnsi="Garamond" w:cs="Calibri"/>
                <w:b/>
                <w:bCs/>
                <w:color w:val="000000"/>
                <w:sz w:val="22"/>
                <w:szCs w:val="22"/>
              </w:rPr>
              <w:t>b) Are the research methodology and results clearly described?</w:t>
            </w:r>
            <w:r w:rsidRPr="00082B87">
              <w:rPr>
                <w:rFonts w:ascii="Garamond" w:hAnsi="Garamond" w:cs="Calibri"/>
                <w:b/>
                <w:bCs/>
                <w:color w:val="000000"/>
                <w:sz w:val="22"/>
                <w:szCs w:val="22"/>
              </w:rPr>
              <w:br/>
              <w:t>Prompting questions:</w:t>
            </w:r>
            <w:r w:rsidRPr="00082B87">
              <w:rPr>
                <w:rFonts w:ascii="Garamond" w:hAnsi="Garamond" w:cs="Calibri"/>
                <w:b/>
                <w:bCs/>
                <w:color w:val="000000"/>
                <w:sz w:val="22"/>
                <w:szCs w:val="22"/>
              </w:rPr>
              <w:br/>
              <w:t>Does the methodology describe the population studied, the intervention given, and the outcomes?</w:t>
            </w:r>
            <w:r w:rsidRPr="00082B87">
              <w:rPr>
                <w:rFonts w:ascii="Garamond" w:hAnsi="Garamond" w:cs="Calibri"/>
                <w:b/>
                <w:bCs/>
                <w:color w:val="000000"/>
                <w:sz w:val="22"/>
                <w:szCs w:val="22"/>
              </w:rPr>
              <w:br/>
              <w:t>Are all sources of information clearly identified?</w:t>
            </w:r>
            <w:r w:rsidRPr="00082B87">
              <w:rPr>
                <w:rFonts w:ascii="Garamond" w:hAnsi="Garamond" w:cs="Calibri"/>
                <w:b/>
                <w:bCs/>
                <w:color w:val="000000"/>
                <w:sz w:val="22"/>
                <w:szCs w:val="22"/>
              </w:rPr>
              <w:br/>
              <w:t>Are inclusion and exclusion criteria stated?</w:t>
            </w:r>
          </w:p>
        </w:tc>
        <w:tc>
          <w:tcPr>
            <w:tcW w:w="1396" w:type="dxa"/>
            <w:tcBorders>
              <w:bottom w:val="single" w:sz="4" w:space="0" w:color="auto"/>
            </w:tcBorders>
            <w:shd w:val="clear" w:color="auto" w:fill="auto"/>
          </w:tcPr>
          <w:p w14:paraId="15C4E728" w14:textId="77777777" w:rsidR="0048449B" w:rsidRPr="00082B87" w:rsidRDefault="0048449B" w:rsidP="007232FB">
            <w:pPr>
              <w:spacing w:after="0" w:line="240" w:lineRule="auto"/>
              <w:rPr>
                <w:rFonts w:ascii="Garamond" w:hAnsi="Garamond" w:cs="Calibri"/>
                <w:b/>
                <w:bCs/>
                <w:color w:val="000000"/>
              </w:rPr>
            </w:pPr>
            <w:r w:rsidRPr="00082B87">
              <w:rPr>
                <w:rFonts w:ascii="Garamond" w:hAnsi="Garamond" w:cs="Calibri"/>
                <w:b/>
                <w:bCs/>
                <w:color w:val="000000"/>
                <w:sz w:val="22"/>
                <w:szCs w:val="22"/>
              </w:rPr>
              <w:t>c) Are ethics procedures described?</w:t>
            </w:r>
            <w:r w:rsidRPr="00082B87">
              <w:rPr>
                <w:rFonts w:ascii="Garamond" w:hAnsi="Garamond" w:cs="Calibri"/>
                <w:b/>
                <w:bCs/>
                <w:color w:val="000000"/>
                <w:sz w:val="22"/>
                <w:szCs w:val="22"/>
              </w:rPr>
              <w:br/>
            </w:r>
            <w:r w:rsidRPr="00082B87">
              <w:rPr>
                <w:rFonts w:ascii="Garamond" w:hAnsi="Garamond" w:cs="Calibri"/>
                <w:b/>
                <w:bCs/>
                <w:color w:val="000000"/>
                <w:sz w:val="22"/>
                <w:szCs w:val="22"/>
                <w:u w:val="single"/>
              </w:rPr>
              <w:t>Prompting questions:</w:t>
            </w:r>
            <w:r w:rsidRPr="00082B87">
              <w:rPr>
                <w:rFonts w:ascii="Garamond" w:hAnsi="Garamond" w:cs="Calibri"/>
                <w:b/>
                <w:bCs/>
                <w:color w:val="000000"/>
              </w:rPr>
              <w:br/>
            </w:r>
            <w:r w:rsidRPr="00082B87">
              <w:rPr>
                <w:rFonts w:ascii="Garamond" w:hAnsi="Garamond" w:cs="Calibri"/>
                <w:b/>
                <w:bCs/>
                <w:color w:val="000000"/>
                <w:sz w:val="22"/>
                <w:szCs w:val="22"/>
              </w:rPr>
              <w:t>Was appropriate informed consent obtained?</w:t>
            </w:r>
            <w:r w:rsidRPr="00082B87">
              <w:rPr>
                <w:rFonts w:ascii="Garamond" w:hAnsi="Garamond" w:cs="Calibri"/>
                <w:b/>
                <w:bCs/>
                <w:color w:val="000000"/>
                <w:sz w:val="22"/>
                <w:szCs w:val="22"/>
              </w:rPr>
              <w:br/>
              <w:t>Was the study approved by an ethics review board?</w:t>
            </w:r>
          </w:p>
        </w:tc>
        <w:tc>
          <w:tcPr>
            <w:tcW w:w="1525" w:type="dxa"/>
            <w:gridSpan w:val="3"/>
            <w:tcBorders>
              <w:bottom w:val="single" w:sz="4" w:space="0" w:color="auto"/>
              <w:right w:val="nil"/>
            </w:tcBorders>
            <w:shd w:val="clear" w:color="auto" w:fill="auto"/>
          </w:tcPr>
          <w:p w14:paraId="3DE4AA32" w14:textId="77777777" w:rsidR="0048449B" w:rsidRPr="00082B87" w:rsidRDefault="0048449B" w:rsidP="007232FB">
            <w:pPr>
              <w:spacing w:after="0" w:line="240" w:lineRule="auto"/>
              <w:rPr>
                <w:rFonts w:ascii="Garamond" w:hAnsi="Garamond" w:cs="Calibri"/>
                <w:b/>
                <w:bCs/>
                <w:color w:val="000000"/>
              </w:rPr>
            </w:pPr>
            <w:r w:rsidRPr="00082B87">
              <w:rPr>
                <w:rFonts w:ascii="Garamond" w:hAnsi="Garamond" w:cs="Calibri"/>
                <w:b/>
                <w:bCs/>
                <w:color w:val="000000"/>
                <w:sz w:val="22"/>
                <w:szCs w:val="22"/>
              </w:rPr>
              <w:t>Overall comments on reliability?</w:t>
            </w:r>
          </w:p>
        </w:tc>
      </w:tr>
      <w:tr w:rsidR="00383122" w:rsidRPr="00082B87" w14:paraId="74F2B4F0" w14:textId="77777777" w:rsidTr="00383122">
        <w:trPr>
          <w:trHeight w:val="2757"/>
        </w:trPr>
        <w:tc>
          <w:tcPr>
            <w:tcW w:w="1533" w:type="dxa"/>
            <w:tcBorders>
              <w:top w:val="single" w:sz="4" w:space="0" w:color="auto"/>
            </w:tcBorders>
            <w:shd w:val="clear" w:color="auto" w:fill="auto"/>
            <w:vAlign w:val="center"/>
            <w:hideMark/>
          </w:tcPr>
          <w:p w14:paraId="35251A34" w14:textId="4F6F3C84" w:rsidR="0048449B" w:rsidRPr="00082B87" w:rsidRDefault="0048449B" w:rsidP="00383122">
            <w:pPr>
              <w:spacing w:after="0" w:line="240" w:lineRule="auto"/>
              <w:rPr>
                <w:rFonts w:ascii="Garamond" w:hAnsi="Garamond" w:cs="Calibri"/>
                <w:color w:val="0563C1"/>
              </w:rPr>
            </w:pPr>
            <w:r w:rsidRPr="00082B87">
              <w:rPr>
                <w:rFonts w:ascii="Garamond" w:hAnsi="Garamond" w:cs="Calibri"/>
                <w:color w:val="000000" w:themeColor="text1"/>
              </w:rPr>
              <w:t>Lee et al. (2010)</w:t>
            </w:r>
          </w:p>
        </w:tc>
        <w:tc>
          <w:tcPr>
            <w:tcW w:w="2738" w:type="dxa"/>
            <w:tcBorders>
              <w:top w:val="single" w:sz="4" w:space="0" w:color="auto"/>
            </w:tcBorders>
            <w:shd w:val="clear" w:color="auto" w:fill="auto"/>
            <w:vAlign w:val="center"/>
            <w:hideMark/>
          </w:tcPr>
          <w:p w14:paraId="6B6B0053" w14:textId="77777777" w:rsidR="0048449B" w:rsidRPr="00082B87" w:rsidRDefault="0048449B" w:rsidP="007232FB">
            <w:pPr>
              <w:spacing w:after="0" w:line="240" w:lineRule="auto"/>
              <w:rPr>
                <w:rFonts w:ascii="Garamond" w:hAnsi="Garamond" w:cs="Calibri"/>
                <w:color w:val="000000"/>
              </w:rPr>
            </w:pPr>
            <w:r w:rsidRPr="00082B87">
              <w:rPr>
                <w:rFonts w:ascii="Garamond" w:hAnsi="Garamond" w:cs="Calibri"/>
                <w:color w:val="000000"/>
              </w:rPr>
              <w:t xml:space="preserve">[1,2] Justification is clearly stated (identifying psychosocial characteristics of children and assign to prevention programme) [3] Study population relevant (children and formerly homeless mothers) [4] Research design satisfies the methodological inclusion criteria (primary empirical studies) </w:t>
            </w:r>
          </w:p>
        </w:tc>
        <w:tc>
          <w:tcPr>
            <w:tcW w:w="1275" w:type="dxa"/>
            <w:gridSpan w:val="2"/>
            <w:tcBorders>
              <w:top w:val="single" w:sz="4" w:space="0" w:color="auto"/>
            </w:tcBorders>
            <w:shd w:val="clear" w:color="auto" w:fill="auto"/>
            <w:vAlign w:val="center"/>
            <w:hideMark/>
          </w:tcPr>
          <w:p w14:paraId="02F85C47" w14:textId="77777777" w:rsidR="0048449B" w:rsidRPr="00082B87" w:rsidRDefault="0048449B" w:rsidP="007232FB">
            <w:pPr>
              <w:spacing w:after="0" w:line="240" w:lineRule="auto"/>
              <w:rPr>
                <w:rFonts w:ascii="Garamond" w:hAnsi="Garamond" w:cs="Calibri"/>
                <w:color w:val="000000"/>
              </w:rPr>
            </w:pPr>
            <w:r w:rsidRPr="00082B87">
              <w:rPr>
                <w:rFonts w:ascii="Garamond" w:hAnsi="Garamond" w:cs="Calibri"/>
                <w:color w:val="000000"/>
              </w:rPr>
              <w:t>Highly relevant</w:t>
            </w:r>
          </w:p>
        </w:tc>
        <w:tc>
          <w:tcPr>
            <w:tcW w:w="2778" w:type="dxa"/>
            <w:tcBorders>
              <w:top w:val="single" w:sz="4" w:space="0" w:color="auto"/>
            </w:tcBorders>
            <w:shd w:val="clear" w:color="auto" w:fill="auto"/>
            <w:vAlign w:val="center"/>
            <w:hideMark/>
          </w:tcPr>
          <w:p w14:paraId="0CF8C778" w14:textId="77777777" w:rsidR="0048449B" w:rsidRPr="00082B87" w:rsidRDefault="0048449B" w:rsidP="007232FB">
            <w:pPr>
              <w:spacing w:after="0" w:line="240" w:lineRule="auto"/>
              <w:rPr>
                <w:rFonts w:ascii="Garamond" w:hAnsi="Garamond" w:cs="Calibri"/>
                <w:color w:val="000000"/>
              </w:rPr>
            </w:pPr>
            <w:r w:rsidRPr="00082B87">
              <w:rPr>
                <w:rFonts w:ascii="Garamond" w:hAnsi="Garamond" w:cs="Calibri"/>
                <w:color w:val="000000"/>
              </w:rPr>
              <w:t>[1,2] Rationale clearly stated and defined issue discussed [3] Research design identified [4] All relevant results are included [5] Findings are presented and discussed within the appropriate context [6] No conflict-of-interest statement [7] Study can be reproduced with the information provided</w:t>
            </w:r>
          </w:p>
        </w:tc>
        <w:tc>
          <w:tcPr>
            <w:tcW w:w="4562" w:type="dxa"/>
            <w:tcBorders>
              <w:top w:val="single" w:sz="4" w:space="0" w:color="auto"/>
            </w:tcBorders>
            <w:shd w:val="clear" w:color="auto" w:fill="auto"/>
            <w:vAlign w:val="center"/>
            <w:hideMark/>
          </w:tcPr>
          <w:p w14:paraId="3F08F880" w14:textId="31637D66" w:rsidR="0048449B" w:rsidRPr="00082B87" w:rsidRDefault="0048449B" w:rsidP="007232FB">
            <w:pPr>
              <w:spacing w:after="0" w:line="240" w:lineRule="auto"/>
              <w:rPr>
                <w:rFonts w:ascii="Garamond" w:hAnsi="Garamond" w:cs="Calibri"/>
                <w:color w:val="000000"/>
              </w:rPr>
            </w:pPr>
            <w:r w:rsidRPr="00082B87">
              <w:rPr>
                <w:rFonts w:ascii="Garamond" w:hAnsi="Garamond" w:cs="Calibri"/>
                <w:color w:val="000000"/>
              </w:rPr>
              <w:t>[1] Methodology adequately described: population (data on ethnicity, age, ethnicity) intervention( location of the interventions and components clearly described) outcomes (teacher reports, parental reports of child behaviour, parental mental health) [2] Factors critical to the intervention are included (parental wellbeing and child behaviour) [3] Inclusion and exclusion criteria not explicitly mentioned [4] Results reported in data tables which are consistent with described results section [5] Methods can be reproduced based on information given although intervention components lack in-depth description</w:t>
            </w:r>
          </w:p>
        </w:tc>
        <w:tc>
          <w:tcPr>
            <w:tcW w:w="1396" w:type="dxa"/>
            <w:tcBorders>
              <w:top w:val="single" w:sz="4" w:space="0" w:color="auto"/>
            </w:tcBorders>
            <w:shd w:val="clear" w:color="auto" w:fill="auto"/>
            <w:vAlign w:val="center"/>
            <w:hideMark/>
          </w:tcPr>
          <w:p w14:paraId="56320FEB" w14:textId="77777777" w:rsidR="0048449B" w:rsidRPr="00082B87" w:rsidRDefault="0048449B" w:rsidP="007232FB">
            <w:pPr>
              <w:spacing w:after="0" w:line="240" w:lineRule="auto"/>
              <w:rPr>
                <w:rFonts w:ascii="Garamond" w:hAnsi="Garamond" w:cs="Calibri"/>
                <w:color w:val="000000"/>
              </w:rPr>
            </w:pPr>
            <w:r w:rsidRPr="00082B87">
              <w:rPr>
                <w:rFonts w:ascii="Garamond" w:hAnsi="Garamond" w:cs="Calibri"/>
                <w:color w:val="000000"/>
              </w:rPr>
              <w:t xml:space="preserve">[1] Informed consent obtained from parents </w:t>
            </w:r>
            <w:r w:rsidRPr="00082B87">
              <w:rPr>
                <w:rFonts w:ascii="Garamond" w:hAnsi="Garamond" w:cs="Calibri"/>
                <w:color w:val="000000"/>
              </w:rPr>
              <w:br/>
              <w:t>[2] Ethical approval not described</w:t>
            </w:r>
          </w:p>
        </w:tc>
        <w:tc>
          <w:tcPr>
            <w:tcW w:w="1525" w:type="dxa"/>
            <w:gridSpan w:val="3"/>
            <w:tcBorders>
              <w:top w:val="single" w:sz="4" w:space="0" w:color="auto"/>
              <w:right w:val="nil"/>
            </w:tcBorders>
            <w:shd w:val="clear" w:color="auto" w:fill="auto"/>
            <w:vAlign w:val="center"/>
            <w:hideMark/>
          </w:tcPr>
          <w:p w14:paraId="59999B96" w14:textId="77777777" w:rsidR="0048449B" w:rsidRPr="00082B87" w:rsidRDefault="0048449B" w:rsidP="007232FB">
            <w:pPr>
              <w:spacing w:after="0" w:line="240" w:lineRule="auto"/>
              <w:rPr>
                <w:rFonts w:ascii="Garamond" w:hAnsi="Garamond" w:cs="Calibri"/>
                <w:color w:val="000000"/>
              </w:rPr>
            </w:pPr>
            <w:r w:rsidRPr="00082B87">
              <w:rPr>
                <w:rFonts w:ascii="Garamond" w:hAnsi="Garamond" w:cs="Calibri"/>
                <w:color w:val="000000"/>
              </w:rPr>
              <w:t xml:space="preserve">Highly reliable </w:t>
            </w:r>
          </w:p>
        </w:tc>
      </w:tr>
      <w:tr w:rsidR="00383122" w:rsidRPr="00082B87" w14:paraId="205BE787" w14:textId="77777777" w:rsidTr="00383122">
        <w:trPr>
          <w:trHeight w:val="703"/>
        </w:trPr>
        <w:tc>
          <w:tcPr>
            <w:tcW w:w="1533" w:type="dxa"/>
            <w:shd w:val="clear" w:color="auto" w:fill="auto"/>
            <w:vAlign w:val="center"/>
            <w:hideMark/>
          </w:tcPr>
          <w:p w14:paraId="1E144729" w14:textId="6042DE3E" w:rsidR="0048449B" w:rsidRPr="00082B87" w:rsidRDefault="0048449B" w:rsidP="007232FB">
            <w:pPr>
              <w:spacing w:after="0" w:line="240" w:lineRule="auto"/>
              <w:rPr>
                <w:rFonts w:ascii="Garamond" w:hAnsi="Garamond" w:cs="Calibri"/>
                <w:color w:val="000000" w:themeColor="text1"/>
              </w:rPr>
            </w:pPr>
            <w:r w:rsidRPr="00082B87">
              <w:rPr>
                <w:rFonts w:ascii="Garamond" w:hAnsi="Garamond" w:cs="Calibri"/>
                <w:color w:val="000000" w:themeColor="text1"/>
              </w:rPr>
              <w:t xml:space="preserve">McWhirter </w:t>
            </w:r>
            <w:r w:rsidR="00383122">
              <w:rPr>
                <w:rFonts w:ascii="Garamond" w:hAnsi="Garamond" w:cs="Calibri"/>
                <w:color w:val="000000" w:themeColor="text1"/>
              </w:rPr>
              <w:t>(</w:t>
            </w:r>
            <w:r w:rsidRPr="00082B87">
              <w:rPr>
                <w:rFonts w:ascii="Garamond" w:hAnsi="Garamond" w:cs="Calibri"/>
                <w:color w:val="000000" w:themeColor="text1"/>
              </w:rPr>
              <w:t>2006</w:t>
            </w:r>
            <w:r w:rsidR="00383122">
              <w:rPr>
                <w:rFonts w:ascii="Garamond" w:hAnsi="Garamond" w:cs="Calibri"/>
                <w:color w:val="000000" w:themeColor="text1"/>
              </w:rPr>
              <w:t>)</w:t>
            </w:r>
          </w:p>
        </w:tc>
        <w:tc>
          <w:tcPr>
            <w:tcW w:w="2738" w:type="dxa"/>
            <w:shd w:val="clear" w:color="auto" w:fill="auto"/>
            <w:vAlign w:val="center"/>
            <w:hideMark/>
          </w:tcPr>
          <w:p w14:paraId="0AFABFFF" w14:textId="77777777" w:rsidR="0048449B" w:rsidRPr="00082B87" w:rsidRDefault="0048449B" w:rsidP="007232FB">
            <w:pPr>
              <w:spacing w:after="0" w:line="240" w:lineRule="auto"/>
              <w:rPr>
                <w:rFonts w:ascii="Garamond" w:hAnsi="Garamond" w:cs="Calibri"/>
                <w:color w:val="000000"/>
              </w:rPr>
            </w:pPr>
            <w:r w:rsidRPr="00082B87">
              <w:rPr>
                <w:rFonts w:ascii="Garamond" w:hAnsi="Garamond" w:cs="Calibri"/>
                <w:color w:val="000000"/>
              </w:rPr>
              <w:t xml:space="preserve">[1,2] Justification is clearly stated (addressing the specific needs of homeless women at housing shelters and who need support) [3] Study population (women in family transitional shelter - childcare provided therefore mothers present) [4] Research design satisfies the methodological </w:t>
            </w:r>
            <w:r w:rsidRPr="00082B87">
              <w:rPr>
                <w:rFonts w:ascii="Garamond" w:hAnsi="Garamond" w:cs="Calibri"/>
                <w:color w:val="000000"/>
              </w:rPr>
              <w:lastRenderedPageBreak/>
              <w:t xml:space="preserve">inclusion criteria (primary empirical studies) </w:t>
            </w:r>
          </w:p>
        </w:tc>
        <w:tc>
          <w:tcPr>
            <w:tcW w:w="1275" w:type="dxa"/>
            <w:gridSpan w:val="2"/>
            <w:shd w:val="clear" w:color="auto" w:fill="auto"/>
            <w:vAlign w:val="center"/>
            <w:hideMark/>
          </w:tcPr>
          <w:p w14:paraId="50A453C8" w14:textId="77777777" w:rsidR="0048449B" w:rsidRPr="00082B87" w:rsidRDefault="0048449B" w:rsidP="007232FB">
            <w:pPr>
              <w:spacing w:after="0" w:line="240" w:lineRule="auto"/>
              <w:rPr>
                <w:rFonts w:ascii="Garamond" w:hAnsi="Garamond" w:cs="Calibri"/>
                <w:color w:val="000000"/>
              </w:rPr>
            </w:pPr>
            <w:r w:rsidRPr="00082B87">
              <w:rPr>
                <w:rFonts w:ascii="Garamond" w:hAnsi="Garamond" w:cs="Calibri"/>
                <w:color w:val="000000"/>
              </w:rPr>
              <w:lastRenderedPageBreak/>
              <w:t>Moderate relevancy</w:t>
            </w:r>
          </w:p>
        </w:tc>
        <w:tc>
          <w:tcPr>
            <w:tcW w:w="2778" w:type="dxa"/>
            <w:shd w:val="clear" w:color="auto" w:fill="auto"/>
            <w:vAlign w:val="center"/>
            <w:hideMark/>
          </w:tcPr>
          <w:p w14:paraId="4B2EF7B2" w14:textId="77777777" w:rsidR="0048449B" w:rsidRPr="00082B87" w:rsidRDefault="0048449B" w:rsidP="007232FB">
            <w:pPr>
              <w:spacing w:after="0" w:line="240" w:lineRule="auto"/>
              <w:rPr>
                <w:rFonts w:ascii="Garamond" w:hAnsi="Garamond" w:cs="Calibri"/>
                <w:color w:val="000000"/>
              </w:rPr>
            </w:pPr>
            <w:r w:rsidRPr="00082B87">
              <w:rPr>
                <w:rFonts w:ascii="Garamond" w:hAnsi="Garamond" w:cs="Calibri"/>
                <w:color w:val="000000"/>
              </w:rPr>
              <w:t xml:space="preserve">[1,2] Rationale stated and focused on defined issue [3] Research design identified (non-experimental longitudinal study) [4] All relevant results are included [5] All findings are presented and discussed within the appropriate context [6] Study can be reproduced with information provided </w:t>
            </w:r>
          </w:p>
        </w:tc>
        <w:tc>
          <w:tcPr>
            <w:tcW w:w="4562" w:type="dxa"/>
            <w:shd w:val="clear" w:color="auto" w:fill="auto"/>
            <w:vAlign w:val="center"/>
            <w:hideMark/>
          </w:tcPr>
          <w:p w14:paraId="63E151E9" w14:textId="77777777" w:rsidR="0048449B" w:rsidRPr="00082B87" w:rsidRDefault="0048449B" w:rsidP="007232FB">
            <w:pPr>
              <w:spacing w:after="0" w:line="240" w:lineRule="auto"/>
              <w:rPr>
                <w:rFonts w:ascii="Garamond" w:hAnsi="Garamond" w:cs="Calibri"/>
                <w:color w:val="000000"/>
              </w:rPr>
            </w:pPr>
            <w:r w:rsidRPr="00082B87">
              <w:rPr>
                <w:rFonts w:ascii="Garamond" w:hAnsi="Garamond" w:cs="Calibri"/>
                <w:color w:val="000000"/>
              </w:rPr>
              <w:t xml:space="preserve">[1] Methodology clearly described: population (data on women &amp; mothers living in housing shelters), intervention (described components and delivers of intervention), outcome (social support variables, self-efficacy, financial stress, family conflict and bonding) [2] Data sources are described (participant data e.g. ethnicity and education level) [3] No explicit mention of inclusion / exclusion criteria [4] Statistical method stated (ANOVA) [5] Data tables consistent with results section [6] Methods can be reproduced based on information </w:t>
            </w:r>
            <w:r w:rsidRPr="00082B87">
              <w:rPr>
                <w:rFonts w:ascii="Garamond" w:hAnsi="Garamond" w:cs="Calibri"/>
                <w:color w:val="000000"/>
              </w:rPr>
              <w:lastRenderedPageBreak/>
              <w:t>provided.</w:t>
            </w:r>
          </w:p>
        </w:tc>
        <w:tc>
          <w:tcPr>
            <w:tcW w:w="1396" w:type="dxa"/>
            <w:shd w:val="clear" w:color="auto" w:fill="auto"/>
            <w:vAlign w:val="center"/>
            <w:hideMark/>
          </w:tcPr>
          <w:p w14:paraId="56104736" w14:textId="77777777" w:rsidR="0048449B" w:rsidRPr="00082B87" w:rsidRDefault="0048449B" w:rsidP="007232FB">
            <w:pPr>
              <w:spacing w:after="0" w:line="240" w:lineRule="auto"/>
              <w:rPr>
                <w:rFonts w:ascii="Garamond" w:hAnsi="Garamond" w:cs="Calibri"/>
                <w:color w:val="000000"/>
              </w:rPr>
            </w:pPr>
            <w:r w:rsidRPr="00082B87">
              <w:rPr>
                <w:rFonts w:ascii="Garamond" w:hAnsi="Garamond" w:cs="Calibri"/>
                <w:color w:val="000000"/>
              </w:rPr>
              <w:lastRenderedPageBreak/>
              <w:t xml:space="preserve">[1] Informed consent processes not stated </w:t>
            </w:r>
            <w:r w:rsidRPr="00082B87">
              <w:rPr>
                <w:rFonts w:ascii="Garamond" w:hAnsi="Garamond" w:cs="Calibri"/>
                <w:color w:val="000000"/>
              </w:rPr>
              <w:br/>
              <w:t>[2] Ethical approval not described</w:t>
            </w:r>
          </w:p>
        </w:tc>
        <w:tc>
          <w:tcPr>
            <w:tcW w:w="1525" w:type="dxa"/>
            <w:gridSpan w:val="3"/>
            <w:tcBorders>
              <w:right w:val="nil"/>
            </w:tcBorders>
            <w:shd w:val="clear" w:color="auto" w:fill="auto"/>
            <w:vAlign w:val="center"/>
            <w:hideMark/>
          </w:tcPr>
          <w:p w14:paraId="4988CE37" w14:textId="77777777" w:rsidR="0048449B" w:rsidRPr="00082B87" w:rsidRDefault="0048449B" w:rsidP="007232FB">
            <w:pPr>
              <w:spacing w:after="0" w:line="240" w:lineRule="auto"/>
              <w:rPr>
                <w:rFonts w:ascii="Garamond" w:hAnsi="Garamond" w:cs="Calibri"/>
                <w:color w:val="000000"/>
              </w:rPr>
            </w:pPr>
            <w:r w:rsidRPr="00082B87">
              <w:rPr>
                <w:rFonts w:ascii="Garamond" w:hAnsi="Garamond" w:cs="Calibri"/>
                <w:color w:val="000000"/>
              </w:rPr>
              <w:t xml:space="preserve">Moderate reliability: reliability limited by lack of ethical procedure. </w:t>
            </w:r>
          </w:p>
        </w:tc>
      </w:tr>
      <w:tr w:rsidR="00383122" w:rsidRPr="00082B87" w14:paraId="72CCAD4D" w14:textId="77777777" w:rsidTr="00383122">
        <w:trPr>
          <w:trHeight w:val="4109"/>
        </w:trPr>
        <w:tc>
          <w:tcPr>
            <w:tcW w:w="1533" w:type="dxa"/>
            <w:shd w:val="clear" w:color="auto" w:fill="auto"/>
            <w:vAlign w:val="center"/>
            <w:hideMark/>
          </w:tcPr>
          <w:p w14:paraId="00CDEDD4" w14:textId="1C71180D" w:rsidR="0048449B" w:rsidRPr="00082B87" w:rsidRDefault="0048449B" w:rsidP="007232FB">
            <w:pPr>
              <w:spacing w:after="0" w:line="240" w:lineRule="auto"/>
              <w:rPr>
                <w:rFonts w:ascii="Garamond" w:hAnsi="Garamond" w:cs="Calibri"/>
                <w:color w:val="000000" w:themeColor="text1"/>
              </w:rPr>
            </w:pPr>
            <w:r w:rsidRPr="00082B87">
              <w:rPr>
                <w:rFonts w:ascii="Garamond" w:hAnsi="Garamond" w:cs="Calibri"/>
                <w:color w:val="000000" w:themeColor="text1"/>
              </w:rPr>
              <w:lastRenderedPageBreak/>
              <w:t xml:space="preserve">Nabors et al. (2004)  </w:t>
            </w:r>
          </w:p>
        </w:tc>
        <w:tc>
          <w:tcPr>
            <w:tcW w:w="2738" w:type="dxa"/>
            <w:shd w:val="clear" w:color="auto" w:fill="auto"/>
            <w:vAlign w:val="center"/>
            <w:hideMark/>
          </w:tcPr>
          <w:p w14:paraId="772991F0" w14:textId="77777777" w:rsidR="0048449B" w:rsidRPr="00082B87" w:rsidRDefault="0048449B" w:rsidP="007232FB">
            <w:pPr>
              <w:spacing w:after="0" w:line="240" w:lineRule="auto"/>
              <w:rPr>
                <w:rFonts w:ascii="Garamond" w:hAnsi="Garamond" w:cs="Calibri"/>
                <w:color w:val="000000"/>
              </w:rPr>
            </w:pPr>
            <w:r w:rsidRPr="00082B87">
              <w:rPr>
                <w:rFonts w:ascii="Garamond" w:hAnsi="Garamond" w:cs="Calibri"/>
                <w:color w:val="000000"/>
              </w:rPr>
              <w:t xml:space="preserve">[1,2] Justification is clearly stated (children experiencing homelessness and need to access services) [3] Study population is relevant to study [4] Research design satisfies the methodological inclusion criteria (primary empirical studies) </w:t>
            </w:r>
          </w:p>
        </w:tc>
        <w:tc>
          <w:tcPr>
            <w:tcW w:w="1275" w:type="dxa"/>
            <w:gridSpan w:val="2"/>
            <w:shd w:val="clear" w:color="auto" w:fill="auto"/>
            <w:vAlign w:val="center"/>
            <w:hideMark/>
          </w:tcPr>
          <w:p w14:paraId="10D09FAC" w14:textId="77777777" w:rsidR="0048449B" w:rsidRPr="00082B87" w:rsidRDefault="0048449B" w:rsidP="007232FB">
            <w:pPr>
              <w:spacing w:after="0" w:line="240" w:lineRule="auto"/>
              <w:rPr>
                <w:rFonts w:ascii="Garamond" w:hAnsi="Garamond" w:cs="Calibri"/>
                <w:color w:val="000000"/>
              </w:rPr>
            </w:pPr>
            <w:r w:rsidRPr="00082B87">
              <w:rPr>
                <w:rFonts w:ascii="Garamond" w:hAnsi="Garamond" w:cs="Calibri"/>
                <w:color w:val="000000"/>
              </w:rPr>
              <w:t>Highly relevant</w:t>
            </w:r>
          </w:p>
        </w:tc>
        <w:tc>
          <w:tcPr>
            <w:tcW w:w="2778" w:type="dxa"/>
            <w:shd w:val="clear" w:color="auto" w:fill="auto"/>
            <w:vAlign w:val="center"/>
            <w:hideMark/>
          </w:tcPr>
          <w:p w14:paraId="2E8A55B0" w14:textId="77777777" w:rsidR="0048449B" w:rsidRPr="00082B87" w:rsidRDefault="0048449B" w:rsidP="007232FB">
            <w:pPr>
              <w:spacing w:after="0" w:line="240" w:lineRule="auto"/>
              <w:rPr>
                <w:rFonts w:ascii="Garamond" w:hAnsi="Garamond" w:cs="Calibri"/>
                <w:color w:val="000000"/>
              </w:rPr>
            </w:pPr>
            <w:r w:rsidRPr="00082B87">
              <w:rPr>
                <w:rFonts w:ascii="Garamond" w:hAnsi="Garamond" w:cs="Calibri"/>
                <w:color w:val="000000"/>
              </w:rPr>
              <w:t xml:space="preserve">[1] Rationale clearly stated [2] Study described well [3] Research design identifiable (non-randomised longitudinal study) [4] All results included [5] Findings discussed in appropriate context [6] Conflict of interest not stated [7] Reproducibility provided </w:t>
            </w:r>
          </w:p>
        </w:tc>
        <w:tc>
          <w:tcPr>
            <w:tcW w:w="4562" w:type="dxa"/>
            <w:shd w:val="clear" w:color="auto" w:fill="auto"/>
            <w:vAlign w:val="center"/>
            <w:hideMark/>
          </w:tcPr>
          <w:p w14:paraId="0C06105D" w14:textId="77777777" w:rsidR="0048449B" w:rsidRPr="00082B87" w:rsidRDefault="0048449B" w:rsidP="007232FB">
            <w:pPr>
              <w:spacing w:after="0" w:line="240" w:lineRule="auto"/>
              <w:rPr>
                <w:rFonts w:ascii="Garamond" w:hAnsi="Garamond" w:cs="Calibri"/>
                <w:color w:val="000000"/>
              </w:rPr>
            </w:pPr>
            <w:r w:rsidRPr="00082B87">
              <w:rPr>
                <w:rFonts w:ascii="Garamond" w:hAnsi="Garamond" w:cs="Calibri"/>
                <w:color w:val="000000"/>
              </w:rPr>
              <w:t xml:space="preserve">[1] Methodology adequately described: </w:t>
            </w:r>
            <w:r w:rsidRPr="00082B87">
              <w:rPr>
                <w:rFonts w:ascii="Garamond" w:hAnsi="Garamond" w:cs="Calibri"/>
                <w:color w:val="000000"/>
                <w:u w:val="single"/>
              </w:rPr>
              <w:t xml:space="preserve">population </w:t>
            </w:r>
            <w:r w:rsidRPr="00082B87">
              <w:rPr>
                <w:rFonts w:ascii="Garamond" w:hAnsi="Garamond" w:cs="Calibri"/>
                <w:b/>
                <w:bCs/>
                <w:color w:val="000000"/>
                <w:u w:val="single"/>
              </w:rPr>
              <w:t>(</w:t>
            </w:r>
            <w:r w:rsidRPr="00082B87">
              <w:rPr>
                <w:rFonts w:ascii="Garamond" w:hAnsi="Garamond" w:cs="Calibri"/>
                <w:color w:val="000000"/>
              </w:rPr>
              <w:t xml:space="preserve">data on ethnicity, shelter for homeless children and their families) </w:t>
            </w:r>
            <w:r w:rsidRPr="00082B87">
              <w:rPr>
                <w:rFonts w:ascii="Garamond" w:hAnsi="Garamond" w:cs="Calibri"/>
                <w:color w:val="000000"/>
                <w:u w:val="single"/>
              </w:rPr>
              <w:t>intervention</w:t>
            </w:r>
            <w:r w:rsidRPr="00082B87">
              <w:rPr>
                <w:rFonts w:ascii="Garamond" w:hAnsi="Garamond" w:cs="Calibri"/>
                <w:color w:val="000000"/>
              </w:rPr>
              <w:t xml:space="preserve">( activities of the intervention are described with the components and delivers of intervention) </w:t>
            </w:r>
            <w:r w:rsidRPr="00082B87">
              <w:rPr>
                <w:rFonts w:ascii="Garamond" w:hAnsi="Garamond" w:cs="Calibri"/>
                <w:color w:val="000000"/>
                <w:u w:val="single"/>
              </w:rPr>
              <w:t>outcomes (</w:t>
            </w:r>
            <w:r w:rsidRPr="00082B87">
              <w:rPr>
                <w:rFonts w:ascii="Garamond" w:hAnsi="Garamond" w:cs="Calibri"/>
                <w:color w:val="000000"/>
              </w:rPr>
              <w:t xml:space="preserve">outcomes on child perceptions of mental health, service use and assessment of intervention) [2] Data sources described (brief description of data no tables) [3] No explicit inclusion / exclusion criteria (implied by children experiencing homelessness) [4] Analytical methods described (Chi-squared test) [5] No data tables [6] Methods could be reproduced based on the information provided </w:t>
            </w:r>
          </w:p>
        </w:tc>
        <w:tc>
          <w:tcPr>
            <w:tcW w:w="1396" w:type="dxa"/>
            <w:shd w:val="clear" w:color="auto" w:fill="auto"/>
            <w:vAlign w:val="center"/>
            <w:hideMark/>
          </w:tcPr>
          <w:p w14:paraId="5FAE87F1" w14:textId="77777777" w:rsidR="0048449B" w:rsidRPr="00082B87" w:rsidRDefault="0048449B" w:rsidP="007232FB">
            <w:pPr>
              <w:spacing w:after="0" w:line="240" w:lineRule="auto"/>
              <w:rPr>
                <w:rFonts w:ascii="Garamond" w:hAnsi="Garamond" w:cs="Calibri"/>
                <w:color w:val="000000"/>
              </w:rPr>
            </w:pPr>
            <w:r w:rsidRPr="00082B87">
              <w:rPr>
                <w:rFonts w:ascii="Garamond" w:hAnsi="Garamond" w:cs="Calibri"/>
                <w:color w:val="000000"/>
              </w:rPr>
              <w:t xml:space="preserve">[1] Informed consent from parents provided </w:t>
            </w:r>
            <w:r w:rsidRPr="00082B87">
              <w:rPr>
                <w:rFonts w:ascii="Garamond" w:hAnsi="Garamond" w:cs="Calibri"/>
                <w:color w:val="000000"/>
              </w:rPr>
              <w:br/>
              <w:t xml:space="preserve">[2] Ethics review board approval not stated </w:t>
            </w:r>
          </w:p>
        </w:tc>
        <w:tc>
          <w:tcPr>
            <w:tcW w:w="1525" w:type="dxa"/>
            <w:gridSpan w:val="3"/>
            <w:tcBorders>
              <w:right w:val="nil"/>
            </w:tcBorders>
            <w:shd w:val="clear" w:color="auto" w:fill="auto"/>
            <w:vAlign w:val="center"/>
            <w:hideMark/>
          </w:tcPr>
          <w:p w14:paraId="45A1FF51" w14:textId="77777777" w:rsidR="0048449B" w:rsidRPr="00082B87" w:rsidRDefault="0048449B" w:rsidP="007232FB">
            <w:pPr>
              <w:spacing w:after="0" w:line="240" w:lineRule="auto"/>
              <w:rPr>
                <w:rFonts w:ascii="Garamond" w:hAnsi="Garamond" w:cs="Calibri"/>
                <w:color w:val="000000"/>
              </w:rPr>
            </w:pPr>
            <w:r w:rsidRPr="00082B87">
              <w:rPr>
                <w:rFonts w:ascii="Garamond" w:hAnsi="Garamond" w:cs="Calibri"/>
                <w:color w:val="000000"/>
              </w:rPr>
              <w:t>Likely to be reliable but reliability is limited by ethical concerns</w:t>
            </w:r>
          </w:p>
        </w:tc>
      </w:tr>
    </w:tbl>
    <w:p w14:paraId="31214BE0" w14:textId="77777777" w:rsidR="0048449B" w:rsidRPr="00847BD8" w:rsidRDefault="0048449B" w:rsidP="00847BD8">
      <w:pPr>
        <w:spacing w:after="0"/>
        <w:rPr>
          <w:rFonts w:ascii="Garamond" w:hAnsi="Garamond"/>
          <w:color w:val="000000" w:themeColor="text1"/>
        </w:rPr>
      </w:pPr>
    </w:p>
    <w:tbl>
      <w:tblPr>
        <w:tblStyle w:val="GridTableLight"/>
        <w:tblpPr w:leftFromText="180" w:rightFromText="180" w:horzAnchor="margin" w:tblpXSpec="center" w:tblpY="-1360"/>
        <w:tblW w:w="15621" w:type="dxa"/>
        <w:tblLayout w:type="fixed"/>
        <w:tblLook w:val="04A0" w:firstRow="1" w:lastRow="0" w:firstColumn="1" w:lastColumn="0" w:noHBand="0" w:noVBand="1"/>
      </w:tblPr>
      <w:tblGrid>
        <w:gridCol w:w="1089"/>
        <w:gridCol w:w="2734"/>
        <w:gridCol w:w="1417"/>
        <w:gridCol w:w="3136"/>
        <w:gridCol w:w="4519"/>
        <w:gridCol w:w="1383"/>
        <w:gridCol w:w="1310"/>
        <w:gridCol w:w="33"/>
      </w:tblGrid>
      <w:tr w:rsidR="00847BD8" w:rsidRPr="00847BD8" w14:paraId="774C0035" w14:textId="77777777" w:rsidTr="00E26D60">
        <w:trPr>
          <w:gridAfter w:val="1"/>
          <w:wAfter w:w="33" w:type="dxa"/>
          <w:trHeight w:val="577"/>
        </w:trPr>
        <w:tc>
          <w:tcPr>
            <w:tcW w:w="15588" w:type="dxa"/>
            <w:gridSpan w:val="7"/>
            <w:tcBorders>
              <w:bottom w:val="single" w:sz="4" w:space="0" w:color="000000"/>
            </w:tcBorders>
          </w:tcPr>
          <w:p w14:paraId="65688F3D" w14:textId="779BC083" w:rsidR="0048449B" w:rsidRPr="00847BD8" w:rsidRDefault="00847BD8" w:rsidP="00847BD8">
            <w:pPr>
              <w:rPr>
                <w:rFonts w:ascii="Garamond" w:hAnsi="Garamond" w:cs="Calibri"/>
                <w:b/>
                <w:bCs/>
                <w:color w:val="000000" w:themeColor="text1"/>
                <w:sz w:val="22"/>
                <w:szCs w:val="22"/>
              </w:rPr>
            </w:pPr>
            <w:r w:rsidRPr="00847BD8">
              <w:rPr>
                <w:rFonts w:ascii="Garamond" w:hAnsi="Garamond" w:cs="Calibri"/>
                <w:b/>
                <w:bCs/>
                <w:color w:val="000000" w:themeColor="text1"/>
                <w:sz w:val="28"/>
                <w:szCs w:val="28"/>
              </w:rPr>
              <w:t xml:space="preserve">Appendix table </w:t>
            </w:r>
            <w:r w:rsidR="00322C5C">
              <w:rPr>
                <w:rFonts w:ascii="Garamond" w:hAnsi="Garamond" w:cs="Calibri"/>
                <w:b/>
                <w:bCs/>
                <w:color w:val="000000" w:themeColor="text1"/>
                <w:sz w:val="28"/>
                <w:szCs w:val="28"/>
              </w:rPr>
              <w:t>6</w:t>
            </w:r>
            <w:r w:rsidRPr="00847BD8">
              <w:rPr>
                <w:rFonts w:ascii="Garamond" w:hAnsi="Garamond" w:cs="Calibri"/>
                <w:b/>
                <w:bCs/>
                <w:color w:val="000000" w:themeColor="text1"/>
                <w:sz w:val="28"/>
                <w:szCs w:val="28"/>
              </w:rPr>
              <w:t xml:space="preserve"> - continued</w:t>
            </w:r>
          </w:p>
        </w:tc>
      </w:tr>
      <w:tr w:rsidR="0048449B" w:rsidRPr="00082B87" w14:paraId="631C417E" w14:textId="77777777" w:rsidTr="00E26D60">
        <w:trPr>
          <w:trHeight w:val="255"/>
        </w:trPr>
        <w:tc>
          <w:tcPr>
            <w:tcW w:w="1089" w:type="dxa"/>
            <w:vMerge w:val="restart"/>
            <w:tcBorders>
              <w:top w:val="single" w:sz="4" w:space="0" w:color="000000"/>
              <w:left w:val="nil"/>
              <w:bottom w:val="nil"/>
              <w:right w:val="nil"/>
            </w:tcBorders>
          </w:tcPr>
          <w:p w14:paraId="39B0E46B"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b/>
                <w:bCs/>
                <w:color w:val="000000"/>
                <w:sz w:val="22"/>
                <w:szCs w:val="22"/>
              </w:rPr>
              <w:t>Study</w:t>
            </w:r>
          </w:p>
        </w:tc>
        <w:tc>
          <w:tcPr>
            <w:tcW w:w="4151" w:type="dxa"/>
            <w:gridSpan w:val="2"/>
            <w:tcBorders>
              <w:top w:val="single" w:sz="4" w:space="0" w:color="000000"/>
              <w:left w:val="nil"/>
              <w:bottom w:val="single" w:sz="4" w:space="0" w:color="auto"/>
              <w:right w:val="nil"/>
            </w:tcBorders>
          </w:tcPr>
          <w:p w14:paraId="5237BDC1"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b/>
                <w:bCs/>
                <w:color w:val="000000"/>
                <w:sz w:val="22"/>
                <w:szCs w:val="22"/>
              </w:rPr>
              <w:t>ASSESSMENT OF RELEVANCY</w:t>
            </w:r>
          </w:p>
        </w:tc>
        <w:tc>
          <w:tcPr>
            <w:tcW w:w="10381" w:type="dxa"/>
            <w:gridSpan w:val="5"/>
            <w:tcBorders>
              <w:top w:val="single" w:sz="4" w:space="0" w:color="000000"/>
              <w:left w:val="nil"/>
              <w:bottom w:val="nil"/>
              <w:right w:val="nil"/>
            </w:tcBorders>
          </w:tcPr>
          <w:p w14:paraId="3F7769A2"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b/>
                <w:bCs/>
                <w:color w:val="000000"/>
                <w:sz w:val="22"/>
                <w:szCs w:val="22"/>
              </w:rPr>
              <w:t>ASSESSMENT OF RELIABILITY</w:t>
            </w:r>
          </w:p>
        </w:tc>
      </w:tr>
      <w:tr w:rsidR="0048449B" w:rsidRPr="00082B87" w14:paraId="72D6AC0F" w14:textId="77777777" w:rsidTr="00E26D60">
        <w:trPr>
          <w:gridAfter w:val="1"/>
          <w:wAfter w:w="33" w:type="dxa"/>
          <w:trHeight w:val="3858"/>
        </w:trPr>
        <w:tc>
          <w:tcPr>
            <w:tcW w:w="1089" w:type="dxa"/>
            <w:vMerge/>
            <w:tcBorders>
              <w:top w:val="nil"/>
              <w:left w:val="nil"/>
              <w:bottom w:val="single" w:sz="4" w:space="0" w:color="auto"/>
              <w:right w:val="nil"/>
            </w:tcBorders>
            <w:hideMark/>
          </w:tcPr>
          <w:p w14:paraId="4E097037" w14:textId="77777777" w:rsidR="0048449B" w:rsidRPr="00082B87" w:rsidRDefault="0048449B" w:rsidP="007232FB">
            <w:pPr>
              <w:rPr>
                <w:rFonts w:ascii="Garamond" w:hAnsi="Garamond" w:cs="Calibri"/>
                <w:b/>
                <w:bCs/>
                <w:color w:val="000000"/>
                <w:sz w:val="22"/>
                <w:szCs w:val="22"/>
              </w:rPr>
            </w:pPr>
          </w:p>
        </w:tc>
        <w:tc>
          <w:tcPr>
            <w:tcW w:w="2734" w:type="dxa"/>
            <w:tcBorders>
              <w:top w:val="single" w:sz="4" w:space="0" w:color="auto"/>
              <w:left w:val="nil"/>
              <w:bottom w:val="single" w:sz="4" w:space="0" w:color="auto"/>
              <w:right w:val="nil"/>
            </w:tcBorders>
            <w:hideMark/>
          </w:tcPr>
          <w:p w14:paraId="5B22C7F8"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b/>
                <w:bCs/>
                <w:color w:val="000000"/>
                <w:sz w:val="22"/>
                <w:szCs w:val="22"/>
              </w:rPr>
              <w:t>Does the study address a topic(s) relevant to the issue under investigation?</w:t>
            </w:r>
            <w:r w:rsidRPr="00082B87">
              <w:rPr>
                <w:rFonts w:ascii="Garamond" w:hAnsi="Garamond" w:cs="Calibri"/>
                <w:b/>
                <w:bCs/>
                <w:color w:val="000000"/>
                <w:sz w:val="22"/>
                <w:szCs w:val="22"/>
              </w:rPr>
              <w:br/>
            </w:r>
            <w:r w:rsidRPr="00082B87">
              <w:rPr>
                <w:rFonts w:ascii="Garamond" w:hAnsi="Garamond" w:cs="Calibri"/>
                <w:b/>
                <w:bCs/>
                <w:color w:val="000000"/>
                <w:sz w:val="22"/>
                <w:szCs w:val="22"/>
                <w:u w:val="single"/>
              </w:rPr>
              <w:t>Prompting questions:</w:t>
            </w:r>
            <w:r w:rsidRPr="00082B87">
              <w:rPr>
                <w:rFonts w:ascii="Garamond" w:hAnsi="Garamond" w:cs="Calibri"/>
                <w:b/>
                <w:bCs/>
                <w:color w:val="000000"/>
                <w:sz w:val="22"/>
                <w:szCs w:val="22"/>
              </w:rPr>
              <w:br/>
              <w:t>Was the justification for the study clearly stated? (For example, does it address a gap in the existing literature?)</w:t>
            </w:r>
            <w:r w:rsidRPr="00082B87">
              <w:rPr>
                <w:rFonts w:ascii="Garamond" w:hAnsi="Garamond" w:cs="Calibri"/>
                <w:b/>
                <w:bCs/>
                <w:color w:val="000000"/>
                <w:sz w:val="22"/>
                <w:szCs w:val="22"/>
              </w:rPr>
              <w:br/>
              <w:t>Do the results of the study apply to the issue under consideration?</w:t>
            </w:r>
            <w:r w:rsidRPr="00082B87">
              <w:rPr>
                <w:rFonts w:ascii="Garamond" w:hAnsi="Garamond" w:cs="Calibri"/>
                <w:b/>
                <w:bCs/>
                <w:color w:val="000000"/>
                <w:sz w:val="22"/>
                <w:szCs w:val="22"/>
              </w:rPr>
              <w:br/>
              <w:t>How similar or different is the study population or setting to yours? Is a difference likely to matter for the issue at hand?</w:t>
            </w:r>
            <w:r w:rsidRPr="00082B87">
              <w:rPr>
                <w:rFonts w:ascii="Garamond" w:hAnsi="Garamond" w:cs="Calibri"/>
                <w:b/>
                <w:bCs/>
                <w:color w:val="000000"/>
                <w:sz w:val="22"/>
                <w:szCs w:val="22"/>
              </w:rPr>
              <w:br/>
              <w:t xml:space="preserve">Is the research design </w:t>
            </w:r>
            <w:r w:rsidRPr="00082B87">
              <w:rPr>
                <w:rFonts w:ascii="Garamond" w:hAnsi="Garamond" w:cs="Calibri"/>
                <w:b/>
                <w:bCs/>
                <w:color w:val="000000"/>
                <w:sz w:val="22"/>
                <w:szCs w:val="22"/>
              </w:rPr>
              <w:lastRenderedPageBreak/>
              <w:t>appropriate for the methodology you are considering? (For example, if you are considering a systematic review, you will be reviewing only certain types of publications.)</w:t>
            </w:r>
          </w:p>
        </w:tc>
        <w:tc>
          <w:tcPr>
            <w:tcW w:w="1417" w:type="dxa"/>
            <w:tcBorders>
              <w:top w:val="single" w:sz="4" w:space="0" w:color="auto"/>
              <w:left w:val="nil"/>
              <w:bottom w:val="single" w:sz="4" w:space="0" w:color="auto"/>
              <w:right w:val="nil"/>
            </w:tcBorders>
            <w:hideMark/>
          </w:tcPr>
          <w:p w14:paraId="605E54B3"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b/>
                <w:bCs/>
                <w:color w:val="000000"/>
                <w:sz w:val="22"/>
                <w:szCs w:val="22"/>
              </w:rPr>
              <w:lastRenderedPageBreak/>
              <w:t>Overall comments on relevancy?</w:t>
            </w:r>
          </w:p>
        </w:tc>
        <w:tc>
          <w:tcPr>
            <w:tcW w:w="3136" w:type="dxa"/>
            <w:tcBorders>
              <w:top w:val="single" w:sz="4" w:space="0" w:color="000000"/>
              <w:left w:val="nil"/>
              <w:bottom w:val="single" w:sz="4" w:space="0" w:color="auto"/>
              <w:right w:val="nil"/>
            </w:tcBorders>
            <w:hideMark/>
          </w:tcPr>
          <w:p w14:paraId="1DE44E8A"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b/>
                <w:bCs/>
                <w:color w:val="000000"/>
                <w:sz w:val="22"/>
                <w:szCs w:val="22"/>
              </w:rPr>
              <w:t>a) Is the study presented clearly?</w:t>
            </w:r>
            <w:r w:rsidRPr="00082B87">
              <w:rPr>
                <w:rFonts w:ascii="Garamond" w:hAnsi="Garamond" w:cs="Calibri"/>
                <w:b/>
                <w:bCs/>
                <w:color w:val="000000"/>
                <w:sz w:val="22"/>
                <w:szCs w:val="22"/>
              </w:rPr>
              <w:br/>
            </w:r>
            <w:r w:rsidRPr="00082B87">
              <w:rPr>
                <w:rFonts w:ascii="Garamond" w:hAnsi="Garamond" w:cs="Calibri"/>
                <w:b/>
                <w:bCs/>
                <w:color w:val="000000"/>
                <w:sz w:val="22"/>
                <w:szCs w:val="22"/>
                <w:u w:val="single"/>
              </w:rPr>
              <w:t>Prompting questions:</w:t>
            </w:r>
            <w:r w:rsidRPr="00082B87">
              <w:rPr>
                <w:rFonts w:ascii="Garamond" w:hAnsi="Garamond" w:cs="Calibri"/>
                <w:b/>
                <w:bCs/>
                <w:color w:val="000000"/>
                <w:sz w:val="22"/>
                <w:szCs w:val="22"/>
              </w:rPr>
              <w:br/>
              <w:t>Is the rationale for study clearly stated, and does the study focus on a clearly defined issue?</w:t>
            </w:r>
            <w:r w:rsidRPr="00082B87">
              <w:rPr>
                <w:rFonts w:ascii="Garamond" w:hAnsi="Garamond" w:cs="Calibri"/>
                <w:b/>
                <w:bCs/>
                <w:color w:val="000000"/>
                <w:sz w:val="22"/>
                <w:szCs w:val="22"/>
              </w:rPr>
              <w:br/>
              <w:t>Is the conduct of the study clearly described and easy to follow?</w:t>
            </w:r>
            <w:r w:rsidRPr="00082B87">
              <w:rPr>
                <w:rFonts w:ascii="Garamond" w:hAnsi="Garamond" w:cs="Calibri"/>
                <w:b/>
                <w:bCs/>
                <w:color w:val="000000"/>
                <w:sz w:val="22"/>
                <w:szCs w:val="22"/>
              </w:rPr>
              <w:br/>
              <w:t>Can you identify the research design?</w:t>
            </w:r>
            <w:r w:rsidRPr="00082B87">
              <w:rPr>
                <w:rFonts w:ascii="Garamond" w:hAnsi="Garamond" w:cs="Calibri"/>
                <w:b/>
                <w:bCs/>
                <w:color w:val="000000"/>
                <w:sz w:val="22"/>
                <w:szCs w:val="22"/>
              </w:rPr>
              <w:br/>
              <w:t>Are all relevant results included?</w:t>
            </w:r>
            <w:r w:rsidRPr="00082B87">
              <w:rPr>
                <w:rFonts w:ascii="Garamond" w:hAnsi="Garamond" w:cs="Calibri"/>
                <w:b/>
                <w:bCs/>
                <w:color w:val="000000"/>
                <w:sz w:val="22"/>
                <w:szCs w:val="22"/>
              </w:rPr>
              <w:br/>
              <w:t>Are the findings presented and discussed within the appropriate context?</w:t>
            </w:r>
            <w:r w:rsidRPr="00082B87">
              <w:rPr>
                <w:rFonts w:ascii="Garamond" w:hAnsi="Garamond" w:cs="Calibri"/>
                <w:b/>
                <w:bCs/>
                <w:color w:val="000000"/>
                <w:sz w:val="22"/>
                <w:szCs w:val="22"/>
              </w:rPr>
              <w:br/>
              <w:t xml:space="preserve">Is there a conflict of interest </w:t>
            </w:r>
            <w:r w:rsidRPr="00082B87">
              <w:rPr>
                <w:rFonts w:ascii="Garamond" w:hAnsi="Garamond" w:cs="Calibri"/>
                <w:b/>
                <w:bCs/>
                <w:color w:val="000000"/>
                <w:sz w:val="22"/>
                <w:szCs w:val="22"/>
              </w:rPr>
              <w:lastRenderedPageBreak/>
              <w:t>statement?</w:t>
            </w:r>
            <w:r w:rsidRPr="00082B87">
              <w:rPr>
                <w:rFonts w:ascii="Garamond" w:hAnsi="Garamond" w:cs="Calibri"/>
                <w:b/>
                <w:bCs/>
                <w:color w:val="000000"/>
                <w:sz w:val="22"/>
                <w:szCs w:val="22"/>
              </w:rPr>
              <w:br/>
              <w:t>Can the study be reproduced with the information provided?</w:t>
            </w:r>
          </w:p>
        </w:tc>
        <w:tc>
          <w:tcPr>
            <w:tcW w:w="4519" w:type="dxa"/>
            <w:tcBorders>
              <w:top w:val="single" w:sz="4" w:space="0" w:color="000000"/>
              <w:left w:val="nil"/>
              <w:bottom w:val="single" w:sz="4" w:space="0" w:color="auto"/>
              <w:right w:val="nil"/>
            </w:tcBorders>
            <w:hideMark/>
          </w:tcPr>
          <w:p w14:paraId="5AA5D31B"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b/>
                <w:bCs/>
                <w:color w:val="000000"/>
                <w:sz w:val="22"/>
                <w:szCs w:val="22"/>
              </w:rPr>
              <w:lastRenderedPageBreak/>
              <w:t>b) Are the research methodology and results clearly described?</w:t>
            </w:r>
            <w:r w:rsidRPr="00082B87">
              <w:rPr>
                <w:rFonts w:ascii="Garamond" w:hAnsi="Garamond" w:cs="Calibri"/>
                <w:b/>
                <w:bCs/>
                <w:color w:val="000000"/>
              </w:rPr>
              <w:br/>
            </w:r>
            <w:r w:rsidRPr="00082B87">
              <w:rPr>
                <w:rFonts w:ascii="Garamond" w:hAnsi="Garamond" w:cs="Calibri"/>
                <w:b/>
                <w:bCs/>
                <w:color w:val="000000"/>
                <w:sz w:val="22"/>
                <w:szCs w:val="22"/>
                <w:u w:val="single"/>
              </w:rPr>
              <w:t>Prompting questions:</w:t>
            </w:r>
            <w:r w:rsidRPr="00082B87">
              <w:rPr>
                <w:rFonts w:ascii="Garamond" w:hAnsi="Garamond" w:cs="Calibri"/>
                <w:b/>
                <w:bCs/>
                <w:color w:val="000000"/>
                <w:sz w:val="22"/>
                <w:szCs w:val="22"/>
              </w:rPr>
              <w:br/>
              <w:t>Does the methodology describe the population studied, the intervention given, and the outcomes?</w:t>
            </w:r>
            <w:r w:rsidRPr="00082B87">
              <w:rPr>
                <w:rFonts w:ascii="Garamond" w:hAnsi="Garamond" w:cs="Calibri"/>
                <w:b/>
                <w:bCs/>
                <w:color w:val="000000"/>
                <w:sz w:val="22"/>
                <w:szCs w:val="22"/>
              </w:rPr>
              <w:br/>
              <w:t>Are all sources of information clearly identified?</w:t>
            </w:r>
            <w:r w:rsidRPr="00082B87">
              <w:rPr>
                <w:rFonts w:ascii="Garamond" w:hAnsi="Garamond" w:cs="Calibri"/>
                <w:b/>
                <w:bCs/>
                <w:color w:val="000000"/>
                <w:sz w:val="22"/>
                <w:szCs w:val="22"/>
              </w:rPr>
              <w:br/>
              <w:t>Are inclusion and exclusion criteria defined?</w:t>
            </w:r>
            <w:r w:rsidRPr="00082B87">
              <w:rPr>
                <w:rFonts w:ascii="Garamond" w:hAnsi="Garamond" w:cs="Calibri"/>
                <w:b/>
                <w:bCs/>
                <w:color w:val="000000"/>
                <w:sz w:val="22"/>
                <w:szCs w:val="22"/>
              </w:rPr>
              <w:br/>
              <w:t>Are the statistical and/or analytical methods described?</w:t>
            </w:r>
            <w:r w:rsidRPr="00082B87">
              <w:rPr>
                <w:rFonts w:ascii="Garamond" w:hAnsi="Garamond" w:cs="Calibri"/>
                <w:b/>
                <w:bCs/>
                <w:color w:val="000000"/>
                <w:sz w:val="22"/>
                <w:szCs w:val="22"/>
              </w:rPr>
              <w:br/>
              <w:t>If applicable, are the results reported in data tables consistent with those described in the results section?</w:t>
            </w:r>
            <w:r w:rsidRPr="00082B87">
              <w:rPr>
                <w:rFonts w:ascii="Garamond" w:hAnsi="Garamond" w:cs="Calibri"/>
                <w:b/>
                <w:bCs/>
                <w:color w:val="000000"/>
                <w:sz w:val="22"/>
                <w:szCs w:val="22"/>
              </w:rPr>
              <w:br/>
              <w:t>Could the methods be reproduced based on the information provided?</w:t>
            </w:r>
          </w:p>
        </w:tc>
        <w:tc>
          <w:tcPr>
            <w:tcW w:w="1383" w:type="dxa"/>
            <w:tcBorders>
              <w:top w:val="nil"/>
              <w:left w:val="nil"/>
              <w:bottom w:val="single" w:sz="4" w:space="0" w:color="auto"/>
              <w:right w:val="nil"/>
            </w:tcBorders>
            <w:hideMark/>
          </w:tcPr>
          <w:p w14:paraId="26A09DE2"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b/>
                <w:bCs/>
                <w:color w:val="000000"/>
                <w:sz w:val="22"/>
                <w:szCs w:val="22"/>
              </w:rPr>
              <w:t>c) Are ethics procedures described?</w:t>
            </w:r>
            <w:r w:rsidRPr="00082B87">
              <w:rPr>
                <w:rFonts w:ascii="Garamond" w:hAnsi="Garamond" w:cs="Calibri"/>
                <w:b/>
                <w:bCs/>
                <w:color w:val="000000"/>
                <w:sz w:val="22"/>
                <w:szCs w:val="22"/>
              </w:rPr>
              <w:br/>
            </w:r>
            <w:r w:rsidRPr="00082B87">
              <w:rPr>
                <w:rFonts w:ascii="Garamond" w:hAnsi="Garamond" w:cs="Calibri"/>
                <w:b/>
                <w:bCs/>
                <w:color w:val="000000"/>
                <w:sz w:val="22"/>
                <w:szCs w:val="22"/>
                <w:u w:val="single"/>
              </w:rPr>
              <w:t>Prompting questions:</w:t>
            </w:r>
            <w:r w:rsidRPr="00082B87">
              <w:rPr>
                <w:rFonts w:ascii="Garamond" w:hAnsi="Garamond" w:cs="Calibri"/>
                <w:b/>
                <w:bCs/>
                <w:color w:val="000000"/>
              </w:rPr>
              <w:br/>
            </w:r>
            <w:r w:rsidRPr="00082B87">
              <w:rPr>
                <w:rFonts w:ascii="Garamond" w:hAnsi="Garamond" w:cs="Calibri"/>
                <w:b/>
                <w:bCs/>
                <w:color w:val="000000"/>
                <w:sz w:val="22"/>
                <w:szCs w:val="22"/>
              </w:rPr>
              <w:t>Was appropriate informed consent obtained?</w:t>
            </w:r>
            <w:r w:rsidRPr="00082B87">
              <w:rPr>
                <w:rFonts w:ascii="Garamond" w:hAnsi="Garamond" w:cs="Calibri"/>
                <w:b/>
                <w:bCs/>
                <w:color w:val="000000"/>
                <w:sz w:val="22"/>
                <w:szCs w:val="22"/>
              </w:rPr>
              <w:br/>
              <w:t>Was the study approved by an ethics review board?</w:t>
            </w:r>
          </w:p>
        </w:tc>
        <w:tc>
          <w:tcPr>
            <w:tcW w:w="1310" w:type="dxa"/>
            <w:tcBorders>
              <w:top w:val="nil"/>
              <w:left w:val="nil"/>
              <w:bottom w:val="single" w:sz="4" w:space="0" w:color="auto"/>
              <w:right w:val="nil"/>
            </w:tcBorders>
            <w:hideMark/>
          </w:tcPr>
          <w:p w14:paraId="7AD5B03A"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b/>
                <w:bCs/>
                <w:color w:val="000000"/>
                <w:sz w:val="22"/>
                <w:szCs w:val="22"/>
              </w:rPr>
              <w:t>Overall comments on reliability?</w:t>
            </w:r>
          </w:p>
        </w:tc>
      </w:tr>
      <w:tr w:rsidR="0048449B" w:rsidRPr="00082B87" w14:paraId="44D7D149" w14:textId="77777777" w:rsidTr="00E26D60">
        <w:trPr>
          <w:gridAfter w:val="1"/>
          <w:wAfter w:w="33" w:type="dxa"/>
          <w:trHeight w:val="196"/>
        </w:trPr>
        <w:tc>
          <w:tcPr>
            <w:tcW w:w="1089" w:type="dxa"/>
            <w:tcBorders>
              <w:top w:val="single" w:sz="4" w:space="0" w:color="auto"/>
            </w:tcBorders>
            <w:vAlign w:val="center"/>
          </w:tcPr>
          <w:p w14:paraId="3093B98E" w14:textId="5CB9F4A9" w:rsidR="0048449B" w:rsidRPr="00082B87" w:rsidRDefault="0048449B" w:rsidP="007232FB">
            <w:pPr>
              <w:rPr>
                <w:rFonts w:ascii="Garamond" w:hAnsi="Garamond" w:cs="Calibri"/>
                <w:b/>
                <w:bCs/>
                <w:color w:val="000000" w:themeColor="text1"/>
                <w:sz w:val="22"/>
                <w:szCs w:val="22"/>
              </w:rPr>
            </w:pPr>
            <w:r w:rsidRPr="00082B87">
              <w:rPr>
                <w:rFonts w:ascii="Garamond" w:hAnsi="Garamond" w:cs="Calibri"/>
                <w:color w:val="000000" w:themeColor="text1"/>
              </w:rPr>
              <w:lastRenderedPageBreak/>
              <w:t xml:space="preserve">Samuels et al. (2015) </w:t>
            </w:r>
          </w:p>
        </w:tc>
        <w:tc>
          <w:tcPr>
            <w:tcW w:w="2734" w:type="dxa"/>
            <w:tcBorders>
              <w:top w:val="single" w:sz="4" w:space="0" w:color="auto"/>
            </w:tcBorders>
            <w:vAlign w:val="center"/>
          </w:tcPr>
          <w:p w14:paraId="2E424B0A"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color w:val="000000"/>
              </w:rPr>
              <w:t>[1,2] Justification is clearly stated and applies to the issue (case-management for homeless mothers with mental health problems) [3] Low generalisation concerns [4] Satisfies methodology inclusion criteria</w:t>
            </w:r>
          </w:p>
        </w:tc>
        <w:tc>
          <w:tcPr>
            <w:tcW w:w="1417" w:type="dxa"/>
            <w:tcBorders>
              <w:top w:val="single" w:sz="4" w:space="0" w:color="auto"/>
            </w:tcBorders>
            <w:vAlign w:val="center"/>
          </w:tcPr>
          <w:p w14:paraId="404578ED"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color w:val="000000"/>
              </w:rPr>
              <w:t>Highly relevant</w:t>
            </w:r>
          </w:p>
        </w:tc>
        <w:tc>
          <w:tcPr>
            <w:tcW w:w="3136" w:type="dxa"/>
            <w:tcBorders>
              <w:top w:val="single" w:sz="4" w:space="0" w:color="auto"/>
            </w:tcBorders>
            <w:vAlign w:val="center"/>
          </w:tcPr>
          <w:p w14:paraId="443D0213"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color w:val="000000"/>
              </w:rPr>
              <w:t xml:space="preserve">[1,2] Rationale for study stated. Study addresses how an adaptive case management model and housing can lead to reduce in acute mental health outcomes for homeless mothers. </w:t>
            </w:r>
            <w:r w:rsidRPr="00082B87">
              <w:rPr>
                <w:rFonts w:ascii="Garamond" w:hAnsi="Garamond" w:cs="Calibri"/>
                <w:color w:val="000000"/>
              </w:rPr>
              <w:br/>
              <w:t xml:space="preserve">[3] Research design clearly described </w:t>
            </w:r>
            <w:r w:rsidRPr="00082B87">
              <w:rPr>
                <w:rFonts w:ascii="Garamond" w:hAnsi="Garamond" w:cs="Calibri"/>
                <w:color w:val="000000"/>
              </w:rPr>
              <w:br/>
              <w:t xml:space="preserve">[4] Results are all included </w:t>
            </w:r>
            <w:r w:rsidRPr="00082B87">
              <w:rPr>
                <w:rFonts w:ascii="Garamond" w:hAnsi="Garamond" w:cs="Calibri"/>
                <w:color w:val="000000"/>
              </w:rPr>
              <w:br/>
              <w:t>[5] Findings are presented and discussed within the appropriate context [6] No conflict-of-interest statement provided [7] Study has high reproducibility</w:t>
            </w:r>
          </w:p>
        </w:tc>
        <w:tc>
          <w:tcPr>
            <w:tcW w:w="4519" w:type="dxa"/>
            <w:tcBorders>
              <w:top w:val="single" w:sz="4" w:space="0" w:color="auto"/>
            </w:tcBorders>
            <w:vAlign w:val="center"/>
          </w:tcPr>
          <w:p w14:paraId="738574E8"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color w:val="000000"/>
              </w:rPr>
              <w:t>[1] Methodology clearly described: population (mothers with at least one child between the ages 18 months and 16 years living with them in the shelter), intervention (clearly described with procedures, providers and conditions of intervention), outcomes (range of methods relating to objective maternal mental health and fidelity to intervention) [2] Data sources clearly described (descriptive data on participants) [3] Inclusion and exclusion criteria (excludes mothers entering shelters from domestic violence due to anonymity concerns) [4] Analytical methods described (intent-to-treat analysis with time variant hierarchical linear model (HLM) [5] Data tables consistent with results section [6] Methods could be reproduced based on information provided</w:t>
            </w:r>
          </w:p>
        </w:tc>
        <w:tc>
          <w:tcPr>
            <w:tcW w:w="1383" w:type="dxa"/>
            <w:tcBorders>
              <w:top w:val="single" w:sz="4" w:space="0" w:color="auto"/>
            </w:tcBorders>
            <w:vAlign w:val="center"/>
          </w:tcPr>
          <w:p w14:paraId="61E2D899"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color w:val="000000"/>
              </w:rPr>
              <w:t xml:space="preserve">[1] Informed consent obtained from participants </w:t>
            </w:r>
            <w:r w:rsidRPr="00082B87">
              <w:rPr>
                <w:rFonts w:ascii="Garamond" w:hAnsi="Garamond" w:cs="Calibri"/>
                <w:color w:val="000000"/>
              </w:rPr>
              <w:br/>
              <w:t>[2] Ethical approval not described</w:t>
            </w:r>
          </w:p>
        </w:tc>
        <w:tc>
          <w:tcPr>
            <w:tcW w:w="1310" w:type="dxa"/>
            <w:tcBorders>
              <w:top w:val="single" w:sz="4" w:space="0" w:color="auto"/>
            </w:tcBorders>
            <w:vAlign w:val="center"/>
          </w:tcPr>
          <w:p w14:paraId="569C4A36" w14:textId="77777777" w:rsidR="0048449B" w:rsidRPr="00082B87" w:rsidRDefault="0048449B" w:rsidP="007232FB">
            <w:pPr>
              <w:rPr>
                <w:rFonts w:ascii="Garamond" w:hAnsi="Garamond" w:cs="Calibri"/>
                <w:b/>
                <w:bCs/>
                <w:color w:val="000000"/>
                <w:sz w:val="22"/>
                <w:szCs w:val="22"/>
              </w:rPr>
            </w:pPr>
            <w:r w:rsidRPr="00082B87">
              <w:rPr>
                <w:rFonts w:ascii="Garamond" w:hAnsi="Garamond" w:cs="Calibri"/>
                <w:color w:val="000000"/>
              </w:rPr>
              <w:t xml:space="preserve">Highly reliable </w:t>
            </w:r>
          </w:p>
        </w:tc>
      </w:tr>
      <w:tr w:rsidR="0048449B" w:rsidRPr="00082B87" w14:paraId="405870DF" w14:textId="77777777" w:rsidTr="007232FB">
        <w:trPr>
          <w:gridAfter w:val="1"/>
          <w:wAfter w:w="33" w:type="dxa"/>
          <w:trHeight w:val="2236"/>
        </w:trPr>
        <w:tc>
          <w:tcPr>
            <w:tcW w:w="1089" w:type="dxa"/>
            <w:hideMark/>
          </w:tcPr>
          <w:p w14:paraId="2684A4EE" w14:textId="30B910D3" w:rsidR="0048449B" w:rsidRPr="00082B87" w:rsidRDefault="0048449B" w:rsidP="007232FB">
            <w:pPr>
              <w:rPr>
                <w:rFonts w:ascii="Garamond" w:hAnsi="Garamond" w:cs="Calibri"/>
                <w:color w:val="000000" w:themeColor="text1"/>
              </w:rPr>
            </w:pPr>
            <w:r w:rsidRPr="00082B87">
              <w:rPr>
                <w:rFonts w:ascii="Garamond" w:hAnsi="Garamond" w:cs="Calibri"/>
                <w:color w:val="000000" w:themeColor="text1"/>
              </w:rPr>
              <w:t>Weinreb et al. (2016)</w:t>
            </w:r>
          </w:p>
        </w:tc>
        <w:tc>
          <w:tcPr>
            <w:tcW w:w="2734" w:type="dxa"/>
            <w:hideMark/>
          </w:tcPr>
          <w:p w14:paraId="49B7F5E8" w14:textId="77777777" w:rsidR="0048449B" w:rsidRPr="00082B87" w:rsidRDefault="0048449B" w:rsidP="007232FB">
            <w:pPr>
              <w:rPr>
                <w:rFonts w:ascii="Garamond" w:hAnsi="Garamond" w:cs="Calibri"/>
                <w:color w:val="000000"/>
              </w:rPr>
            </w:pPr>
            <w:r w:rsidRPr="00082B87">
              <w:rPr>
                <w:rFonts w:ascii="Garamond" w:hAnsi="Garamond" w:cs="Calibri"/>
                <w:color w:val="000000"/>
              </w:rPr>
              <w:t xml:space="preserve">[1,2] Study justifies the need to provide depression support for mothers who are homeless and addresses a gap in the treatment literature. [3] No issues relating to generalisability [4] Satisfies </w:t>
            </w:r>
            <w:r w:rsidRPr="00082B87">
              <w:rPr>
                <w:rFonts w:ascii="Garamond" w:hAnsi="Garamond" w:cs="Calibri"/>
                <w:color w:val="000000"/>
              </w:rPr>
              <w:lastRenderedPageBreak/>
              <w:t>methodology inclusion criteria</w:t>
            </w:r>
          </w:p>
        </w:tc>
        <w:tc>
          <w:tcPr>
            <w:tcW w:w="1417" w:type="dxa"/>
            <w:hideMark/>
          </w:tcPr>
          <w:p w14:paraId="3161AF02" w14:textId="77777777" w:rsidR="0048449B" w:rsidRPr="00082B87" w:rsidRDefault="0048449B" w:rsidP="007232FB">
            <w:pPr>
              <w:rPr>
                <w:rFonts w:ascii="Garamond" w:hAnsi="Garamond" w:cs="Calibri"/>
                <w:color w:val="000000"/>
              </w:rPr>
            </w:pPr>
            <w:r w:rsidRPr="00082B87">
              <w:rPr>
                <w:rFonts w:ascii="Garamond" w:hAnsi="Garamond" w:cs="Calibri"/>
                <w:color w:val="000000"/>
              </w:rPr>
              <w:lastRenderedPageBreak/>
              <w:t>Highly relevant</w:t>
            </w:r>
          </w:p>
        </w:tc>
        <w:tc>
          <w:tcPr>
            <w:tcW w:w="3136" w:type="dxa"/>
            <w:hideMark/>
          </w:tcPr>
          <w:p w14:paraId="0B839E85" w14:textId="77777777" w:rsidR="0048449B" w:rsidRPr="00082B87" w:rsidRDefault="0048449B" w:rsidP="007232FB">
            <w:pPr>
              <w:rPr>
                <w:rFonts w:ascii="Garamond" w:hAnsi="Garamond" w:cs="Calibri"/>
                <w:color w:val="000000"/>
              </w:rPr>
            </w:pPr>
            <w:r w:rsidRPr="00082B87">
              <w:rPr>
                <w:rFonts w:ascii="Garamond" w:hAnsi="Garamond" w:cs="Calibri"/>
                <w:color w:val="000000"/>
              </w:rPr>
              <w:t xml:space="preserve">[1] Rationale clearly stated [2] Study described well [3] Research design identifiable (randomised control trial with trial registration number provided) [4] All results included [5] Findings discussed in appropriate context [6] </w:t>
            </w:r>
            <w:r w:rsidRPr="00082B87">
              <w:rPr>
                <w:rFonts w:ascii="Garamond" w:hAnsi="Garamond" w:cs="Calibri"/>
                <w:color w:val="000000"/>
              </w:rPr>
              <w:lastRenderedPageBreak/>
              <w:t>Conflict of interest statement provided [7] Study can be reproduced</w:t>
            </w:r>
          </w:p>
        </w:tc>
        <w:tc>
          <w:tcPr>
            <w:tcW w:w="4519" w:type="dxa"/>
            <w:hideMark/>
          </w:tcPr>
          <w:p w14:paraId="53651009" w14:textId="77777777" w:rsidR="0048449B" w:rsidRPr="00082B87" w:rsidRDefault="0048449B" w:rsidP="007232FB">
            <w:pPr>
              <w:rPr>
                <w:rFonts w:ascii="Garamond" w:hAnsi="Garamond" w:cs="Calibri"/>
                <w:color w:val="000000"/>
              </w:rPr>
            </w:pPr>
            <w:r w:rsidRPr="00082B87">
              <w:rPr>
                <w:rFonts w:ascii="Garamond" w:hAnsi="Garamond" w:cs="Calibri"/>
                <w:color w:val="000000"/>
              </w:rPr>
              <w:lastRenderedPageBreak/>
              <w:t>[1] Methodology clearly described: population (mothers with depression living in shelters), intervention (clearly described intervention of collaborative care model with procedures, providers and development), outcomes (range of methods relating to objective mental health /wellbeing, no evaluation of intervention)</w:t>
            </w:r>
          </w:p>
        </w:tc>
        <w:tc>
          <w:tcPr>
            <w:tcW w:w="1383" w:type="dxa"/>
            <w:hideMark/>
          </w:tcPr>
          <w:p w14:paraId="6724FA31" w14:textId="77777777" w:rsidR="0048449B" w:rsidRPr="00082B87" w:rsidRDefault="0048449B" w:rsidP="007232FB">
            <w:pPr>
              <w:rPr>
                <w:rFonts w:ascii="Garamond" w:hAnsi="Garamond" w:cs="Calibri"/>
                <w:color w:val="000000"/>
              </w:rPr>
            </w:pPr>
            <w:r w:rsidRPr="00082B87">
              <w:rPr>
                <w:rFonts w:ascii="Garamond" w:hAnsi="Garamond" w:cs="Calibri"/>
                <w:color w:val="000000"/>
              </w:rPr>
              <w:t xml:space="preserve">[1] Consent stated but process not described </w:t>
            </w:r>
            <w:r w:rsidRPr="00082B87">
              <w:rPr>
                <w:rFonts w:ascii="Garamond" w:hAnsi="Garamond" w:cs="Calibri"/>
                <w:color w:val="000000"/>
              </w:rPr>
              <w:br/>
              <w:t>[2] Ethical approval not described</w:t>
            </w:r>
          </w:p>
        </w:tc>
        <w:tc>
          <w:tcPr>
            <w:tcW w:w="1310" w:type="dxa"/>
            <w:hideMark/>
          </w:tcPr>
          <w:p w14:paraId="109F0A3D" w14:textId="77777777" w:rsidR="0048449B" w:rsidRPr="00082B87" w:rsidRDefault="0048449B" w:rsidP="007232FB">
            <w:pPr>
              <w:rPr>
                <w:rFonts w:ascii="Garamond" w:hAnsi="Garamond" w:cs="Calibri"/>
                <w:color w:val="000000"/>
              </w:rPr>
            </w:pPr>
            <w:r w:rsidRPr="00082B87">
              <w:rPr>
                <w:rFonts w:ascii="Garamond" w:hAnsi="Garamond" w:cs="Calibri"/>
                <w:color w:val="000000"/>
              </w:rPr>
              <w:t>Likely to be reliable but reliability is limited by ethical concerns</w:t>
            </w:r>
          </w:p>
        </w:tc>
      </w:tr>
      <w:tr w:rsidR="0048449B" w:rsidRPr="00082B87" w14:paraId="7086C596" w14:textId="77777777" w:rsidTr="007232FB">
        <w:trPr>
          <w:gridAfter w:val="1"/>
          <w:wAfter w:w="33" w:type="dxa"/>
          <w:trHeight w:val="3115"/>
        </w:trPr>
        <w:tc>
          <w:tcPr>
            <w:tcW w:w="1089" w:type="dxa"/>
            <w:hideMark/>
          </w:tcPr>
          <w:p w14:paraId="1BEEE305" w14:textId="66125CFF" w:rsidR="0048449B" w:rsidRPr="00082B87" w:rsidRDefault="0048449B" w:rsidP="007232FB">
            <w:pPr>
              <w:rPr>
                <w:rFonts w:ascii="Garamond" w:hAnsi="Garamond" w:cs="Calibri"/>
                <w:color w:val="000000" w:themeColor="text1"/>
              </w:rPr>
            </w:pPr>
            <w:r w:rsidRPr="00082B87">
              <w:rPr>
                <w:rFonts w:ascii="Garamond" w:hAnsi="Garamond" w:cs="Calibri"/>
                <w:color w:val="000000" w:themeColor="text1"/>
              </w:rPr>
              <w:lastRenderedPageBreak/>
              <w:t>Zhang, Limaye &amp; Means (2021)</w:t>
            </w:r>
          </w:p>
        </w:tc>
        <w:tc>
          <w:tcPr>
            <w:tcW w:w="2734" w:type="dxa"/>
            <w:hideMark/>
          </w:tcPr>
          <w:p w14:paraId="3687FFA6" w14:textId="77777777" w:rsidR="0048449B" w:rsidRPr="00082B87" w:rsidRDefault="0048449B" w:rsidP="007232FB">
            <w:pPr>
              <w:rPr>
                <w:rFonts w:ascii="Garamond" w:hAnsi="Garamond" w:cs="Calibri"/>
                <w:color w:val="000000"/>
              </w:rPr>
            </w:pPr>
            <w:r w:rsidRPr="00082B87">
              <w:rPr>
                <w:rFonts w:ascii="Garamond" w:hAnsi="Garamond" w:cs="Calibri"/>
                <w:color w:val="000000"/>
              </w:rPr>
              <w:t>[1,2] Justification is clearly stated (housing-insecure pregnant women and new-born outcomes for case management) [3] Pregnant women may differ slightly on needs from mothers with non-new-born children [4] Satisfied methodological inclusion criteria (primary empirical studies)</w:t>
            </w:r>
          </w:p>
        </w:tc>
        <w:tc>
          <w:tcPr>
            <w:tcW w:w="1417" w:type="dxa"/>
            <w:hideMark/>
          </w:tcPr>
          <w:p w14:paraId="1A674C10" w14:textId="77777777" w:rsidR="0048449B" w:rsidRPr="00082B87" w:rsidRDefault="0048449B" w:rsidP="007232FB">
            <w:pPr>
              <w:rPr>
                <w:rFonts w:ascii="Garamond" w:hAnsi="Garamond" w:cs="Calibri"/>
                <w:color w:val="000000"/>
              </w:rPr>
            </w:pPr>
            <w:r w:rsidRPr="00082B87">
              <w:rPr>
                <w:rFonts w:ascii="Garamond" w:hAnsi="Garamond" w:cs="Calibri"/>
                <w:color w:val="000000"/>
              </w:rPr>
              <w:t>Highly relevant</w:t>
            </w:r>
          </w:p>
        </w:tc>
        <w:tc>
          <w:tcPr>
            <w:tcW w:w="3136" w:type="dxa"/>
            <w:hideMark/>
          </w:tcPr>
          <w:p w14:paraId="07DDC39A" w14:textId="77777777" w:rsidR="0048449B" w:rsidRPr="00082B87" w:rsidRDefault="0048449B" w:rsidP="007232FB">
            <w:pPr>
              <w:rPr>
                <w:rFonts w:ascii="Garamond" w:hAnsi="Garamond" w:cs="Calibri"/>
                <w:color w:val="000000"/>
              </w:rPr>
            </w:pPr>
            <w:r w:rsidRPr="00082B87">
              <w:rPr>
                <w:rFonts w:ascii="Garamond" w:hAnsi="Garamond" w:cs="Calibri"/>
                <w:color w:val="000000"/>
              </w:rPr>
              <w:t xml:space="preserve">[1,2] Rationale clearly stated and defined issue highlighted briefly [3] Study briefly described [4] Study design not explicitly mentioned but could be identified [4] Not all results are included [5] Findings discussed briefly within housing-insecure and COVID-19 context [6] No conflict-of-interest statement [7] Study could not be reproduced </w:t>
            </w:r>
          </w:p>
        </w:tc>
        <w:tc>
          <w:tcPr>
            <w:tcW w:w="4519" w:type="dxa"/>
            <w:hideMark/>
          </w:tcPr>
          <w:p w14:paraId="61A5B0DA" w14:textId="77777777" w:rsidR="0048449B" w:rsidRPr="00082B87" w:rsidRDefault="0048449B" w:rsidP="007232FB">
            <w:pPr>
              <w:rPr>
                <w:rFonts w:ascii="Garamond" w:hAnsi="Garamond" w:cs="Calibri"/>
                <w:color w:val="000000"/>
              </w:rPr>
            </w:pPr>
            <w:r w:rsidRPr="00082B87">
              <w:rPr>
                <w:rFonts w:ascii="Garamond" w:hAnsi="Garamond" w:cs="Calibri"/>
                <w:color w:val="000000"/>
              </w:rPr>
              <w:t xml:space="preserve">[1] Methodology poorly described: </w:t>
            </w:r>
            <w:r w:rsidRPr="00082B87">
              <w:rPr>
                <w:rFonts w:ascii="Garamond" w:hAnsi="Garamond" w:cs="Calibri"/>
                <w:color w:val="000000"/>
                <w:u w:val="single"/>
              </w:rPr>
              <w:t>population (</w:t>
            </w:r>
            <w:r w:rsidRPr="00082B87">
              <w:rPr>
                <w:rFonts w:ascii="Garamond" w:hAnsi="Garamond" w:cs="Calibri"/>
                <w:color w:val="000000"/>
              </w:rPr>
              <w:t xml:space="preserve">housing insecure pregnant mothers) </w:t>
            </w:r>
            <w:r w:rsidRPr="00082B87">
              <w:rPr>
                <w:rFonts w:ascii="Garamond" w:hAnsi="Garamond" w:cs="Calibri"/>
                <w:color w:val="000000"/>
                <w:u w:val="single"/>
              </w:rPr>
              <w:t>intervention (</w:t>
            </w:r>
            <w:r w:rsidRPr="00082B87">
              <w:rPr>
                <w:rFonts w:ascii="Garamond" w:hAnsi="Garamond" w:cs="Calibri"/>
                <w:color w:val="000000"/>
              </w:rPr>
              <w:t xml:space="preserve">Bridges to Moms community-based field team) </w:t>
            </w:r>
            <w:r w:rsidRPr="00082B87">
              <w:rPr>
                <w:rFonts w:ascii="Garamond" w:hAnsi="Garamond" w:cs="Calibri"/>
                <w:color w:val="000000"/>
                <w:u w:val="single"/>
              </w:rPr>
              <w:t>outcomes (</w:t>
            </w:r>
            <w:r w:rsidRPr="00082B87">
              <w:rPr>
                <w:rFonts w:ascii="Garamond" w:hAnsi="Garamond" w:cs="Calibri"/>
                <w:color w:val="000000"/>
              </w:rPr>
              <w:t xml:space="preserve">maternal and new-born chart data and non-profit spending although does not provide details on the chart data) [2] Data sources described [3] Inclusion/exclusion criteria not explicitly stated [4] Chance findings cannot be ruled out due to sample size [5] Unable to assess appropriateness of analysis; not described at all. [6] Methods could not be reproduced based on the information given </w:t>
            </w:r>
          </w:p>
        </w:tc>
        <w:tc>
          <w:tcPr>
            <w:tcW w:w="1383" w:type="dxa"/>
            <w:hideMark/>
          </w:tcPr>
          <w:p w14:paraId="2C7E8718" w14:textId="77777777" w:rsidR="0048449B" w:rsidRPr="00082B87" w:rsidRDefault="0048449B" w:rsidP="007232FB">
            <w:pPr>
              <w:rPr>
                <w:rFonts w:ascii="Garamond" w:hAnsi="Garamond" w:cs="Calibri"/>
                <w:color w:val="000000"/>
              </w:rPr>
            </w:pPr>
            <w:r w:rsidRPr="00082B87">
              <w:rPr>
                <w:rFonts w:ascii="Garamond" w:hAnsi="Garamond" w:cs="Calibri"/>
                <w:color w:val="000000"/>
              </w:rPr>
              <w:t xml:space="preserve">[1] Informed consent processes not stated </w:t>
            </w:r>
            <w:r w:rsidRPr="00082B87">
              <w:rPr>
                <w:rFonts w:ascii="Garamond" w:hAnsi="Garamond" w:cs="Calibri"/>
                <w:color w:val="000000"/>
              </w:rPr>
              <w:br/>
              <w:t>[2] Ethical approval not described</w:t>
            </w:r>
          </w:p>
        </w:tc>
        <w:tc>
          <w:tcPr>
            <w:tcW w:w="1310" w:type="dxa"/>
            <w:hideMark/>
          </w:tcPr>
          <w:p w14:paraId="0D116CC7" w14:textId="77777777" w:rsidR="0048449B" w:rsidRPr="00082B87" w:rsidRDefault="0048449B" w:rsidP="007232FB">
            <w:pPr>
              <w:rPr>
                <w:rFonts w:ascii="Garamond" w:hAnsi="Garamond" w:cs="Calibri"/>
                <w:color w:val="000000"/>
              </w:rPr>
            </w:pPr>
            <w:r w:rsidRPr="00082B87">
              <w:rPr>
                <w:rFonts w:ascii="Garamond" w:hAnsi="Garamond" w:cs="Calibri"/>
                <w:color w:val="000000"/>
              </w:rPr>
              <w:t xml:space="preserve">Low reliability </w:t>
            </w:r>
          </w:p>
        </w:tc>
      </w:tr>
    </w:tbl>
    <w:p w14:paraId="4900D852" w14:textId="05C77DEE" w:rsidR="0048449B" w:rsidRPr="00082B87" w:rsidRDefault="0048449B">
      <w:pPr>
        <w:rPr>
          <w:rFonts w:ascii="Garamond" w:hAnsi="Garamond"/>
        </w:rPr>
      </w:pPr>
    </w:p>
    <w:p w14:paraId="5136D536" w14:textId="3F9E4E39" w:rsidR="00082B87" w:rsidRPr="00082B87" w:rsidRDefault="00082B87">
      <w:pPr>
        <w:rPr>
          <w:rFonts w:ascii="Garamond" w:hAnsi="Garamond"/>
        </w:rPr>
      </w:pPr>
    </w:p>
    <w:tbl>
      <w:tblPr>
        <w:tblStyle w:val="TableGrid"/>
        <w:tblpPr w:leftFromText="180" w:rightFromText="180" w:horzAnchor="margin" w:tblpXSpec="center" w:tblpY="-1360"/>
        <w:tblW w:w="15966" w:type="dxa"/>
        <w:tblLook w:val="04A0" w:firstRow="1" w:lastRow="0" w:firstColumn="1" w:lastColumn="0" w:noHBand="0" w:noVBand="1"/>
      </w:tblPr>
      <w:tblGrid>
        <w:gridCol w:w="1282"/>
        <w:gridCol w:w="3289"/>
        <w:gridCol w:w="4820"/>
        <w:gridCol w:w="2126"/>
        <w:gridCol w:w="2795"/>
        <w:gridCol w:w="1654"/>
      </w:tblGrid>
      <w:tr w:rsidR="00847BD8" w:rsidRPr="00082B87" w14:paraId="6D8A7BE6" w14:textId="77777777" w:rsidTr="00847BD8">
        <w:trPr>
          <w:trHeight w:val="568"/>
        </w:trPr>
        <w:tc>
          <w:tcPr>
            <w:tcW w:w="15966" w:type="dxa"/>
            <w:gridSpan w:val="6"/>
            <w:tcBorders>
              <w:top w:val="nil"/>
              <w:left w:val="nil"/>
              <w:bottom w:val="single" w:sz="4" w:space="0" w:color="auto"/>
              <w:right w:val="nil"/>
            </w:tcBorders>
          </w:tcPr>
          <w:p w14:paraId="2D428F91" w14:textId="70BC7F88" w:rsidR="00082B87" w:rsidRPr="00082B87" w:rsidRDefault="00082B87" w:rsidP="00082B87">
            <w:pPr>
              <w:pStyle w:val="Heading2"/>
              <w:spacing w:after="0"/>
              <w:rPr>
                <w:rFonts w:ascii="Garamond" w:hAnsi="Garamond"/>
                <w:b/>
                <w:bCs/>
              </w:rPr>
            </w:pPr>
            <w:bookmarkStart w:id="3" w:name="_Toc144135583"/>
            <w:r w:rsidRPr="00082B87">
              <w:rPr>
                <w:rFonts w:ascii="Garamond" w:hAnsi="Garamond"/>
                <w:b/>
                <w:bCs/>
                <w:color w:val="000000" w:themeColor="text1"/>
              </w:rPr>
              <w:t xml:space="preserve">Appendix table </w:t>
            </w:r>
            <w:r w:rsidR="00322C5C">
              <w:rPr>
                <w:rFonts w:ascii="Garamond" w:hAnsi="Garamond"/>
                <w:b/>
                <w:bCs/>
                <w:color w:val="000000" w:themeColor="text1"/>
              </w:rPr>
              <w:t>7</w:t>
            </w:r>
            <w:r w:rsidRPr="00082B87">
              <w:rPr>
                <w:rFonts w:ascii="Garamond" w:hAnsi="Garamond"/>
                <w:b/>
                <w:bCs/>
                <w:color w:val="000000" w:themeColor="text1"/>
              </w:rPr>
              <w:t xml:space="preserve"> </w:t>
            </w:r>
            <w:r w:rsidRPr="00082B87">
              <w:rPr>
                <w:rFonts w:ascii="Garamond" w:hAnsi="Garamond"/>
                <w:b/>
                <w:bCs/>
                <w:color w:val="000000" w:themeColor="text1"/>
              </w:rPr>
              <w:tab/>
              <w:t>–</w:t>
            </w:r>
            <w:r>
              <w:rPr>
                <w:rFonts w:ascii="Garamond" w:hAnsi="Garamond"/>
                <w:b/>
                <w:bCs/>
                <w:color w:val="000000" w:themeColor="text1"/>
              </w:rPr>
              <w:t xml:space="preserve"> A</w:t>
            </w:r>
            <w:r w:rsidRPr="00082B87">
              <w:rPr>
                <w:rFonts w:ascii="Garamond" w:hAnsi="Garamond"/>
                <w:b/>
                <w:bCs/>
                <w:color w:val="000000" w:themeColor="text1"/>
              </w:rPr>
              <w:t xml:space="preserve">ssessment of validity </w:t>
            </w:r>
            <w:r>
              <w:rPr>
                <w:rFonts w:ascii="Garamond" w:hAnsi="Garamond"/>
                <w:b/>
                <w:bCs/>
                <w:color w:val="000000" w:themeColor="text1"/>
              </w:rPr>
              <w:t>across included studies (n=10)</w:t>
            </w:r>
            <w:bookmarkEnd w:id="3"/>
          </w:p>
        </w:tc>
      </w:tr>
      <w:tr w:rsidR="00847BD8" w:rsidRPr="00082B87" w14:paraId="1136E614" w14:textId="77777777" w:rsidTr="00847BD8">
        <w:trPr>
          <w:trHeight w:val="212"/>
        </w:trPr>
        <w:tc>
          <w:tcPr>
            <w:tcW w:w="1282" w:type="dxa"/>
            <w:tcBorders>
              <w:top w:val="single" w:sz="4" w:space="0" w:color="auto"/>
              <w:left w:val="nil"/>
              <w:bottom w:val="single" w:sz="4" w:space="0" w:color="000000"/>
              <w:right w:val="nil"/>
            </w:tcBorders>
            <w:shd w:val="clear" w:color="auto" w:fill="auto"/>
          </w:tcPr>
          <w:p w14:paraId="4806D6CF" w14:textId="77777777" w:rsidR="00847BD8" w:rsidRPr="00082B87" w:rsidRDefault="00847BD8" w:rsidP="00847BD8">
            <w:pPr>
              <w:spacing w:line="240" w:lineRule="auto"/>
              <w:rPr>
                <w:rFonts w:ascii="Garamond" w:hAnsi="Garamond"/>
                <w:b/>
                <w:bCs/>
              </w:rPr>
            </w:pPr>
          </w:p>
        </w:tc>
        <w:tc>
          <w:tcPr>
            <w:tcW w:w="14684" w:type="dxa"/>
            <w:gridSpan w:val="5"/>
            <w:tcBorders>
              <w:top w:val="single" w:sz="4" w:space="0" w:color="auto"/>
              <w:left w:val="nil"/>
              <w:bottom w:val="single" w:sz="4" w:space="0" w:color="000000"/>
              <w:right w:val="nil"/>
            </w:tcBorders>
            <w:shd w:val="clear" w:color="auto" w:fill="auto"/>
          </w:tcPr>
          <w:p w14:paraId="6E5014B2" w14:textId="44126F6C" w:rsidR="00847BD8" w:rsidRPr="00082B87" w:rsidRDefault="00847BD8" w:rsidP="00847BD8">
            <w:pPr>
              <w:spacing w:line="240" w:lineRule="auto"/>
              <w:rPr>
                <w:rFonts w:ascii="Garamond" w:hAnsi="Garamond" w:cs="Calibri"/>
                <w:b/>
                <w:bCs/>
                <w:color w:val="000000"/>
                <w:sz w:val="22"/>
                <w:szCs w:val="22"/>
              </w:rPr>
            </w:pPr>
            <w:r w:rsidRPr="0029161B">
              <w:rPr>
                <w:rFonts w:ascii="Garamond" w:hAnsi="Garamond"/>
                <w:b/>
                <w:bCs/>
              </w:rPr>
              <w:t xml:space="preserve">ASSESSMENT OF </w:t>
            </w:r>
            <w:r>
              <w:rPr>
                <w:rFonts w:ascii="Garamond" w:hAnsi="Garamond"/>
                <w:b/>
                <w:bCs/>
              </w:rPr>
              <w:t>VALIDITY</w:t>
            </w:r>
          </w:p>
        </w:tc>
      </w:tr>
      <w:tr w:rsidR="00847BD8" w:rsidRPr="00082B87" w14:paraId="28388C16" w14:textId="77777777" w:rsidTr="00847BD8">
        <w:trPr>
          <w:trHeight w:val="2763"/>
        </w:trPr>
        <w:tc>
          <w:tcPr>
            <w:tcW w:w="1282" w:type="dxa"/>
            <w:tcBorders>
              <w:top w:val="single" w:sz="4" w:space="0" w:color="auto"/>
              <w:left w:val="nil"/>
              <w:bottom w:val="single" w:sz="4" w:space="0" w:color="000000"/>
              <w:right w:val="nil"/>
            </w:tcBorders>
            <w:shd w:val="clear" w:color="auto" w:fill="auto"/>
          </w:tcPr>
          <w:p w14:paraId="74C0270E" w14:textId="6B93DAD5" w:rsidR="00847BD8" w:rsidRPr="00082B87" w:rsidRDefault="00847BD8" w:rsidP="00847BD8">
            <w:pPr>
              <w:spacing w:line="240" w:lineRule="auto"/>
              <w:rPr>
                <w:rFonts w:ascii="Garamond" w:hAnsi="Garamond"/>
                <w:b/>
                <w:bCs/>
              </w:rPr>
            </w:pPr>
            <w:r w:rsidRPr="00847BD8">
              <w:rPr>
                <w:rFonts w:ascii="Garamond" w:hAnsi="Garamond"/>
                <w:b/>
                <w:bCs/>
                <w:color w:val="000000" w:themeColor="text1"/>
              </w:rPr>
              <w:t>Study</w:t>
            </w:r>
          </w:p>
        </w:tc>
        <w:tc>
          <w:tcPr>
            <w:tcW w:w="3289" w:type="dxa"/>
            <w:tcBorders>
              <w:top w:val="single" w:sz="4" w:space="0" w:color="auto"/>
              <w:left w:val="nil"/>
              <w:bottom w:val="single" w:sz="4" w:space="0" w:color="000000"/>
              <w:right w:val="nil"/>
            </w:tcBorders>
            <w:shd w:val="clear" w:color="auto" w:fill="auto"/>
          </w:tcPr>
          <w:p w14:paraId="0AA731B6" w14:textId="68F47F2B" w:rsidR="00847BD8" w:rsidRPr="00082B87" w:rsidRDefault="00847BD8" w:rsidP="00847BD8">
            <w:pPr>
              <w:spacing w:line="240" w:lineRule="auto"/>
              <w:rPr>
                <w:rFonts w:ascii="Garamond" w:hAnsi="Garamond"/>
                <w:b/>
                <w:bCs/>
              </w:rPr>
            </w:pPr>
            <w:r w:rsidRPr="00847BD8">
              <w:rPr>
                <w:rFonts w:ascii="Garamond" w:hAnsi="Garamond" w:cs="Calibri"/>
                <w:b/>
                <w:bCs/>
                <w:color w:val="000000"/>
                <w:sz w:val="22"/>
                <w:szCs w:val="22"/>
              </w:rPr>
              <w:t>a) Is the study methodology appropriate for the scope of research?</w:t>
            </w:r>
            <w:r w:rsidRPr="00847BD8">
              <w:rPr>
                <w:rFonts w:ascii="Garamond" w:hAnsi="Garamond" w:cs="Calibri"/>
                <w:b/>
                <w:bCs/>
                <w:color w:val="000000"/>
                <w:sz w:val="22"/>
                <w:szCs w:val="22"/>
              </w:rPr>
              <w:br/>
              <w:t>Prompting questions:</w:t>
            </w:r>
            <w:r w:rsidRPr="00847BD8">
              <w:rPr>
                <w:rFonts w:ascii="Garamond" w:hAnsi="Garamond" w:cs="Calibri"/>
                <w:b/>
                <w:bCs/>
                <w:color w:val="000000"/>
                <w:sz w:val="22"/>
                <w:szCs w:val="22"/>
              </w:rPr>
              <w:br/>
              <w:t>Is the research question congruent with the study design?</w:t>
            </w:r>
            <w:r w:rsidRPr="00847BD8">
              <w:rPr>
                <w:rFonts w:ascii="Garamond" w:hAnsi="Garamond" w:cs="Calibri"/>
                <w:b/>
                <w:bCs/>
                <w:color w:val="000000"/>
                <w:sz w:val="22"/>
                <w:szCs w:val="22"/>
              </w:rPr>
              <w:br/>
              <w:t>Does the methodology match the theory or the conceptual model?</w:t>
            </w:r>
            <w:r w:rsidRPr="00847BD8">
              <w:rPr>
                <w:rFonts w:ascii="Garamond" w:hAnsi="Garamond" w:cs="Calibri"/>
                <w:b/>
                <w:bCs/>
                <w:color w:val="000000"/>
                <w:sz w:val="22"/>
                <w:szCs w:val="22"/>
              </w:rPr>
              <w:br/>
              <w:t>Are appropriate controls considered if applicable</w:t>
            </w:r>
          </w:p>
        </w:tc>
        <w:tc>
          <w:tcPr>
            <w:tcW w:w="4820" w:type="dxa"/>
            <w:tcBorders>
              <w:top w:val="single" w:sz="4" w:space="0" w:color="auto"/>
              <w:left w:val="nil"/>
              <w:bottom w:val="single" w:sz="4" w:space="0" w:color="000000"/>
              <w:right w:val="nil"/>
            </w:tcBorders>
            <w:shd w:val="clear" w:color="auto" w:fill="auto"/>
          </w:tcPr>
          <w:p w14:paraId="4B2ABCB4" w14:textId="7D0B27D9" w:rsidR="00847BD8" w:rsidRPr="00082B87" w:rsidRDefault="00847BD8" w:rsidP="00847BD8">
            <w:pPr>
              <w:spacing w:line="240" w:lineRule="auto"/>
              <w:rPr>
                <w:rFonts w:ascii="Garamond" w:hAnsi="Garamond"/>
                <w:b/>
                <w:bCs/>
              </w:rPr>
            </w:pPr>
            <w:r w:rsidRPr="00847BD8">
              <w:rPr>
                <w:rFonts w:ascii="Garamond" w:hAnsi="Garamond" w:cs="Calibri"/>
                <w:b/>
                <w:bCs/>
                <w:color w:val="000000"/>
                <w:sz w:val="22"/>
                <w:szCs w:val="22"/>
              </w:rPr>
              <w:t>b) Is the research methodology free from bias?</w:t>
            </w:r>
            <w:r w:rsidRPr="00847BD8">
              <w:rPr>
                <w:rFonts w:ascii="Garamond" w:hAnsi="Garamond" w:cs="Calibri"/>
                <w:b/>
                <w:bCs/>
                <w:color w:val="000000"/>
                <w:sz w:val="22"/>
                <w:szCs w:val="22"/>
              </w:rPr>
              <w:br/>
              <w:t>Prompting questions</w:t>
            </w:r>
            <w:proofErr w:type="gramStart"/>
            <w:r w:rsidRPr="00847BD8">
              <w:rPr>
                <w:rFonts w:ascii="Garamond" w:hAnsi="Garamond" w:cs="Calibri"/>
                <w:b/>
                <w:bCs/>
                <w:color w:val="000000"/>
                <w:sz w:val="22"/>
                <w:szCs w:val="22"/>
              </w:rPr>
              <w:t>:</w:t>
            </w:r>
            <w:proofErr w:type="gramEnd"/>
            <w:r w:rsidRPr="00847BD8">
              <w:rPr>
                <w:rFonts w:ascii="Garamond" w:hAnsi="Garamond" w:cs="Calibri"/>
                <w:b/>
                <w:bCs/>
                <w:color w:val="000000"/>
                <w:sz w:val="22"/>
                <w:szCs w:val="22"/>
              </w:rPr>
              <w:br/>
              <w:t>Were there major sources of bias with respect to:</w:t>
            </w:r>
            <w:r w:rsidRPr="00847BD8">
              <w:rPr>
                <w:rFonts w:ascii="Garamond" w:hAnsi="Garamond" w:cs="Calibri"/>
                <w:b/>
                <w:bCs/>
                <w:color w:val="000000"/>
                <w:sz w:val="22"/>
                <w:szCs w:val="22"/>
              </w:rPr>
              <w:br/>
              <w:t>Study design?</w:t>
            </w:r>
            <w:r w:rsidRPr="00847BD8">
              <w:rPr>
                <w:rFonts w:ascii="Garamond" w:hAnsi="Garamond" w:cs="Calibri"/>
                <w:b/>
                <w:bCs/>
                <w:color w:val="000000"/>
                <w:sz w:val="22"/>
                <w:szCs w:val="22"/>
              </w:rPr>
              <w:br/>
              <w:t>Study participants inclusion/exclusion?</w:t>
            </w:r>
            <w:r w:rsidRPr="00847BD8">
              <w:rPr>
                <w:rFonts w:ascii="Garamond" w:hAnsi="Garamond" w:cs="Calibri"/>
                <w:b/>
                <w:bCs/>
                <w:color w:val="000000"/>
                <w:sz w:val="22"/>
                <w:szCs w:val="22"/>
              </w:rPr>
              <w:br/>
              <w:t>Measurement of exposure/outcome or important confounders/predictors?</w:t>
            </w:r>
            <w:r w:rsidRPr="00847BD8">
              <w:rPr>
                <w:rFonts w:ascii="Garamond" w:hAnsi="Garamond" w:cs="Calibri"/>
                <w:b/>
                <w:bCs/>
                <w:color w:val="000000"/>
                <w:sz w:val="22"/>
                <w:szCs w:val="22"/>
              </w:rPr>
              <w:br/>
              <w:t>Data sources?</w:t>
            </w:r>
          </w:p>
        </w:tc>
        <w:tc>
          <w:tcPr>
            <w:tcW w:w="2126" w:type="dxa"/>
            <w:tcBorders>
              <w:top w:val="single" w:sz="4" w:space="0" w:color="auto"/>
              <w:left w:val="nil"/>
              <w:bottom w:val="single" w:sz="4" w:space="0" w:color="000000"/>
              <w:right w:val="nil"/>
            </w:tcBorders>
            <w:shd w:val="clear" w:color="auto" w:fill="auto"/>
          </w:tcPr>
          <w:p w14:paraId="419617F6" w14:textId="4015AD41" w:rsidR="00847BD8" w:rsidRPr="00082B87" w:rsidRDefault="00847BD8" w:rsidP="00847BD8">
            <w:pPr>
              <w:spacing w:line="240" w:lineRule="auto"/>
              <w:rPr>
                <w:rFonts w:ascii="Garamond" w:hAnsi="Garamond"/>
                <w:b/>
                <w:bCs/>
              </w:rPr>
            </w:pPr>
            <w:r w:rsidRPr="00847BD8">
              <w:rPr>
                <w:rFonts w:ascii="Garamond" w:hAnsi="Garamond" w:cs="Calibri"/>
                <w:b/>
                <w:bCs/>
                <w:color w:val="000000"/>
                <w:sz w:val="22"/>
                <w:szCs w:val="22"/>
              </w:rPr>
              <w:t>c) Are the authors’ conclusions explicit and transparent?</w:t>
            </w:r>
            <w:r w:rsidRPr="00847BD8">
              <w:rPr>
                <w:rFonts w:ascii="Garamond" w:hAnsi="Garamond" w:cs="Calibri"/>
                <w:b/>
                <w:bCs/>
                <w:color w:val="000000"/>
                <w:sz w:val="22"/>
                <w:szCs w:val="22"/>
              </w:rPr>
              <w:br/>
            </w:r>
            <w:r w:rsidRPr="00847BD8">
              <w:rPr>
                <w:rFonts w:ascii="Garamond" w:hAnsi="Garamond" w:cs="Calibri"/>
                <w:b/>
                <w:bCs/>
                <w:color w:val="000000"/>
                <w:sz w:val="22"/>
                <w:szCs w:val="22"/>
                <w:u w:val="single"/>
              </w:rPr>
              <w:t>Prompting questions:</w:t>
            </w:r>
            <w:r w:rsidRPr="00847BD8">
              <w:rPr>
                <w:rFonts w:ascii="Garamond" w:hAnsi="Garamond" w:cs="Calibri"/>
                <w:b/>
                <w:bCs/>
                <w:color w:val="000000"/>
                <w:sz w:val="22"/>
                <w:szCs w:val="22"/>
              </w:rPr>
              <w:br/>
              <w:t>Are the results conclusive?</w:t>
            </w:r>
            <w:r w:rsidRPr="00847BD8">
              <w:rPr>
                <w:rFonts w:ascii="Garamond" w:hAnsi="Garamond" w:cs="Calibri"/>
                <w:b/>
                <w:bCs/>
                <w:color w:val="000000"/>
                <w:sz w:val="22"/>
                <w:szCs w:val="22"/>
              </w:rPr>
              <w:br/>
              <w:t>Are the authors’ conclusions clearly derived from the results (transparent)?</w:t>
            </w:r>
            <w:r w:rsidRPr="00847BD8">
              <w:rPr>
                <w:rFonts w:ascii="Garamond" w:hAnsi="Garamond" w:cs="Calibri"/>
                <w:b/>
                <w:bCs/>
                <w:color w:val="000000"/>
                <w:sz w:val="22"/>
                <w:szCs w:val="22"/>
              </w:rPr>
              <w:br/>
              <w:t xml:space="preserve">Are potential </w:t>
            </w:r>
            <w:r w:rsidRPr="00847BD8">
              <w:rPr>
                <w:rFonts w:ascii="Garamond" w:hAnsi="Garamond" w:cs="Calibri"/>
                <w:b/>
                <w:bCs/>
                <w:color w:val="000000"/>
                <w:sz w:val="22"/>
                <w:szCs w:val="22"/>
              </w:rPr>
              <w:lastRenderedPageBreak/>
              <w:t>discrepancies discussed?</w:t>
            </w:r>
          </w:p>
        </w:tc>
        <w:tc>
          <w:tcPr>
            <w:tcW w:w="2795" w:type="dxa"/>
            <w:tcBorders>
              <w:top w:val="single" w:sz="4" w:space="0" w:color="auto"/>
              <w:left w:val="nil"/>
              <w:bottom w:val="single" w:sz="4" w:space="0" w:color="000000"/>
              <w:right w:val="nil"/>
            </w:tcBorders>
            <w:shd w:val="clear" w:color="auto" w:fill="auto"/>
          </w:tcPr>
          <w:p w14:paraId="362218A7" w14:textId="77777777" w:rsidR="00847BD8" w:rsidRPr="00082B87" w:rsidRDefault="00847BD8" w:rsidP="00847BD8">
            <w:pPr>
              <w:spacing w:line="240" w:lineRule="auto"/>
              <w:rPr>
                <w:rFonts w:ascii="Garamond" w:hAnsi="Garamond"/>
                <w:b/>
                <w:bCs/>
              </w:rPr>
            </w:pPr>
            <w:r w:rsidRPr="00082B87">
              <w:rPr>
                <w:rFonts w:ascii="Garamond" w:hAnsi="Garamond" w:cs="Calibri"/>
                <w:b/>
                <w:bCs/>
                <w:color w:val="000000"/>
              </w:rPr>
              <w:lastRenderedPageBreak/>
              <w:t>d) Can I be confident about the findings?</w:t>
            </w:r>
            <w:r w:rsidRPr="00082B87">
              <w:rPr>
                <w:rFonts w:ascii="Garamond" w:hAnsi="Garamond" w:cs="Calibri"/>
                <w:b/>
                <w:bCs/>
                <w:color w:val="000000"/>
              </w:rPr>
              <w:br/>
              <w:t>Prompting questions:</w:t>
            </w:r>
            <w:r w:rsidRPr="00082B87">
              <w:rPr>
                <w:rFonts w:ascii="Garamond" w:hAnsi="Garamond" w:cs="Calibri"/>
                <w:b/>
                <w:bCs/>
                <w:color w:val="000000"/>
              </w:rPr>
              <w:br/>
              <w:t>Are there any major methodological flaws that limit the validity of the findings? (these may have been identified in a) or b))</w:t>
            </w:r>
            <w:r w:rsidRPr="00082B87">
              <w:rPr>
                <w:rFonts w:ascii="Garamond" w:hAnsi="Garamond" w:cs="Calibri"/>
                <w:b/>
                <w:bCs/>
                <w:color w:val="000000"/>
              </w:rPr>
              <w:br/>
              <w:t xml:space="preserve">Are the study’s results similar to those of the </w:t>
            </w:r>
            <w:r w:rsidRPr="00082B87">
              <w:rPr>
                <w:rFonts w:ascii="Garamond" w:hAnsi="Garamond" w:cs="Calibri"/>
                <w:b/>
                <w:bCs/>
                <w:color w:val="000000"/>
              </w:rPr>
              <w:lastRenderedPageBreak/>
              <w:t xml:space="preserve">existing body of </w:t>
            </w:r>
          </w:p>
        </w:tc>
        <w:tc>
          <w:tcPr>
            <w:tcW w:w="1654" w:type="dxa"/>
            <w:tcBorders>
              <w:top w:val="single" w:sz="4" w:space="0" w:color="auto"/>
              <w:left w:val="nil"/>
              <w:bottom w:val="single" w:sz="4" w:space="0" w:color="000000"/>
              <w:right w:val="nil"/>
            </w:tcBorders>
            <w:shd w:val="clear" w:color="auto" w:fill="auto"/>
          </w:tcPr>
          <w:p w14:paraId="551881CE" w14:textId="77777777" w:rsidR="00847BD8" w:rsidRPr="00082B87" w:rsidRDefault="00847BD8" w:rsidP="00847BD8">
            <w:pPr>
              <w:spacing w:line="240" w:lineRule="auto"/>
              <w:rPr>
                <w:rFonts w:ascii="Garamond" w:hAnsi="Garamond"/>
                <w:b/>
                <w:bCs/>
              </w:rPr>
            </w:pPr>
            <w:r w:rsidRPr="00082B87">
              <w:rPr>
                <w:rFonts w:ascii="Garamond" w:hAnsi="Garamond" w:cs="Calibri"/>
                <w:b/>
                <w:bCs/>
                <w:color w:val="000000"/>
                <w:sz w:val="22"/>
                <w:szCs w:val="22"/>
              </w:rPr>
              <w:lastRenderedPageBreak/>
              <w:t>Overall comments on validity?</w:t>
            </w:r>
          </w:p>
        </w:tc>
      </w:tr>
      <w:tr w:rsidR="00847BD8" w:rsidRPr="00082B87" w14:paraId="53C2A2D7" w14:textId="77777777" w:rsidTr="00847BD8">
        <w:trPr>
          <w:trHeight w:val="100"/>
        </w:trPr>
        <w:tc>
          <w:tcPr>
            <w:tcW w:w="1282" w:type="dxa"/>
            <w:tcBorders>
              <w:top w:val="single" w:sz="4" w:space="0" w:color="000000"/>
              <w:left w:val="nil"/>
              <w:bottom w:val="nil"/>
              <w:right w:val="nil"/>
            </w:tcBorders>
            <w:shd w:val="clear" w:color="auto" w:fill="auto"/>
            <w:vAlign w:val="center"/>
          </w:tcPr>
          <w:p w14:paraId="149B0117" w14:textId="2CFB6E77" w:rsidR="00847BD8" w:rsidRPr="00082B87" w:rsidRDefault="00847BD8" w:rsidP="00847BD8">
            <w:pPr>
              <w:spacing w:line="240" w:lineRule="auto"/>
              <w:rPr>
                <w:rFonts w:ascii="Garamond" w:hAnsi="Garamond" w:cs="Calibri"/>
              </w:rPr>
            </w:pPr>
            <w:r w:rsidRPr="00082B87">
              <w:rPr>
                <w:rFonts w:ascii="Garamond" w:hAnsi="Garamond" w:cs="Calibri"/>
              </w:rPr>
              <w:lastRenderedPageBreak/>
              <w:t>Abell et al. (2009)</w:t>
            </w:r>
          </w:p>
        </w:tc>
        <w:tc>
          <w:tcPr>
            <w:tcW w:w="3289" w:type="dxa"/>
            <w:tcBorders>
              <w:top w:val="single" w:sz="4" w:space="0" w:color="000000"/>
              <w:left w:val="nil"/>
              <w:bottom w:val="nil"/>
              <w:right w:val="nil"/>
            </w:tcBorders>
            <w:shd w:val="clear" w:color="auto" w:fill="auto"/>
          </w:tcPr>
          <w:p w14:paraId="19858A54" w14:textId="2B85C5C1" w:rsidR="00847BD8" w:rsidRPr="00082B87" w:rsidRDefault="00847BD8" w:rsidP="00847BD8">
            <w:pPr>
              <w:spacing w:line="240" w:lineRule="auto"/>
              <w:rPr>
                <w:rFonts w:ascii="Garamond" w:hAnsi="Garamond"/>
              </w:rPr>
            </w:pPr>
            <w:r w:rsidRPr="00082B87">
              <w:rPr>
                <w:rFonts w:ascii="Garamond" w:hAnsi="Garamond" w:cs="Calibri"/>
                <w:color w:val="000000"/>
              </w:rPr>
              <w:t xml:space="preserve">[1] Research design specified </w:t>
            </w:r>
            <w:r w:rsidRPr="00082B87">
              <w:rPr>
                <w:rFonts w:ascii="Garamond" w:hAnsi="Garamond" w:cs="Calibri"/>
                <w:color w:val="000000"/>
              </w:rPr>
              <w:br/>
              <w:t xml:space="preserve">[2] Methodology matches the theory of impact </w:t>
            </w:r>
            <w:r w:rsidRPr="00082B87">
              <w:rPr>
                <w:rFonts w:ascii="Garamond" w:hAnsi="Garamond" w:cs="Calibri"/>
                <w:color w:val="000000"/>
              </w:rPr>
              <w:br/>
              <w:t>[3] No controls considered (although deemed inapplicable due to low population size)</w:t>
            </w:r>
            <w:r w:rsidRPr="00082B87">
              <w:rPr>
                <w:rFonts w:ascii="Garamond" w:hAnsi="Garamond" w:cs="Calibri"/>
                <w:color w:val="000000"/>
              </w:rPr>
              <w:br/>
              <w:t xml:space="preserve">[4] Statistical method appropriate given the small sample size </w:t>
            </w:r>
            <w:r w:rsidRPr="00082B87">
              <w:rPr>
                <w:rFonts w:ascii="Garamond" w:hAnsi="Garamond" w:cs="Calibri"/>
                <w:color w:val="000000"/>
              </w:rPr>
              <w:br/>
              <w:t xml:space="preserve">[5] Important theoretical factors accounted for in the analysis (homeless context, parental and child well-being) </w:t>
            </w:r>
          </w:p>
        </w:tc>
        <w:tc>
          <w:tcPr>
            <w:tcW w:w="4820" w:type="dxa"/>
            <w:tcBorders>
              <w:top w:val="single" w:sz="4" w:space="0" w:color="000000"/>
              <w:left w:val="nil"/>
              <w:bottom w:val="nil"/>
              <w:right w:val="nil"/>
            </w:tcBorders>
            <w:shd w:val="clear" w:color="auto" w:fill="auto"/>
          </w:tcPr>
          <w:p w14:paraId="33186A1F" w14:textId="7B4A4227" w:rsidR="00847BD8" w:rsidRPr="00082B87" w:rsidRDefault="00847BD8" w:rsidP="00847BD8">
            <w:pPr>
              <w:spacing w:line="240" w:lineRule="auto"/>
              <w:rPr>
                <w:rFonts w:ascii="Garamond" w:hAnsi="Garamond"/>
              </w:rPr>
            </w:pPr>
            <w:r w:rsidRPr="00082B87">
              <w:rPr>
                <w:rFonts w:ascii="Garamond" w:hAnsi="Garamond" w:cs="Calibri"/>
                <w:color w:val="000000"/>
              </w:rPr>
              <w:t xml:space="preserve">[1] Potential bias: </w:t>
            </w:r>
            <w:r w:rsidRPr="00082B87">
              <w:rPr>
                <w:rFonts w:ascii="Garamond" w:hAnsi="Garamond" w:cs="Calibri"/>
                <w:color w:val="000000"/>
                <w:u w:val="single"/>
              </w:rPr>
              <w:t xml:space="preserve">design </w:t>
            </w:r>
            <w:r w:rsidRPr="00082B87">
              <w:rPr>
                <w:rFonts w:ascii="Garamond" w:hAnsi="Garamond" w:cs="Calibri"/>
                <w:color w:val="000000"/>
              </w:rPr>
              <w:t>(study design intensified and recruitment of participants clearly stated)</w:t>
            </w:r>
            <w:r w:rsidRPr="00082B87">
              <w:rPr>
                <w:rFonts w:ascii="Garamond" w:hAnsi="Garamond" w:cs="Calibri"/>
                <w:color w:val="000000"/>
                <w:u w:val="single"/>
              </w:rPr>
              <w:t xml:space="preserve"> participants, (</w:t>
            </w:r>
            <w:r w:rsidRPr="00082B87">
              <w:rPr>
                <w:rFonts w:ascii="Garamond" w:hAnsi="Garamond" w:cs="Calibri"/>
                <w:color w:val="000000"/>
              </w:rPr>
              <w:t xml:space="preserve">no explicit inclusion/exclusion criteria - population consists of parents living in temporary accommodation); </w:t>
            </w:r>
            <w:r w:rsidRPr="00082B87">
              <w:rPr>
                <w:rFonts w:ascii="Garamond" w:hAnsi="Garamond" w:cs="Calibri"/>
                <w:color w:val="000000"/>
                <w:u w:val="single"/>
              </w:rPr>
              <w:t xml:space="preserve">outcomes </w:t>
            </w:r>
            <w:r w:rsidRPr="00082B87">
              <w:rPr>
                <w:rFonts w:ascii="Garamond" w:hAnsi="Garamond" w:cs="Calibri"/>
                <w:color w:val="000000"/>
              </w:rPr>
              <w:t xml:space="preserve">(subgroup analysis conducted). </w:t>
            </w:r>
            <w:r w:rsidRPr="00082B87">
              <w:rPr>
                <w:rFonts w:ascii="Garamond" w:hAnsi="Garamond" w:cs="Calibri"/>
                <w:color w:val="000000"/>
              </w:rPr>
              <w:br/>
              <w:t>[2] Comprehensive factors included in research (wellbeing of parent, child behaviour, evaluation of intervention to determine feasibility)</w:t>
            </w:r>
            <w:r w:rsidRPr="00082B87">
              <w:rPr>
                <w:rFonts w:ascii="Garamond" w:hAnsi="Garamond" w:cs="Calibri"/>
                <w:color w:val="000000"/>
              </w:rPr>
              <w:br/>
              <w:t>[3] Results consistent within the study</w:t>
            </w:r>
            <w:r w:rsidRPr="00082B87">
              <w:rPr>
                <w:rFonts w:ascii="Garamond" w:hAnsi="Garamond" w:cs="Calibri"/>
                <w:color w:val="000000"/>
              </w:rPr>
              <w:br/>
              <w:t>[4] Chance findings cannot be ruled out (no site comparisons]</w:t>
            </w:r>
            <w:r w:rsidRPr="00082B87">
              <w:rPr>
                <w:rFonts w:ascii="Garamond" w:hAnsi="Garamond" w:cs="Calibri"/>
                <w:color w:val="000000"/>
              </w:rPr>
              <w:br/>
              <w:t xml:space="preserve">[5] Analyses conducted appropriately and described sufficiently. </w:t>
            </w:r>
          </w:p>
        </w:tc>
        <w:tc>
          <w:tcPr>
            <w:tcW w:w="2126" w:type="dxa"/>
            <w:tcBorders>
              <w:top w:val="single" w:sz="4" w:space="0" w:color="000000"/>
              <w:left w:val="nil"/>
              <w:bottom w:val="nil"/>
              <w:right w:val="nil"/>
            </w:tcBorders>
            <w:shd w:val="clear" w:color="auto" w:fill="auto"/>
          </w:tcPr>
          <w:p w14:paraId="4AABE42E" w14:textId="14616F16" w:rsidR="00847BD8" w:rsidRPr="00082B87" w:rsidRDefault="00847BD8" w:rsidP="00847BD8">
            <w:pPr>
              <w:spacing w:line="240" w:lineRule="auto"/>
              <w:rPr>
                <w:rFonts w:ascii="Garamond" w:hAnsi="Garamond"/>
              </w:rPr>
            </w:pPr>
            <w:r w:rsidRPr="00082B87">
              <w:rPr>
                <w:rFonts w:ascii="Garamond" w:hAnsi="Garamond" w:cs="Calibri"/>
                <w:color w:val="000000"/>
              </w:rPr>
              <w:t xml:space="preserve">[1] Results are conclusive </w:t>
            </w:r>
            <w:r w:rsidRPr="00082B87">
              <w:rPr>
                <w:rFonts w:ascii="Garamond" w:hAnsi="Garamond" w:cs="Calibri"/>
                <w:color w:val="000000"/>
              </w:rPr>
              <w:br/>
              <w:t xml:space="preserve">[2] Conclusions are clearly derived from results with description on impact to policy or practice </w:t>
            </w:r>
            <w:r w:rsidRPr="00082B87">
              <w:rPr>
                <w:rFonts w:ascii="Garamond" w:hAnsi="Garamond" w:cs="Calibri"/>
                <w:color w:val="000000"/>
              </w:rPr>
              <w:br/>
              <w:t xml:space="preserve">[3] Discrepancies and limitations are clearly discussed </w:t>
            </w:r>
          </w:p>
        </w:tc>
        <w:tc>
          <w:tcPr>
            <w:tcW w:w="2795" w:type="dxa"/>
            <w:tcBorders>
              <w:top w:val="single" w:sz="4" w:space="0" w:color="000000"/>
              <w:left w:val="nil"/>
              <w:bottom w:val="nil"/>
              <w:right w:val="nil"/>
            </w:tcBorders>
            <w:shd w:val="clear" w:color="auto" w:fill="auto"/>
          </w:tcPr>
          <w:p w14:paraId="3F5D860A" w14:textId="78EF6DE3" w:rsidR="00847BD8" w:rsidRPr="00082B87" w:rsidRDefault="00847BD8" w:rsidP="00847BD8">
            <w:pPr>
              <w:spacing w:line="240" w:lineRule="auto"/>
              <w:rPr>
                <w:rFonts w:ascii="Garamond" w:hAnsi="Garamond"/>
              </w:rPr>
            </w:pPr>
            <w:r w:rsidRPr="00082B87">
              <w:rPr>
                <w:rFonts w:ascii="Garamond" w:hAnsi="Garamond" w:cs="Calibri"/>
                <w:color w:val="000000"/>
              </w:rPr>
              <w:t>[1] Validity of findings are high although it is limited by the pre-post measurement design.</w:t>
            </w:r>
            <w:r w:rsidRPr="00082B87">
              <w:rPr>
                <w:rFonts w:ascii="Garamond" w:hAnsi="Garamond" w:cs="Calibri"/>
                <w:color w:val="000000"/>
              </w:rPr>
              <w:br/>
              <w:t>[2] Results are cited as an effective intervention for contextually relevant context.</w:t>
            </w:r>
          </w:p>
        </w:tc>
        <w:tc>
          <w:tcPr>
            <w:tcW w:w="1654" w:type="dxa"/>
            <w:tcBorders>
              <w:top w:val="single" w:sz="4" w:space="0" w:color="000000"/>
              <w:left w:val="nil"/>
              <w:bottom w:val="nil"/>
              <w:right w:val="nil"/>
            </w:tcBorders>
            <w:shd w:val="clear" w:color="auto" w:fill="auto"/>
          </w:tcPr>
          <w:p w14:paraId="01EBF27F" w14:textId="1457A7EF" w:rsidR="00847BD8" w:rsidRPr="00082B87" w:rsidRDefault="00847BD8" w:rsidP="00847BD8">
            <w:pPr>
              <w:spacing w:line="240" w:lineRule="auto"/>
              <w:rPr>
                <w:rFonts w:ascii="Garamond" w:hAnsi="Garamond"/>
              </w:rPr>
            </w:pPr>
            <w:r w:rsidRPr="00082B87">
              <w:rPr>
                <w:rFonts w:ascii="Garamond" w:hAnsi="Garamond" w:cs="Calibri"/>
                <w:color w:val="000000"/>
              </w:rPr>
              <w:t>High internal validity and external validity</w:t>
            </w:r>
          </w:p>
        </w:tc>
      </w:tr>
      <w:tr w:rsidR="00847BD8" w:rsidRPr="00082B87" w14:paraId="206E6171" w14:textId="77777777" w:rsidTr="00847BD8">
        <w:trPr>
          <w:trHeight w:val="100"/>
        </w:trPr>
        <w:tc>
          <w:tcPr>
            <w:tcW w:w="1282" w:type="dxa"/>
            <w:tcBorders>
              <w:top w:val="nil"/>
              <w:left w:val="nil"/>
              <w:bottom w:val="nil"/>
              <w:right w:val="nil"/>
            </w:tcBorders>
            <w:shd w:val="clear" w:color="auto" w:fill="auto"/>
            <w:vAlign w:val="center"/>
          </w:tcPr>
          <w:p w14:paraId="1C62F013" w14:textId="7EC5B3E1" w:rsidR="00847BD8" w:rsidRPr="00082B87" w:rsidRDefault="00847BD8" w:rsidP="00847BD8">
            <w:pPr>
              <w:spacing w:line="240" w:lineRule="auto"/>
              <w:rPr>
                <w:rFonts w:ascii="Garamond" w:hAnsi="Garamond"/>
              </w:rPr>
            </w:pPr>
            <w:r w:rsidRPr="00082B87">
              <w:rPr>
                <w:rFonts w:ascii="Garamond" w:hAnsi="Garamond" w:cs="Calibri"/>
              </w:rPr>
              <w:t>Bradley et al. (2020)</w:t>
            </w:r>
          </w:p>
        </w:tc>
        <w:tc>
          <w:tcPr>
            <w:tcW w:w="3289" w:type="dxa"/>
            <w:tcBorders>
              <w:top w:val="nil"/>
              <w:left w:val="nil"/>
              <w:bottom w:val="nil"/>
              <w:right w:val="nil"/>
            </w:tcBorders>
            <w:shd w:val="clear" w:color="auto" w:fill="auto"/>
          </w:tcPr>
          <w:p w14:paraId="1AA0D8B4" w14:textId="77777777" w:rsidR="00847BD8" w:rsidRPr="00082B87" w:rsidRDefault="00847BD8" w:rsidP="00847BD8">
            <w:pPr>
              <w:spacing w:line="240" w:lineRule="auto"/>
              <w:rPr>
                <w:rFonts w:ascii="Garamond" w:hAnsi="Garamond"/>
              </w:rPr>
            </w:pPr>
            <w:r w:rsidRPr="00082B87">
              <w:rPr>
                <w:rFonts w:ascii="Garamond" w:hAnsi="Garamond"/>
              </w:rPr>
              <w:t xml:space="preserve">[1] Research design specified </w:t>
            </w:r>
            <w:r w:rsidRPr="00082B87">
              <w:rPr>
                <w:rFonts w:ascii="Garamond" w:hAnsi="Garamond"/>
              </w:rPr>
              <w:br/>
              <w:t xml:space="preserve">[2] Methodology matches the theory of impact </w:t>
            </w:r>
            <w:r w:rsidRPr="00082B87">
              <w:rPr>
                <w:rFonts w:ascii="Garamond" w:hAnsi="Garamond"/>
              </w:rPr>
              <w:br/>
              <w:t>[3] No controls considered (although deemed inapplicable due to low population size)</w:t>
            </w:r>
            <w:r w:rsidRPr="00082B87">
              <w:rPr>
                <w:rFonts w:ascii="Garamond" w:hAnsi="Garamond"/>
              </w:rPr>
              <w:br/>
              <w:t xml:space="preserve">[4] Statistical method appropriate given small sample size </w:t>
            </w:r>
            <w:r w:rsidRPr="00082B87">
              <w:rPr>
                <w:rFonts w:ascii="Garamond" w:hAnsi="Garamond"/>
              </w:rPr>
              <w:br/>
              <w:t xml:space="preserve">[5] Important theoretical factors accounted for in the analysis (homeless context, parental and child well-being) </w:t>
            </w:r>
          </w:p>
        </w:tc>
        <w:tc>
          <w:tcPr>
            <w:tcW w:w="4820" w:type="dxa"/>
            <w:tcBorders>
              <w:top w:val="nil"/>
              <w:left w:val="nil"/>
              <w:bottom w:val="nil"/>
              <w:right w:val="nil"/>
            </w:tcBorders>
            <w:shd w:val="clear" w:color="auto" w:fill="auto"/>
          </w:tcPr>
          <w:p w14:paraId="27A63607" w14:textId="77777777" w:rsidR="00847BD8" w:rsidRPr="00082B87" w:rsidRDefault="00847BD8" w:rsidP="00847BD8">
            <w:pPr>
              <w:spacing w:line="240" w:lineRule="auto"/>
              <w:rPr>
                <w:rFonts w:ascii="Garamond" w:hAnsi="Garamond"/>
              </w:rPr>
            </w:pPr>
            <w:r w:rsidRPr="00082B87">
              <w:rPr>
                <w:rFonts w:ascii="Garamond" w:hAnsi="Garamond"/>
              </w:rPr>
              <w:t xml:space="preserve">[1] Potential bias: </w:t>
            </w:r>
            <w:r w:rsidRPr="00082B87">
              <w:rPr>
                <w:rFonts w:ascii="Garamond" w:hAnsi="Garamond"/>
                <w:u w:val="single"/>
              </w:rPr>
              <w:t xml:space="preserve">design </w:t>
            </w:r>
            <w:r w:rsidRPr="00082B87">
              <w:rPr>
                <w:rFonts w:ascii="Garamond" w:hAnsi="Garamond"/>
              </w:rPr>
              <w:t>(study design identified and recruitment of participants clearly stated)</w:t>
            </w:r>
            <w:r w:rsidRPr="00082B87">
              <w:rPr>
                <w:rFonts w:ascii="Garamond" w:hAnsi="Garamond"/>
                <w:u w:val="single"/>
              </w:rPr>
              <w:t xml:space="preserve"> participants, (</w:t>
            </w:r>
            <w:r w:rsidRPr="00082B87">
              <w:rPr>
                <w:rFonts w:ascii="Garamond" w:hAnsi="Garamond"/>
              </w:rPr>
              <w:t xml:space="preserve">no explicit inclusion/exclusion criteria - population consists of parents living in temporary accommodation); </w:t>
            </w:r>
            <w:r w:rsidRPr="00082B87">
              <w:rPr>
                <w:rFonts w:ascii="Garamond" w:hAnsi="Garamond"/>
                <w:u w:val="single"/>
              </w:rPr>
              <w:t xml:space="preserve">outcomes </w:t>
            </w:r>
            <w:r w:rsidRPr="00082B87">
              <w:rPr>
                <w:rFonts w:ascii="Garamond" w:hAnsi="Garamond"/>
              </w:rPr>
              <w:t xml:space="preserve">(subgroup analysis conducted). </w:t>
            </w:r>
            <w:r w:rsidRPr="00082B87">
              <w:rPr>
                <w:rFonts w:ascii="Garamond" w:hAnsi="Garamond"/>
              </w:rPr>
              <w:br/>
              <w:t>[2] Comprehensive factors included in research (wellbeing of parent, child behaviour, evaluation of intervention to determine feasibility)</w:t>
            </w:r>
            <w:r w:rsidRPr="00082B87">
              <w:rPr>
                <w:rFonts w:ascii="Garamond" w:hAnsi="Garamond"/>
              </w:rPr>
              <w:br/>
              <w:t>[3] Results consistent within the study</w:t>
            </w:r>
            <w:r w:rsidRPr="00082B87">
              <w:rPr>
                <w:rFonts w:ascii="Garamond" w:hAnsi="Garamond"/>
              </w:rPr>
              <w:br/>
              <w:t>[4] Chance findings cannot be ruled out (no site comparisons]</w:t>
            </w:r>
            <w:r w:rsidRPr="00082B87">
              <w:rPr>
                <w:rFonts w:ascii="Garamond" w:hAnsi="Garamond"/>
              </w:rPr>
              <w:br/>
              <w:t xml:space="preserve">[5] Analyses conducted appropriately and described sufficiently. </w:t>
            </w:r>
          </w:p>
        </w:tc>
        <w:tc>
          <w:tcPr>
            <w:tcW w:w="2126" w:type="dxa"/>
            <w:tcBorders>
              <w:top w:val="nil"/>
              <w:left w:val="nil"/>
              <w:bottom w:val="nil"/>
              <w:right w:val="nil"/>
            </w:tcBorders>
            <w:shd w:val="clear" w:color="auto" w:fill="auto"/>
          </w:tcPr>
          <w:p w14:paraId="2E736CB5" w14:textId="77777777" w:rsidR="00847BD8" w:rsidRPr="00082B87" w:rsidRDefault="00847BD8" w:rsidP="00847BD8">
            <w:pPr>
              <w:spacing w:line="240" w:lineRule="auto"/>
              <w:rPr>
                <w:rFonts w:ascii="Garamond" w:hAnsi="Garamond"/>
              </w:rPr>
            </w:pPr>
            <w:r w:rsidRPr="00082B87">
              <w:rPr>
                <w:rFonts w:ascii="Garamond" w:hAnsi="Garamond"/>
              </w:rPr>
              <w:t xml:space="preserve">[1] Results are conclusive </w:t>
            </w:r>
            <w:r w:rsidRPr="00082B87">
              <w:rPr>
                <w:rFonts w:ascii="Garamond" w:hAnsi="Garamond"/>
              </w:rPr>
              <w:br/>
              <w:t xml:space="preserve">[2] Conclusions are clearly derived from results with description on impact to policy or practice </w:t>
            </w:r>
            <w:r w:rsidRPr="00082B87">
              <w:rPr>
                <w:rFonts w:ascii="Garamond" w:hAnsi="Garamond"/>
              </w:rPr>
              <w:br/>
              <w:t xml:space="preserve">[3] Discrepancies and limitations are clearly discussed </w:t>
            </w:r>
          </w:p>
        </w:tc>
        <w:tc>
          <w:tcPr>
            <w:tcW w:w="2795" w:type="dxa"/>
            <w:tcBorders>
              <w:top w:val="nil"/>
              <w:left w:val="nil"/>
              <w:bottom w:val="nil"/>
              <w:right w:val="nil"/>
            </w:tcBorders>
            <w:shd w:val="clear" w:color="auto" w:fill="auto"/>
          </w:tcPr>
          <w:p w14:paraId="1D1E1E25" w14:textId="77777777" w:rsidR="00847BD8" w:rsidRPr="00082B87" w:rsidRDefault="00847BD8" w:rsidP="00847BD8">
            <w:pPr>
              <w:spacing w:line="240" w:lineRule="auto"/>
              <w:rPr>
                <w:rFonts w:ascii="Garamond" w:hAnsi="Garamond"/>
              </w:rPr>
            </w:pPr>
            <w:r w:rsidRPr="00082B87">
              <w:rPr>
                <w:rFonts w:ascii="Garamond" w:hAnsi="Garamond"/>
              </w:rPr>
              <w:t>[1] Validity of findings are high although it is limited by the pre-post measurement design.</w:t>
            </w:r>
            <w:r w:rsidRPr="00082B87">
              <w:rPr>
                <w:rFonts w:ascii="Garamond" w:hAnsi="Garamond"/>
              </w:rPr>
              <w:br/>
              <w:t>[2] Results are cited as an effective intervention for contextually relevant context.</w:t>
            </w:r>
          </w:p>
        </w:tc>
        <w:tc>
          <w:tcPr>
            <w:tcW w:w="1654" w:type="dxa"/>
            <w:tcBorders>
              <w:top w:val="nil"/>
              <w:left w:val="nil"/>
              <w:bottom w:val="nil"/>
              <w:right w:val="nil"/>
            </w:tcBorders>
            <w:shd w:val="clear" w:color="auto" w:fill="auto"/>
          </w:tcPr>
          <w:p w14:paraId="2777225F" w14:textId="77777777" w:rsidR="00847BD8" w:rsidRPr="00082B87" w:rsidRDefault="00847BD8" w:rsidP="00847BD8">
            <w:pPr>
              <w:spacing w:line="240" w:lineRule="auto"/>
              <w:rPr>
                <w:rFonts w:ascii="Garamond" w:hAnsi="Garamond"/>
              </w:rPr>
            </w:pPr>
            <w:r w:rsidRPr="00082B87">
              <w:rPr>
                <w:rFonts w:ascii="Garamond" w:hAnsi="Garamond"/>
              </w:rPr>
              <w:t>High internal validity and external validity</w:t>
            </w:r>
          </w:p>
        </w:tc>
      </w:tr>
      <w:tr w:rsidR="00847BD8" w:rsidRPr="00082B87" w14:paraId="58EDDB73" w14:textId="77777777" w:rsidTr="00847BD8">
        <w:tc>
          <w:tcPr>
            <w:tcW w:w="1282" w:type="dxa"/>
            <w:tcBorders>
              <w:top w:val="nil"/>
              <w:left w:val="nil"/>
              <w:bottom w:val="nil"/>
              <w:right w:val="nil"/>
            </w:tcBorders>
            <w:shd w:val="clear" w:color="auto" w:fill="auto"/>
            <w:vAlign w:val="center"/>
          </w:tcPr>
          <w:p w14:paraId="459CF81A" w14:textId="07A5F441" w:rsidR="00847BD8" w:rsidRPr="00082B87" w:rsidRDefault="00847BD8" w:rsidP="00847BD8">
            <w:pPr>
              <w:spacing w:line="240" w:lineRule="auto"/>
              <w:rPr>
                <w:rFonts w:ascii="Garamond" w:hAnsi="Garamond"/>
              </w:rPr>
            </w:pPr>
            <w:r w:rsidRPr="00082B87">
              <w:rPr>
                <w:rFonts w:ascii="Garamond" w:hAnsi="Garamond" w:cs="Calibri"/>
              </w:rPr>
              <w:t xml:space="preserve">Brown et </w:t>
            </w:r>
            <w:r w:rsidRPr="00082B87">
              <w:rPr>
                <w:rFonts w:ascii="Garamond" w:hAnsi="Garamond" w:cs="Calibri"/>
              </w:rPr>
              <w:lastRenderedPageBreak/>
              <w:t>al. (2020)</w:t>
            </w:r>
          </w:p>
        </w:tc>
        <w:tc>
          <w:tcPr>
            <w:tcW w:w="3289" w:type="dxa"/>
            <w:tcBorders>
              <w:top w:val="nil"/>
              <w:left w:val="nil"/>
              <w:bottom w:val="nil"/>
              <w:right w:val="nil"/>
            </w:tcBorders>
            <w:shd w:val="clear" w:color="auto" w:fill="auto"/>
            <w:vAlign w:val="center"/>
          </w:tcPr>
          <w:p w14:paraId="31E6E54C" w14:textId="77777777" w:rsidR="00847BD8" w:rsidRPr="00082B87" w:rsidRDefault="00847BD8" w:rsidP="00847BD8">
            <w:pPr>
              <w:spacing w:line="240" w:lineRule="auto"/>
              <w:rPr>
                <w:rFonts w:ascii="Garamond" w:hAnsi="Garamond"/>
              </w:rPr>
            </w:pPr>
            <w:r w:rsidRPr="00082B87">
              <w:rPr>
                <w:rFonts w:ascii="Garamond" w:hAnsi="Garamond"/>
              </w:rPr>
              <w:lastRenderedPageBreak/>
              <w:t xml:space="preserve">[1] Research design specified (quasi-experimental pre-post </w:t>
            </w:r>
            <w:r w:rsidRPr="00082B87">
              <w:rPr>
                <w:rFonts w:ascii="Garamond" w:hAnsi="Garamond"/>
              </w:rPr>
              <w:lastRenderedPageBreak/>
              <w:t>design)</w:t>
            </w:r>
            <w:r w:rsidRPr="00082B87">
              <w:rPr>
                <w:rFonts w:ascii="Garamond" w:hAnsi="Garamond"/>
              </w:rPr>
              <w:br/>
              <w:t>[2] Methodology matches the theory of impact (intervention for maternal mental wellbeing)</w:t>
            </w:r>
            <w:r w:rsidRPr="00082B87">
              <w:rPr>
                <w:rFonts w:ascii="Garamond" w:hAnsi="Garamond"/>
              </w:rPr>
              <w:br/>
              <w:t>[3] No control group due to pre-post design structure but control variables considered [4] Statistical method appropriate</w:t>
            </w:r>
            <w:r w:rsidRPr="00082B87">
              <w:rPr>
                <w:rFonts w:ascii="Garamond" w:hAnsi="Garamond"/>
              </w:rPr>
              <w:br/>
              <w:t xml:space="preserve">[5] Important theoretical factors (maternal mental wellbeing and social capital) accounted for in the analysis </w:t>
            </w:r>
          </w:p>
        </w:tc>
        <w:tc>
          <w:tcPr>
            <w:tcW w:w="4820" w:type="dxa"/>
            <w:tcBorders>
              <w:top w:val="nil"/>
              <w:left w:val="nil"/>
              <w:bottom w:val="nil"/>
              <w:right w:val="nil"/>
            </w:tcBorders>
            <w:shd w:val="clear" w:color="auto" w:fill="auto"/>
            <w:vAlign w:val="center"/>
          </w:tcPr>
          <w:p w14:paraId="01F76503" w14:textId="77777777" w:rsidR="00847BD8" w:rsidRPr="00082B87" w:rsidRDefault="00847BD8" w:rsidP="00847BD8">
            <w:pPr>
              <w:spacing w:line="240" w:lineRule="auto"/>
              <w:rPr>
                <w:rFonts w:ascii="Garamond" w:hAnsi="Garamond"/>
              </w:rPr>
            </w:pPr>
            <w:r w:rsidRPr="00082B87">
              <w:rPr>
                <w:rFonts w:ascii="Garamond" w:hAnsi="Garamond"/>
              </w:rPr>
              <w:lastRenderedPageBreak/>
              <w:t xml:space="preserve">[1] Potential bias: design (study design identified - pre-post design) participants, (No explicit </w:t>
            </w:r>
            <w:r w:rsidRPr="00082B87">
              <w:rPr>
                <w:rFonts w:ascii="Garamond" w:hAnsi="Garamond"/>
              </w:rPr>
              <w:lastRenderedPageBreak/>
              <w:t>inclusion/ exclusion criteria but mothers in low income areas with experiences of "shifting households" and low deprivation); outcome measurement ( validated tools for parental social support and maternal mental health) [2] Factors critical to interpretation included (maternal mental health, health literacy and social support) [3] Results consistent within the study [4] Chance findings limited by study design [5] Analyses were conducted appropriately</w:t>
            </w:r>
          </w:p>
        </w:tc>
        <w:tc>
          <w:tcPr>
            <w:tcW w:w="2126" w:type="dxa"/>
            <w:tcBorders>
              <w:top w:val="nil"/>
              <w:left w:val="nil"/>
              <w:bottom w:val="nil"/>
              <w:right w:val="nil"/>
            </w:tcBorders>
            <w:shd w:val="clear" w:color="auto" w:fill="auto"/>
            <w:vAlign w:val="center"/>
          </w:tcPr>
          <w:p w14:paraId="0AEAD3BF" w14:textId="77777777" w:rsidR="00847BD8" w:rsidRPr="00082B87" w:rsidRDefault="00847BD8" w:rsidP="00847BD8">
            <w:pPr>
              <w:spacing w:line="240" w:lineRule="auto"/>
              <w:rPr>
                <w:rFonts w:ascii="Garamond" w:hAnsi="Garamond"/>
              </w:rPr>
            </w:pPr>
            <w:r w:rsidRPr="00082B87">
              <w:rPr>
                <w:rFonts w:ascii="Garamond" w:hAnsi="Garamond"/>
              </w:rPr>
              <w:lastRenderedPageBreak/>
              <w:t xml:space="preserve">[1] Results are conclusive [2] </w:t>
            </w:r>
            <w:r w:rsidRPr="00082B87">
              <w:rPr>
                <w:rFonts w:ascii="Garamond" w:hAnsi="Garamond"/>
              </w:rPr>
              <w:lastRenderedPageBreak/>
              <w:t>Authors conclusions derived from results [3] Limitations are discussed in detail</w:t>
            </w:r>
          </w:p>
        </w:tc>
        <w:tc>
          <w:tcPr>
            <w:tcW w:w="2795" w:type="dxa"/>
            <w:tcBorders>
              <w:top w:val="nil"/>
              <w:left w:val="nil"/>
              <w:bottom w:val="nil"/>
              <w:right w:val="nil"/>
            </w:tcBorders>
            <w:shd w:val="clear" w:color="auto" w:fill="auto"/>
            <w:vAlign w:val="center"/>
          </w:tcPr>
          <w:p w14:paraId="6DCA0DF1" w14:textId="77777777" w:rsidR="00847BD8" w:rsidRPr="00082B87" w:rsidRDefault="00847BD8" w:rsidP="00847BD8">
            <w:pPr>
              <w:spacing w:line="240" w:lineRule="auto"/>
              <w:rPr>
                <w:rFonts w:ascii="Garamond" w:hAnsi="Garamond"/>
              </w:rPr>
            </w:pPr>
            <w:r w:rsidRPr="00082B87">
              <w:rPr>
                <w:rFonts w:ascii="Garamond" w:hAnsi="Garamond"/>
              </w:rPr>
              <w:lastRenderedPageBreak/>
              <w:t xml:space="preserve">[1] High validity of findings but are limited to research </w:t>
            </w:r>
            <w:r w:rsidRPr="00082B87">
              <w:rPr>
                <w:rFonts w:ascii="Garamond" w:hAnsi="Garamond"/>
              </w:rPr>
              <w:lastRenderedPageBreak/>
              <w:t>design (pre-post) [2] Results are similar to existing literature</w:t>
            </w:r>
          </w:p>
        </w:tc>
        <w:tc>
          <w:tcPr>
            <w:tcW w:w="1654" w:type="dxa"/>
            <w:tcBorders>
              <w:top w:val="nil"/>
              <w:left w:val="nil"/>
              <w:bottom w:val="nil"/>
              <w:right w:val="nil"/>
            </w:tcBorders>
            <w:shd w:val="clear" w:color="auto" w:fill="auto"/>
            <w:vAlign w:val="center"/>
          </w:tcPr>
          <w:p w14:paraId="7B85D94A" w14:textId="77777777" w:rsidR="00847BD8" w:rsidRPr="00082B87" w:rsidRDefault="00847BD8" w:rsidP="00847BD8">
            <w:pPr>
              <w:spacing w:line="240" w:lineRule="auto"/>
              <w:rPr>
                <w:rFonts w:ascii="Garamond" w:hAnsi="Garamond"/>
              </w:rPr>
            </w:pPr>
            <w:r w:rsidRPr="00082B87">
              <w:rPr>
                <w:rFonts w:ascii="Garamond" w:hAnsi="Garamond"/>
              </w:rPr>
              <w:lastRenderedPageBreak/>
              <w:t xml:space="preserve">High internal validity, </w:t>
            </w:r>
            <w:r w:rsidRPr="00082B87">
              <w:rPr>
                <w:rFonts w:ascii="Garamond" w:hAnsi="Garamond"/>
              </w:rPr>
              <w:lastRenderedPageBreak/>
              <w:t>external validity high (may be suitable to urban context than rural)</w:t>
            </w:r>
          </w:p>
        </w:tc>
      </w:tr>
      <w:tr w:rsidR="00847BD8" w:rsidRPr="00082B87" w14:paraId="05CC2071" w14:textId="77777777" w:rsidTr="00847BD8">
        <w:tc>
          <w:tcPr>
            <w:tcW w:w="1282" w:type="dxa"/>
            <w:tcBorders>
              <w:top w:val="nil"/>
              <w:left w:val="nil"/>
              <w:bottom w:val="nil"/>
              <w:right w:val="nil"/>
            </w:tcBorders>
            <w:shd w:val="clear" w:color="auto" w:fill="auto"/>
            <w:vAlign w:val="center"/>
          </w:tcPr>
          <w:p w14:paraId="3808B673" w14:textId="58822FA1" w:rsidR="00847BD8" w:rsidRPr="00082B87" w:rsidRDefault="00847BD8" w:rsidP="00847BD8">
            <w:pPr>
              <w:spacing w:line="240" w:lineRule="auto"/>
              <w:rPr>
                <w:rFonts w:ascii="Garamond" w:hAnsi="Garamond"/>
              </w:rPr>
            </w:pPr>
            <w:r w:rsidRPr="00082B87">
              <w:rPr>
                <w:rFonts w:ascii="Garamond" w:hAnsi="Garamond" w:cs="Calibri"/>
                <w:color w:val="000000" w:themeColor="text1"/>
              </w:rPr>
              <w:lastRenderedPageBreak/>
              <w:t xml:space="preserve">Gewirtz et al. (2015) </w:t>
            </w:r>
          </w:p>
        </w:tc>
        <w:tc>
          <w:tcPr>
            <w:tcW w:w="3289" w:type="dxa"/>
            <w:tcBorders>
              <w:top w:val="nil"/>
              <w:left w:val="nil"/>
              <w:bottom w:val="nil"/>
              <w:right w:val="nil"/>
            </w:tcBorders>
            <w:shd w:val="clear" w:color="auto" w:fill="auto"/>
            <w:vAlign w:val="center"/>
          </w:tcPr>
          <w:p w14:paraId="414C344A" w14:textId="77777777" w:rsidR="00847BD8" w:rsidRPr="00082B87" w:rsidRDefault="00847BD8" w:rsidP="00847BD8">
            <w:pPr>
              <w:spacing w:line="240" w:lineRule="auto"/>
              <w:rPr>
                <w:rFonts w:ascii="Garamond" w:hAnsi="Garamond"/>
              </w:rPr>
            </w:pPr>
            <w:r w:rsidRPr="00082B87">
              <w:rPr>
                <w:rFonts w:ascii="Garamond" w:hAnsi="Garamond"/>
              </w:rPr>
              <w:t>[1] Research question congruent with design (randomised control trial) [2] Methodology matches the theory of parental child relationship under homelessness [3] Controls are considered through randomisation and isolation of variables [4] Analytical methods are appropriate for design [5] Important theoretical factors accounted for in the analysis</w:t>
            </w:r>
          </w:p>
        </w:tc>
        <w:tc>
          <w:tcPr>
            <w:tcW w:w="4820" w:type="dxa"/>
            <w:tcBorders>
              <w:top w:val="nil"/>
              <w:left w:val="nil"/>
              <w:bottom w:val="nil"/>
              <w:right w:val="nil"/>
            </w:tcBorders>
            <w:shd w:val="clear" w:color="auto" w:fill="auto"/>
            <w:vAlign w:val="center"/>
          </w:tcPr>
          <w:p w14:paraId="237EE4E9" w14:textId="77777777" w:rsidR="00847BD8" w:rsidRPr="00082B87" w:rsidRDefault="00847BD8" w:rsidP="00847BD8">
            <w:pPr>
              <w:spacing w:line="240" w:lineRule="auto"/>
              <w:rPr>
                <w:rFonts w:ascii="Garamond" w:hAnsi="Garamond"/>
              </w:rPr>
            </w:pPr>
            <w:r w:rsidRPr="00082B87">
              <w:rPr>
                <w:rFonts w:ascii="Garamond" w:hAnsi="Garamond"/>
              </w:rPr>
              <w:t>[1] Potential bias: design (study design identified - RCT and random selection of shelters) participants, (No explicit inclusion/ exclusion criteria but based on homeless families); outcome measurement (validated tools for parental and child outcomes) [2] Factors critical to interpretation included (parental and child outcomes) [3] Results consistent within the study [4] Chance findings are low due to the randomised structure and analytical methods [5] Analyses were conducted appropriately</w:t>
            </w:r>
          </w:p>
        </w:tc>
        <w:tc>
          <w:tcPr>
            <w:tcW w:w="2126" w:type="dxa"/>
            <w:tcBorders>
              <w:top w:val="nil"/>
              <w:left w:val="nil"/>
              <w:bottom w:val="nil"/>
              <w:right w:val="nil"/>
            </w:tcBorders>
            <w:shd w:val="clear" w:color="auto" w:fill="auto"/>
            <w:vAlign w:val="center"/>
          </w:tcPr>
          <w:p w14:paraId="562072F2" w14:textId="77777777" w:rsidR="00847BD8" w:rsidRPr="00082B87" w:rsidRDefault="00847BD8" w:rsidP="00847BD8">
            <w:pPr>
              <w:spacing w:line="240" w:lineRule="auto"/>
              <w:rPr>
                <w:rFonts w:ascii="Garamond" w:hAnsi="Garamond"/>
              </w:rPr>
            </w:pPr>
            <w:r w:rsidRPr="00082B87">
              <w:rPr>
                <w:rFonts w:ascii="Garamond" w:hAnsi="Garamond"/>
              </w:rPr>
              <w:t xml:space="preserve">[1] Results are conclusive </w:t>
            </w:r>
            <w:r w:rsidRPr="00082B87">
              <w:rPr>
                <w:rFonts w:ascii="Garamond" w:hAnsi="Garamond"/>
              </w:rPr>
              <w:br/>
              <w:t xml:space="preserve">[2] Conclusions are clearly derived from results with description on impact to policy or practice </w:t>
            </w:r>
            <w:r w:rsidRPr="00082B87">
              <w:rPr>
                <w:rFonts w:ascii="Garamond" w:hAnsi="Garamond"/>
              </w:rPr>
              <w:br/>
              <w:t xml:space="preserve">[3] Discrepancies and limitations are clearly discussed </w:t>
            </w:r>
          </w:p>
        </w:tc>
        <w:tc>
          <w:tcPr>
            <w:tcW w:w="2795" w:type="dxa"/>
            <w:tcBorders>
              <w:top w:val="nil"/>
              <w:left w:val="nil"/>
              <w:bottom w:val="nil"/>
              <w:right w:val="nil"/>
            </w:tcBorders>
            <w:shd w:val="clear" w:color="auto" w:fill="auto"/>
            <w:vAlign w:val="center"/>
          </w:tcPr>
          <w:p w14:paraId="35E67F83" w14:textId="77777777" w:rsidR="00847BD8" w:rsidRPr="00082B87" w:rsidRDefault="00847BD8" w:rsidP="00847BD8">
            <w:pPr>
              <w:spacing w:line="240" w:lineRule="auto"/>
              <w:rPr>
                <w:rFonts w:ascii="Garamond" w:hAnsi="Garamond"/>
              </w:rPr>
            </w:pPr>
            <w:r w:rsidRPr="00082B87">
              <w:rPr>
                <w:rFonts w:ascii="Garamond" w:hAnsi="Garamond"/>
              </w:rPr>
              <w:t xml:space="preserve">[1] Validity of findings are high due to large sample size with high power </w:t>
            </w:r>
            <w:r w:rsidRPr="00082B87">
              <w:rPr>
                <w:rFonts w:ascii="Garamond" w:hAnsi="Garamond"/>
              </w:rPr>
              <w:br/>
              <w:t xml:space="preserve">[2] Results are similar to existing literature </w:t>
            </w:r>
          </w:p>
        </w:tc>
        <w:tc>
          <w:tcPr>
            <w:tcW w:w="1654" w:type="dxa"/>
            <w:tcBorders>
              <w:top w:val="nil"/>
              <w:left w:val="nil"/>
              <w:bottom w:val="nil"/>
              <w:right w:val="nil"/>
            </w:tcBorders>
            <w:shd w:val="clear" w:color="auto" w:fill="auto"/>
            <w:vAlign w:val="center"/>
          </w:tcPr>
          <w:p w14:paraId="66B69702" w14:textId="77777777" w:rsidR="00847BD8" w:rsidRPr="00082B87" w:rsidRDefault="00847BD8" w:rsidP="00847BD8">
            <w:pPr>
              <w:spacing w:line="240" w:lineRule="auto"/>
              <w:rPr>
                <w:rFonts w:ascii="Garamond" w:hAnsi="Garamond"/>
              </w:rPr>
            </w:pPr>
            <w:r w:rsidRPr="00082B87">
              <w:rPr>
                <w:rFonts w:ascii="Garamond" w:hAnsi="Garamond"/>
              </w:rPr>
              <w:t>High internal validity, external validity high (may be suitable to urban context than rural)</w:t>
            </w:r>
          </w:p>
        </w:tc>
      </w:tr>
    </w:tbl>
    <w:p w14:paraId="03053412" w14:textId="77777777" w:rsidR="00082B87" w:rsidRPr="00082B87" w:rsidRDefault="00082B87" w:rsidP="00082B87">
      <w:pPr>
        <w:rPr>
          <w:rFonts w:ascii="Garamond" w:hAnsi="Garamond"/>
        </w:rPr>
      </w:pPr>
    </w:p>
    <w:tbl>
      <w:tblPr>
        <w:tblStyle w:val="TableGrid"/>
        <w:tblpPr w:leftFromText="180" w:rightFromText="180" w:horzAnchor="margin" w:tblpXSpec="center" w:tblpY="-1360"/>
        <w:tblW w:w="15646" w:type="dxa"/>
        <w:tblLook w:val="04A0" w:firstRow="1" w:lastRow="0" w:firstColumn="1" w:lastColumn="0" w:noHBand="0" w:noVBand="1"/>
      </w:tblPr>
      <w:tblGrid>
        <w:gridCol w:w="1359"/>
        <w:gridCol w:w="2861"/>
        <w:gridCol w:w="3775"/>
        <w:gridCol w:w="2463"/>
        <w:gridCol w:w="3492"/>
        <w:gridCol w:w="1696"/>
      </w:tblGrid>
      <w:tr w:rsidR="00082B87" w:rsidRPr="00082B87" w14:paraId="39B69EFA" w14:textId="77777777" w:rsidTr="007232FB">
        <w:tc>
          <w:tcPr>
            <w:tcW w:w="15646" w:type="dxa"/>
            <w:gridSpan w:val="6"/>
            <w:tcBorders>
              <w:top w:val="nil"/>
              <w:left w:val="nil"/>
              <w:bottom w:val="single" w:sz="4" w:space="0" w:color="auto"/>
              <w:right w:val="nil"/>
            </w:tcBorders>
            <w:shd w:val="clear" w:color="auto" w:fill="auto"/>
            <w:vAlign w:val="center"/>
          </w:tcPr>
          <w:p w14:paraId="79AB3FAC" w14:textId="5861D285" w:rsidR="00082B87" w:rsidRPr="00082B87" w:rsidRDefault="00082B87" w:rsidP="007232FB">
            <w:pPr>
              <w:spacing w:line="240" w:lineRule="auto"/>
              <w:rPr>
                <w:rFonts w:ascii="Garamond" w:hAnsi="Garamond"/>
              </w:rPr>
            </w:pPr>
            <w:r w:rsidRPr="00082B87">
              <w:rPr>
                <w:rFonts w:ascii="Garamond" w:hAnsi="Garamond"/>
                <w:b/>
                <w:bCs/>
                <w:color w:val="000000" w:themeColor="text1"/>
                <w:sz w:val="28"/>
                <w:szCs w:val="28"/>
              </w:rPr>
              <w:t xml:space="preserve">Appendix table </w:t>
            </w:r>
            <w:r w:rsidR="00322C5C">
              <w:rPr>
                <w:rFonts w:ascii="Garamond" w:hAnsi="Garamond"/>
                <w:b/>
                <w:bCs/>
                <w:color w:val="000000" w:themeColor="text1"/>
                <w:sz w:val="28"/>
                <w:szCs w:val="28"/>
              </w:rPr>
              <w:t>7</w:t>
            </w:r>
            <w:r w:rsidRPr="00082B87">
              <w:rPr>
                <w:rFonts w:ascii="Garamond" w:hAnsi="Garamond"/>
                <w:b/>
                <w:bCs/>
                <w:color w:val="000000" w:themeColor="text1"/>
                <w:sz w:val="28"/>
                <w:szCs w:val="28"/>
              </w:rPr>
              <w:t xml:space="preserve"> – continued </w:t>
            </w:r>
          </w:p>
        </w:tc>
      </w:tr>
      <w:tr w:rsidR="00847BD8" w:rsidRPr="00082B87" w14:paraId="5C16BBC5" w14:textId="77777777" w:rsidTr="00847BD8">
        <w:tc>
          <w:tcPr>
            <w:tcW w:w="1359" w:type="dxa"/>
            <w:tcBorders>
              <w:top w:val="single" w:sz="4" w:space="0" w:color="auto"/>
              <w:left w:val="nil"/>
              <w:bottom w:val="single" w:sz="4" w:space="0" w:color="auto"/>
              <w:right w:val="nil"/>
            </w:tcBorders>
            <w:shd w:val="clear" w:color="auto" w:fill="auto"/>
          </w:tcPr>
          <w:p w14:paraId="3F1E2455" w14:textId="77777777" w:rsidR="00847BD8" w:rsidRPr="00082B87" w:rsidRDefault="00847BD8" w:rsidP="007232FB">
            <w:pPr>
              <w:spacing w:line="240" w:lineRule="auto"/>
              <w:rPr>
                <w:rFonts w:ascii="Garamond" w:hAnsi="Garamond"/>
                <w:b/>
                <w:bCs/>
                <w:color w:val="1F3864" w:themeColor="accent1" w:themeShade="80"/>
              </w:rPr>
            </w:pPr>
          </w:p>
        </w:tc>
        <w:tc>
          <w:tcPr>
            <w:tcW w:w="14287" w:type="dxa"/>
            <w:gridSpan w:val="5"/>
            <w:tcBorders>
              <w:top w:val="single" w:sz="4" w:space="0" w:color="auto"/>
              <w:left w:val="nil"/>
              <w:bottom w:val="single" w:sz="4" w:space="0" w:color="auto"/>
              <w:right w:val="nil"/>
            </w:tcBorders>
            <w:shd w:val="clear" w:color="auto" w:fill="auto"/>
          </w:tcPr>
          <w:p w14:paraId="5DB3F6FA" w14:textId="49E5BC5B" w:rsidR="00847BD8" w:rsidRPr="00082B87" w:rsidRDefault="00847BD8" w:rsidP="007232FB">
            <w:pPr>
              <w:spacing w:line="240" w:lineRule="auto"/>
              <w:rPr>
                <w:rFonts w:ascii="Garamond" w:hAnsi="Garamond" w:cs="Calibri"/>
                <w:b/>
                <w:bCs/>
                <w:color w:val="000000"/>
                <w:sz w:val="22"/>
                <w:szCs w:val="22"/>
              </w:rPr>
            </w:pPr>
            <w:r w:rsidRPr="0029161B">
              <w:rPr>
                <w:rFonts w:ascii="Garamond" w:hAnsi="Garamond"/>
                <w:b/>
                <w:bCs/>
              </w:rPr>
              <w:t xml:space="preserve">ASSESSMENT OF </w:t>
            </w:r>
            <w:r>
              <w:rPr>
                <w:rFonts w:ascii="Garamond" w:hAnsi="Garamond"/>
                <w:b/>
                <w:bCs/>
              </w:rPr>
              <w:t>VALIDITY</w:t>
            </w:r>
          </w:p>
        </w:tc>
      </w:tr>
      <w:tr w:rsidR="00082B87" w:rsidRPr="00082B87" w14:paraId="26CB50B1" w14:textId="77777777" w:rsidTr="00847BD8">
        <w:tc>
          <w:tcPr>
            <w:tcW w:w="1359" w:type="dxa"/>
            <w:tcBorders>
              <w:top w:val="single" w:sz="4" w:space="0" w:color="auto"/>
              <w:left w:val="nil"/>
              <w:bottom w:val="nil"/>
              <w:right w:val="nil"/>
            </w:tcBorders>
            <w:shd w:val="clear" w:color="auto" w:fill="auto"/>
          </w:tcPr>
          <w:p w14:paraId="2DFDA02F" w14:textId="77777777" w:rsidR="00082B87" w:rsidRPr="00082B87" w:rsidRDefault="00082B87" w:rsidP="007232FB">
            <w:pPr>
              <w:spacing w:line="240" w:lineRule="auto"/>
              <w:rPr>
                <w:rFonts w:ascii="Garamond" w:hAnsi="Garamond" w:cs="Calibri"/>
                <w:b/>
                <w:bCs/>
                <w:color w:val="1F3864" w:themeColor="accent1" w:themeShade="80"/>
              </w:rPr>
            </w:pPr>
            <w:r w:rsidRPr="00847BD8">
              <w:rPr>
                <w:rFonts w:ascii="Garamond" w:hAnsi="Garamond"/>
                <w:b/>
                <w:bCs/>
                <w:color w:val="000000" w:themeColor="text1"/>
              </w:rPr>
              <w:t>Study</w:t>
            </w:r>
          </w:p>
        </w:tc>
        <w:tc>
          <w:tcPr>
            <w:tcW w:w="2861" w:type="dxa"/>
            <w:tcBorders>
              <w:top w:val="single" w:sz="4" w:space="0" w:color="auto"/>
              <w:left w:val="nil"/>
              <w:bottom w:val="nil"/>
              <w:right w:val="nil"/>
            </w:tcBorders>
            <w:shd w:val="clear" w:color="auto" w:fill="auto"/>
          </w:tcPr>
          <w:p w14:paraId="75F6E9DC" w14:textId="77777777" w:rsidR="00082B87" w:rsidRPr="00847BD8" w:rsidRDefault="00082B87" w:rsidP="007232FB">
            <w:pPr>
              <w:spacing w:line="240" w:lineRule="auto"/>
              <w:rPr>
                <w:rFonts w:ascii="Garamond" w:hAnsi="Garamond"/>
                <w:b/>
                <w:bCs/>
              </w:rPr>
            </w:pPr>
            <w:r w:rsidRPr="00847BD8">
              <w:rPr>
                <w:rFonts w:ascii="Garamond" w:hAnsi="Garamond" w:cs="Calibri"/>
                <w:b/>
                <w:bCs/>
                <w:color w:val="000000"/>
                <w:sz w:val="22"/>
                <w:szCs w:val="22"/>
              </w:rPr>
              <w:t>a) Is the study methodology appropriate for the scope of research?</w:t>
            </w:r>
            <w:r w:rsidRPr="00847BD8">
              <w:rPr>
                <w:rFonts w:ascii="Garamond" w:hAnsi="Garamond" w:cs="Calibri"/>
                <w:b/>
                <w:bCs/>
                <w:color w:val="000000"/>
                <w:sz w:val="22"/>
                <w:szCs w:val="22"/>
              </w:rPr>
              <w:br/>
              <w:t>Prompting questions:</w:t>
            </w:r>
            <w:r w:rsidRPr="00847BD8">
              <w:rPr>
                <w:rFonts w:ascii="Garamond" w:hAnsi="Garamond" w:cs="Calibri"/>
                <w:b/>
                <w:bCs/>
                <w:color w:val="000000"/>
                <w:sz w:val="22"/>
                <w:szCs w:val="22"/>
              </w:rPr>
              <w:br/>
              <w:t>Is the research question congruent with the study design?</w:t>
            </w:r>
            <w:r w:rsidRPr="00847BD8">
              <w:rPr>
                <w:rFonts w:ascii="Garamond" w:hAnsi="Garamond" w:cs="Calibri"/>
                <w:b/>
                <w:bCs/>
                <w:color w:val="000000"/>
                <w:sz w:val="22"/>
                <w:szCs w:val="22"/>
              </w:rPr>
              <w:br/>
              <w:t>Does the methodology match the theory or the conceptual model?</w:t>
            </w:r>
            <w:r w:rsidRPr="00847BD8">
              <w:rPr>
                <w:rFonts w:ascii="Garamond" w:hAnsi="Garamond" w:cs="Calibri"/>
                <w:b/>
                <w:bCs/>
                <w:color w:val="000000"/>
                <w:sz w:val="22"/>
                <w:szCs w:val="22"/>
              </w:rPr>
              <w:br/>
              <w:t xml:space="preserve">Are appropriate controls </w:t>
            </w:r>
            <w:r w:rsidRPr="00847BD8">
              <w:rPr>
                <w:rFonts w:ascii="Garamond" w:hAnsi="Garamond" w:cs="Calibri"/>
                <w:b/>
                <w:bCs/>
                <w:color w:val="000000"/>
                <w:sz w:val="22"/>
                <w:szCs w:val="22"/>
              </w:rPr>
              <w:lastRenderedPageBreak/>
              <w:t>considered if applicable</w:t>
            </w:r>
          </w:p>
        </w:tc>
        <w:tc>
          <w:tcPr>
            <w:tcW w:w="3775" w:type="dxa"/>
            <w:tcBorders>
              <w:top w:val="single" w:sz="4" w:space="0" w:color="auto"/>
              <w:left w:val="nil"/>
              <w:bottom w:val="nil"/>
              <w:right w:val="nil"/>
            </w:tcBorders>
            <w:shd w:val="clear" w:color="auto" w:fill="auto"/>
          </w:tcPr>
          <w:p w14:paraId="1C76A55E" w14:textId="77777777" w:rsidR="00082B87" w:rsidRPr="00847BD8" w:rsidRDefault="00082B87" w:rsidP="007232FB">
            <w:pPr>
              <w:spacing w:line="240" w:lineRule="auto"/>
              <w:rPr>
                <w:rFonts w:ascii="Garamond" w:hAnsi="Garamond"/>
                <w:b/>
                <w:bCs/>
              </w:rPr>
            </w:pPr>
            <w:r w:rsidRPr="00847BD8">
              <w:rPr>
                <w:rFonts w:ascii="Garamond" w:hAnsi="Garamond" w:cs="Calibri"/>
                <w:b/>
                <w:bCs/>
                <w:color w:val="000000"/>
                <w:sz w:val="22"/>
                <w:szCs w:val="22"/>
              </w:rPr>
              <w:lastRenderedPageBreak/>
              <w:t>b) Is the research methodology free from bias?</w:t>
            </w:r>
            <w:r w:rsidRPr="00847BD8">
              <w:rPr>
                <w:rFonts w:ascii="Garamond" w:hAnsi="Garamond" w:cs="Calibri"/>
                <w:b/>
                <w:bCs/>
                <w:color w:val="000000"/>
                <w:sz w:val="22"/>
                <w:szCs w:val="22"/>
              </w:rPr>
              <w:br/>
              <w:t>Prompting questions</w:t>
            </w:r>
            <w:proofErr w:type="gramStart"/>
            <w:r w:rsidRPr="00847BD8">
              <w:rPr>
                <w:rFonts w:ascii="Garamond" w:hAnsi="Garamond" w:cs="Calibri"/>
                <w:b/>
                <w:bCs/>
                <w:color w:val="000000"/>
                <w:sz w:val="22"/>
                <w:szCs w:val="22"/>
              </w:rPr>
              <w:t>:</w:t>
            </w:r>
            <w:proofErr w:type="gramEnd"/>
            <w:r w:rsidRPr="00847BD8">
              <w:rPr>
                <w:rFonts w:ascii="Garamond" w:hAnsi="Garamond" w:cs="Calibri"/>
                <w:b/>
                <w:bCs/>
                <w:color w:val="000000"/>
                <w:sz w:val="22"/>
                <w:szCs w:val="22"/>
              </w:rPr>
              <w:br/>
              <w:t>Were there major sources of bias with respect to:</w:t>
            </w:r>
            <w:r w:rsidRPr="00847BD8">
              <w:rPr>
                <w:rFonts w:ascii="Garamond" w:hAnsi="Garamond" w:cs="Calibri"/>
                <w:b/>
                <w:bCs/>
                <w:color w:val="000000"/>
                <w:sz w:val="22"/>
                <w:szCs w:val="22"/>
              </w:rPr>
              <w:br/>
              <w:t>Study design?</w:t>
            </w:r>
            <w:r w:rsidRPr="00847BD8">
              <w:rPr>
                <w:rFonts w:ascii="Garamond" w:hAnsi="Garamond" w:cs="Calibri"/>
                <w:b/>
                <w:bCs/>
                <w:color w:val="000000"/>
                <w:sz w:val="22"/>
                <w:szCs w:val="22"/>
              </w:rPr>
              <w:br/>
              <w:t>Study participants inclusion/exclusion?</w:t>
            </w:r>
            <w:r w:rsidRPr="00847BD8">
              <w:rPr>
                <w:rFonts w:ascii="Garamond" w:hAnsi="Garamond" w:cs="Calibri"/>
                <w:b/>
                <w:bCs/>
                <w:color w:val="000000"/>
                <w:sz w:val="22"/>
                <w:szCs w:val="22"/>
              </w:rPr>
              <w:br/>
              <w:t>Measurement of exposure/outcome or important confounders/predictors?</w:t>
            </w:r>
            <w:r w:rsidRPr="00847BD8">
              <w:rPr>
                <w:rFonts w:ascii="Garamond" w:hAnsi="Garamond" w:cs="Calibri"/>
                <w:b/>
                <w:bCs/>
                <w:color w:val="000000"/>
                <w:sz w:val="22"/>
                <w:szCs w:val="22"/>
              </w:rPr>
              <w:br/>
              <w:t>Data sources?</w:t>
            </w:r>
          </w:p>
        </w:tc>
        <w:tc>
          <w:tcPr>
            <w:tcW w:w="2463" w:type="dxa"/>
            <w:tcBorders>
              <w:top w:val="single" w:sz="4" w:space="0" w:color="auto"/>
              <w:left w:val="nil"/>
              <w:bottom w:val="nil"/>
              <w:right w:val="nil"/>
            </w:tcBorders>
            <w:shd w:val="clear" w:color="auto" w:fill="auto"/>
          </w:tcPr>
          <w:p w14:paraId="0EB2D826" w14:textId="77777777" w:rsidR="00082B87" w:rsidRPr="00847BD8" w:rsidRDefault="00082B87" w:rsidP="007232FB">
            <w:pPr>
              <w:spacing w:line="240" w:lineRule="auto"/>
              <w:rPr>
                <w:rFonts w:ascii="Garamond" w:hAnsi="Garamond"/>
                <w:b/>
                <w:bCs/>
              </w:rPr>
            </w:pPr>
            <w:r w:rsidRPr="00847BD8">
              <w:rPr>
                <w:rFonts w:ascii="Garamond" w:hAnsi="Garamond" w:cs="Calibri"/>
                <w:b/>
                <w:bCs/>
                <w:color w:val="000000"/>
                <w:sz w:val="22"/>
                <w:szCs w:val="22"/>
              </w:rPr>
              <w:t>c) Are the authors’ conclusions explicit and transparent?</w:t>
            </w:r>
            <w:r w:rsidRPr="00847BD8">
              <w:rPr>
                <w:rFonts w:ascii="Garamond" w:hAnsi="Garamond" w:cs="Calibri"/>
                <w:b/>
                <w:bCs/>
                <w:color w:val="000000"/>
                <w:sz w:val="22"/>
                <w:szCs w:val="22"/>
              </w:rPr>
              <w:br/>
            </w:r>
            <w:r w:rsidRPr="00847BD8">
              <w:rPr>
                <w:rFonts w:ascii="Garamond" w:hAnsi="Garamond" w:cs="Calibri"/>
                <w:b/>
                <w:bCs/>
                <w:color w:val="000000"/>
                <w:sz w:val="22"/>
                <w:szCs w:val="22"/>
                <w:u w:val="single"/>
              </w:rPr>
              <w:t>Prompting questions:</w:t>
            </w:r>
            <w:r w:rsidRPr="00847BD8">
              <w:rPr>
                <w:rFonts w:ascii="Garamond" w:hAnsi="Garamond" w:cs="Calibri"/>
                <w:b/>
                <w:bCs/>
                <w:color w:val="000000"/>
                <w:sz w:val="22"/>
                <w:szCs w:val="22"/>
              </w:rPr>
              <w:br/>
              <w:t>Are the results conclusive?</w:t>
            </w:r>
            <w:r w:rsidRPr="00847BD8">
              <w:rPr>
                <w:rFonts w:ascii="Garamond" w:hAnsi="Garamond" w:cs="Calibri"/>
                <w:b/>
                <w:bCs/>
                <w:color w:val="000000"/>
                <w:sz w:val="22"/>
                <w:szCs w:val="22"/>
              </w:rPr>
              <w:br/>
              <w:t>Are the authors’ conclusions clearly derived from the results (transparent)?</w:t>
            </w:r>
            <w:r w:rsidRPr="00847BD8">
              <w:rPr>
                <w:rFonts w:ascii="Garamond" w:hAnsi="Garamond" w:cs="Calibri"/>
                <w:b/>
                <w:bCs/>
                <w:color w:val="000000"/>
                <w:sz w:val="22"/>
                <w:szCs w:val="22"/>
              </w:rPr>
              <w:br/>
              <w:t xml:space="preserve">Are potential discrepancies </w:t>
            </w:r>
            <w:r w:rsidRPr="00847BD8">
              <w:rPr>
                <w:rFonts w:ascii="Garamond" w:hAnsi="Garamond" w:cs="Calibri"/>
                <w:b/>
                <w:bCs/>
                <w:color w:val="000000"/>
                <w:sz w:val="22"/>
                <w:szCs w:val="22"/>
              </w:rPr>
              <w:lastRenderedPageBreak/>
              <w:t>discussed?</w:t>
            </w:r>
          </w:p>
        </w:tc>
        <w:tc>
          <w:tcPr>
            <w:tcW w:w="3492" w:type="dxa"/>
            <w:tcBorders>
              <w:top w:val="single" w:sz="4" w:space="0" w:color="auto"/>
              <w:left w:val="nil"/>
              <w:bottom w:val="nil"/>
              <w:right w:val="nil"/>
            </w:tcBorders>
            <w:shd w:val="clear" w:color="auto" w:fill="auto"/>
          </w:tcPr>
          <w:p w14:paraId="7E1AEAD7" w14:textId="77777777" w:rsidR="00082B87" w:rsidRPr="00847BD8" w:rsidRDefault="00082B87" w:rsidP="007232FB">
            <w:pPr>
              <w:spacing w:line="240" w:lineRule="auto"/>
              <w:rPr>
                <w:rFonts w:ascii="Garamond" w:hAnsi="Garamond"/>
                <w:b/>
                <w:bCs/>
              </w:rPr>
            </w:pPr>
            <w:r w:rsidRPr="00847BD8">
              <w:rPr>
                <w:rFonts w:ascii="Garamond" w:hAnsi="Garamond" w:cs="Calibri"/>
                <w:b/>
                <w:bCs/>
                <w:color w:val="000000"/>
              </w:rPr>
              <w:lastRenderedPageBreak/>
              <w:t>d) Can I be confident about the findings?</w:t>
            </w:r>
            <w:r w:rsidRPr="00847BD8">
              <w:rPr>
                <w:rFonts w:ascii="Garamond" w:hAnsi="Garamond" w:cs="Calibri"/>
                <w:b/>
                <w:bCs/>
                <w:color w:val="000000"/>
              </w:rPr>
              <w:br/>
              <w:t>Prompting questions:</w:t>
            </w:r>
            <w:r w:rsidRPr="00847BD8">
              <w:rPr>
                <w:rFonts w:ascii="Garamond" w:hAnsi="Garamond" w:cs="Calibri"/>
                <w:b/>
                <w:bCs/>
                <w:color w:val="000000"/>
              </w:rPr>
              <w:br/>
              <w:t>Are there any major methodological flaws that limit the validity of the findings? (these may have been identified in a) or b))</w:t>
            </w:r>
            <w:r w:rsidRPr="00847BD8">
              <w:rPr>
                <w:rFonts w:ascii="Garamond" w:hAnsi="Garamond" w:cs="Calibri"/>
                <w:b/>
                <w:bCs/>
                <w:color w:val="000000"/>
              </w:rPr>
              <w:br/>
              <w:t xml:space="preserve">Are the study’s results similar to those of the existing body of </w:t>
            </w:r>
          </w:p>
        </w:tc>
        <w:tc>
          <w:tcPr>
            <w:tcW w:w="1696" w:type="dxa"/>
            <w:tcBorders>
              <w:top w:val="single" w:sz="4" w:space="0" w:color="auto"/>
              <w:left w:val="nil"/>
              <w:bottom w:val="nil"/>
              <w:right w:val="nil"/>
            </w:tcBorders>
            <w:shd w:val="clear" w:color="auto" w:fill="auto"/>
          </w:tcPr>
          <w:p w14:paraId="69B02D6B" w14:textId="77777777" w:rsidR="00082B87" w:rsidRPr="00847BD8" w:rsidRDefault="00082B87" w:rsidP="007232FB">
            <w:pPr>
              <w:spacing w:line="240" w:lineRule="auto"/>
              <w:rPr>
                <w:rFonts w:ascii="Garamond" w:hAnsi="Garamond"/>
                <w:b/>
                <w:bCs/>
              </w:rPr>
            </w:pPr>
            <w:r w:rsidRPr="00847BD8">
              <w:rPr>
                <w:rFonts w:ascii="Garamond" w:hAnsi="Garamond" w:cs="Calibri"/>
                <w:b/>
                <w:bCs/>
                <w:color w:val="000000"/>
                <w:sz w:val="22"/>
                <w:szCs w:val="22"/>
              </w:rPr>
              <w:t>Overall comments on validity?</w:t>
            </w:r>
          </w:p>
        </w:tc>
      </w:tr>
      <w:tr w:rsidR="00082B87" w:rsidRPr="00082B87" w14:paraId="136ED69E" w14:textId="77777777" w:rsidTr="00847BD8">
        <w:tc>
          <w:tcPr>
            <w:tcW w:w="1359" w:type="dxa"/>
            <w:tcBorders>
              <w:top w:val="nil"/>
              <w:left w:val="nil"/>
              <w:bottom w:val="nil"/>
              <w:right w:val="nil"/>
            </w:tcBorders>
            <w:shd w:val="clear" w:color="auto" w:fill="auto"/>
            <w:vAlign w:val="center"/>
          </w:tcPr>
          <w:p w14:paraId="401E5048" w14:textId="27FC9CDC" w:rsidR="00082B87" w:rsidRPr="00082B87" w:rsidRDefault="00082B87" w:rsidP="007232FB">
            <w:pPr>
              <w:spacing w:line="240" w:lineRule="auto"/>
              <w:rPr>
                <w:rFonts w:ascii="Garamond" w:hAnsi="Garamond"/>
                <w:color w:val="000000" w:themeColor="text1"/>
              </w:rPr>
            </w:pPr>
            <w:r w:rsidRPr="00082B87">
              <w:rPr>
                <w:rFonts w:ascii="Garamond" w:hAnsi="Garamond" w:cs="Calibri"/>
                <w:color w:val="000000" w:themeColor="text1"/>
              </w:rPr>
              <w:lastRenderedPageBreak/>
              <w:t>Lee et al</w:t>
            </w:r>
            <w:r w:rsidR="00847BD8">
              <w:rPr>
                <w:rFonts w:ascii="Garamond" w:hAnsi="Garamond" w:cs="Calibri"/>
                <w:color w:val="000000" w:themeColor="text1"/>
              </w:rPr>
              <w:t>.</w:t>
            </w:r>
            <w:r w:rsidRPr="00082B87">
              <w:rPr>
                <w:rFonts w:ascii="Garamond" w:hAnsi="Garamond" w:cs="Calibri"/>
                <w:color w:val="000000" w:themeColor="text1"/>
              </w:rPr>
              <w:t xml:space="preserve"> </w:t>
            </w:r>
            <w:r w:rsidR="00847BD8">
              <w:rPr>
                <w:rFonts w:ascii="Garamond" w:hAnsi="Garamond" w:cs="Calibri"/>
                <w:color w:val="000000" w:themeColor="text1"/>
              </w:rPr>
              <w:t>(</w:t>
            </w:r>
            <w:r w:rsidRPr="00082B87">
              <w:rPr>
                <w:rFonts w:ascii="Garamond" w:hAnsi="Garamond" w:cs="Calibri"/>
                <w:color w:val="000000" w:themeColor="text1"/>
              </w:rPr>
              <w:t>2010</w:t>
            </w:r>
            <w:r w:rsidR="00847BD8">
              <w:rPr>
                <w:rFonts w:ascii="Garamond" w:hAnsi="Garamond" w:cs="Calibri"/>
                <w:color w:val="000000" w:themeColor="text1"/>
              </w:rPr>
              <w:t>)</w:t>
            </w:r>
          </w:p>
        </w:tc>
        <w:tc>
          <w:tcPr>
            <w:tcW w:w="2861" w:type="dxa"/>
            <w:tcBorders>
              <w:top w:val="nil"/>
              <w:left w:val="nil"/>
              <w:bottom w:val="nil"/>
              <w:right w:val="nil"/>
            </w:tcBorders>
            <w:shd w:val="clear" w:color="auto" w:fill="auto"/>
            <w:vAlign w:val="center"/>
          </w:tcPr>
          <w:p w14:paraId="65FAA9F4" w14:textId="77777777" w:rsidR="00082B87" w:rsidRPr="00082B87" w:rsidRDefault="00082B87" w:rsidP="007232FB">
            <w:pPr>
              <w:spacing w:line="240" w:lineRule="auto"/>
              <w:rPr>
                <w:rFonts w:ascii="Garamond" w:hAnsi="Garamond"/>
              </w:rPr>
            </w:pPr>
            <w:r w:rsidRPr="00082B87">
              <w:rPr>
                <w:rFonts w:ascii="Garamond" w:hAnsi="Garamond"/>
              </w:rPr>
              <w:t xml:space="preserve">[1] Research design specified and aligned with question [2] Methodology matches the theory of the conceptual model [3] Appropriate controls considered (alternative intervention for different age group) [4] Statistical method appropriate for design (t-test for difference or chi-squared test) [5] Important theoretical factors accounted for in the analysis (parental wellbeing and child behaviour)  </w:t>
            </w:r>
          </w:p>
        </w:tc>
        <w:tc>
          <w:tcPr>
            <w:tcW w:w="3775" w:type="dxa"/>
            <w:tcBorders>
              <w:top w:val="nil"/>
              <w:left w:val="nil"/>
              <w:bottom w:val="single" w:sz="4" w:space="0" w:color="000000"/>
              <w:right w:val="nil"/>
            </w:tcBorders>
            <w:shd w:val="clear" w:color="auto" w:fill="auto"/>
            <w:vAlign w:val="center"/>
          </w:tcPr>
          <w:p w14:paraId="5C56E0A3" w14:textId="77777777" w:rsidR="00082B87" w:rsidRPr="00082B87" w:rsidRDefault="00082B87" w:rsidP="007232FB">
            <w:pPr>
              <w:spacing w:line="240" w:lineRule="auto"/>
              <w:rPr>
                <w:rFonts w:ascii="Garamond" w:hAnsi="Garamond"/>
              </w:rPr>
            </w:pPr>
            <w:r w:rsidRPr="00082B87">
              <w:rPr>
                <w:rFonts w:ascii="Garamond" w:hAnsi="Garamond"/>
              </w:rPr>
              <w:t xml:space="preserve">[1] Potential bias: design (study design identified and recruitment of participants clearly stated) participants, (Inclusion criteria stated but no exclusion criteria e.g. domestic violence referrals); outcomes (parental mental health, child behaviour, family demographics and no evaluation of intervention) [2] Factors critical to the interpretation are included (parental wellbeing) [3] Results are consistent within the study [4] Chance findings cannot be ruled out due to the lack temporality in the study design  [5] Analysis were carried out appropriately. </w:t>
            </w:r>
          </w:p>
        </w:tc>
        <w:tc>
          <w:tcPr>
            <w:tcW w:w="2463" w:type="dxa"/>
            <w:tcBorders>
              <w:top w:val="nil"/>
              <w:left w:val="nil"/>
              <w:bottom w:val="nil"/>
              <w:right w:val="nil"/>
            </w:tcBorders>
            <w:shd w:val="clear" w:color="auto" w:fill="auto"/>
            <w:vAlign w:val="center"/>
          </w:tcPr>
          <w:p w14:paraId="0BF4B5BE" w14:textId="77777777" w:rsidR="00082B87" w:rsidRPr="00082B87" w:rsidRDefault="00082B87" w:rsidP="007232FB">
            <w:pPr>
              <w:spacing w:line="240" w:lineRule="auto"/>
              <w:rPr>
                <w:rFonts w:ascii="Garamond" w:hAnsi="Garamond"/>
              </w:rPr>
            </w:pPr>
            <w:r w:rsidRPr="00082B87">
              <w:rPr>
                <w:rFonts w:ascii="Garamond" w:hAnsi="Garamond"/>
              </w:rPr>
              <w:t xml:space="preserve">[1] Results are conclusive [2] Conclusions clearly derived from results [3] Limitations thoroughly discussed </w:t>
            </w:r>
          </w:p>
        </w:tc>
        <w:tc>
          <w:tcPr>
            <w:tcW w:w="3492" w:type="dxa"/>
            <w:tcBorders>
              <w:top w:val="nil"/>
              <w:left w:val="nil"/>
              <w:bottom w:val="nil"/>
              <w:right w:val="nil"/>
            </w:tcBorders>
            <w:shd w:val="clear" w:color="auto" w:fill="auto"/>
            <w:vAlign w:val="center"/>
          </w:tcPr>
          <w:p w14:paraId="45ECFC69" w14:textId="16879B24" w:rsidR="00082B87" w:rsidRPr="00082B87" w:rsidRDefault="00082B87" w:rsidP="007232FB">
            <w:pPr>
              <w:spacing w:line="240" w:lineRule="auto"/>
              <w:rPr>
                <w:rFonts w:ascii="Garamond" w:hAnsi="Garamond"/>
              </w:rPr>
            </w:pPr>
            <w:r w:rsidRPr="00082B87">
              <w:rPr>
                <w:rFonts w:ascii="Garamond" w:hAnsi="Garamond"/>
              </w:rPr>
              <w:t>[1] Methodological identified differences in population in the two intervention groups (formerly homeless children and at-risk children in living in community) [2] Results similar to literature</w:t>
            </w:r>
          </w:p>
        </w:tc>
        <w:tc>
          <w:tcPr>
            <w:tcW w:w="1696" w:type="dxa"/>
            <w:tcBorders>
              <w:top w:val="nil"/>
              <w:left w:val="nil"/>
              <w:bottom w:val="nil"/>
              <w:right w:val="nil"/>
            </w:tcBorders>
            <w:shd w:val="clear" w:color="auto" w:fill="auto"/>
            <w:vAlign w:val="center"/>
          </w:tcPr>
          <w:p w14:paraId="2F9C1F70" w14:textId="77777777" w:rsidR="00082B87" w:rsidRPr="00082B87" w:rsidRDefault="00082B87" w:rsidP="007232FB">
            <w:pPr>
              <w:spacing w:line="240" w:lineRule="auto"/>
              <w:rPr>
                <w:rFonts w:ascii="Garamond" w:hAnsi="Garamond"/>
              </w:rPr>
            </w:pPr>
            <w:r w:rsidRPr="00082B87">
              <w:rPr>
                <w:rFonts w:ascii="Garamond" w:hAnsi="Garamond"/>
              </w:rPr>
              <w:t>High internal validity, external validity high (may be suitable to urban context than rural)</w:t>
            </w:r>
          </w:p>
        </w:tc>
      </w:tr>
      <w:tr w:rsidR="00082B87" w:rsidRPr="00082B87" w14:paraId="342E3EC9" w14:textId="77777777" w:rsidTr="00847BD8">
        <w:tc>
          <w:tcPr>
            <w:tcW w:w="1359" w:type="dxa"/>
            <w:tcBorders>
              <w:top w:val="nil"/>
              <w:left w:val="nil"/>
              <w:bottom w:val="nil"/>
              <w:right w:val="nil"/>
            </w:tcBorders>
            <w:shd w:val="clear" w:color="auto" w:fill="auto"/>
            <w:vAlign w:val="center"/>
          </w:tcPr>
          <w:p w14:paraId="1E2C3774" w14:textId="77777777" w:rsidR="00082B87" w:rsidRPr="00082B87" w:rsidRDefault="00082B87" w:rsidP="007232FB">
            <w:pPr>
              <w:spacing w:line="240" w:lineRule="auto"/>
              <w:rPr>
                <w:rFonts w:ascii="Garamond" w:hAnsi="Garamond"/>
                <w:color w:val="1F3864" w:themeColor="accent1" w:themeShade="80"/>
              </w:rPr>
            </w:pPr>
            <w:r w:rsidRPr="00082B87">
              <w:rPr>
                <w:rFonts w:ascii="Garamond" w:hAnsi="Garamond" w:cs="Calibri"/>
                <w:color w:val="000000" w:themeColor="text1"/>
              </w:rPr>
              <w:t>McWhirter 2006</w:t>
            </w:r>
          </w:p>
        </w:tc>
        <w:tc>
          <w:tcPr>
            <w:tcW w:w="2861" w:type="dxa"/>
            <w:tcBorders>
              <w:top w:val="nil"/>
              <w:left w:val="nil"/>
              <w:bottom w:val="nil"/>
              <w:right w:val="nil"/>
            </w:tcBorders>
            <w:shd w:val="clear" w:color="auto" w:fill="auto"/>
            <w:vAlign w:val="center"/>
          </w:tcPr>
          <w:p w14:paraId="21581EA1" w14:textId="77777777" w:rsidR="00082B87" w:rsidRPr="00082B87" w:rsidRDefault="00082B87" w:rsidP="007232FB">
            <w:pPr>
              <w:spacing w:line="240" w:lineRule="auto"/>
              <w:rPr>
                <w:rFonts w:ascii="Garamond" w:hAnsi="Garamond"/>
              </w:rPr>
            </w:pPr>
            <w:r w:rsidRPr="00082B87">
              <w:rPr>
                <w:rFonts w:ascii="Garamond" w:hAnsi="Garamond"/>
              </w:rPr>
              <w:t xml:space="preserve">[1] Study design specified and linked to research question although stated limitation was based on financial constraints [2] Methodology matches the theory of group therapy for subgroup population [3] Controls considered within financial constrains [4] Analytical methods appropriate given the design [5] Theoretical factors accounted for in analysis (social support, self-efficacy) </w:t>
            </w:r>
          </w:p>
        </w:tc>
        <w:tc>
          <w:tcPr>
            <w:tcW w:w="3775" w:type="dxa"/>
            <w:tcBorders>
              <w:top w:val="single" w:sz="4" w:space="0" w:color="000000"/>
              <w:left w:val="nil"/>
              <w:bottom w:val="nil"/>
              <w:right w:val="nil"/>
            </w:tcBorders>
            <w:shd w:val="clear" w:color="auto" w:fill="auto"/>
            <w:vAlign w:val="center"/>
          </w:tcPr>
          <w:p w14:paraId="4C9BD6E3" w14:textId="77777777" w:rsidR="00082B87" w:rsidRPr="00082B87" w:rsidRDefault="00082B87" w:rsidP="007232FB">
            <w:pPr>
              <w:spacing w:line="240" w:lineRule="auto"/>
              <w:rPr>
                <w:rFonts w:ascii="Garamond" w:hAnsi="Garamond"/>
              </w:rPr>
            </w:pPr>
            <w:r w:rsidRPr="00082B87">
              <w:rPr>
                <w:rFonts w:ascii="Garamond" w:hAnsi="Garamond"/>
              </w:rPr>
              <w:t xml:space="preserve">[1] Potential bias: design (study design identified; limited identification on how participants were selected or recruited), participants (no explicit inclusion / exclusion </w:t>
            </w:r>
            <w:proofErr w:type="spellStart"/>
            <w:r w:rsidRPr="00082B87">
              <w:rPr>
                <w:rFonts w:ascii="Garamond" w:hAnsi="Garamond"/>
              </w:rPr>
              <w:t>critera</w:t>
            </w:r>
            <w:proofErr w:type="spellEnd"/>
            <w:r w:rsidRPr="00082B87">
              <w:rPr>
                <w:rFonts w:ascii="Garamond" w:hAnsi="Garamond"/>
              </w:rPr>
              <w:t xml:space="preserve"> stated but alluded to but different population comparison </w:t>
            </w:r>
            <w:proofErr w:type="spellStart"/>
            <w:r w:rsidRPr="00082B87">
              <w:rPr>
                <w:rFonts w:ascii="Garamond" w:hAnsi="Garamond"/>
              </w:rPr>
              <w:t>i.e</w:t>
            </w:r>
            <w:proofErr w:type="spellEnd"/>
            <w:r w:rsidRPr="00082B87">
              <w:rPr>
                <w:rFonts w:ascii="Garamond" w:hAnsi="Garamond"/>
              </w:rPr>
              <w:t xml:space="preserve"> women in shelters and other women facing different life transition; outcome measurement (social support, financial stress, self-efficacy, familial conflict &amp; bonding) [2] Factors critical to interpretation are included (social support variable) [3] Results consistent within the study [4] Chance findings cannot be ruled out (no pre-post design only comparison between two different groups) [5] Analysis was carried out and described </w:t>
            </w:r>
          </w:p>
        </w:tc>
        <w:tc>
          <w:tcPr>
            <w:tcW w:w="2463" w:type="dxa"/>
            <w:tcBorders>
              <w:top w:val="nil"/>
              <w:left w:val="nil"/>
              <w:bottom w:val="nil"/>
              <w:right w:val="nil"/>
            </w:tcBorders>
            <w:shd w:val="clear" w:color="auto" w:fill="auto"/>
            <w:vAlign w:val="center"/>
          </w:tcPr>
          <w:p w14:paraId="118F987C" w14:textId="77777777" w:rsidR="00082B87" w:rsidRPr="00082B87" w:rsidRDefault="00082B87" w:rsidP="007232FB">
            <w:pPr>
              <w:spacing w:line="240" w:lineRule="auto"/>
              <w:rPr>
                <w:rFonts w:ascii="Garamond" w:hAnsi="Garamond"/>
              </w:rPr>
            </w:pPr>
            <w:r w:rsidRPr="00082B87">
              <w:rPr>
                <w:rFonts w:ascii="Garamond" w:hAnsi="Garamond"/>
              </w:rPr>
              <w:t xml:space="preserve">[1] Results are conclusive [2] Conclusions clearly derived from results (description of impacts on future research stated) [3] Limitations to study is discussed extensively </w:t>
            </w:r>
          </w:p>
        </w:tc>
        <w:tc>
          <w:tcPr>
            <w:tcW w:w="3492" w:type="dxa"/>
            <w:tcBorders>
              <w:top w:val="nil"/>
              <w:left w:val="nil"/>
              <w:bottom w:val="nil"/>
              <w:right w:val="nil"/>
            </w:tcBorders>
            <w:shd w:val="clear" w:color="auto" w:fill="auto"/>
            <w:vAlign w:val="center"/>
          </w:tcPr>
          <w:p w14:paraId="4CD9949A" w14:textId="77777777" w:rsidR="00082B87" w:rsidRPr="00082B87" w:rsidRDefault="00082B87" w:rsidP="007232FB">
            <w:pPr>
              <w:spacing w:line="240" w:lineRule="auto"/>
              <w:rPr>
                <w:rFonts w:ascii="Garamond" w:hAnsi="Garamond"/>
              </w:rPr>
            </w:pPr>
            <w:r w:rsidRPr="00082B87">
              <w:rPr>
                <w:rFonts w:ascii="Garamond" w:hAnsi="Garamond"/>
              </w:rPr>
              <w:t>[1] Methodological flaws highlighted by comparator group owing to stated financial resources and 'ethical obligations to provide services'. [2] Results similar to literature and mentioned in the study</w:t>
            </w:r>
          </w:p>
        </w:tc>
        <w:tc>
          <w:tcPr>
            <w:tcW w:w="1696" w:type="dxa"/>
            <w:tcBorders>
              <w:top w:val="nil"/>
              <w:left w:val="nil"/>
              <w:bottom w:val="nil"/>
              <w:right w:val="nil"/>
            </w:tcBorders>
            <w:shd w:val="clear" w:color="auto" w:fill="auto"/>
            <w:vAlign w:val="center"/>
          </w:tcPr>
          <w:p w14:paraId="5226C3B1" w14:textId="77777777" w:rsidR="00082B87" w:rsidRPr="00082B87" w:rsidRDefault="00082B87" w:rsidP="007232FB">
            <w:pPr>
              <w:spacing w:line="240" w:lineRule="auto"/>
              <w:rPr>
                <w:rFonts w:ascii="Garamond" w:hAnsi="Garamond"/>
              </w:rPr>
            </w:pPr>
            <w:r w:rsidRPr="00082B87">
              <w:rPr>
                <w:rFonts w:ascii="Garamond" w:hAnsi="Garamond"/>
              </w:rPr>
              <w:t>High internal validity, moderate external validity</w:t>
            </w:r>
          </w:p>
        </w:tc>
      </w:tr>
      <w:tr w:rsidR="00082B87" w:rsidRPr="00082B87" w14:paraId="0618E8AE" w14:textId="77777777" w:rsidTr="00082B87">
        <w:tc>
          <w:tcPr>
            <w:tcW w:w="1359" w:type="dxa"/>
            <w:tcBorders>
              <w:top w:val="nil"/>
              <w:left w:val="nil"/>
              <w:bottom w:val="nil"/>
              <w:right w:val="nil"/>
            </w:tcBorders>
            <w:shd w:val="clear" w:color="auto" w:fill="auto"/>
            <w:vAlign w:val="center"/>
          </w:tcPr>
          <w:p w14:paraId="09EA9F33" w14:textId="0061B2E6" w:rsidR="00082B87" w:rsidRPr="00082B87" w:rsidRDefault="00082B87" w:rsidP="00082B87">
            <w:pPr>
              <w:spacing w:line="240" w:lineRule="auto"/>
              <w:rPr>
                <w:rFonts w:ascii="Garamond" w:hAnsi="Garamond" w:cs="Calibri"/>
                <w:color w:val="000000" w:themeColor="text1"/>
              </w:rPr>
            </w:pPr>
            <w:r w:rsidRPr="00082B87">
              <w:rPr>
                <w:rFonts w:ascii="Garamond" w:hAnsi="Garamond" w:cs="Calibri"/>
                <w:color w:val="000000" w:themeColor="text1"/>
              </w:rPr>
              <w:t>Nabors et al</w:t>
            </w:r>
            <w:r w:rsidR="00847BD8">
              <w:rPr>
                <w:rFonts w:ascii="Garamond" w:hAnsi="Garamond" w:cs="Calibri"/>
                <w:color w:val="000000" w:themeColor="text1"/>
              </w:rPr>
              <w:t>.</w:t>
            </w:r>
            <w:r w:rsidRPr="00082B87">
              <w:rPr>
                <w:rFonts w:ascii="Garamond" w:hAnsi="Garamond" w:cs="Calibri"/>
                <w:color w:val="000000" w:themeColor="text1"/>
              </w:rPr>
              <w:t xml:space="preserve"> </w:t>
            </w:r>
            <w:r w:rsidR="00847BD8">
              <w:rPr>
                <w:rFonts w:ascii="Garamond" w:hAnsi="Garamond" w:cs="Calibri"/>
                <w:color w:val="000000" w:themeColor="text1"/>
              </w:rPr>
              <w:t>(</w:t>
            </w:r>
            <w:r w:rsidRPr="00082B87">
              <w:rPr>
                <w:rFonts w:ascii="Garamond" w:hAnsi="Garamond" w:cs="Calibri"/>
                <w:color w:val="000000" w:themeColor="text1"/>
              </w:rPr>
              <w:t>2004</w:t>
            </w:r>
            <w:r w:rsidR="00847BD8">
              <w:rPr>
                <w:rFonts w:ascii="Garamond" w:hAnsi="Garamond" w:cs="Calibri"/>
                <w:color w:val="000000" w:themeColor="text1"/>
              </w:rPr>
              <w:t>)</w:t>
            </w:r>
            <w:r w:rsidRPr="00082B87">
              <w:rPr>
                <w:rFonts w:ascii="Garamond" w:hAnsi="Garamond" w:cs="Calibri"/>
                <w:color w:val="000000" w:themeColor="text1"/>
              </w:rPr>
              <w:t xml:space="preserve">  </w:t>
            </w:r>
          </w:p>
        </w:tc>
        <w:tc>
          <w:tcPr>
            <w:tcW w:w="2861" w:type="dxa"/>
            <w:tcBorders>
              <w:top w:val="nil"/>
              <w:left w:val="nil"/>
              <w:bottom w:val="nil"/>
              <w:right w:val="nil"/>
            </w:tcBorders>
            <w:shd w:val="clear" w:color="auto" w:fill="auto"/>
            <w:vAlign w:val="center"/>
          </w:tcPr>
          <w:p w14:paraId="08EA0D98" w14:textId="336E3066" w:rsidR="00082B87" w:rsidRPr="00082B87" w:rsidRDefault="00082B87" w:rsidP="00082B87">
            <w:pPr>
              <w:spacing w:line="240" w:lineRule="auto"/>
              <w:rPr>
                <w:rFonts w:ascii="Garamond" w:hAnsi="Garamond"/>
              </w:rPr>
            </w:pPr>
            <w:r w:rsidRPr="00082B87">
              <w:rPr>
                <w:rFonts w:ascii="Garamond" w:hAnsi="Garamond"/>
              </w:rPr>
              <w:t xml:space="preserve">[1] Research design not clearly specified but described [2] Methodology matches theory of child </w:t>
            </w:r>
            <w:r w:rsidRPr="00082B87">
              <w:rPr>
                <w:rFonts w:ascii="Garamond" w:hAnsi="Garamond"/>
              </w:rPr>
              <w:lastRenderedPageBreak/>
              <w:t>mental health through service use [3] Analytical method described [4] Comparator group considered from homeless children (low-income children) [5] Important theoretical factors included except for pre and post difference of mental health outcomes for children.</w:t>
            </w:r>
          </w:p>
        </w:tc>
        <w:tc>
          <w:tcPr>
            <w:tcW w:w="3775" w:type="dxa"/>
            <w:tcBorders>
              <w:top w:val="nil"/>
              <w:left w:val="nil"/>
              <w:bottom w:val="nil"/>
              <w:right w:val="nil"/>
            </w:tcBorders>
            <w:shd w:val="clear" w:color="auto" w:fill="auto"/>
            <w:vAlign w:val="center"/>
          </w:tcPr>
          <w:p w14:paraId="16183E30" w14:textId="2543773F" w:rsidR="00082B87" w:rsidRPr="00082B87" w:rsidRDefault="00082B87" w:rsidP="00082B87">
            <w:pPr>
              <w:spacing w:line="240" w:lineRule="auto"/>
              <w:rPr>
                <w:rFonts w:ascii="Garamond" w:hAnsi="Garamond"/>
              </w:rPr>
            </w:pPr>
            <w:r w:rsidRPr="00082B87">
              <w:rPr>
                <w:rFonts w:ascii="Garamond" w:hAnsi="Garamond"/>
              </w:rPr>
              <w:lastRenderedPageBreak/>
              <w:t xml:space="preserve">[1] Potential bias: design (study design identified; identification on how participants were selected or recruited), participants (no explicit </w:t>
            </w:r>
            <w:r w:rsidRPr="00082B87">
              <w:rPr>
                <w:rFonts w:ascii="Garamond" w:hAnsi="Garamond"/>
              </w:rPr>
              <w:lastRenderedPageBreak/>
              <w:t xml:space="preserve">inclusion / exclusion criteria  stated but alluded to but different population comparison i.e. homeless children and children from low-income; outcome measurement (children's perception of mental health and prevention activities, perception of their health and mental healthcare) [2] Factors critical to interpretation are included (mental health perceptions from homeless children) [3] Results consistent within the study [4] Chance findings cannot be ruled out (no pre-post design only comparison between two different groups) [5] Analysis was carried out and described </w:t>
            </w:r>
          </w:p>
        </w:tc>
        <w:tc>
          <w:tcPr>
            <w:tcW w:w="2463" w:type="dxa"/>
            <w:tcBorders>
              <w:top w:val="nil"/>
              <w:left w:val="nil"/>
              <w:bottom w:val="nil"/>
              <w:right w:val="nil"/>
            </w:tcBorders>
            <w:shd w:val="clear" w:color="auto" w:fill="auto"/>
            <w:vAlign w:val="center"/>
          </w:tcPr>
          <w:p w14:paraId="3B16733B" w14:textId="28427C96" w:rsidR="00082B87" w:rsidRPr="00082B87" w:rsidRDefault="00082B87" w:rsidP="00082B87">
            <w:pPr>
              <w:spacing w:line="240" w:lineRule="auto"/>
              <w:rPr>
                <w:rFonts w:ascii="Garamond" w:hAnsi="Garamond"/>
              </w:rPr>
            </w:pPr>
            <w:r w:rsidRPr="00082B87">
              <w:rPr>
                <w:rFonts w:ascii="Garamond" w:hAnsi="Garamond"/>
              </w:rPr>
              <w:lastRenderedPageBreak/>
              <w:t xml:space="preserve">[1] Results are conclusive [2] Conclusions derived from results [3] </w:t>
            </w:r>
            <w:r w:rsidRPr="00082B87">
              <w:rPr>
                <w:rFonts w:ascii="Garamond" w:hAnsi="Garamond"/>
              </w:rPr>
              <w:lastRenderedPageBreak/>
              <w:t>Potential discrepancies and delineations of results are stated.</w:t>
            </w:r>
          </w:p>
        </w:tc>
        <w:tc>
          <w:tcPr>
            <w:tcW w:w="3492" w:type="dxa"/>
            <w:tcBorders>
              <w:top w:val="nil"/>
              <w:left w:val="nil"/>
              <w:bottom w:val="nil"/>
              <w:right w:val="nil"/>
            </w:tcBorders>
            <w:shd w:val="clear" w:color="auto" w:fill="auto"/>
            <w:vAlign w:val="center"/>
          </w:tcPr>
          <w:p w14:paraId="674F7653" w14:textId="19B25206" w:rsidR="00082B87" w:rsidRPr="00082B87" w:rsidRDefault="00082B87" w:rsidP="00082B87">
            <w:pPr>
              <w:spacing w:line="240" w:lineRule="auto"/>
              <w:rPr>
                <w:rFonts w:ascii="Garamond" w:hAnsi="Garamond"/>
              </w:rPr>
            </w:pPr>
            <w:r w:rsidRPr="00082B87">
              <w:rPr>
                <w:rFonts w:ascii="Garamond" w:hAnsi="Garamond"/>
              </w:rPr>
              <w:lastRenderedPageBreak/>
              <w:t xml:space="preserve">[1] Validity of findings based are appropriate (research design, participant selection/ recruitment, inclusion / exclusion not </w:t>
            </w:r>
            <w:r w:rsidRPr="00082B87">
              <w:rPr>
                <w:rFonts w:ascii="Garamond" w:hAnsi="Garamond"/>
              </w:rPr>
              <w:lastRenderedPageBreak/>
              <w:t xml:space="preserve">mentioned, assessment of intervention) [2] Study results are based on limited body of literature and therefore conclusions and discussions are stated as being potentially speculative. </w:t>
            </w:r>
          </w:p>
        </w:tc>
        <w:tc>
          <w:tcPr>
            <w:tcW w:w="1696" w:type="dxa"/>
            <w:tcBorders>
              <w:top w:val="nil"/>
              <w:left w:val="nil"/>
              <w:bottom w:val="nil"/>
              <w:right w:val="nil"/>
            </w:tcBorders>
            <w:shd w:val="clear" w:color="auto" w:fill="auto"/>
            <w:vAlign w:val="center"/>
          </w:tcPr>
          <w:p w14:paraId="6E7B2A76" w14:textId="69016740" w:rsidR="00082B87" w:rsidRPr="00082B87" w:rsidRDefault="00082B87" w:rsidP="00082B87">
            <w:pPr>
              <w:spacing w:line="240" w:lineRule="auto"/>
              <w:rPr>
                <w:rFonts w:ascii="Garamond" w:hAnsi="Garamond"/>
              </w:rPr>
            </w:pPr>
            <w:r w:rsidRPr="00082B87">
              <w:rPr>
                <w:rFonts w:ascii="Garamond" w:hAnsi="Garamond"/>
              </w:rPr>
              <w:lastRenderedPageBreak/>
              <w:t xml:space="preserve">High internal validity, limited external validity </w:t>
            </w:r>
            <w:r w:rsidRPr="00082B87">
              <w:rPr>
                <w:rFonts w:ascii="Garamond" w:hAnsi="Garamond"/>
              </w:rPr>
              <w:lastRenderedPageBreak/>
              <w:t>high</w:t>
            </w:r>
          </w:p>
        </w:tc>
      </w:tr>
      <w:tr w:rsidR="00082B87" w:rsidRPr="00082B87" w14:paraId="27F0E7AA" w14:textId="77777777" w:rsidTr="00082B87">
        <w:tc>
          <w:tcPr>
            <w:tcW w:w="1359" w:type="dxa"/>
            <w:tcBorders>
              <w:top w:val="nil"/>
              <w:left w:val="nil"/>
              <w:bottom w:val="nil"/>
              <w:right w:val="nil"/>
            </w:tcBorders>
            <w:shd w:val="clear" w:color="auto" w:fill="auto"/>
            <w:vAlign w:val="center"/>
          </w:tcPr>
          <w:p w14:paraId="71F54DCF" w14:textId="07AC6E1C" w:rsidR="00082B87" w:rsidRPr="00082B87" w:rsidRDefault="00082B87" w:rsidP="00082B87">
            <w:pPr>
              <w:spacing w:line="240" w:lineRule="auto"/>
              <w:rPr>
                <w:rFonts w:ascii="Garamond" w:hAnsi="Garamond" w:cs="Calibri"/>
                <w:color w:val="000000" w:themeColor="text1"/>
              </w:rPr>
            </w:pPr>
            <w:r w:rsidRPr="00082B87">
              <w:rPr>
                <w:rFonts w:ascii="Garamond" w:hAnsi="Garamond" w:cs="Calibri"/>
                <w:color w:val="000000" w:themeColor="text1"/>
              </w:rPr>
              <w:lastRenderedPageBreak/>
              <w:t>Samuels et al</w:t>
            </w:r>
            <w:r w:rsidR="00847BD8">
              <w:rPr>
                <w:rFonts w:ascii="Garamond" w:hAnsi="Garamond" w:cs="Calibri"/>
                <w:color w:val="000000" w:themeColor="text1"/>
              </w:rPr>
              <w:t>.</w:t>
            </w:r>
            <w:r w:rsidRPr="00082B87">
              <w:rPr>
                <w:rFonts w:ascii="Garamond" w:hAnsi="Garamond" w:cs="Calibri"/>
                <w:color w:val="000000" w:themeColor="text1"/>
              </w:rPr>
              <w:t xml:space="preserve"> </w:t>
            </w:r>
            <w:r w:rsidR="00847BD8">
              <w:rPr>
                <w:rFonts w:ascii="Garamond" w:hAnsi="Garamond" w:cs="Calibri"/>
                <w:color w:val="000000" w:themeColor="text1"/>
              </w:rPr>
              <w:t>(</w:t>
            </w:r>
            <w:r w:rsidRPr="00082B87">
              <w:rPr>
                <w:rFonts w:ascii="Garamond" w:hAnsi="Garamond" w:cs="Calibri"/>
                <w:color w:val="000000" w:themeColor="text1"/>
              </w:rPr>
              <w:t>2015</w:t>
            </w:r>
            <w:r w:rsidR="00847BD8">
              <w:rPr>
                <w:rFonts w:ascii="Garamond" w:hAnsi="Garamond" w:cs="Calibri"/>
                <w:color w:val="000000" w:themeColor="text1"/>
              </w:rPr>
              <w:t>)</w:t>
            </w:r>
            <w:r w:rsidRPr="00082B87">
              <w:rPr>
                <w:rFonts w:ascii="Garamond" w:hAnsi="Garamond" w:cs="Calibri"/>
                <w:color w:val="000000" w:themeColor="text1"/>
              </w:rPr>
              <w:t xml:space="preserve"> </w:t>
            </w:r>
          </w:p>
        </w:tc>
        <w:tc>
          <w:tcPr>
            <w:tcW w:w="2861" w:type="dxa"/>
            <w:tcBorders>
              <w:top w:val="nil"/>
              <w:left w:val="nil"/>
              <w:bottom w:val="nil"/>
              <w:right w:val="nil"/>
            </w:tcBorders>
            <w:shd w:val="clear" w:color="auto" w:fill="auto"/>
            <w:vAlign w:val="center"/>
          </w:tcPr>
          <w:p w14:paraId="6AB6F389" w14:textId="1E0AAE89" w:rsidR="00082B87" w:rsidRPr="00082B87" w:rsidRDefault="00082B87" w:rsidP="00082B87">
            <w:pPr>
              <w:spacing w:line="240" w:lineRule="auto"/>
              <w:rPr>
                <w:rFonts w:ascii="Garamond" w:hAnsi="Garamond"/>
              </w:rPr>
            </w:pPr>
            <w:r w:rsidRPr="00082B87">
              <w:rPr>
                <w:rFonts w:ascii="Garamond" w:hAnsi="Garamond"/>
              </w:rPr>
              <w:t xml:space="preserve">[1] Research design/ hypothesis specified [2] Methodology clearly described; methodology matches the theory of maternal depression for homeless women [3] Service-as usual controls [4] Analytical method appropriate (controls covariates in the model and time) [5] Theoretical factors (covariates) accounted for in the analysis  </w:t>
            </w:r>
          </w:p>
        </w:tc>
        <w:tc>
          <w:tcPr>
            <w:tcW w:w="3775" w:type="dxa"/>
            <w:tcBorders>
              <w:top w:val="nil"/>
              <w:left w:val="nil"/>
              <w:bottom w:val="nil"/>
              <w:right w:val="nil"/>
            </w:tcBorders>
            <w:shd w:val="clear" w:color="auto" w:fill="auto"/>
            <w:vAlign w:val="center"/>
          </w:tcPr>
          <w:p w14:paraId="07A9B9FF" w14:textId="1AD677B1" w:rsidR="00082B87" w:rsidRPr="00082B87" w:rsidRDefault="00082B87" w:rsidP="00082B87">
            <w:pPr>
              <w:spacing w:line="240" w:lineRule="auto"/>
              <w:rPr>
                <w:rFonts w:ascii="Garamond" w:hAnsi="Garamond"/>
              </w:rPr>
            </w:pPr>
            <w:r w:rsidRPr="00082B87">
              <w:rPr>
                <w:rFonts w:ascii="Garamond" w:hAnsi="Garamond"/>
              </w:rPr>
              <w:t>[1] Potential bias: design (study design identified and recruitment of participants clearly stated) participants, (Inclusion/exclusion criteria clearly stated); outcomes (maternal mental health, housing experiences, family demographics and fidelity) [2] Important factors included in the research [3] Results are consistent within the study [4] Chance findings limited by sample size [5] Analyses conducted appropriately and described sufficiently</w:t>
            </w:r>
          </w:p>
        </w:tc>
        <w:tc>
          <w:tcPr>
            <w:tcW w:w="2463" w:type="dxa"/>
            <w:tcBorders>
              <w:top w:val="nil"/>
              <w:left w:val="nil"/>
              <w:bottom w:val="nil"/>
              <w:right w:val="nil"/>
            </w:tcBorders>
            <w:shd w:val="clear" w:color="auto" w:fill="auto"/>
            <w:vAlign w:val="center"/>
          </w:tcPr>
          <w:p w14:paraId="15511C58" w14:textId="30BA8470" w:rsidR="00082B87" w:rsidRPr="00082B87" w:rsidRDefault="00082B87" w:rsidP="00082B87">
            <w:pPr>
              <w:spacing w:line="240" w:lineRule="auto"/>
              <w:rPr>
                <w:rFonts w:ascii="Garamond" w:hAnsi="Garamond"/>
              </w:rPr>
            </w:pPr>
            <w:r w:rsidRPr="00082B87">
              <w:rPr>
                <w:rFonts w:ascii="Garamond" w:hAnsi="Garamond"/>
              </w:rPr>
              <w:t xml:space="preserve">[1] Results are conclusive [2] Conclusions clearly derived from results (description of impacts on policy stated) [3] Limitations to study is discussed extensively </w:t>
            </w:r>
          </w:p>
        </w:tc>
        <w:tc>
          <w:tcPr>
            <w:tcW w:w="3492" w:type="dxa"/>
            <w:tcBorders>
              <w:top w:val="nil"/>
              <w:left w:val="nil"/>
              <w:bottom w:val="nil"/>
              <w:right w:val="nil"/>
            </w:tcBorders>
            <w:shd w:val="clear" w:color="auto" w:fill="auto"/>
            <w:vAlign w:val="center"/>
          </w:tcPr>
          <w:p w14:paraId="63B911FD" w14:textId="7E778CEF" w:rsidR="00082B87" w:rsidRPr="00082B87" w:rsidRDefault="00082B87" w:rsidP="00082B87">
            <w:pPr>
              <w:spacing w:line="240" w:lineRule="auto"/>
              <w:rPr>
                <w:rFonts w:ascii="Garamond" w:hAnsi="Garamond"/>
              </w:rPr>
            </w:pPr>
            <w:r w:rsidRPr="00082B87">
              <w:rPr>
                <w:rFonts w:ascii="Garamond" w:hAnsi="Garamond"/>
              </w:rPr>
              <w:t xml:space="preserve">[1] Validity of findings based on methodological flaws (no baseline assessment of maternal mental health) [2] Results congruent with literature </w:t>
            </w:r>
          </w:p>
        </w:tc>
        <w:tc>
          <w:tcPr>
            <w:tcW w:w="1696" w:type="dxa"/>
            <w:tcBorders>
              <w:top w:val="nil"/>
              <w:left w:val="nil"/>
              <w:bottom w:val="nil"/>
              <w:right w:val="nil"/>
            </w:tcBorders>
            <w:shd w:val="clear" w:color="auto" w:fill="auto"/>
            <w:vAlign w:val="center"/>
          </w:tcPr>
          <w:p w14:paraId="4DF415B0" w14:textId="4B669B45" w:rsidR="00082B87" w:rsidRPr="00082B87" w:rsidRDefault="00082B87" w:rsidP="00082B87">
            <w:pPr>
              <w:spacing w:line="240" w:lineRule="auto"/>
              <w:rPr>
                <w:rFonts w:ascii="Garamond" w:hAnsi="Garamond"/>
              </w:rPr>
            </w:pPr>
            <w:r w:rsidRPr="00082B87">
              <w:rPr>
                <w:rFonts w:ascii="Garamond" w:hAnsi="Garamond"/>
              </w:rPr>
              <w:t>High internal validity, external validity high (may be suitable to urban context than rural, not including domestic violence)</w:t>
            </w:r>
          </w:p>
        </w:tc>
      </w:tr>
      <w:tr w:rsidR="00082B87" w:rsidRPr="00082B87" w14:paraId="6D6B679A" w14:textId="77777777" w:rsidTr="00082B87">
        <w:tc>
          <w:tcPr>
            <w:tcW w:w="1359" w:type="dxa"/>
            <w:tcBorders>
              <w:top w:val="nil"/>
              <w:left w:val="nil"/>
              <w:bottom w:val="nil"/>
              <w:right w:val="nil"/>
            </w:tcBorders>
            <w:shd w:val="clear" w:color="auto" w:fill="auto"/>
            <w:vAlign w:val="center"/>
          </w:tcPr>
          <w:p w14:paraId="6CBE8470" w14:textId="7210400A" w:rsidR="00082B87" w:rsidRPr="00082B87" w:rsidRDefault="00082B87" w:rsidP="00082B87">
            <w:pPr>
              <w:spacing w:line="240" w:lineRule="auto"/>
              <w:rPr>
                <w:rFonts w:ascii="Garamond" w:hAnsi="Garamond" w:cs="Calibri"/>
                <w:color w:val="000000" w:themeColor="text1"/>
              </w:rPr>
            </w:pPr>
            <w:r w:rsidRPr="00082B87">
              <w:rPr>
                <w:rFonts w:ascii="Garamond" w:hAnsi="Garamond" w:cs="Calibri"/>
                <w:color w:val="000000" w:themeColor="text1"/>
              </w:rPr>
              <w:t>Weinreb et al</w:t>
            </w:r>
            <w:r w:rsidR="00847BD8">
              <w:rPr>
                <w:rFonts w:ascii="Garamond" w:hAnsi="Garamond" w:cs="Calibri"/>
                <w:color w:val="000000" w:themeColor="text1"/>
              </w:rPr>
              <w:t>.</w:t>
            </w:r>
            <w:r w:rsidRPr="00082B87">
              <w:rPr>
                <w:rFonts w:ascii="Garamond" w:hAnsi="Garamond" w:cs="Calibri"/>
                <w:color w:val="000000" w:themeColor="text1"/>
              </w:rPr>
              <w:t xml:space="preserve"> </w:t>
            </w:r>
            <w:r w:rsidR="00847BD8">
              <w:rPr>
                <w:rFonts w:ascii="Garamond" w:hAnsi="Garamond" w:cs="Calibri"/>
                <w:color w:val="000000" w:themeColor="text1"/>
              </w:rPr>
              <w:t>(</w:t>
            </w:r>
            <w:r w:rsidRPr="00082B87">
              <w:rPr>
                <w:rFonts w:ascii="Garamond" w:hAnsi="Garamond" w:cs="Calibri"/>
                <w:color w:val="000000" w:themeColor="text1"/>
              </w:rPr>
              <w:t>2016</w:t>
            </w:r>
            <w:r w:rsidR="00847BD8">
              <w:rPr>
                <w:rFonts w:ascii="Garamond" w:hAnsi="Garamond" w:cs="Calibri"/>
                <w:color w:val="000000" w:themeColor="text1"/>
              </w:rPr>
              <w:t>)</w:t>
            </w:r>
          </w:p>
        </w:tc>
        <w:tc>
          <w:tcPr>
            <w:tcW w:w="2861" w:type="dxa"/>
            <w:tcBorders>
              <w:top w:val="nil"/>
              <w:left w:val="nil"/>
              <w:bottom w:val="nil"/>
              <w:right w:val="nil"/>
            </w:tcBorders>
            <w:shd w:val="clear" w:color="auto" w:fill="auto"/>
            <w:vAlign w:val="center"/>
          </w:tcPr>
          <w:p w14:paraId="63EBAE5A" w14:textId="65D02821" w:rsidR="00082B87" w:rsidRPr="00082B87" w:rsidRDefault="00082B87" w:rsidP="00082B87">
            <w:pPr>
              <w:spacing w:line="240" w:lineRule="auto"/>
              <w:rPr>
                <w:rFonts w:ascii="Garamond" w:hAnsi="Garamond"/>
              </w:rPr>
            </w:pPr>
            <w:r w:rsidRPr="00082B87">
              <w:rPr>
                <w:rFonts w:ascii="Garamond" w:hAnsi="Garamond"/>
              </w:rPr>
              <w:t xml:space="preserve">[1] Research design specified [2] Evidence matches the theory of impact (mental wellbeing and continued care support) [3] Controls considered (service as usual comparator group rather than control) [4] Statistical method </w:t>
            </w:r>
            <w:r w:rsidRPr="00082B87">
              <w:rPr>
                <w:rFonts w:ascii="Garamond" w:hAnsi="Garamond"/>
              </w:rPr>
              <w:lastRenderedPageBreak/>
              <w:t xml:space="preserve">appropriate (Chi-squared test for categorical variables and t-test for normal continuous distribution and Wilcoxon rank-sum test for non-normal distribution) [5] Depression theoretical factors accounted for in the analysis (no social support measured) </w:t>
            </w:r>
          </w:p>
        </w:tc>
        <w:tc>
          <w:tcPr>
            <w:tcW w:w="3775" w:type="dxa"/>
            <w:tcBorders>
              <w:top w:val="nil"/>
              <w:left w:val="nil"/>
              <w:bottom w:val="nil"/>
              <w:right w:val="nil"/>
            </w:tcBorders>
            <w:shd w:val="clear" w:color="auto" w:fill="auto"/>
            <w:vAlign w:val="center"/>
          </w:tcPr>
          <w:p w14:paraId="638CA1AA" w14:textId="7DA05EFD" w:rsidR="00082B87" w:rsidRPr="00082B87" w:rsidRDefault="00082B87" w:rsidP="00082B87">
            <w:pPr>
              <w:spacing w:line="240" w:lineRule="auto"/>
              <w:rPr>
                <w:rFonts w:ascii="Garamond" w:hAnsi="Garamond"/>
              </w:rPr>
            </w:pPr>
            <w:r w:rsidRPr="00082B87">
              <w:rPr>
                <w:rFonts w:ascii="Garamond" w:hAnsi="Garamond"/>
              </w:rPr>
              <w:lastRenderedPageBreak/>
              <w:t xml:space="preserve">[1] Potential bias: design (study design identified and recruitment of participants clearly stated) participants, (Inclusion/exclusion criteria clearly stated); outcomes (continuous and categorical data provided) [2] Important factors critical to interpretation clearly described (descriptive data on </w:t>
            </w:r>
            <w:r w:rsidRPr="00082B87">
              <w:rPr>
                <w:rFonts w:ascii="Garamond" w:hAnsi="Garamond"/>
              </w:rPr>
              <w:lastRenderedPageBreak/>
              <w:t>participants e.g., ethnicity, age, occupation) [3] Results consistent within the study [4] Chance findings limited by sample size [5] Analyses conducted appropriately and described sufficiently</w:t>
            </w:r>
          </w:p>
        </w:tc>
        <w:tc>
          <w:tcPr>
            <w:tcW w:w="2463" w:type="dxa"/>
            <w:tcBorders>
              <w:top w:val="nil"/>
              <w:left w:val="nil"/>
              <w:bottom w:val="nil"/>
              <w:right w:val="nil"/>
            </w:tcBorders>
            <w:shd w:val="clear" w:color="auto" w:fill="auto"/>
            <w:vAlign w:val="center"/>
          </w:tcPr>
          <w:p w14:paraId="2522D0F9" w14:textId="0C690A6C" w:rsidR="00082B87" w:rsidRPr="00082B87" w:rsidRDefault="00082B87" w:rsidP="00082B87">
            <w:pPr>
              <w:spacing w:line="240" w:lineRule="auto"/>
              <w:rPr>
                <w:rFonts w:ascii="Garamond" w:hAnsi="Garamond"/>
              </w:rPr>
            </w:pPr>
            <w:r w:rsidRPr="00082B87">
              <w:rPr>
                <w:rFonts w:ascii="Garamond" w:hAnsi="Garamond"/>
              </w:rPr>
              <w:lastRenderedPageBreak/>
              <w:t>[1] Results conclusive; limitations described</w:t>
            </w:r>
            <w:r w:rsidRPr="00082B87">
              <w:rPr>
                <w:rFonts w:ascii="Garamond" w:hAnsi="Garamond"/>
              </w:rPr>
              <w:br/>
              <w:t xml:space="preserve">[2] Conclusions clearly derived from results (impacts to depression care policy stated) </w:t>
            </w:r>
            <w:r w:rsidRPr="00082B87">
              <w:rPr>
                <w:rFonts w:ascii="Garamond" w:hAnsi="Garamond"/>
              </w:rPr>
              <w:br/>
              <w:t xml:space="preserve">[3] Discrepancies stated (small sample size and lack of data on attrition </w:t>
            </w:r>
            <w:r w:rsidRPr="00082B87">
              <w:rPr>
                <w:rFonts w:ascii="Garamond" w:hAnsi="Garamond"/>
              </w:rPr>
              <w:lastRenderedPageBreak/>
              <w:t>rate profiles)</w:t>
            </w:r>
          </w:p>
        </w:tc>
        <w:tc>
          <w:tcPr>
            <w:tcW w:w="3492" w:type="dxa"/>
            <w:tcBorders>
              <w:top w:val="nil"/>
              <w:left w:val="nil"/>
              <w:bottom w:val="nil"/>
              <w:right w:val="nil"/>
            </w:tcBorders>
            <w:shd w:val="clear" w:color="auto" w:fill="auto"/>
            <w:vAlign w:val="center"/>
          </w:tcPr>
          <w:p w14:paraId="43B7AE9B" w14:textId="34C1841D" w:rsidR="00082B87" w:rsidRPr="00082B87" w:rsidRDefault="00082B87" w:rsidP="00082B87">
            <w:pPr>
              <w:spacing w:line="240" w:lineRule="auto"/>
              <w:rPr>
                <w:rFonts w:ascii="Garamond" w:hAnsi="Garamond"/>
              </w:rPr>
            </w:pPr>
            <w:r w:rsidRPr="00082B87">
              <w:rPr>
                <w:rFonts w:ascii="Garamond" w:hAnsi="Garamond"/>
              </w:rPr>
              <w:lastRenderedPageBreak/>
              <w:t xml:space="preserve">[1] Low methodological flaws, confidence limited by small sample size </w:t>
            </w:r>
            <w:r w:rsidRPr="00082B87">
              <w:rPr>
                <w:rFonts w:ascii="Garamond" w:hAnsi="Garamond"/>
              </w:rPr>
              <w:br/>
              <w:t xml:space="preserve">[2] Outcomes for children could be considered, similar results </w:t>
            </w:r>
          </w:p>
        </w:tc>
        <w:tc>
          <w:tcPr>
            <w:tcW w:w="1696" w:type="dxa"/>
            <w:tcBorders>
              <w:top w:val="nil"/>
              <w:left w:val="nil"/>
              <w:bottom w:val="nil"/>
              <w:right w:val="nil"/>
            </w:tcBorders>
            <w:shd w:val="clear" w:color="auto" w:fill="auto"/>
            <w:vAlign w:val="center"/>
          </w:tcPr>
          <w:p w14:paraId="78B25B74" w14:textId="7EF60CD2" w:rsidR="00082B87" w:rsidRPr="00082B87" w:rsidRDefault="00082B87" w:rsidP="00082B87">
            <w:pPr>
              <w:spacing w:line="240" w:lineRule="auto"/>
              <w:rPr>
                <w:rFonts w:ascii="Garamond" w:hAnsi="Garamond"/>
              </w:rPr>
            </w:pPr>
            <w:r w:rsidRPr="00082B87">
              <w:rPr>
                <w:rFonts w:ascii="Garamond" w:hAnsi="Garamond"/>
              </w:rPr>
              <w:t>High internal validity, external validity high (may be suitable to urban context than rural)</w:t>
            </w:r>
          </w:p>
        </w:tc>
      </w:tr>
      <w:tr w:rsidR="00082B87" w:rsidRPr="00082B87" w14:paraId="00D5293A" w14:textId="77777777" w:rsidTr="00082B87">
        <w:tc>
          <w:tcPr>
            <w:tcW w:w="1359" w:type="dxa"/>
            <w:tcBorders>
              <w:top w:val="nil"/>
              <w:left w:val="nil"/>
              <w:bottom w:val="nil"/>
              <w:right w:val="nil"/>
            </w:tcBorders>
            <w:shd w:val="clear" w:color="auto" w:fill="auto"/>
            <w:vAlign w:val="center"/>
          </w:tcPr>
          <w:p w14:paraId="4056CEA6" w14:textId="63EE6AD4" w:rsidR="00082B87" w:rsidRPr="00082B87" w:rsidRDefault="00082B87" w:rsidP="00082B87">
            <w:pPr>
              <w:spacing w:line="240" w:lineRule="auto"/>
              <w:rPr>
                <w:rFonts w:ascii="Garamond" w:hAnsi="Garamond" w:cs="Calibri"/>
                <w:color w:val="000000" w:themeColor="text1"/>
              </w:rPr>
            </w:pPr>
            <w:r w:rsidRPr="00082B87">
              <w:rPr>
                <w:rFonts w:ascii="Garamond" w:hAnsi="Garamond" w:cs="Calibri"/>
                <w:color w:val="000000" w:themeColor="text1"/>
              </w:rPr>
              <w:lastRenderedPageBreak/>
              <w:t xml:space="preserve">Zhang, Limaye &amp; Means </w:t>
            </w:r>
            <w:r w:rsidR="00847BD8">
              <w:rPr>
                <w:rFonts w:ascii="Garamond" w:hAnsi="Garamond" w:cs="Calibri"/>
                <w:color w:val="000000" w:themeColor="text1"/>
              </w:rPr>
              <w:t>(</w:t>
            </w:r>
            <w:r w:rsidRPr="00082B87">
              <w:rPr>
                <w:rFonts w:ascii="Garamond" w:hAnsi="Garamond" w:cs="Calibri"/>
                <w:color w:val="000000" w:themeColor="text1"/>
              </w:rPr>
              <w:t>2021</w:t>
            </w:r>
            <w:r w:rsidR="00847BD8">
              <w:rPr>
                <w:rFonts w:ascii="Garamond" w:hAnsi="Garamond" w:cs="Calibri"/>
                <w:color w:val="000000" w:themeColor="text1"/>
              </w:rPr>
              <w:t>)</w:t>
            </w:r>
          </w:p>
          <w:p w14:paraId="653FD4AE" w14:textId="77777777" w:rsidR="00082B87" w:rsidRPr="00082B87" w:rsidRDefault="00082B87" w:rsidP="00082B87">
            <w:pPr>
              <w:spacing w:line="240" w:lineRule="auto"/>
              <w:rPr>
                <w:rFonts w:ascii="Garamond" w:hAnsi="Garamond" w:cs="Calibri"/>
                <w:color w:val="000000" w:themeColor="text1"/>
              </w:rPr>
            </w:pPr>
          </w:p>
        </w:tc>
        <w:tc>
          <w:tcPr>
            <w:tcW w:w="2861" w:type="dxa"/>
            <w:tcBorders>
              <w:top w:val="nil"/>
              <w:left w:val="nil"/>
              <w:bottom w:val="nil"/>
              <w:right w:val="nil"/>
            </w:tcBorders>
            <w:shd w:val="clear" w:color="auto" w:fill="auto"/>
            <w:vAlign w:val="center"/>
          </w:tcPr>
          <w:p w14:paraId="5CCF0820" w14:textId="5D42819B" w:rsidR="00082B87" w:rsidRPr="00082B87" w:rsidRDefault="00082B87" w:rsidP="00082B87">
            <w:pPr>
              <w:spacing w:line="240" w:lineRule="auto"/>
              <w:rPr>
                <w:rFonts w:ascii="Garamond" w:hAnsi="Garamond"/>
              </w:rPr>
            </w:pPr>
            <w:r w:rsidRPr="00082B87">
              <w:rPr>
                <w:rFonts w:ascii="Garamond" w:hAnsi="Garamond"/>
              </w:rPr>
              <w:t xml:space="preserve">[1] Research design not clearly specified but were alluded to [2] Method matches theory (matching group interventions) [3] Controls considered (enrolled vs non-enrolled mothers to intervention) [4] Analytical methods not described [5] Important theoretical factors not accounted for in the analysis (psychosocial wellbeing)  </w:t>
            </w:r>
          </w:p>
        </w:tc>
        <w:tc>
          <w:tcPr>
            <w:tcW w:w="3775" w:type="dxa"/>
            <w:tcBorders>
              <w:top w:val="nil"/>
              <w:left w:val="nil"/>
              <w:bottom w:val="nil"/>
              <w:right w:val="nil"/>
            </w:tcBorders>
            <w:shd w:val="clear" w:color="auto" w:fill="auto"/>
            <w:vAlign w:val="center"/>
          </w:tcPr>
          <w:p w14:paraId="0D77A991" w14:textId="5B730633" w:rsidR="00082B87" w:rsidRPr="00082B87" w:rsidRDefault="00082B87" w:rsidP="00082B87">
            <w:pPr>
              <w:spacing w:line="240" w:lineRule="auto"/>
              <w:rPr>
                <w:rFonts w:ascii="Garamond" w:hAnsi="Garamond"/>
              </w:rPr>
            </w:pPr>
            <w:r w:rsidRPr="00082B87">
              <w:rPr>
                <w:rFonts w:ascii="Garamond" w:hAnsi="Garamond"/>
              </w:rPr>
              <w:t>[1] Potential bias: design (no study design identified; did not identify how participants were selected or recruited), participants (no explicit inclusion / exclusion criteria but different case/ control groups given); outcome measurement (no description of outcomes in tables / data provided) [2] Factors critical to interpretation were not consistently included [3] Results consistent within the study [4] Chance findings cannot be ruled out [5] Unable to assess appropriateness of analyses; not described sufficiently.</w:t>
            </w:r>
          </w:p>
        </w:tc>
        <w:tc>
          <w:tcPr>
            <w:tcW w:w="2463" w:type="dxa"/>
            <w:tcBorders>
              <w:top w:val="nil"/>
              <w:left w:val="nil"/>
              <w:bottom w:val="nil"/>
              <w:right w:val="nil"/>
            </w:tcBorders>
            <w:shd w:val="clear" w:color="auto" w:fill="auto"/>
            <w:vAlign w:val="center"/>
          </w:tcPr>
          <w:p w14:paraId="42B0CF68" w14:textId="66C1CC22" w:rsidR="00082B87" w:rsidRPr="00082B87" w:rsidRDefault="00082B87" w:rsidP="00082B87">
            <w:pPr>
              <w:spacing w:line="240" w:lineRule="auto"/>
              <w:rPr>
                <w:rFonts w:ascii="Garamond" w:hAnsi="Garamond"/>
              </w:rPr>
            </w:pPr>
            <w:r w:rsidRPr="00082B87">
              <w:rPr>
                <w:rFonts w:ascii="Garamond" w:hAnsi="Garamond"/>
              </w:rPr>
              <w:t xml:space="preserve">[1] Results are not conclusive; does not describe the challenges and limitations of the study [2] Conclusion derived from results but based on unpublished data [3] Discrepancies not discussed </w:t>
            </w:r>
          </w:p>
        </w:tc>
        <w:tc>
          <w:tcPr>
            <w:tcW w:w="3492" w:type="dxa"/>
            <w:tcBorders>
              <w:top w:val="nil"/>
              <w:left w:val="nil"/>
              <w:bottom w:val="nil"/>
              <w:right w:val="nil"/>
            </w:tcBorders>
            <w:shd w:val="clear" w:color="auto" w:fill="auto"/>
            <w:vAlign w:val="center"/>
          </w:tcPr>
          <w:p w14:paraId="1411974F" w14:textId="33C12CFD" w:rsidR="00082B87" w:rsidRPr="00082B87" w:rsidRDefault="00082B87" w:rsidP="00082B87">
            <w:pPr>
              <w:spacing w:line="240" w:lineRule="auto"/>
              <w:rPr>
                <w:rFonts w:ascii="Garamond" w:hAnsi="Garamond"/>
              </w:rPr>
            </w:pPr>
            <w:r w:rsidRPr="00082B87">
              <w:rPr>
                <w:rFonts w:ascii="Garamond" w:hAnsi="Garamond"/>
              </w:rPr>
              <w:t xml:space="preserve">[1] Validity of findings are low due to the methodological concerns; no assessment of effectiveness, no participant selection recruitment </w:t>
            </w:r>
            <w:r w:rsidRPr="00082B87">
              <w:rPr>
                <w:rFonts w:ascii="Garamond" w:hAnsi="Garamond"/>
              </w:rPr>
              <w:br/>
              <w:t xml:space="preserve">[2] Study results stated that the programme (BTM) improves maternal and new-born outcomes especially under pandemic pressures </w:t>
            </w:r>
          </w:p>
        </w:tc>
        <w:tc>
          <w:tcPr>
            <w:tcW w:w="1696" w:type="dxa"/>
            <w:tcBorders>
              <w:top w:val="nil"/>
              <w:left w:val="nil"/>
              <w:bottom w:val="nil"/>
              <w:right w:val="nil"/>
            </w:tcBorders>
            <w:shd w:val="clear" w:color="auto" w:fill="auto"/>
            <w:vAlign w:val="center"/>
          </w:tcPr>
          <w:p w14:paraId="01E672F7" w14:textId="14E7AA53" w:rsidR="00082B87" w:rsidRPr="00082B87" w:rsidRDefault="00082B87" w:rsidP="00082B87">
            <w:pPr>
              <w:spacing w:line="240" w:lineRule="auto"/>
              <w:rPr>
                <w:rFonts w:ascii="Garamond" w:hAnsi="Garamond"/>
              </w:rPr>
            </w:pPr>
            <w:r w:rsidRPr="00082B87">
              <w:rPr>
                <w:rFonts w:ascii="Garamond" w:hAnsi="Garamond"/>
              </w:rPr>
              <w:t xml:space="preserve">Low internal validity, limited external validity </w:t>
            </w:r>
          </w:p>
        </w:tc>
      </w:tr>
    </w:tbl>
    <w:p w14:paraId="6D2B648E" w14:textId="77777777" w:rsidR="00082B87" w:rsidRPr="00082B87" w:rsidRDefault="00082B87" w:rsidP="00082B87">
      <w:pPr>
        <w:rPr>
          <w:rFonts w:ascii="Garamond" w:hAnsi="Garamond"/>
        </w:rPr>
      </w:pPr>
    </w:p>
    <w:p w14:paraId="584AE44D" w14:textId="77777777" w:rsidR="00082B87" w:rsidRPr="00082B87" w:rsidRDefault="00082B87" w:rsidP="00082B87">
      <w:pPr>
        <w:rPr>
          <w:rFonts w:ascii="Garamond" w:hAnsi="Garamond"/>
        </w:rPr>
      </w:pPr>
    </w:p>
    <w:p w14:paraId="4C253710" w14:textId="77777777" w:rsidR="00082B87" w:rsidRPr="00082B87" w:rsidRDefault="00082B87" w:rsidP="00082B87">
      <w:pPr>
        <w:rPr>
          <w:rFonts w:ascii="Garamond" w:hAnsi="Garamond"/>
        </w:rPr>
      </w:pPr>
    </w:p>
    <w:tbl>
      <w:tblPr>
        <w:tblStyle w:val="TableGrid"/>
        <w:tblpPr w:leftFromText="180" w:rightFromText="180" w:horzAnchor="margin" w:tblpY="-1360"/>
        <w:tblW w:w="15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1477"/>
        <w:gridCol w:w="2212"/>
      </w:tblGrid>
      <w:tr w:rsidR="00847BD8" w:rsidRPr="0048687F" w14:paraId="2F4302F7" w14:textId="77777777" w:rsidTr="0063530A">
        <w:trPr>
          <w:trHeight w:val="100"/>
        </w:trPr>
        <w:tc>
          <w:tcPr>
            <w:tcW w:w="15390" w:type="dxa"/>
            <w:gridSpan w:val="3"/>
            <w:tcBorders>
              <w:bottom w:val="single" w:sz="4" w:space="0" w:color="auto"/>
            </w:tcBorders>
          </w:tcPr>
          <w:p w14:paraId="4A4E0C84" w14:textId="207A6393" w:rsidR="00847BD8" w:rsidRPr="0063530A" w:rsidRDefault="00847BD8" w:rsidP="0063530A">
            <w:pPr>
              <w:pStyle w:val="Heading2"/>
              <w:spacing w:after="0"/>
              <w:rPr>
                <w:rFonts w:ascii="Garamond" w:hAnsi="Garamond"/>
                <w:b/>
                <w:bCs/>
              </w:rPr>
            </w:pPr>
            <w:bookmarkStart w:id="4" w:name="_Toc144135584"/>
            <w:r w:rsidRPr="0063530A">
              <w:rPr>
                <w:rFonts w:ascii="Garamond" w:hAnsi="Garamond"/>
                <w:b/>
                <w:bCs/>
                <w:color w:val="000000" w:themeColor="text1"/>
              </w:rPr>
              <w:t xml:space="preserve">Appendix table </w:t>
            </w:r>
            <w:r w:rsidR="00322C5C">
              <w:rPr>
                <w:rFonts w:ascii="Garamond" w:hAnsi="Garamond"/>
                <w:b/>
                <w:bCs/>
                <w:color w:val="000000" w:themeColor="text1"/>
              </w:rPr>
              <w:t>8</w:t>
            </w:r>
            <w:r w:rsidRPr="0063530A">
              <w:rPr>
                <w:rFonts w:ascii="Garamond" w:hAnsi="Garamond"/>
                <w:b/>
                <w:bCs/>
                <w:color w:val="000000" w:themeColor="text1"/>
              </w:rPr>
              <w:t xml:space="preserve"> </w:t>
            </w:r>
            <w:r w:rsidR="00E33A1B">
              <w:rPr>
                <w:rFonts w:ascii="Garamond" w:hAnsi="Garamond"/>
                <w:b/>
                <w:bCs/>
                <w:color w:val="000000" w:themeColor="text1"/>
              </w:rPr>
              <w:tab/>
            </w:r>
            <w:r w:rsidRPr="0063530A">
              <w:rPr>
                <w:rFonts w:ascii="Garamond" w:hAnsi="Garamond"/>
                <w:b/>
                <w:bCs/>
                <w:color w:val="000000" w:themeColor="text1"/>
              </w:rPr>
              <w:t xml:space="preserve">– Assessment of applicability and overall score on </w:t>
            </w:r>
            <w:r w:rsidR="00E33A1B">
              <w:rPr>
                <w:rFonts w:ascii="Garamond" w:hAnsi="Garamond"/>
                <w:b/>
                <w:bCs/>
                <w:color w:val="000000" w:themeColor="text1"/>
              </w:rPr>
              <w:t xml:space="preserve">included </w:t>
            </w:r>
            <w:r w:rsidRPr="0063530A">
              <w:rPr>
                <w:rFonts w:ascii="Garamond" w:hAnsi="Garamond"/>
                <w:b/>
                <w:bCs/>
                <w:color w:val="000000" w:themeColor="text1"/>
              </w:rPr>
              <w:t>studies (n=10)</w:t>
            </w:r>
            <w:bookmarkEnd w:id="4"/>
          </w:p>
        </w:tc>
      </w:tr>
      <w:tr w:rsidR="00847BD8" w:rsidRPr="0029161B" w14:paraId="2EA5668F" w14:textId="77777777" w:rsidTr="0063530A">
        <w:tc>
          <w:tcPr>
            <w:tcW w:w="1701" w:type="dxa"/>
            <w:vMerge w:val="restart"/>
            <w:tcBorders>
              <w:top w:val="single" w:sz="4" w:space="0" w:color="auto"/>
            </w:tcBorders>
          </w:tcPr>
          <w:p w14:paraId="38D57D7F" w14:textId="77777777" w:rsidR="00847BD8" w:rsidRPr="0029161B" w:rsidRDefault="00847BD8" w:rsidP="007232FB">
            <w:pPr>
              <w:rPr>
                <w:rFonts w:ascii="Garamond" w:hAnsi="Garamond"/>
                <w:b/>
                <w:bCs/>
              </w:rPr>
            </w:pPr>
            <w:r w:rsidRPr="0029161B">
              <w:rPr>
                <w:rFonts w:ascii="Garamond" w:hAnsi="Garamond"/>
                <w:b/>
                <w:bCs/>
              </w:rPr>
              <w:t>Study</w:t>
            </w:r>
          </w:p>
        </w:tc>
        <w:tc>
          <w:tcPr>
            <w:tcW w:w="13689" w:type="dxa"/>
            <w:gridSpan w:val="2"/>
            <w:tcBorders>
              <w:top w:val="single" w:sz="4" w:space="0" w:color="auto"/>
              <w:bottom w:val="single" w:sz="4" w:space="0" w:color="auto"/>
            </w:tcBorders>
          </w:tcPr>
          <w:p w14:paraId="713C3AB7" w14:textId="79799176" w:rsidR="00847BD8" w:rsidRPr="0029161B" w:rsidRDefault="00847BD8" w:rsidP="007232FB">
            <w:pPr>
              <w:spacing w:line="240" w:lineRule="auto"/>
              <w:rPr>
                <w:rFonts w:ascii="Garamond" w:hAnsi="Garamond"/>
                <w:b/>
                <w:bCs/>
              </w:rPr>
            </w:pPr>
            <w:r w:rsidRPr="0029161B">
              <w:rPr>
                <w:rFonts w:ascii="Garamond" w:hAnsi="Garamond"/>
                <w:b/>
                <w:bCs/>
              </w:rPr>
              <w:t>ASSESSMENT OF APPLICABILITY</w:t>
            </w:r>
          </w:p>
        </w:tc>
      </w:tr>
      <w:tr w:rsidR="00847BD8" w:rsidRPr="0048687F" w14:paraId="0DC68FF5" w14:textId="77777777" w:rsidTr="0063530A">
        <w:tc>
          <w:tcPr>
            <w:tcW w:w="1701" w:type="dxa"/>
            <w:vMerge/>
            <w:tcBorders>
              <w:top w:val="single" w:sz="4" w:space="0" w:color="auto"/>
              <w:bottom w:val="single" w:sz="4" w:space="0" w:color="000000"/>
            </w:tcBorders>
          </w:tcPr>
          <w:p w14:paraId="1A5C3AF7" w14:textId="77777777" w:rsidR="00847BD8" w:rsidRPr="0048687F" w:rsidRDefault="00847BD8" w:rsidP="007232FB">
            <w:pPr>
              <w:rPr>
                <w:rFonts w:ascii="Garamond" w:hAnsi="Garamond"/>
              </w:rPr>
            </w:pPr>
          </w:p>
        </w:tc>
        <w:tc>
          <w:tcPr>
            <w:tcW w:w="11477" w:type="dxa"/>
            <w:tcBorders>
              <w:top w:val="single" w:sz="4" w:space="0" w:color="auto"/>
              <w:bottom w:val="single" w:sz="4" w:space="0" w:color="000000"/>
            </w:tcBorders>
          </w:tcPr>
          <w:p w14:paraId="5F4EE65A" w14:textId="77777777" w:rsidR="00847BD8" w:rsidRPr="0048687F" w:rsidRDefault="00847BD8" w:rsidP="007232FB">
            <w:pPr>
              <w:spacing w:line="240" w:lineRule="auto"/>
              <w:rPr>
                <w:rFonts w:ascii="Garamond" w:hAnsi="Garamond"/>
                <w:b/>
                <w:bCs/>
              </w:rPr>
            </w:pPr>
            <w:r w:rsidRPr="0048687F">
              <w:rPr>
                <w:rFonts w:ascii="Garamond" w:hAnsi="Garamond"/>
                <w:b/>
                <w:bCs/>
              </w:rPr>
              <w:t>How can the results be applied within the scope of public health?</w:t>
            </w:r>
            <w:r w:rsidRPr="0048687F">
              <w:rPr>
                <w:rFonts w:ascii="Garamond" w:hAnsi="Garamond"/>
                <w:b/>
                <w:bCs/>
              </w:rPr>
              <w:br/>
              <w:t>Prompting questions:</w:t>
            </w:r>
            <w:r w:rsidRPr="0048687F">
              <w:rPr>
                <w:rFonts w:ascii="Garamond" w:hAnsi="Garamond"/>
                <w:b/>
                <w:bCs/>
              </w:rPr>
              <w:br/>
              <w:t>Can the study results be interpreted and analysed within the context of public health?</w:t>
            </w:r>
            <w:r w:rsidRPr="0048687F">
              <w:rPr>
                <w:rFonts w:ascii="Garamond" w:hAnsi="Garamond"/>
                <w:b/>
                <w:bCs/>
              </w:rPr>
              <w:br/>
              <w:t>Are there other important public health outcomes to be considered that were not</w:t>
            </w:r>
            <w:r>
              <w:rPr>
                <w:rFonts w:ascii="Garamond" w:hAnsi="Garamond"/>
                <w:b/>
                <w:bCs/>
              </w:rPr>
              <w:t>?</w:t>
            </w:r>
          </w:p>
        </w:tc>
        <w:tc>
          <w:tcPr>
            <w:tcW w:w="2212" w:type="dxa"/>
            <w:tcBorders>
              <w:top w:val="single" w:sz="4" w:space="0" w:color="auto"/>
              <w:bottom w:val="single" w:sz="4" w:space="0" w:color="000000"/>
            </w:tcBorders>
          </w:tcPr>
          <w:p w14:paraId="70E7F59E" w14:textId="77777777" w:rsidR="00847BD8" w:rsidRPr="0048687F" w:rsidRDefault="00847BD8" w:rsidP="007232FB">
            <w:pPr>
              <w:spacing w:line="240" w:lineRule="auto"/>
              <w:rPr>
                <w:rFonts w:ascii="Garamond" w:hAnsi="Garamond"/>
                <w:b/>
                <w:bCs/>
              </w:rPr>
            </w:pPr>
            <w:r w:rsidRPr="0048687F">
              <w:rPr>
                <w:rFonts w:ascii="Garamond" w:hAnsi="Garamond"/>
                <w:b/>
                <w:bCs/>
              </w:rPr>
              <w:t>Overall comments on applicability?</w:t>
            </w:r>
          </w:p>
        </w:tc>
      </w:tr>
      <w:tr w:rsidR="00847BD8" w:rsidRPr="0048687F" w14:paraId="466768ED" w14:textId="77777777" w:rsidTr="0063530A">
        <w:tc>
          <w:tcPr>
            <w:tcW w:w="1701" w:type="dxa"/>
            <w:tcBorders>
              <w:top w:val="single" w:sz="4" w:space="0" w:color="000000"/>
            </w:tcBorders>
          </w:tcPr>
          <w:p w14:paraId="3B8D2267" w14:textId="6C445CF9" w:rsidR="00847BD8" w:rsidRPr="0048687F" w:rsidRDefault="00847BD8" w:rsidP="00847BD8">
            <w:pPr>
              <w:rPr>
                <w:rFonts w:ascii="Garamond" w:hAnsi="Garamond" w:cs="Calibri"/>
                <w:color w:val="000000" w:themeColor="text1"/>
              </w:rPr>
            </w:pPr>
            <w:r>
              <w:rPr>
                <w:rFonts w:ascii="Garamond" w:hAnsi="Garamond" w:cs="Calibri"/>
                <w:color w:val="000000" w:themeColor="text1"/>
              </w:rPr>
              <w:lastRenderedPageBreak/>
              <w:t>Abell et al. (2009)</w:t>
            </w:r>
          </w:p>
        </w:tc>
        <w:tc>
          <w:tcPr>
            <w:tcW w:w="11477" w:type="dxa"/>
            <w:tcBorders>
              <w:top w:val="single" w:sz="4" w:space="0" w:color="000000"/>
              <w:left w:val="nil"/>
              <w:bottom w:val="nil"/>
              <w:right w:val="nil"/>
            </w:tcBorders>
            <w:shd w:val="clear" w:color="auto" w:fill="auto"/>
          </w:tcPr>
          <w:p w14:paraId="306D9A31" w14:textId="78942DBB" w:rsidR="00847BD8" w:rsidRPr="00847BD8" w:rsidRDefault="00847BD8" w:rsidP="00847BD8">
            <w:pPr>
              <w:spacing w:line="240" w:lineRule="auto"/>
              <w:rPr>
                <w:rFonts w:ascii="Garamond" w:hAnsi="Garamond"/>
              </w:rPr>
            </w:pPr>
            <w:r w:rsidRPr="00847BD8">
              <w:rPr>
                <w:rFonts w:ascii="Garamond" w:hAnsi="Garamond" w:cs="Calibri"/>
                <w:color w:val="000000"/>
              </w:rPr>
              <w:t xml:space="preserve">[1] Results are likely to be interpreted within the context of public health policy </w:t>
            </w:r>
            <w:r w:rsidRPr="00847BD8">
              <w:rPr>
                <w:rFonts w:ascii="Garamond" w:hAnsi="Garamond" w:cs="Calibri"/>
                <w:color w:val="000000"/>
              </w:rPr>
              <w:br/>
              <w:t xml:space="preserve">[2] Main outcomes are assessed although child outcomes could be embedded within the study </w:t>
            </w:r>
            <w:r w:rsidRPr="00847BD8">
              <w:rPr>
                <w:rFonts w:ascii="Garamond" w:hAnsi="Garamond" w:cs="Calibri"/>
                <w:color w:val="000000"/>
              </w:rPr>
              <w:br/>
              <w:t xml:space="preserve">[3] Results can be applied to public health practice the applicability is limited by the methodological concerns </w:t>
            </w:r>
            <w:r w:rsidRPr="00847BD8">
              <w:rPr>
                <w:rFonts w:ascii="Garamond" w:hAnsi="Garamond" w:cs="Calibri"/>
                <w:color w:val="000000"/>
              </w:rPr>
              <w:br/>
              <w:t>[4] Harms (loss of social support) and benefits (financial reimbursements) are stated</w:t>
            </w:r>
            <w:r w:rsidRPr="00847BD8">
              <w:rPr>
                <w:rFonts w:ascii="Garamond" w:hAnsi="Garamond" w:cs="Calibri"/>
                <w:color w:val="000000"/>
              </w:rPr>
              <w:br/>
              <w:t xml:space="preserve">[5] Relevant stakeholders (e.g. social services) were considered </w:t>
            </w:r>
          </w:p>
        </w:tc>
        <w:tc>
          <w:tcPr>
            <w:tcW w:w="2212" w:type="dxa"/>
            <w:tcBorders>
              <w:top w:val="single" w:sz="4" w:space="0" w:color="000000"/>
              <w:left w:val="nil"/>
              <w:bottom w:val="nil"/>
              <w:right w:val="nil"/>
            </w:tcBorders>
            <w:shd w:val="clear" w:color="auto" w:fill="auto"/>
          </w:tcPr>
          <w:p w14:paraId="77C11C4B" w14:textId="4490BEB3" w:rsidR="00847BD8" w:rsidRPr="00847BD8" w:rsidRDefault="00847BD8" w:rsidP="00847BD8">
            <w:pPr>
              <w:spacing w:line="240" w:lineRule="auto"/>
              <w:rPr>
                <w:rFonts w:ascii="Garamond" w:hAnsi="Garamond"/>
              </w:rPr>
            </w:pPr>
            <w:r w:rsidRPr="00847BD8">
              <w:rPr>
                <w:rFonts w:ascii="Garamond" w:hAnsi="Garamond" w:cs="Calibri"/>
                <w:color w:val="000000"/>
              </w:rPr>
              <w:t>Highly applicable</w:t>
            </w:r>
          </w:p>
        </w:tc>
      </w:tr>
      <w:tr w:rsidR="00847BD8" w:rsidRPr="0048687F" w14:paraId="4FA95AFC" w14:textId="77777777" w:rsidTr="0063530A">
        <w:tc>
          <w:tcPr>
            <w:tcW w:w="1701" w:type="dxa"/>
          </w:tcPr>
          <w:p w14:paraId="158D70AA" w14:textId="545313B3" w:rsidR="00847BD8" w:rsidRPr="0048687F" w:rsidRDefault="00847BD8" w:rsidP="00847BD8">
            <w:pPr>
              <w:rPr>
                <w:rFonts w:ascii="Garamond" w:hAnsi="Garamond"/>
                <w:color w:val="000000" w:themeColor="text1"/>
              </w:rPr>
            </w:pPr>
            <w:r w:rsidRPr="0048687F">
              <w:rPr>
                <w:rFonts w:ascii="Garamond" w:hAnsi="Garamond" w:cs="Calibri"/>
                <w:color w:val="000000" w:themeColor="text1"/>
              </w:rPr>
              <w:t>Bradley et al</w:t>
            </w:r>
            <w:r>
              <w:rPr>
                <w:rFonts w:ascii="Garamond" w:hAnsi="Garamond" w:cs="Calibri"/>
                <w:color w:val="000000" w:themeColor="text1"/>
              </w:rPr>
              <w:t>.</w:t>
            </w:r>
            <w:r w:rsidRPr="0048687F">
              <w:rPr>
                <w:rFonts w:ascii="Garamond" w:hAnsi="Garamond" w:cs="Calibri"/>
                <w:color w:val="000000" w:themeColor="text1"/>
              </w:rPr>
              <w:t xml:space="preserve"> </w:t>
            </w:r>
            <w:r>
              <w:rPr>
                <w:rFonts w:ascii="Garamond" w:hAnsi="Garamond" w:cs="Calibri"/>
                <w:color w:val="000000" w:themeColor="text1"/>
              </w:rPr>
              <w:t>(</w:t>
            </w:r>
            <w:r w:rsidRPr="0048687F">
              <w:rPr>
                <w:rFonts w:ascii="Garamond" w:hAnsi="Garamond" w:cs="Calibri"/>
                <w:color w:val="000000" w:themeColor="text1"/>
              </w:rPr>
              <w:t>2020</w:t>
            </w:r>
            <w:r>
              <w:rPr>
                <w:rFonts w:ascii="Garamond" w:hAnsi="Garamond" w:cs="Calibri"/>
                <w:color w:val="000000" w:themeColor="text1"/>
              </w:rPr>
              <w:t>)</w:t>
            </w:r>
            <w:r w:rsidRPr="0048687F">
              <w:rPr>
                <w:rFonts w:ascii="Garamond" w:hAnsi="Garamond" w:cs="Calibri"/>
                <w:color w:val="000000" w:themeColor="text1"/>
              </w:rPr>
              <w:t xml:space="preserve"> </w:t>
            </w:r>
          </w:p>
        </w:tc>
        <w:tc>
          <w:tcPr>
            <w:tcW w:w="11477" w:type="dxa"/>
          </w:tcPr>
          <w:p w14:paraId="6E27E83F" w14:textId="77777777" w:rsidR="00847BD8" w:rsidRPr="0048687F" w:rsidRDefault="00847BD8" w:rsidP="00847BD8">
            <w:pPr>
              <w:spacing w:line="240" w:lineRule="auto"/>
              <w:rPr>
                <w:rFonts w:ascii="Garamond" w:hAnsi="Garamond"/>
              </w:rPr>
            </w:pPr>
            <w:r w:rsidRPr="0048687F">
              <w:rPr>
                <w:rFonts w:ascii="Garamond" w:hAnsi="Garamond"/>
              </w:rPr>
              <w:t xml:space="preserve">[1] Results are likely to be interpreted within the context of public health policy </w:t>
            </w:r>
            <w:r w:rsidRPr="0048687F">
              <w:rPr>
                <w:rFonts w:ascii="Garamond" w:hAnsi="Garamond"/>
              </w:rPr>
              <w:br/>
              <w:t xml:space="preserve">[2] Main outcomes are assessed although child outcomes could be embedded within the study </w:t>
            </w:r>
            <w:r w:rsidRPr="0048687F">
              <w:rPr>
                <w:rFonts w:ascii="Garamond" w:hAnsi="Garamond"/>
              </w:rPr>
              <w:br/>
              <w:t xml:space="preserve">[3] Results can be applied to public health practice the applicability is limited by the methodological concerns </w:t>
            </w:r>
            <w:r w:rsidRPr="0048687F">
              <w:rPr>
                <w:rFonts w:ascii="Garamond" w:hAnsi="Garamond"/>
              </w:rPr>
              <w:br/>
              <w:t>[4] Harms (loss of social support) and benefits (financial reimbursements) are stated</w:t>
            </w:r>
            <w:r w:rsidRPr="0048687F">
              <w:rPr>
                <w:rFonts w:ascii="Garamond" w:hAnsi="Garamond"/>
              </w:rPr>
              <w:br/>
              <w:t xml:space="preserve">[5] Relevant stakeholders (e.g. social services) were considered </w:t>
            </w:r>
          </w:p>
        </w:tc>
        <w:tc>
          <w:tcPr>
            <w:tcW w:w="2212" w:type="dxa"/>
          </w:tcPr>
          <w:p w14:paraId="0C05A576" w14:textId="77777777" w:rsidR="00847BD8" w:rsidRPr="0048687F" w:rsidRDefault="00847BD8" w:rsidP="00847BD8">
            <w:pPr>
              <w:spacing w:line="240" w:lineRule="auto"/>
              <w:rPr>
                <w:rFonts w:ascii="Garamond" w:hAnsi="Garamond"/>
              </w:rPr>
            </w:pPr>
            <w:r w:rsidRPr="0048687F">
              <w:rPr>
                <w:rFonts w:ascii="Garamond" w:hAnsi="Garamond"/>
              </w:rPr>
              <w:t>Highly applicable</w:t>
            </w:r>
          </w:p>
        </w:tc>
      </w:tr>
      <w:tr w:rsidR="00847BD8" w:rsidRPr="0048687F" w14:paraId="452F912E" w14:textId="77777777" w:rsidTr="0063530A">
        <w:tc>
          <w:tcPr>
            <w:tcW w:w="1701" w:type="dxa"/>
          </w:tcPr>
          <w:p w14:paraId="2F145B73" w14:textId="14B85D91" w:rsidR="00847BD8" w:rsidRPr="0048687F" w:rsidRDefault="00847BD8" w:rsidP="00847BD8">
            <w:pPr>
              <w:rPr>
                <w:rFonts w:ascii="Garamond" w:hAnsi="Garamond"/>
                <w:color w:val="000000" w:themeColor="text1"/>
              </w:rPr>
            </w:pPr>
            <w:r w:rsidRPr="0048687F">
              <w:rPr>
                <w:rFonts w:ascii="Garamond" w:hAnsi="Garamond" w:cs="Calibri"/>
                <w:color w:val="000000" w:themeColor="text1"/>
              </w:rPr>
              <w:t>Brown et al</w:t>
            </w:r>
            <w:r>
              <w:rPr>
                <w:rFonts w:ascii="Garamond" w:hAnsi="Garamond" w:cs="Calibri"/>
                <w:color w:val="000000" w:themeColor="text1"/>
              </w:rPr>
              <w:t>.</w:t>
            </w:r>
            <w:r w:rsidRPr="0048687F">
              <w:rPr>
                <w:rFonts w:ascii="Garamond" w:hAnsi="Garamond" w:cs="Calibri"/>
                <w:color w:val="000000" w:themeColor="text1"/>
              </w:rPr>
              <w:t xml:space="preserve"> </w:t>
            </w:r>
            <w:r>
              <w:rPr>
                <w:rFonts w:ascii="Garamond" w:hAnsi="Garamond" w:cs="Calibri"/>
                <w:color w:val="000000" w:themeColor="text1"/>
              </w:rPr>
              <w:t>(</w:t>
            </w:r>
            <w:r w:rsidRPr="0048687F">
              <w:rPr>
                <w:rFonts w:ascii="Garamond" w:hAnsi="Garamond" w:cs="Calibri"/>
                <w:color w:val="000000" w:themeColor="text1"/>
              </w:rPr>
              <w:t>2020</w:t>
            </w:r>
            <w:r>
              <w:rPr>
                <w:rFonts w:ascii="Garamond" w:hAnsi="Garamond" w:cs="Calibri"/>
                <w:color w:val="000000" w:themeColor="text1"/>
              </w:rPr>
              <w:t>)</w:t>
            </w:r>
          </w:p>
        </w:tc>
        <w:tc>
          <w:tcPr>
            <w:tcW w:w="11477" w:type="dxa"/>
          </w:tcPr>
          <w:p w14:paraId="3B0525D1" w14:textId="03653033" w:rsidR="00847BD8" w:rsidRPr="0048687F" w:rsidRDefault="00847BD8" w:rsidP="00847BD8">
            <w:pPr>
              <w:spacing w:line="240" w:lineRule="auto"/>
              <w:rPr>
                <w:rFonts w:ascii="Garamond" w:hAnsi="Garamond"/>
              </w:rPr>
            </w:pPr>
            <w:r w:rsidRPr="0048687F">
              <w:rPr>
                <w:rFonts w:ascii="Garamond" w:hAnsi="Garamond"/>
              </w:rPr>
              <w:t xml:space="preserve">[1] Results highly likely to be interpreted and analysed within the context of public health and policy [2] Other important health outcomes such as parental/ child relationship outcomes not included [3] Results can be applied to public health practice based on validity and relevance [4] Harms and benefits not discussed [5] Relevant stakeholder discussions stated within </w:t>
            </w:r>
            <w:r w:rsidR="0063530A">
              <w:rPr>
                <w:rFonts w:ascii="Garamond" w:hAnsi="Garamond"/>
              </w:rPr>
              <w:t>community-led</w:t>
            </w:r>
            <w:r w:rsidRPr="0048687F">
              <w:rPr>
                <w:rFonts w:ascii="Garamond" w:hAnsi="Garamond"/>
              </w:rPr>
              <w:t xml:space="preserve"> development of intervention</w:t>
            </w:r>
          </w:p>
        </w:tc>
        <w:tc>
          <w:tcPr>
            <w:tcW w:w="2212" w:type="dxa"/>
          </w:tcPr>
          <w:p w14:paraId="4F889100" w14:textId="77777777" w:rsidR="00847BD8" w:rsidRPr="0048687F" w:rsidRDefault="00847BD8" w:rsidP="00847BD8">
            <w:pPr>
              <w:spacing w:line="240" w:lineRule="auto"/>
              <w:rPr>
                <w:rFonts w:ascii="Garamond" w:hAnsi="Garamond"/>
              </w:rPr>
            </w:pPr>
            <w:r w:rsidRPr="0048687F">
              <w:rPr>
                <w:rFonts w:ascii="Garamond" w:hAnsi="Garamond"/>
              </w:rPr>
              <w:t>Highly applicable</w:t>
            </w:r>
          </w:p>
        </w:tc>
      </w:tr>
      <w:tr w:rsidR="00847BD8" w:rsidRPr="0048687F" w14:paraId="3C75FE4C" w14:textId="77777777" w:rsidTr="0063530A">
        <w:tc>
          <w:tcPr>
            <w:tcW w:w="1701" w:type="dxa"/>
          </w:tcPr>
          <w:p w14:paraId="4CE165EE" w14:textId="59CDE842" w:rsidR="00847BD8" w:rsidRPr="0048687F" w:rsidRDefault="00847BD8" w:rsidP="00847BD8">
            <w:pPr>
              <w:rPr>
                <w:rFonts w:ascii="Garamond" w:hAnsi="Garamond"/>
                <w:color w:val="000000" w:themeColor="text1"/>
              </w:rPr>
            </w:pPr>
            <w:r w:rsidRPr="0048687F">
              <w:rPr>
                <w:rFonts w:ascii="Garamond" w:hAnsi="Garamond" w:cs="Calibri"/>
                <w:color w:val="000000" w:themeColor="text1"/>
              </w:rPr>
              <w:t xml:space="preserve">Gewirtz et al. </w:t>
            </w:r>
            <w:r>
              <w:rPr>
                <w:rFonts w:ascii="Garamond" w:hAnsi="Garamond" w:cs="Calibri"/>
                <w:color w:val="000000" w:themeColor="text1"/>
              </w:rPr>
              <w:t>(</w:t>
            </w:r>
            <w:r w:rsidRPr="0048687F">
              <w:rPr>
                <w:rFonts w:ascii="Garamond" w:hAnsi="Garamond" w:cs="Calibri"/>
                <w:color w:val="000000" w:themeColor="text1"/>
              </w:rPr>
              <w:t>2015</w:t>
            </w:r>
            <w:r>
              <w:rPr>
                <w:rFonts w:ascii="Garamond" w:hAnsi="Garamond" w:cs="Calibri"/>
                <w:color w:val="000000" w:themeColor="text1"/>
              </w:rPr>
              <w:t>)</w:t>
            </w:r>
            <w:r w:rsidRPr="0048687F">
              <w:rPr>
                <w:rFonts w:ascii="Garamond" w:hAnsi="Garamond" w:cs="Calibri"/>
                <w:color w:val="000000" w:themeColor="text1"/>
              </w:rPr>
              <w:t xml:space="preserve"> </w:t>
            </w:r>
          </w:p>
        </w:tc>
        <w:tc>
          <w:tcPr>
            <w:tcW w:w="11477" w:type="dxa"/>
          </w:tcPr>
          <w:p w14:paraId="7E103B97" w14:textId="77777777" w:rsidR="00847BD8" w:rsidRPr="0048687F" w:rsidRDefault="00847BD8" w:rsidP="00847BD8">
            <w:pPr>
              <w:spacing w:line="240" w:lineRule="auto"/>
              <w:rPr>
                <w:rFonts w:ascii="Garamond" w:hAnsi="Garamond"/>
              </w:rPr>
            </w:pPr>
            <w:r w:rsidRPr="0048687F">
              <w:rPr>
                <w:rFonts w:ascii="Garamond" w:hAnsi="Garamond"/>
              </w:rPr>
              <w:t>[1] Results highly likely to be interpreted and analysed within the context of public health and policy [2] Other important health outcomes such as social support not included [3] Results can be applied to public health practice based on validity and relevance [4] Harms and benefits not discussed [5] Relevant stakeholder discussions not stated</w:t>
            </w:r>
          </w:p>
        </w:tc>
        <w:tc>
          <w:tcPr>
            <w:tcW w:w="2212" w:type="dxa"/>
          </w:tcPr>
          <w:p w14:paraId="4FCB11C8" w14:textId="77777777" w:rsidR="00847BD8" w:rsidRPr="0048687F" w:rsidRDefault="00847BD8" w:rsidP="00847BD8">
            <w:pPr>
              <w:spacing w:line="240" w:lineRule="auto"/>
              <w:rPr>
                <w:rFonts w:ascii="Garamond" w:hAnsi="Garamond"/>
              </w:rPr>
            </w:pPr>
            <w:r w:rsidRPr="0048687F">
              <w:rPr>
                <w:rFonts w:ascii="Garamond" w:hAnsi="Garamond"/>
              </w:rPr>
              <w:t>Highly applicable</w:t>
            </w:r>
          </w:p>
        </w:tc>
      </w:tr>
      <w:tr w:rsidR="00847BD8" w:rsidRPr="0048687F" w14:paraId="322C3E88" w14:textId="77777777" w:rsidTr="0063530A">
        <w:tc>
          <w:tcPr>
            <w:tcW w:w="1701" w:type="dxa"/>
          </w:tcPr>
          <w:p w14:paraId="5F289313" w14:textId="7952B46D" w:rsidR="00847BD8" w:rsidRPr="0048687F" w:rsidRDefault="00847BD8" w:rsidP="00847BD8">
            <w:pPr>
              <w:rPr>
                <w:rFonts w:ascii="Garamond" w:hAnsi="Garamond"/>
                <w:color w:val="000000" w:themeColor="text1"/>
              </w:rPr>
            </w:pPr>
            <w:r w:rsidRPr="0048687F">
              <w:rPr>
                <w:rFonts w:ascii="Garamond" w:hAnsi="Garamond" w:cs="Calibri"/>
                <w:color w:val="000000" w:themeColor="text1"/>
              </w:rPr>
              <w:t>Lee et al</w:t>
            </w:r>
            <w:r>
              <w:rPr>
                <w:rFonts w:ascii="Garamond" w:hAnsi="Garamond" w:cs="Calibri"/>
                <w:color w:val="000000" w:themeColor="text1"/>
              </w:rPr>
              <w:t>. (</w:t>
            </w:r>
            <w:r w:rsidRPr="0048687F">
              <w:rPr>
                <w:rFonts w:ascii="Garamond" w:hAnsi="Garamond" w:cs="Calibri"/>
                <w:color w:val="000000" w:themeColor="text1"/>
              </w:rPr>
              <w:t>2010</w:t>
            </w:r>
            <w:r>
              <w:rPr>
                <w:rFonts w:ascii="Garamond" w:hAnsi="Garamond" w:cs="Calibri"/>
                <w:color w:val="000000" w:themeColor="text1"/>
              </w:rPr>
              <w:t>)</w:t>
            </w:r>
          </w:p>
        </w:tc>
        <w:tc>
          <w:tcPr>
            <w:tcW w:w="11477" w:type="dxa"/>
          </w:tcPr>
          <w:p w14:paraId="329F292E" w14:textId="77777777" w:rsidR="00847BD8" w:rsidRPr="0048687F" w:rsidRDefault="00847BD8" w:rsidP="00847BD8">
            <w:pPr>
              <w:spacing w:line="240" w:lineRule="auto"/>
              <w:rPr>
                <w:rFonts w:ascii="Garamond" w:hAnsi="Garamond"/>
              </w:rPr>
            </w:pPr>
            <w:r w:rsidRPr="0048687F">
              <w:rPr>
                <w:rFonts w:ascii="Garamond" w:hAnsi="Garamond"/>
              </w:rPr>
              <w:t xml:space="preserve">[1] Results are likely to be interpreted within the context of public health policy </w:t>
            </w:r>
            <w:r w:rsidRPr="0048687F">
              <w:rPr>
                <w:rFonts w:ascii="Garamond" w:hAnsi="Garamond"/>
              </w:rPr>
              <w:br/>
              <w:t xml:space="preserve">[2] Main outcomes are assessed [3] Results can be applied to public health practice based on relevance and validity [4] Harms and benefits not stated [5] Relevant stakeholders not explicitly mentioned </w:t>
            </w:r>
          </w:p>
        </w:tc>
        <w:tc>
          <w:tcPr>
            <w:tcW w:w="2212" w:type="dxa"/>
          </w:tcPr>
          <w:p w14:paraId="1EFB850E" w14:textId="77777777" w:rsidR="00847BD8" w:rsidRPr="0048687F" w:rsidRDefault="00847BD8" w:rsidP="00847BD8">
            <w:pPr>
              <w:spacing w:line="240" w:lineRule="auto"/>
              <w:rPr>
                <w:rFonts w:ascii="Garamond" w:hAnsi="Garamond"/>
              </w:rPr>
            </w:pPr>
            <w:r w:rsidRPr="0048687F">
              <w:rPr>
                <w:rFonts w:ascii="Garamond" w:hAnsi="Garamond"/>
              </w:rPr>
              <w:t>Highly applicable</w:t>
            </w:r>
          </w:p>
        </w:tc>
      </w:tr>
      <w:tr w:rsidR="00847BD8" w:rsidRPr="0048687F" w14:paraId="34AF8B9F" w14:textId="77777777" w:rsidTr="0063530A">
        <w:tc>
          <w:tcPr>
            <w:tcW w:w="1701" w:type="dxa"/>
          </w:tcPr>
          <w:p w14:paraId="6667B614" w14:textId="77777777" w:rsidR="00847BD8" w:rsidRPr="0048687F" w:rsidRDefault="00847BD8" w:rsidP="00847BD8">
            <w:pPr>
              <w:rPr>
                <w:rFonts w:ascii="Garamond" w:hAnsi="Garamond"/>
                <w:color w:val="000000" w:themeColor="text1"/>
              </w:rPr>
            </w:pPr>
            <w:r w:rsidRPr="0048687F">
              <w:rPr>
                <w:rFonts w:ascii="Garamond" w:hAnsi="Garamond" w:cs="Calibri"/>
                <w:color w:val="000000" w:themeColor="text1"/>
              </w:rPr>
              <w:t>McWhirter 2006</w:t>
            </w:r>
          </w:p>
        </w:tc>
        <w:tc>
          <w:tcPr>
            <w:tcW w:w="11477" w:type="dxa"/>
          </w:tcPr>
          <w:p w14:paraId="33C112D4" w14:textId="77777777" w:rsidR="00847BD8" w:rsidRPr="0048687F" w:rsidRDefault="00847BD8" w:rsidP="00847BD8">
            <w:pPr>
              <w:spacing w:line="240" w:lineRule="auto"/>
              <w:rPr>
                <w:rFonts w:ascii="Garamond" w:hAnsi="Garamond"/>
              </w:rPr>
            </w:pPr>
            <w:r w:rsidRPr="0048687F">
              <w:rPr>
                <w:rFonts w:ascii="Garamond" w:hAnsi="Garamond"/>
              </w:rPr>
              <w:t>[1] The results could be interpreted and analysed within the context of health policy [2] Other outcomes include objective measures of wellbeing [3] Limited to moderate level of public health practice - greater focus on psychology and group counselling [4] Harms and benefits not discussed [5] Relevant stakeholders not considered</w:t>
            </w:r>
          </w:p>
        </w:tc>
        <w:tc>
          <w:tcPr>
            <w:tcW w:w="2212" w:type="dxa"/>
          </w:tcPr>
          <w:p w14:paraId="10FC28A2" w14:textId="77777777" w:rsidR="00847BD8" w:rsidRPr="0048687F" w:rsidRDefault="00847BD8" w:rsidP="00847BD8">
            <w:pPr>
              <w:spacing w:line="240" w:lineRule="auto"/>
              <w:rPr>
                <w:rFonts w:ascii="Garamond" w:hAnsi="Garamond"/>
              </w:rPr>
            </w:pPr>
            <w:r w:rsidRPr="0048687F">
              <w:rPr>
                <w:rFonts w:ascii="Garamond" w:hAnsi="Garamond"/>
              </w:rPr>
              <w:t>Low applicability</w:t>
            </w:r>
          </w:p>
        </w:tc>
      </w:tr>
      <w:tr w:rsidR="00847BD8" w:rsidRPr="0048687F" w14:paraId="4B75D308" w14:textId="77777777" w:rsidTr="0063530A">
        <w:tc>
          <w:tcPr>
            <w:tcW w:w="1701" w:type="dxa"/>
          </w:tcPr>
          <w:p w14:paraId="4D8C1227" w14:textId="659A5405" w:rsidR="00847BD8" w:rsidRPr="0048687F" w:rsidRDefault="00847BD8" w:rsidP="00847BD8">
            <w:pPr>
              <w:rPr>
                <w:rFonts w:ascii="Garamond" w:hAnsi="Garamond"/>
                <w:color w:val="000000" w:themeColor="text1"/>
              </w:rPr>
            </w:pPr>
            <w:r w:rsidRPr="0048687F">
              <w:rPr>
                <w:rFonts w:ascii="Garamond" w:hAnsi="Garamond" w:cs="Calibri"/>
                <w:color w:val="000000" w:themeColor="text1"/>
              </w:rPr>
              <w:t>Nabors et al</w:t>
            </w:r>
            <w:r>
              <w:rPr>
                <w:rFonts w:ascii="Garamond" w:hAnsi="Garamond" w:cs="Calibri"/>
                <w:color w:val="000000" w:themeColor="text1"/>
              </w:rPr>
              <w:t>.</w:t>
            </w:r>
            <w:r w:rsidRPr="0048687F">
              <w:rPr>
                <w:rFonts w:ascii="Garamond" w:hAnsi="Garamond" w:cs="Calibri"/>
                <w:color w:val="000000" w:themeColor="text1"/>
              </w:rPr>
              <w:t xml:space="preserve"> </w:t>
            </w:r>
            <w:r>
              <w:rPr>
                <w:rFonts w:ascii="Garamond" w:hAnsi="Garamond" w:cs="Calibri"/>
                <w:color w:val="000000" w:themeColor="text1"/>
              </w:rPr>
              <w:t>(</w:t>
            </w:r>
            <w:r w:rsidRPr="0048687F">
              <w:rPr>
                <w:rFonts w:ascii="Garamond" w:hAnsi="Garamond" w:cs="Calibri"/>
                <w:color w:val="000000" w:themeColor="text1"/>
              </w:rPr>
              <w:t>2004</w:t>
            </w:r>
            <w:r>
              <w:rPr>
                <w:rFonts w:ascii="Garamond" w:hAnsi="Garamond" w:cs="Calibri"/>
                <w:color w:val="000000" w:themeColor="text1"/>
              </w:rPr>
              <w:t>)</w:t>
            </w:r>
            <w:r w:rsidRPr="0048687F">
              <w:rPr>
                <w:rFonts w:ascii="Garamond" w:hAnsi="Garamond" w:cs="Calibri"/>
                <w:color w:val="000000" w:themeColor="text1"/>
              </w:rPr>
              <w:t xml:space="preserve">  </w:t>
            </w:r>
          </w:p>
        </w:tc>
        <w:tc>
          <w:tcPr>
            <w:tcW w:w="11477" w:type="dxa"/>
          </w:tcPr>
          <w:p w14:paraId="11A12F46" w14:textId="77777777" w:rsidR="00847BD8" w:rsidRPr="0048687F" w:rsidRDefault="00847BD8" w:rsidP="00847BD8">
            <w:pPr>
              <w:spacing w:line="240" w:lineRule="auto"/>
              <w:rPr>
                <w:rFonts w:ascii="Garamond" w:hAnsi="Garamond"/>
              </w:rPr>
            </w:pPr>
            <w:r w:rsidRPr="0048687F">
              <w:rPr>
                <w:rFonts w:ascii="Garamond" w:hAnsi="Garamond"/>
              </w:rPr>
              <w:t>[1] Results could be interpreted and analysed within the context of public health [2] Outcomes such as objective measures of mental wellbeing were not captured [3] Results cannot substantially be applied to public health practice, based on the validity of the article and relevance [4] No discussion of stakeholder consideration</w:t>
            </w:r>
          </w:p>
        </w:tc>
        <w:tc>
          <w:tcPr>
            <w:tcW w:w="2212" w:type="dxa"/>
          </w:tcPr>
          <w:p w14:paraId="6F9F4062" w14:textId="77777777" w:rsidR="00847BD8" w:rsidRPr="0048687F" w:rsidRDefault="00847BD8" w:rsidP="00847BD8">
            <w:pPr>
              <w:spacing w:line="240" w:lineRule="auto"/>
              <w:rPr>
                <w:rFonts w:ascii="Garamond" w:hAnsi="Garamond"/>
              </w:rPr>
            </w:pPr>
            <w:r w:rsidRPr="0048687F">
              <w:rPr>
                <w:rFonts w:ascii="Garamond" w:hAnsi="Garamond"/>
              </w:rPr>
              <w:t xml:space="preserve">Moderate applicability </w:t>
            </w:r>
          </w:p>
        </w:tc>
      </w:tr>
      <w:tr w:rsidR="00847BD8" w:rsidRPr="0048687F" w14:paraId="71E25163" w14:textId="77777777" w:rsidTr="0063530A">
        <w:tc>
          <w:tcPr>
            <w:tcW w:w="1701" w:type="dxa"/>
          </w:tcPr>
          <w:p w14:paraId="022DB53F" w14:textId="3BA6CFE2" w:rsidR="00847BD8" w:rsidRPr="0048687F" w:rsidRDefault="00847BD8" w:rsidP="00847BD8">
            <w:pPr>
              <w:rPr>
                <w:rFonts w:ascii="Garamond" w:hAnsi="Garamond"/>
                <w:color w:val="000000" w:themeColor="text1"/>
              </w:rPr>
            </w:pPr>
            <w:r w:rsidRPr="0048687F">
              <w:rPr>
                <w:rFonts w:ascii="Garamond" w:hAnsi="Garamond" w:cs="Calibri"/>
                <w:color w:val="000000" w:themeColor="text1"/>
              </w:rPr>
              <w:t>Samuels et al</w:t>
            </w:r>
            <w:r>
              <w:rPr>
                <w:rFonts w:ascii="Garamond" w:hAnsi="Garamond" w:cs="Calibri"/>
                <w:color w:val="000000" w:themeColor="text1"/>
              </w:rPr>
              <w:t>.</w:t>
            </w:r>
            <w:r w:rsidRPr="0048687F">
              <w:rPr>
                <w:rFonts w:ascii="Garamond" w:hAnsi="Garamond" w:cs="Calibri"/>
                <w:color w:val="000000" w:themeColor="text1"/>
              </w:rPr>
              <w:t xml:space="preserve"> </w:t>
            </w:r>
            <w:r>
              <w:rPr>
                <w:rFonts w:ascii="Garamond" w:hAnsi="Garamond" w:cs="Calibri"/>
                <w:color w:val="000000" w:themeColor="text1"/>
              </w:rPr>
              <w:t>(</w:t>
            </w:r>
            <w:r w:rsidRPr="0048687F">
              <w:rPr>
                <w:rFonts w:ascii="Garamond" w:hAnsi="Garamond" w:cs="Calibri"/>
                <w:color w:val="000000" w:themeColor="text1"/>
              </w:rPr>
              <w:t>2015</w:t>
            </w:r>
            <w:r>
              <w:rPr>
                <w:rFonts w:ascii="Garamond" w:hAnsi="Garamond" w:cs="Calibri"/>
                <w:color w:val="000000" w:themeColor="text1"/>
              </w:rPr>
              <w:t>)</w:t>
            </w:r>
            <w:r w:rsidRPr="0048687F">
              <w:rPr>
                <w:rFonts w:ascii="Garamond" w:hAnsi="Garamond" w:cs="Calibri"/>
                <w:color w:val="000000" w:themeColor="text1"/>
              </w:rPr>
              <w:t xml:space="preserve"> </w:t>
            </w:r>
          </w:p>
        </w:tc>
        <w:tc>
          <w:tcPr>
            <w:tcW w:w="11477" w:type="dxa"/>
          </w:tcPr>
          <w:p w14:paraId="2E8EF579" w14:textId="77777777" w:rsidR="00847BD8" w:rsidRPr="0048687F" w:rsidRDefault="00847BD8" w:rsidP="00847BD8">
            <w:pPr>
              <w:spacing w:line="240" w:lineRule="auto"/>
              <w:rPr>
                <w:rFonts w:ascii="Garamond" w:hAnsi="Garamond"/>
              </w:rPr>
            </w:pPr>
            <w:r w:rsidRPr="0048687F">
              <w:rPr>
                <w:rFonts w:ascii="Garamond" w:hAnsi="Garamond"/>
              </w:rPr>
              <w:t xml:space="preserve">[1] Results are likely to be interpreted within the context of public health policy </w:t>
            </w:r>
            <w:r w:rsidRPr="0048687F">
              <w:rPr>
                <w:rFonts w:ascii="Garamond" w:hAnsi="Garamond"/>
              </w:rPr>
              <w:br/>
              <w:t xml:space="preserve">[2] Main outcomes are assessed although child outcomes / needs could be embedded within the study </w:t>
            </w:r>
            <w:r w:rsidRPr="0048687F">
              <w:rPr>
                <w:rFonts w:ascii="Garamond" w:hAnsi="Garamond"/>
              </w:rPr>
              <w:br/>
              <w:t>[3] Results can be applied to public health practice based on relevance and external validity</w:t>
            </w:r>
            <w:r w:rsidRPr="0048687F">
              <w:rPr>
                <w:rFonts w:ascii="Garamond" w:hAnsi="Garamond"/>
              </w:rPr>
              <w:br/>
              <w:t xml:space="preserve">[4] Harms and benefits not discussed </w:t>
            </w:r>
            <w:r w:rsidRPr="0048687F">
              <w:rPr>
                <w:rFonts w:ascii="Garamond" w:hAnsi="Garamond"/>
              </w:rPr>
              <w:br/>
              <w:t>[5] No explicit mention of stakeholder consideration</w:t>
            </w:r>
          </w:p>
        </w:tc>
        <w:tc>
          <w:tcPr>
            <w:tcW w:w="2212" w:type="dxa"/>
          </w:tcPr>
          <w:p w14:paraId="3D6BF6A8" w14:textId="77777777" w:rsidR="00847BD8" w:rsidRPr="0048687F" w:rsidRDefault="00847BD8" w:rsidP="00847BD8">
            <w:pPr>
              <w:spacing w:line="240" w:lineRule="auto"/>
              <w:rPr>
                <w:rFonts w:ascii="Garamond" w:hAnsi="Garamond"/>
              </w:rPr>
            </w:pPr>
            <w:r w:rsidRPr="0048687F">
              <w:rPr>
                <w:rFonts w:ascii="Garamond" w:hAnsi="Garamond"/>
              </w:rPr>
              <w:t>Highly applicable</w:t>
            </w:r>
          </w:p>
        </w:tc>
      </w:tr>
      <w:tr w:rsidR="00847BD8" w:rsidRPr="0048687F" w14:paraId="4550799A" w14:textId="77777777" w:rsidTr="0063530A">
        <w:tc>
          <w:tcPr>
            <w:tcW w:w="1701" w:type="dxa"/>
          </w:tcPr>
          <w:p w14:paraId="12593250" w14:textId="6B830B3D" w:rsidR="00847BD8" w:rsidRPr="0048687F" w:rsidRDefault="00847BD8" w:rsidP="00847BD8">
            <w:pPr>
              <w:rPr>
                <w:rFonts w:ascii="Garamond" w:hAnsi="Garamond"/>
                <w:color w:val="000000" w:themeColor="text1"/>
              </w:rPr>
            </w:pPr>
            <w:r w:rsidRPr="0048687F">
              <w:rPr>
                <w:rFonts w:ascii="Garamond" w:hAnsi="Garamond" w:cs="Calibri"/>
                <w:color w:val="000000" w:themeColor="text1"/>
              </w:rPr>
              <w:t>Weinreb et al</w:t>
            </w:r>
            <w:r>
              <w:rPr>
                <w:rFonts w:ascii="Garamond" w:hAnsi="Garamond" w:cs="Calibri"/>
                <w:color w:val="000000" w:themeColor="text1"/>
              </w:rPr>
              <w:t>.</w:t>
            </w:r>
            <w:r w:rsidRPr="0048687F">
              <w:rPr>
                <w:rFonts w:ascii="Garamond" w:hAnsi="Garamond" w:cs="Calibri"/>
                <w:color w:val="000000" w:themeColor="text1"/>
              </w:rPr>
              <w:t xml:space="preserve"> </w:t>
            </w:r>
            <w:r>
              <w:rPr>
                <w:rFonts w:ascii="Garamond" w:hAnsi="Garamond" w:cs="Calibri"/>
                <w:color w:val="000000" w:themeColor="text1"/>
              </w:rPr>
              <w:t>(</w:t>
            </w:r>
            <w:r w:rsidRPr="0048687F">
              <w:rPr>
                <w:rFonts w:ascii="Garamond" w:hAnsi="Garamond" w:cs="Calibri"/>
                <w:color w:val="000000" w:themeColor="text1"/>
              </w:rPr>
              <w:t>2016</w:t>
            </w:r>
            <w:r>
              <w:rPr>
                <w:rFonts w:ascii="Garamond" w:hAnsi="Garamond" w:cs="Calibri"/>
                <w:color w:val="000000" w:themeColor="text1"/>
              </w:rPr>
              <w:t>)</w:t>
            </w:r>
          </w:p>
        </w:tc>
        <w:tc>
          <w:tcPr>
            <w:tcW w:w="11477" w:type="dxa"/>
          </w:tcPr>
          <w:p w14:paraId="02EBD78C" w14:textId="77777777" w:rsidR="00847BD8" w:rsidRPr="0048687F" w:rsidRDefault="00847BD8" w:rsidP="00847BD8">
            <w:pPr>
              <w:spacing w:line="240" w:lineRule="auto"/>
              <w:rPr>
                <w:rFonts w:ascii="Garamond" w:hAnsi="Garamond"/>
              </w:rPr>
            </w:pPr>
            <w:r w:rsidRPr="0048687F">
              <w:rPr>
                <w:rFonts w:ascii="Garamond" w:hAnsi="Garamond"/>
              </w:rPr>
              <w:t>[1] Results highly likely to be interpreted and analysed within the context of public health and policy [2] Other important health outcomes such as children's need and social support not included [3] Results can be applied based on validity and relevance [3] No harms or benefits discussed [4] No explicit discussion with state holders</w:t>
            </w:r>
          </w:p>
        </w:tc>
        <w:tc>
          <w:tcPr>
            <w:tcW w:w="2212" w:type="dxa"/>
          </w:tcPr>
          <w:p w14:paraId="2CB8B6FB" w14:textId="77777777" w:rsidR="00847BD8" w:rsidRPr="0048687F" w:rsidRDefault="00847BD8" w:rsidP="00847BD8">
            <w:pPr>
              <w:spacing w:line="240" w:lineRule="auto"/>
              <w:rPr>
                <w:rFonts w:ascii="Garamond" w:hAnsi="Garamond"/>
              </w:rPr>
            </w:pPr>
            <w:r w:rsidRPr="0048687F">
              <w:rPr>
                <w:rFonts w:ascii="Garamond" w:hAnsi="Garamond"/>
              </w:rPr>
              <w:t>Highly applicable</w:t>
            </w:r>
          </w:p>
        </w:tc>
      </w:tr>
      <w:tr w:rsidR="00847BD8" w:rsidRPr="0048687F" w14:paraId="5163A7CB" w14:textId="77777777" w:rsidTr="0063530A">
        <w:tc>
          <w:tcPr>
            <w:tcW w:w="1701" w:type="dxa"/>
          </w:tcPr>
          <w:p w14:paraId="3B55DF30" w14:textId="1627DF13" w:rsidR="00847BD8" w:rsidRPr="0048687F" w:rsidRDefault="00847BD8" w:rsidP="00847BD8">
            <w:pPr>
              <w:rPr>
                <w:rFonts w:ascii="Garamond" w:hAnsi="Garamond"/>
                <w:color w:val="000000" w:themeColor="text1"/>
              </w:rPr>
            </w:pPr>
            <w:r w:rsidRPr="0048687F">
              <w:rPr>
                <w:rFonts w:ascii="Garamond" w:hAnsi="Garamond" w:cs="Calibri"/>
                <w:color w:val="000000" w:themeColor="text1"/>
              </w:rPr>
              <w:t xml:space="preserve">Zhang, Limaye &amp; Means </w:t>
            </w:r>
            <w:r>
              <w:rPr>
                <w:rFonts w:ascii="Garamond" w:hAnsi="Garamond" w:cs="Calibri"/>
                <w:color w:val="000000" w:themeColor="text1"/>
              </w:rPr>
              <w:lastRenderedPageBreak/>
              <w:t>(</w:t>
            </w:r>
            <w:r w:rsidRPr="0048687F">
              <w:rPr>
                <w:rFonts w:ascii="Garamond" w:hAnsi="Garamond" w:cs="Calibri"/>
                <w:color w:val="000000" w:themeColor="text1"/>
              </w:rPr>
              <w:t>2021</w:t>
            </w:r>
            <w:r>
              <w:rPr>
                <w:rFonts w:ascii="Garamond" w:hAnsi="Garamond" w:cs="Calibri"/>
                <w:color w:val="000000" w:themeColor="text1"/>
              </w:rPr>
              <w:t>)</w:t>
            </w:r>
          </w:p>
        </w:tc>
        <w:tc>
          <w:tcPr>
            <w:tcW w:w="11477" w:type="dxa"/>
          </w:tcPr>
          <w:p w14:paraId="686010E6" w14:textId="77777777" w:rsidR="00847BD8" w:rsidRPr="0048687F" w:rsidRDefault="00847BD8" w:rsidP="00847BD8">
            <w:pPr>
              <w:spacing w:line="240" w:lineRule="auto"/>
              <w:rPr>
                <w:rFonts w:ascii="Garamond" w:hAnsi="Garamond"/>
              </w:rPr>
            </w:pPr>
            <w:r w:rsidRPr="0048687F">
              <w:rPr>
                <w:rFonts w:ascii="Garamond" w:hAnsi="Garamond"/>
              </w:rPr>
              <w:lastRenderedPageBreak/>
              <w:t xml:space="preserve">[1] Study results can be interpreted within the context of public health but no analysis [2] No explanation of maternal and new-born outcomes was elucidated beyond 'chart data' [3] Results have limited applicability to validity but has relevance to public health practice [4] Harms and benefits not discussed [5] Relevant stakeholders not mentioned for </w:t>
            </w:r>
            <w:r w:rsidRPr="0048687F">
              <w:rPr>
                <w:rFonts w:ascii="Garamond" w:hAnsi="Garamond"/>
              </w:rPr>
              <w:lastRenderedPageBreak/>
              <w:t>consideration</w:t>
            </w:r>
          </w:p>
        </w:tc>
        <w:tc>
          <w:tcPr>
            <w:tcW w:w="2212" w:type="dxa"/>
          </w:tcPr>
          <w:p w14:paraId="487526F0" w14:textId="77777777" w:rsidR="00847BD8" w:rsidRPr="0048687F" w:rsidRDefault="00847BD8" w:rsidP="00847BD8">
            <w:pPr>
              <w:spacing w:line="240" w:lineRule="auto"/>
              <w:rPr>
                <w:rFonts w:ascii="Garamond" w:hAnsi="Garamond"/>
              </w:rPr>
            </w:pPr>
            <w:r w:rsidRPr="0048687F">
              <w:rPr>
                <w:rFonts w:ascii="Garamond" w:hAnsi="Garamond"/>
              </w:rPr>
              <w:lastRenderedPageBreak/>
              <w:t>Low applicability</w:t>
            </w:r>
          </w:p>
        </w:tc>
      </w:tr>
    </w:tbl>
    <w:p w14:paraId="372BBB85" w14:textId="77777777" w:rsidR="00082B87" w:rsidRPr="00082B87" w:rsidRDefault="00082B87" w:rsidP="00847BD8">
      <w:pPr>
        <w:ind w:left="-567"/>
        <w:rPr>
          <w:rFonts w:ascii="Garamond" w:hAnsi="Garamond"/>
        </w:rPr>
      </w:pPr>
    </w:p>
    <w:sectPr w:rsidR="00082B87" w:rsidRPr="00082B87" w:rsidSect="00847BD8">
      <w:pgSz w:w="16840" w:h="11900" w:orient="landscape"/>
      <w:pgMar w:top="628" w:right="1440" w:bottom="105" w:left="58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0FE"/>
    <w:rsid w:val="00082B87"/>
    <w:rsid w:val="00123323"/>
    <w:rsid w:val="002950FE"/>
    <w:rsid w:val="00322C5C"/>
    <w:rsid w:val="00383122"/>
    <w:rsid w:val="0048449B"/>
    <w:rsid w:val="005E1BA8"/>
    <w:rsid w:val="005E5074"/>
    <w:rsid w:val="0063530A"/>
    <w:rsid w:val="006367E6"/>
    <w:rsid w:val="00796600"/>
    <w:rsid w:val="00847BD8"/>
    <w:rsid w:val="00926F1F"/>
    <w:rsid w:val="00E227C9"/>
    <w:rsid w:val="00E26D60"/>
    <w:rsid w:val="00E33A1B"/>
    <w:rsid w:val="00E871EA"/>
    <w:rsid w:val="00EF3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71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7C9"/>
    <w:rPr>
      <w:rFonts w:ascii="Times New Roman" w:hAnsi="Times New Roman"/>
      <w:lang w:eastAsia="en-GB"/>
    </w:rPr>
  </w:style>
  <w:style w:type="paragraph" w:styleId="Heading1">
    <w:name w:val="heading 1"/>
    <w:basedOn w:val="Normal"/>
    <w:next w:val="Normal"/>
    <w:link w:val="Heading1Char"/>
    <w:uiPriority w:val="9"/>
    <w:qFormat/>
    <w:rsid w:val="00E227C9"/>
    <w:pPr>
      <w:keepNext/>
      <w:keepLines/>
      <w:pageBreakBefore/>
      <w:spacing w:before="1440" w:after="60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E227C9"/>
    <w:pPr>
      <w:keepNext/>
      <w:keepLines/>
      <w:spacing w:before="200" w:after="20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227C9"/>
    <w:pPr>
      <w:keepNext/>
      <w:keepLines/>
      <w:spacing w:before="40"/>
      <w:outlineLvl w:val="2"/>
    </w:pPr>
    <w:rPr>
      <w:rFonts w:eastAsiaTheme="majorEastAsia" w:cstheme="majorBidi"/>
      <w:color w:val="1F3763" w:themeColor="accent1" w:themeShade="7F"/>
    </w:rPr>
  </w:style>
  <w:style w:type="paragraph" w:styleId="Heading4">
    <w:name w:val="heading 4"/>
    <w:basedOn w:val="Normal"/>
    <w:next w:val="Normal"/>
    <w:link w:val="Heading4Char"/>
    <w:uiPriority w:val="9"/>
    <w:unhideWhenUsed/>
    <w:qFormat/>
    <w:rsid w:val="00E227C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227C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7C9"/>
    <w:rPr>
      <w:rFonts w:ascii="Times New Roman" w:eastAsiaTheme="majorEastAsia" w:hAnsi="Times New Roman" w:cstheme="majorBidi"/>
      <w:b/>
      <w:color w:val="2F5496" w:themeColor="accent1" w:themeShade="BF"/>
      <w:sz w:val="32"/>
      <w:szCs w:val="32"/>
      <w:lang w:eastAsia="en-GB"/>
    </w:rPr>
  </w:style>
  <w:style w:type="character" w:customStyle="1" w:styleId="Heading2Char">
    <w:name w:val="Heading 2 Char"/>
    <w:basedOn w:val="DefaultParagraphFont"/>
    <w:link w:val="Heading2"/>
    <w:uiPriority w:val="9"/>
    <w:rsid w:val="00E227C9"/>
    <w:rPr>
      <w:rFonts w:ascii="Times New Roman" w:eastAsiaTheme="majorEastAsia" w:hAnsi="Times New Roman"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E227C9"/>
    <w:rPr>
      <w:rFonts w:ascii="Times New Roman" w:eastAsiaTheme="majorEastAsia" w:hAnsi="Times New Roman" w:cstheme="majorBidi"/>
      <w:color w:val="1F3763" w:themeColor="accent1" w:themeShade="7F"/>
      <w:lang w:eastAsia="en-GB"/>
    </w:rPr>
  </w:style>
  <w:style w:type="character" w:customStyle="1" w:styleId="Heading4Char">
    <w:name w:val="Heading 4 Char"/>
    <w:basedOn w:val="DefaultParagraphFont"/>
    <w:link w:val="Heading4"/>
    <w:uiPriority w:val="9"/>
    <w:rsid w:val="00E227C9"/>
    <w:rPr>
      <w:rFonts w:asciiTheme="majorHAnsi" w:eastAsiaTheme="majorEastAsia" w:hAnsiTheme="majorHAnsi" w:cstheme="majorBidi"/>
      <w:i/>
      <w:iCs/>
      <w:color w:val="2F5496" w:themeColor="accent1" w:themeShade="BF"/>
      <w:lang w:eastAsia="en-GB"/>
    </w:rPr>
  </w:style>
  <w:style w:type="character" w:customStyle="1" w:styleId="Heading5Char">
    <w:name w:val="Heading 5 Char"/>
    <w:basedOn w:val="DefaultParagraphFont"/>
    <w:link w:val="Heading5"/>
    <w:uiPriority w:val="9"/>
    <w:rsid w:val="00E227C9"/>
    <w:rPr>
      <w:rFonts w:asciiTheme="majorHAnsi" w:eastAsiaTheme="majorEastAsia" w:hAnsiTheme="majorHAnsi" w:cstheme="majorBidi"/>
      <w:color w:val="2F5496" w:themeColor="accent1" w:themeShade="BF"/>
      <w:lang w:eastAsia="en-GB"/>
    </w:rPr>
  </w:style>
  <w:style w:type="paragraph" w:styleId="Title">
    <w:name w:val="Title"/>
    <w:basedOn w:val="Normal"/>
    <w:next w:val="Normal"/>
    <w:link w:val="TitleChar"/>
    <w:uiPriority w:val="10"/>
    <w:qFormat/>
    <w:rsid w:val="00E227C9"/>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227C9"/>
    <w:rPr>
      <w:rFonts w:ascii="Times New Roman" w:eastAsiaTheme="majorEastAsia" w:hAnsi="Times New Roman" w:cstheme="majorBidi"/>
      <w:spacing w:val="-10"/>
      <w:kern w:val="28"/>
      <w:sz w:val="56"/>
      <w:szCs w:val="56"/>
      <w:lang w:eastAsia="en-GB"/>
    </w:rPr>
  </w:style>
  <w:style w:type="paragraph" w:styleId="NoSpacing">
    <w:name w:val="No Spacing"/>
    <w:uiPriority w:val="1"/>
    <w:qFormat/>
    <w:rsid w:val="00E227C9"/>
    <w:rPr>
      <w:rFonts w:ascii="Times New Roman" w:eastAsia="Times New Roman" w:hAnsi="Times New Roman" w:cs="Times New Roman"/>
      <w:lang w:eastAsia="en-GB"/>
    </w:rPr>
  </w:style>
  <w:style w:type="paragraph" w:styleId="ListParagraph">
    <w:name w:val="List Paragraph"/>
    <w:basedOn w:val="Normal"/>
    <w:uiPriority w:val="34"/>
    <w:qFormat/>
    <w:rsid w:val="00E227C9"/>
    <w:pPr>
      <w:ind w:left="720"/>
      <w:contextualSpacing/>
    </w:pPr>
    <w:rPr>
      <w:rFonts w:eastAsia="Times New Roman" w:cs="Times New Roman"/>
    </w:rPr>
  </w:style>
  <w:style w:type="paragraph" w:styleId="TOCHeading">
    <w:name w:val="TOC Heading"/>
    <w:basedOn w:val="Heading1"/>
    <w:next w:val="Normal"/>
    <w:uiPriority w:val="39"/>
    <w:unhideWhenUsed/>
    <w:qFormat/>
    <w:rsid w:val="00E227C9"/>
    <w:pPr>
      <w:pageBreakBefore w:val="0"/>
      <w:spacing w:before="480" w:after="0" w:line="276" w:lineRule="auto"/>
      <w:outlineLvl w:val="9"/>
    </w:pPr>
    <w:rPr>
      <w:rFonts w:asciiTheme="majorHAnsi" w:hAnsiTheme="majorHAnsi"/>
      <w:bCs/>
      <w:sz w:val="28"/>
      <w:szCs w:val="28"/>
      <w:lang w:val="en-US"/>
    </w:rPr>
  </w:style>
  <w:style w:type="table" w:customStyle="1" w:styleId="GridTableLight">
    <w:name w:val="Grid Table Light"/>
    <w:basedOn w:val="TableNormal"/>
    <w:uiPriority w:val="40"/>
    <w:rsid w:val="004844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082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82B87"/>
    <w:pPr>
      <w:spacing w:before="120" w:after="0"/>
    </w:pPr>
    <w:rPr>
      <w:rFonts w:asciiTheme="minorHAnsi" w:hAnsiTheme="minorHAnsi"/>
      <w:b/>
      <w:bCs/>
      <w:i/>
      <w:iCs/>
    </w:rPr>
  </w:style>
  <w:style w:type="character" w:styleId="Hyperlink">
    <w:name w:val="Hyperlink"/>
    <w:basedOn w:val="DefaultParagraphFont"/>
    <w:uiPriority w:val="99"/>
    <w:unhideWhenUsed/>
    <w:rsid w:val="00082B87"/>
    <w:rPr>
      <w:color w:val="0563C1" w:themeColor="hyperlink"/>
      <w:u w:val="single"/>
    </w:rPr>
  </w:style>
  <w:style w:type="paragraph" w:styleId="TOC2">
    <w:name w:val="toc 2"/>
    <w:basedOn w:val="Normal"/>
    <w:next w:val="Normal"/>
    <w:autoRedefine/>
    <w:uiPriority w:val="39"/>
    <w:unhideWhenUsed/>
    <w:rsid w:val="00082B87"/>
    <w:pPr>
      <w:spacing w:before="120" w:after="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082B87"/>
    <w:pPr>
      <w:spacing w:after="0"/>
      <w:ind w:left="480"/>
    </w:pPr>
    <w:rPr>
      <w:rFonts w:asciiTheme="minorHAnsi" w:hAnsiTheme="minorHAnsi"/>
      <w:sz w:val="20"/>
      <w:szCs w:val="20"/>
    </w:rPr>
  </w:style>
  <w:style w:type="paragraph" w:styleId="TOC4">
    <w:name w:val="toc 4"/>
    <w:basedOn w:val="Normal"/>
    <w:next w:val="Normal"/>
    <w:autoRedefine/>
    <w:uiPriority w:val="39"/>
    <w:semiHidden/>
    <w:unhideWhenUsed/>
    <w:rsid w:val="00082B87"/>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082B87"/>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082B87"/>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082B87"/>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082B87"/>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082B87"/>
    <w:pPr>
      <w:spacing w:after="0"/>
      <w:ind w:left="1920"/>
    </w:pPr>
    <w:rPr>
      <w:rFonts w:asciiTheme="minorHAnsi" w:hAnsiTheme="minorHAnsi"/>
      <w:sz w:val="20"/>
      <w:szCs w:val="20"/>
    </w:rPr>
  </w:style>
  <w:style w:type="paragraph" w:styleId="BalloonText">
    <w:name w:val="Balloon Text"/>
    <w:basedOn w:val="Normal"/>
    <w:link w:val="BalloonTextChar"/>
    <w:uiPriority w:val="99"/>
    <w:semiHidden/>
    <w:unhideWhenUsed/>
    <w:rsid w:val="001233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3323"/>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7C9"/>
    <w:rPr>
      <w:rFonts w:ascii="Times New Roman" w:hAnsi="Times New Roman"/>
      <w:lang w:eastAsia="en-GB"/>
    </w:rPr>
  </w:style>
  <w:style w:type="paragraph" w:styleId="Heading1">
    <w:name w:val="heading 1"/>
    <w:basedOn w:val="Normal"/>
    <w:next w:val="Normal"/>
    <w:link w:val="Heading1Char"/>
    <w:uiPriority w:val="9"/>
    <w:qFormat/>
    <w:rsid w:val="00E227C9"/>
    <w:pPr>
      <w:keepNext/>
      <w:keepLines/>
      <w:pageBreakBefore/>
      <w:spacing w:before="1440" w:after="60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E227C9"/>
    <w:pPr>
      <w:keepNext/>
      <w:keepLines/>
      <w:spacing w:before="200" w:after="20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227C9"/>
    <w:pPr>
      <w:keepNext/>
      <w:keepLines/>
      <w:spacing w:before="40"/>
      <w:outlineLvl w:val="2"/>
    </w:pPr>
    <w:rPr>
      <w:rFonts w:eastAsiaTheme="majorEastAsia" w:cstheme="majorBidi"/>
      <w:color w:val="1F3763" w:themeColor="accent1" w:themeShade="7F"/>
    </w:rPr>
  </w:style>
  <w:style w:type="paragraph" w:styleId="Heading4">
    <w:name w:val="heading 4"/>
    <w:basedOn w:val="Normal"/>
    <w:next w:val="Normal"/>
    <w:link w:val="Heading4Char"/>
    <w:uiPriority w:val="9"/>
    <w:unhideWhenUsed/>
    <w:qFormat/>
    <w:rsid w:val="00E227C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227C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7C9"/>
    <w:rPr>
      <w:rFonts w:ascii="Times New Roman" w:eastAsiaTheme="majorEastAsia" w:hAnsi="Times New Roman" w:cstheme="majorBidi"/>
      <w:b/>
      <w:color w:val="2F5496" w:themeColor="accent1" w:themeShade="BF"/>
      <w:sz w:val="32"/>
      <w:szCs w:val="32"/>
      <w:lang w:eastAsia="en-GB"/>
    </w:rPr>
  </w:style>
  <w:style w:type="character" w:customStyle="1" w:styleId="Heading2Char">
    <w:name w:val="Heading 2 Char"/>
    <w:basedOn w:val="DefaultParagraphFont"/>
    <w:link w:val="Heading2"/>
    <w:uiPriority w:val="9"/>
    <w:rsid w:val="00E227C9"/>
    <w:rPr>
      <w:rFonts w:ascii="Times New Roman" w:eastAsiaTheme="majorEastAsia" w:hAnsi="Times New Roman"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E227C9"/>
    <w:rPr>
      <w:rFonts w:ascii="Times New Roman" w:eastAsiaTheme="majorEastAsia" w:hAnsi="Times New Roman" w:cstheme="majorBidi"/>
      <w:color w:val="1F3763" w:themeColor="accent1" w:themeShade="7F"/>
      <w:lang w:eastAsia="en-GB"/>
    </w:rPr>
  </w:style>
  <w:style w:type="character" w:customStyle="1" w:styleId="Heading4Char">
    <w:name w:val="Heading 4 Char"/>
    <w:basedOn w:val="DefaultParagraphFont"/>
    <w:link w:val="Heading4"/>
    <w:uiPriority w:val="9"/>
    <w:rsid w:val="00E227C9"/>
    <w:rPr>
      <w:rFonts w:asciiTheme="majorHAnsi" w:eastAsiaTheme="majorEastAsia" w:hAnsiTheme="majorHAnsi" w:cstheme="majorBidi"/>
      <w:i/>
      <w:iCs/>
      <w:color w:val="2F5496" w:themeColor="accent1" w:themeShade="BF"/>
      <w:lang w:eastAsia="en-GB"/>
    </w:rPr>
  </w:style>
  <w:style w:type="character" w:customStyle="1" w:styleId="Heading5Char">
    <w:name w:val="Heading 5 Char"/>
    <w:basedOn w:val="DefaultParagraphFont"/>
    <w:link w:val="Heading5"/>
    <w:uiPriority w:val="9"/>
    <w:rsid w:val="00E227C9"/>
    <w:rPr>
      <w:rFonts w:asciiTheme="majorHAnsi" w:eastAsiaTheme="majorEastAsia" w:hAnsiTheme="majorHAnsi" w:cstheme="majorBidi"/>
      <w:color w:val="2F5496" w:themeColor="accent1" w:themeShade="BF"/>
      <w:lang w:eastAsia="en-GB"/>
    </w:rPr>
  </w:style>
  <w:style w:type="paragraph" w:styleId="Title">
    <w:name w:val="Title"/>
    <w:basedOn w:val="Normal"/>
    <w:next w:val="Normal"/>
    <w:link w:val="TitleChar"/>
    <w:uiPriority w:val="10"/>
    <w:qFormat/>
    <w:rsid w:val="00E227C9"/>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227C9"/>
    <w:rPr>
      <w:rFonts w:ascii="Times New Roman" w:eastAsiaTheme="majorEastAsia" w:hAnsi="Times New Roman" w:cstheme="majorBidi"/>
      <w:spacing w:val="-10"/>
      <w:kern w:val="28"/>
      <w:sz w:val="56"/>
      <w:szCs w:val="56"/>
      <w:lang w:eastAsia="en-GB"/>
    </w:rPr>
  </w:style>
  <w:style w:type="paragraph" w:styleId="NoSpacing">
    <w:name w:val="No Spacing"/>
    <w:uiPriority w:val="1"/>
    <w:qFormat/>
    <w:rsid w:val="00E227C9"/>
    <w:rPr>
      <w:rFonts w:ascii="Times New Roman" w:eastAsia="Times New Roman" w:hAnsi="Times New Roman" w:cs="Times New Roman"/>
      <w:lang w:eastAsia="en-GB"/>
    </w:rPr>
  </w:style>
  <w:style w:type="paragraph" w:styleId="ListParagraph">
    <w:name w:val="List Paragraph"/>
    <w:basedOn w:val="Normal"/>
    <w:uiPriority w:val="34"/>
    <w:qFormat/>
    <w:rsid w:val="00E227C9"/>
    <w:pPr>
      <w:ind w:left="720"/>
      <w:contextualSpacing/>
    </w:pPr>
    <w:rPr>
      <w:rFonts w:eastAsia="Times New Roman" w:cs="Times New Roman"/>
    </w:rPr>
  </w:style>
  <w:style w:type="paragraph" w:styleId="TOCHeading">
    <w:name w:val="TOC Heading"/>
    <w:basedOn w:val="Heading1"/>
    <w:next w:val="Normal"/>
    <w:uiPriority w:val="39"/>
    <w:unhideWhenUsed/>
    <w:qFormat/>
    <w:rsid w:val="00E227C9"/>
    <w:pPr>
      <w:pageBreakBefore w:val="0"/>
      <w:spacing w:before="480" w:after="0" w:line="276" w:lineRule="auto"/>
      <w:outlineLvl w:val="9"/>
    </w:pPr>
    <w:rPr>
      <w:rFonts w:asciiTheme="majorHAnsi" w:hAnsiTheme="majorHAnsi"/>
      <w:bCs/>
      <w:sz w:val="28"/>
      <w:szCs w:val="28"/>
      <w:lang w:val="en-US"/>
    </w:rPr>
  </w:style>
  <w:style w:type="table" w:customStyle="1" w:styleId="GridTableLight">
    <w:name w:val="Grid Table Light"/>
    <w:basedOn w:val="TableNormal"/>
    <w:uiPriority w:val="40"/>
    <w:rsid w:val="004844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082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82B87"/>
    <w:pPr>
      <w:spacing w:before="120" w:after="0"/>
    </w:pPr>
    <w:rPr>
      <w:rFonts w:asciiTheme="minorHAnsi" w:hAnsiTheme="minorHAnsi"/>
      <w:b/>
      <w:bCs/>
      <w:i/>
      <w:iCs/>
    </w:rPr>
  </w:style>
  <w:style w:type="character" w:styleId="Hyperlink">
    <w:name w:val="Hyperlink"/>
    <w:basedOn w:val="DefaultParagraphFont"/>
    <w:uiPriority w:val="99"/>
    <w:unhideWhenUsed/>
    <w:rsid w:val="00082B87"/>
    <w:rPr>
      <w:color w:val="0563C1" w:themeColor="hyperlink"/>
      <w:u w:val="single"/>
    </w:rPr>
  </w:style>
  <w:style w:type="paragraph" w:styleId="TOC2">
    <w:name w:val="toc 2"/>
    <w:basedOn w:val="Normal"/>
    <w:next w:val="Normal"/>
    <w:autoRedefine/>
    <w:uiPriority w:val="39"/>
    <w:unhideWhenUsed/>
    <w:rsid w:val="00082B87"/>
    <w:pPr>
      <w:spacing w:before="120" w:after="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082B87"/>
    <w:pPr>
      <w:spacing w:after="0"/>
      <w:ind w:left="480"/>
    </w:pPr>
    <w:rPr>
      <w:rFonts w:asciiTheme="minorHAnsi" w:hAnsiTheme="minorHAnsi"/>
      <w:sz w:val="20"/>
      <w:szCs w:val="20"/>
    </w:rPr>
  </w:style>
  <w:style w:type="paragraph" w:styleId="TOC4">
    <w:name w:val="toc 4"/>
    <w:basedOn w:val="Normal"/>
    <w:next w:val="Normal"/>
    <w:autoRedefine/>
    <w:uiPriority w:val="39"/>
    <w:semiHidden/>
    <w:unhideWhenUsed/>
    <w:rsid w:val="00082B87"/>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082B87"/>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082B87"/>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082B87"/>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082B87"/>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082B87"/>
    <w:pPr>
      <w:spacing w:after="0"/>
      <w:ind w:left="1920"/>
    </w:pPr>
    <w:rPr>
      <w:rFonts w:asciiTheme="minorHAnsi" w:hAnsiTheme="minorHAnsi"/>
      <w:sz w:val="20"/>
      <w:szCs w:val="20"/>
    </w:rPr>
  </w:style>
  <w:style w:type="paragraph" w:styleId="BalloonText">
    <w:name w:val="Balloon Text"/>
    <w:basedOn w:val="Normal"/>
    <w:link w:val="BalloonTextChar"/>
    <w:uiPriority w:val="99"/>
    <w:semiHidden/>
    <w:unhideWhenUsed/>
    <w:rsid w:val="001233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3323"/>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06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79DE5-4C40-4014-BD9A-50A9CF9DB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5824</Words>
  <Characters>33202</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 Joseph</dc:creator>
  <cp:lastModifiedBy>Rosel Myra</cp:lastModifiedBy>
  <cp:revision>2</cp:revision>
  <dcterms:created xsi:type="dcterms:W3CDTF">2023-09-20T05:17:00Z</dcterms:created>
  <dcterms:modified xsi:type="dcterms:W3CDTF">2023-09-20T05:17:00Z</dcterms:modified>
</cp:coreProperties>
</file>