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48" w:type="dxa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993"/>
        <w:gridCol w:w="2126"/>
        <w:gridCol w:w="2126"/>
        <w:gridCol w:w="1337"/>
      </w:tblGrid>
      <w:tr w:rsidR="00D87A36" w:rsidRPr="00D87A36" w:rsidTr="0064516A">
        <w:trPr>
          <w:trHeight w:val="276"/>
        </w:trPr>
        <w:tc>
          <w:tcPr>
            <w:tcW w:w="13948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7A36" w:rsidRPr="00D87A36" w:rsidRDefault="00D87A36" w:rsidP="001A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Supplemental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Table 1. </w:t>
            </w:r>
            <w:bookmarkStart w:id="0" w:name="OLE_LINK1"/>
            <w:bookmarkStart w:id="1" w:name="OLE_LINK2"/>
            <w:bookmarkStart w:id="2" w:name="OLE_LINK3"/>
            <w:r w:rsidR="00820B08" w:rsidRPr="00820B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Sociodemographic</w:t>
            </w:r>
            <w:r w:rsidR="00820B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and lifestyle</w:t>
            </w:r>
            <w:r w:rsidR="00820B08" w:rsidRPr="00820B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factors</w:t>
            </w:r>
            <w:r w:rsidR="002C642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</w:t>
            </w:r>
            <w:r w:rsidR="00820B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with anemia </w:t>
            </w:r>
            <w:r w:rsidR="00885BC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in </w:t>
            </w:r>
            <w:r w:rsidR="000B5F5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</w:t>
            </w:r>
            <w:r w:rsidR="000B5F57" w:rsidRPr="000B5F5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nivariate analysis</w:t>
            </w:r>
            <w:r w:rsidR="002A35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in</w:t>
            </w:r>
            <w:r w:rsidR="004A39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women</w:t>
            </w:r>
            <w:r w:rsidR="000B5F5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and </w:t>
            </w:r>
            <w:bookmarkEnd w:id="0"/>
            <w:bookmarkEnd w:id="1"/>
            <w:bookmarkEnd w:id="2"/>
            <w:r w:rsidR="004A39F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men</w:t>
            </w:r>
          </w:p>
        </w:tc>
      </w:tr>
      <w:tr w:rsidR="002C642D" w:rsidRPr="00D87A36" w:rsidTr="0064516A">
        <w:trPr>
          <w:trHeight w:val="276"/>
        </w:trPr>
        <w:tc>
          <w:tcPr>
            <w:tcW w:w="33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42D" w:rsidRPr="00B33613" w:rsidRDefault="002C642D" w:rsidP="00F27F5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Characteristic</w:t>
            </w:r>
            <w:r w:rsidR="001A02C2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2D" w:rsidRPr="00D87A36" w:rsidRDefault="004A39F5" w:rsidP="002C642D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Women</w:t>
            </w:r>
          </w:p>
        </w:tc>
        <w:tc>
          <w:tcPr>
            <w:tcW w:w="558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2D" w:rsidRPr="00D87A36" w:rsidRDefault="004A39F5" w:rsidP="002C642D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Men</w:t>
            </w:r>
          </w:p>
        </w:tc>
      </w:tr>
      <w:tr w:rsidR="002C642D" w:rsidRPr="00D87A36" w:rsidTr="0064516A">
        <w:trPr>
          <w:trHeight w:val="163"/>
        </w:trPr>
        <w:tc>
          <w:tcPr>
            <w:tcW w:w="339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No-anemia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A36" w:rsidRPr="00D87A36" w:rsidRDefault="00D87A36" w:rsidP="007453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1A02C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No-anemia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A36" w:rsidRPr="00D87A36" w:rsidRDefault="00D87A36" w:rsidP="007453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="001A02C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 w:rsidR="002C642D" w:rsidRPr="00D87A36" w:rsidTr="0064516A">
        <w:trPr>
          <w:trHeight w:val="276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B33613" w:rsidRDefault="00D87A36" w:rsidP="001A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Hemoglobin (g/</w:t>
            </w:r>
            <w:r w:rsidR="00A2501F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.4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(12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 w:rsidR="00B800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="008C46B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–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B800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 w:rsidR="004F527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8C46B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 (10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.5</w:t>
            </w:r>
            <w:r w:rsidR="004F527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="008C46B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–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="006451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4F527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8C46B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(14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0–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8C46B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(11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0–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 w:rsidR="00A250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0)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B800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(Year)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F51C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F51C05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24–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453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(8.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 (7.2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A2501F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687 (11.37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 (7.3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F51C05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40–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(23.3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389 (31.3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B9163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208</w:t>
            </w:r>
            <w:r w:rsidR="00A24FC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(34.5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B9163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.0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F51C05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50–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(31.2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264 (21.2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B9163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</w:t>
            </w:r>
            <w:r w:rsidR="00A24FC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(27.4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B9163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 (23.</w:t>
            </w:r>
            <w:r w:rsidR="005C025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F51C05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60–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(28.7</w:t>
            </w:r>
            <w:r w:rsidR="0092190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359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(28.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46B7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(20.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B9163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(35.4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F51C05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70–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473 (8.5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 (11.3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46B7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  <w:r w:rsidR="00A24FC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(5.99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B9163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 (</w:t>
            </w:r>
            <w:r w:rsidR="005C025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13.98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Total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5536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42A7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46B7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</w:t>
            </w:r>
            <w:r w:rsidR="00A24FC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46B7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Ethnicity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516A">
              <w:rPr>
                <w:rFonts w:ascii="Times New Roman" w:eastAsia="等线" w:hAnsi="Times New Roman" w:cs="Times New Roman"/>
                <w:kern w:val="0"/>
                <w:szCs w:val="21"/>
              </w:rPr>
              <w:t>0.0</w:t>
            </w:r>
            <w:r w:rsidR="00B800E3" w:rsidRPr="0064516A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095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Others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310 (5.6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 (6.0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(10.2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C0258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 (6.99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Zhuang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(94.4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68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 (89.8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599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(93.0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Residence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877CE9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B800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Urban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698 (12.6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 (1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4.96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(32.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 (22.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Rural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838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(87.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(85.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(67.3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498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(77.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Education degree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B800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Never been to school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37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(20.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(3.39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 (7.1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Primary school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38</w:t>
            </w:r>
            <w:r w:rsidR="0005060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(45.</w:t>
            </w:r>
            <w:r w:rsidR="0005060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(43.1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(26.05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(32.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Junior school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05060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(22.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(20.4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</w:t>
            </w:r>
            <w:r w:rsidR="005C025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6.94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(34.</w:t>
            </w:r>
            <w:r w:rsidR="005C025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High school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FA7D1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(7.0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 (6.8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(23.5</w:t>
            </w:r>
            <w:r w:rsidR="005C02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 (18.</w:t>
            </w:r>
            <w:r w:rsidR="005C025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College or above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217 (3.9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 (5.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 (10.</w:t>
            </w:r>
            <w:r w:rsidR="005C025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C0258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 (6.83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B800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Farmer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(57.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(58.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(40.9</w:t>
            </w:r>
            <w:r w:rsidR="00D5600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38</w:t>
            </w:r>
            <w:r w:rsidR="0027773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(52.</w:t>
            </w:r>
            <w:r w:rsidR="00D5600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Non-farmer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(42.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(41.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70</w:t>
            </w:r>
            <w:r w:rsidR="00D5600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(59.09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27773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306 (47.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D5600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Marital status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A24FC4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B800E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79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Married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(86.9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(85.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5600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 (91.48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(88.</w:t>
            </w:r>
            <w:r w:rsidR="00D5600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Unmarried or divorced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(13.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 (14.6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(8.5</w:t>
            </w:r>
            <w:r w:rsidR="00D5600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D5600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Income (thousand RMB/year)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B800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D87A36" w:rsidRPr="00D87A36" w:rsidTr="0064516A">
        <w:trPr>
          <w:trHeight w:val="288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B33613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480143" w:rsidRPr="00B336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(21.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89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(23.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9A18C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(13.</w:t>
            </w:r>
            <w:r w:rsidR="009A18C1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F51C05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10–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29.9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(37.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(28.5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(34.47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F51C05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30–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59.9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(23.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 (21.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(24.5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 (18.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88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336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1028 (18.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050603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(19.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 w:rsidR="0078169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33.78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9A18C1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 (</w:t>
            </w:r>
            <w:r w:rsidR="0078169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25.78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families living together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877CE9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785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1589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0.2988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Living alone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(3.1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 (3.5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(4.4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 (5.7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921905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2–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498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(27.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(29.9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(36.2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5D4AF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(36.</w:t>
            </w:r>
            <w:r w:rsidR="0078169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3A23D8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(69.8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(66.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87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(59.37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5D4AF7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(58.</w:t>
            </w:r>
            <w:r w:rsidR="00781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F22C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581F4B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60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  <w:r w:rsidR="00D1589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081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F22C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Never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(99.8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(99.9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(47.8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(46.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F22C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Current or ever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 (0.2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(0.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(52.2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(53.</w:t>
            </w:r>
            <w:r w:rsidR="004A7F2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F22C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Alcohol drinking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6A306A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</w:t>
            </w:r>
            <w:r w:rsidR="00CE17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6451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F22C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Never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5003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(90.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1122</w:t>
            </w:r>
            <w:r w:rsidR="00877CE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(90.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(30.5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E94D0F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67</w:t>
            </w:r>
            <w:r w:rsidR="00F1276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B33613" w:rsidP="00B33613">
            <w:pPr>
              <w:widowControl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480143" w:rsidRPr="00B3361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D87A36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times/week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 (8.9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 (9.4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(42.9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242 (37.</w:t>
            </w:r>
            <w:r w:rsidR="004A7F2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F22C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3A23D8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times/week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877CE9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 (0.3</w:t>
            </w:r>
            <w:r w:rsidR="00877CE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(26.58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F1276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 (2</w:t>
            </w:r>
            <w:r w:rsidR="004A7F2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F22C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Tea drinking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3A153D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6975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6451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D87A36" w:rsidRPr="00D87A36" w:rsidTr="0064516A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Never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3498</w:t>
            </w:r>
            <w:r w:rsidR="000266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(63.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771 (62.0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E94D0F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E94D0F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(54.</w:t>
            </w:r>
            <w:r w:rsidR="004A7F2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87A36" w:rsidRPr="00D87A36" w:rsidTr="00706622">
        <w:trPr>
          <w:trHeight w:val="276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 few times/year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(27.5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357 (28.7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E94D0F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(30.6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87A36" w:rsidRPr="00D87A36" w:rsidRDefault="00E94D0F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 (</w:t>
            </w:r>
            <w:r w:rsidR="004A7F2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27.95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642D" w:rsidRPr="00D87A36" w:rsidTr="00706622">
        <w:trPr>
          <w:trHeight w:val="276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B33613" w:rsidRDefault="00D87A36" w:rsidP="00D87A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3A23D8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times/week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0266AA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513 (9.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27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5114E5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</w:t>
            </w:r>
            <w:r w:rsidR="000266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(9.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E94D0F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58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(24.1</w:t>
            </w:r>
            <w:r w:rsidR="004A7F2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4A7F2C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 (17.86</w:t>
            </w:r>
            <w:r w:rsidR="00D87A36" w:rsidRPr="00D87A3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A36" w:rsidRPr="00D87A36" w:rsidRDefault="00D87A36" w:rsidP="00D87A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06622" w:rsidRPr="00D87A36" w:rsidTr="00706622">
        <w:trPr>
          <w:trHeight w:val="276"/>
        </w:trPr>
        <w:tc>
          <w:tcPr>
            <w:tcW w:w="13948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06622" w:rsidRDefault="00706622" w:rsidP="00706622">
            <w:pPr>
              <w:jc w:val="left"/>
              <w:rPr>
                <w:rFonts w:ascii="Times New Roman" w:hAnsi="Times New Roman" w:cs="Times New Roman"/>
              </w:rPr>
            </w:pPr>
            <w:r w:rsidRPr="001A02C2"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1A02C2">
              <w:rPr>
                <w:rFonts w:ascii="Times New Roman" w:hAnsi="Times New Roman" w:cs="Times New Roman"/>
              </w:rPr>
              <w:t>Continuous variables were described using the median(interquartile range), and categorical variables were expressed as frequency (n) and proportions (%).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06622" w:rsidRDefault="00706622" w:rsidP="00706622">
            <w:pPr>
              <w:jc w:val="left"/>
              <w:rPr>
                <w:rFonts w:ascii="Times New Roman" w:hAnsi="Times New Roman" w:cs="Times New Roman"/>
              </w:rPr>
            </w:pPr>
            <w:r w:rsidRPr="001A02C2">
              <w:rPr>
                <w:rFonts w:ascii="Times New Roman" w:hAnsi="Times New Roman" w:cs="Times New Roman"/>
                <w:vertAlign w:val="superscript"/>
              </w:rPr>
              <w:t>2</w:t>
            </w:r>
            <w:r w:rsidRPr="001A02C2">
              <w:t xml:space="preserve"> </w:t>
            </w:r>
            <w:r>
              <w:rPr>
                <w:rFonts w:ascii="Times New Roman" w:hAnsi="Times New Roman" w:cs="Times New Roman"/>
              </w:rPr>
              <w:t>Wilcox test was used</w:t>
            </w:r>
            <w:r w:rsidRPr="009219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</w:t>
            </w:r>
            <w:r w:rsidRPr="001A02C2">
              <w:rPr>
                <w:rFonts w:ascii="Times New Roman" w:hAnsi="Times New Roman" w:cs="Times New Roman"/>
              </w:rPr>
              <w:t xml:space="preserve">or </w:t>
            </w:r>
            <w:r>
              <w:rPr>
                <w:rFonts w:ascii="Times New Roman" w:hAnsi="Times New Roman" w:cs="Times New Roman"/>
              </w:rPr>
              <w:t>c</w:t>
            </w:r>
            <w:r w:rsidRPr="001A02C2">
              <w:rPr>
                <w:rFonts w:ascii="Times New Roman" w:hAnsi="Times New Roman" w:cs="Times New Roman"/>
              </w:rPr>
              <w:t>ontinuous variables</w:t>
            </w:r>
            <w:r>
              <w:rPr>
                <w:rFonts w:ascii="Times New Roman" w:hAnsi="Times New Roman" w:cs="Times New Roman"/>
              </w:rPr>
              <w:t>. C</w:t>
            </w:r>
            <w:r w:rsidRPr="001A02C2">
              <w:rPr>
                <w:rFonts w:ascii="Times New Roman" w:hAnsi="Times New Roman" w:cs="Times New Roman"/>
              </w:rPr>
              <w:t>hi-square test was used</w:t>
            </w:r>
            <w:r w:rsidRPr="009219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</w:t>
            </w:r>
            <w:r w:rsidRPr="001A02C2">
              <w:rPr>
                <w:rFonts w:ascii="Times New Roman" w:hAnsi="Times New Roman" w:cs="Times New Roman"/>
              </w:rPr>
              <w:t>or categorical variabl</w:t>
            </w:r>
            <w:r>
              <w:rPr>
                <w:rFonts w:ascii="Times New Roman" w:hAnsi="Times New Roman" w:cs="Times New Roman"/>
              </w:rPr>
              <w:t>es</w:t>
            </w:r>
            <w:r w:rsidRPr="001A02C2">
              <w:rPr>
                <w:rFonts w:ascii="Times New Roman" w:hAnsi="Times New Roman" w:cs="Times New Roman"/>
              </w:rPr>
              <w:t xml:space="preserve">. </w:t>
            </w:r>
          </w:p>
          <w:p w:rsidR="00706622" w:rsidRPr="00D87A36" w:rsidRDefault="00706622" w:rsidP="00706622">
            <w:pPr>
              <w:widowControl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 xml:space="preserve">Abbreviations: </w:t>
            </w:r>
            <w:r>
              <w:rPr>
                <w:rFonts w:ascii="Times New Roman" w:hAnsi="Times New Roman" w:cs="Times New Roman"/>
              </w:rPr>
              <w:t>RMB, Renminbi (t</w:t>
            </w:r>
            <w:r w:rsidRPr="00F544DC">
              <w:rPr>
                <w:rFonts w:ascii="Times New Roman" w:hAnsi="Times New Roman" w:cs="Times New Roman"/>
              </w:rPr>
              <w:t>he currency unit in China</w:t>
            </w:r>
            <w:r>
              <w:rPr>
                <w:rFonts w:ascii="Times New Roman" w:hAnsi="Times New Roman" w:cs="Times New Roman"/>
              </w:rPr>
              <w:t>).</w:t>
            </w:r>
          </w:p>
        </w:tc>
      </w:tr>
    </w:tbl>
    <w:p w:rsidR="00D15ADE" w:rsidRPr="00DF35C0" w:rsidRDefault="00D15ADE" w:rsidP="009C3103">
      <w:pPr>
        <w:rPr>
          <w:rFonts w:ascii="Times New Roman" w:hAnsi="Times New Roman" w:cs="Times New Roman"/>
        </w:rPr>
      </w:pPr>
    </w:p>
    <w:tbl>
      <w:tblPr>
        <w:tblW w:w="14697" w:type="dxa"/>
        <w:tblInd w:w="-572" w:type="dxa"/>
        <w:tblLook w:val="04A0" w:firstRow="1" w:lastRow="0" w:firstColumn="1" w:lastColumn="0" w:noHBand="0" w:noVBand="1"/>
      </w:tblPr>
      <w:tblGrid>
        <w:gridCol w:w="2835"/>
        <w:gridCol w:w="2410"/>
        <w:gridCol w:w="2410"/>
        <w:gridCol w:w="1088"/>
        <w:gridCol w:w="2448"/>
        <w:gridCol w:w="2382"/>
        <w:gridCol w:w="1124"/>
      </w:tblGrid>
      <w:tr w:rsidR="006E06EB" w:rsidRPr="00B33613" w:rsidTr="007A47DB">
        <w:trPr>
          <w:trHeight w:val="276"/>
        </w:trPr>
        <w:tc>
          <w:tcPr>
            <w:tcW w:w="1469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3" w:name="OLE_LINK4"/>
            <w:bookmarkStart w:id="4" w:name="OLE_LINK5"/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Supplemental Table 2. </w:t>
            </w:r>
            <w:r w:rsidR="000F047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Anthropometric and body composition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factors associated with anemia in univariate analysis in </w:t>
            </w:r>
            <w:r w:rsidR="004A39F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women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and </w:t>
            </w:r>
            <w:r w:rsidR="004A39F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</w:t>
            </w:r>
            <w:bookmarkEnd w:id="3"/>
            <w:bookmarkEnd w:id="4"/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06EB" w:rsidRPr="00B33613" w:rsidRDefault="006E06EB" w:rsidP="00F27F5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Characteristic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590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4A39F5" w:rsidP="004A39F5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Women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4A39F5" w:rsidP="004A39F5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6EB" w:rsidRPr="00B33613" w:rsidRDefault="0066543B" w:rsidP="00A214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6EB" w:rsidRPr="00B33613" w:rsidRDefault="0066543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SBP (mmHg)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B67E2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</w:t>
            </w:r>
            <w:r w:rsidR="001E3FF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(113.5</w:t>
            </w:r>
            <w:r w:rsidR="001E3FF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140.5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124.0</w:t>
            </w:r>
            <w:r w:rsidR="001E3FF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(111.5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138.5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4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128.0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(118.0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140.5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127.5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(116.5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140.0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  <w:r w:rsidR="00A7702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DBP (mmHg)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79.5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(72.5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87.0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  <w:r w:rsidR="00A57CD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(70</w:t>
            </w:r>
            <w:r w:rsidR="00A57CD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</w:t>
            </w:r>
            <w:r w:rsidR="00A57CD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01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A7702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82.25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(75.5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78.0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(71.5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86.5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Body fat rate (%)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29.5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(23.7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34.5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27.3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 (21.55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32.3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7137E9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16.6 (11.9–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21.7)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4F258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(8.4–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19.2)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01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Lean muscle mass (kg)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35.8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(33.2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38.5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57CD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35.7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(33.2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38.4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E3729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0.3351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(45.9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7.65</w:t>
            </w:r>
            <w:r w:rsidR="004F258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(43.7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52.5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2110F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01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Bone mass (kg)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(1.9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(1.9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</w:t>
            </w:r>
            <w:r w:rsidR="00E3729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A57CD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09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</w:t>
            </w:r>
            <w:r w:rsidR="00D42AC8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(2.6</w:t>
            </w:r>
            <w:r w:rsidR="00D42AC8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</w:t>
            </w:r>
            <w:r w:rsidR="00D42AC8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4F258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</w:t>
            </w:r>
            <w:r w:rsidR="00D42AC8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(2.4</w:t>
            </w:r>
            <w:r w:rsidR="00D42AC8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</w:t>
            </w:r>
            <w:r w:rsidR="00D42AC8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D42AC8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01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FEV1 (L)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(1.01–</w:t>
            </w:r>
            <w:r w:rsidR="00A57CD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57CD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(1.03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4F258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 (1.39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 (1.23–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EC578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FVC (L)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</w:t>
            </w:r>
            <w:r w:rsidR="008C46B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(1.39–</w:t>
            </w:r>
            <w:r w:rsidR="002416A8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 (1.39–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 (1.89–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2.95)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8C46B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 (1.65–</w:t>
            </w:r>
            <w:r w:rsidR="00417192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FD1DC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840ACE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</w:tcPr>
          <w:p w:rsidR="00840ACE" w:rsidRPr="00B33613" w:rsidRDefault="00A21466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Abdominal obesity</w:t>
            </w:r>
            <w:r w:rsidR="003566B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40ACE" w:rsidRPr="00B33613" w:rsidRDefault="00840ACE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40ACE" w:rsidRPr="00B33613" w:rsidRDefault="00840ACE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8" w:type="dxa"/>
            <w:shd w:val="clear" w:color="auto" w:fill="auto"/>
            <w:noWrap/>
            <w:vAlign w:val="bottom"/>
          </w:tcPr>
          <w:p w:rsidR="00840ACE" w:rsidRPr="00B33613" w:rsidRDefault="00A2146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2448" w:type="dxa"/>
            <w:shd w:val="clear" w:color="auto" w:fill="auto"/>
            <w:noWrap/>
            <w:vAlign w:val="bottom"/>
          </w:tcPr>
          <w:p w:rsidR="00840ACE" w:rsidRPr="00B33613" w:rsidRDefault="00840ACE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82" w:type="dxa"/>
            <w:shd w:val="clear" w:color="auto" w:fill="auto"/>
            <w:noWrap/>
            <w:vAlign w:val="bottom"/>
          </w:tcPr>
          <w:p w:rsidR="00840ACE" w:rsidRPr="00B33613" w:rsidRDefault="00840ACE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840ACE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</w:tcPr>
          <w:p w:rsidR="00840ACE" w:rsidRPr="00B33613" w:rsidRDefault="00A21466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 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40ACE" w:rsidRPr="00B33613" w:rsidRDefault="00A21466" w:rsidP="00A214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2780 (50.22)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40ACE" w:rsidRPr="00B33613" w:rsidRDefault="00A2146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725 (58.33)</w:t>
            </w:r>
          </w:p>
        </w:tc>
        <w:tc>
          <w:tcPr>
            <w:tcW w:w="1088" w:type="dxa"/>
            <w:shd w:val="clear" w:color="auto" w:fill="auto"/>
            <w:noWrap/>
            <w:vAlign w:val="bottom"/>
          </w:tcPr>
          <w:p w:rsidR="00840ACE" w:rsidRPr="00B33613" w:rsidRDefault="00840ACE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4523 (74.86)</w:t>
            </w:r>
          </w:p>
        </w:tc>
        <w:tc>
          <w:tcPr>
            <w:tcW w:w="2382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547 (84.94)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840ACE" w:rsidRPr="00B33613" w:rsidRDefault="00840ACE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40ACE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</w:tcPr>
          <w:p w:rsidR="00840ACE" w:rsidRPr="00B33613" w:rsidRDefault="00A21466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40ACE" w:rsidRPr="00B33613" w:rsidRDefault="00A2146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2756 (49.78)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40ACE" w:rsidRPr="00B33613" w:rsidRDefault="00A2146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518 (41.67)</w:t>
            </w:r>
          </w:p>
        </w:tc>
        <w:tc>
          <w:tcPr>
            <w:tcW w:w="1088" w:type="dxa"/>
            <w:shd w:val="clear" w:color="auto" w:fill="auto"/>
            <w:noWrap/>
            <w:vAlign w:val="bottom"/>
          </w:tcPr>
          <w:p w:rsidR="00840ACE" w:rsidRPr="00B33613" w:rsidRDefault="00840ACE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1519 (25.14)</w:t>
            </w:r>
          </w:p>
        </w:tc>
        <w:tc>
          <w:tcPr>
            <w:tcW w:w="2382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 (15.06)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840ACE" w:rsidRPr="00B33613" w:rsidRDefault="00840ACE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40ACE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</w:tcPr>
          <w:p w:rsidR="00840ACE" w:rsidRPr="00B33613" w:rsidRDefault="00A21466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Waist-hip rate (WHR)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 (0.83–0.92)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 (0.83–0.92)</w:t>
            </w:r>
          </w:p>
        </w:tc>
        <w:tc>
          <w:tcPr>
            <w:tcW w:w="1088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0.0353</w:t>
            </w:r>
          </w:p>
        </w:tc>
        <w:tc>
          <w:tcPr>
            <w:tcW w:w="2448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 (0.86–0.94)</w:t>
            </w:r>
          </w:p>
        </w:tc>
        <w:tc>
          <w:tcPr>
            <w:tcW w:w="2382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 (0.85–0.93)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840ACE" w:rsidRPr="00B33613" w:rsidRDefault="009C31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 (kg/m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01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FD1DC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B33613" w:rsidTr="007A47DB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1E3FF5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Underweight (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315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(5.69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  <w:r w:rsidR="001833E1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(8.0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E156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(4.2</w:t>
            </w:r>
            <w:r w:rsidR="00EC578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E156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 (11.</w:t>
            </w:r>
            <w:r w:rsidR="00FD1DC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E06EB" w:rsidRPr="00B33613" w:rsidRDefault="00F51C0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Normal (18.5–</w:t>
            </w:r>
            <w:r w:rsidR="0020306D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23.9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2813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(50.8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721</w:t>
            </w:r>
            <w:r w:rsidR="001833E1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(58.0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E156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2923</w:t>
            </w:r>
            <w:r w:rsidR="00EC578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(48.38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E156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384 (59.6</w:t>
            </w:r>
            <w:r w:rsidR="00FD1DC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Overweight (</w:t>
            </w:r>
            <w:r w:rsidR="00F51C0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24–</w:t>
            </w:r>
            <w:r w:rsidR="0020306D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27.9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(33.2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350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(28.16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E156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2225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(36.8</w:t>
            </w:r>
            <w:r w:rsidR="00EC578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E156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 (22.</w:t>
            </w:r>
            <w:r w:rsidR="00FD1DC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88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Obesity (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20306D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AF295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(10.3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31DC5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 (5.79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E156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638</w:t>
            </w:r>
            <w:r w:rsidR="00FD1DC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(10.56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E156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 (6.5</w:t>
            </w:r>
            <w:r w:rsidR="00FD1DC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Body water percentage (%)</w:t>
            </w:r>
            <w:r w:rsidR="00A21466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B33613" w:rsidTr="007A47DB">
        <w:trPr>
          <w:trHeight w:val="379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Below normal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358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(6.47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 (4.1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2071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(34.28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 (18.3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2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Normal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487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(87.98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1081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(86.97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3341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(55.3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362 (56.2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375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Above normal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307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(5.5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 (8.9</w:t>
            </w:r>
            <w:r w:rsidR="00082330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(10.4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(25.47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Concentration CO of lung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F51C05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0.4693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F51C0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Normal (level: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5317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(96.08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1194 (96.0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3895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(64.46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429 (66.6</w:t>
            </w:r>
            <w:r w:rsidR="009A458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F51C0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Moderate (level: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31DC5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 (3.18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31DC5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 (3.46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934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(15.4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 (13.8</w:t>
            </w:r>
            <w:r w:rsidR="009A458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F51C05" w:rsidP="004A39F5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 (level: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 (0.7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31DC5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(0.48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376D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1213</w:t>
            </w:r>
            <w:r w:rsidR="0089738C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(20.08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9A458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 (19.57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Visceral fat level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B47C1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F51C0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Normal (level: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1352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(24.4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386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(31.06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A7049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1261</w:t>
            </w:r>
            <w:r w:rsidR="009A458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(20.87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A7049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(35.7</w:t>
            </w:r>
            <w:r w:rsidR="009A458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F51C0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Mild (level: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3743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(67.61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1833E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804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(64.68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A7049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(26.1</w:t>
            </w:r>
            <w:r w:rsidR="009A458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A7049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 (23.9</w:t>
            </w:r>
            <w:r w:rsidR="009A458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shd w:val="clear" w:color="auto" w:fill="auto"/>
            <w:vAlign w:val="bottom"/>
            <w:hideMark/>
          </w:tcPr>
          <w:p w:rsidR="006E06EB" w:rsidRPr="00B33613" w:rsidRDefault="00F51C0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Moderate (level: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10–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831DC5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418 (7.55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 (4.0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shd w:val="clear" w:color="auto" w:fill="auto"/>
            <w:noWrap/>
            <w:vAlign w:val="bottom"/>
            <w:hideMark/>
          </w:tcPr>
          <w:p w:rsidR="006E06EB" w:rsidRPr="00B33613" w:rsidRDefault="00A7049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2448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(40.5</w:t>
            </w:r>
            <w:r w:rsidR="009A458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:rsidR="006E06EB" w:rsidRPr="00B33613" w:rsidRDefault="009A458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 (30.28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B33613" w:rsidTr="007A47DB">
        <w:trPr>
          <w:trHeight w:val="276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E06EB" w:rsidRPr="00B33613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High (level: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</w:t>
            </w:r>
            <w:r w:rsidR="0048014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831DC5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 (0.42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(0.2</w:t>
            </w:r>
            <w:r w:rsidR="00831DC5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A7049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755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(12.5</w:t>
            </w:r>
            <w:r w:rsidR="009A458F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B47C1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 (10.10</w:t>
            </w:r>
            <w:r w:rsidR="006E06EB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3613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06622" w:rsidRPr="00B33613" w:rsidTr="007A47DB">
        <w:trPr>
          <w:trHeight w:val="276"/>
        </w:trPr>
        <w:tc>
          <w:tcPr>
            <w:tcW w:w="14697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06622" w:rsidRPr="00B33613" w:rsidRDefault="00706622" w:rsidP="00706622">
            <w:pPr>
              <w:rPr>
                <w:rFonts w:ascii="Times New Roman" w:hAnsi="Times New Roman" w:cs="Times New Roman"/>
              </w:rPr>
            </w:pPr>
            <w:r w:rsidRPr="00B33613">
              <w:rPr>
                <w:rFonts w:ascii="Times New Roman" w:hAnsi="Times New Roman" w:cs="Times New Roman"/>
                <w:vertAlign w:val="superscript"/>
              </w:rPr>
              <w:t>1</w:t>
            </w:r>
            <w:r w:rsidRPr="00B33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613">
              <w:rPr>
                <w:rFonts w:ascii="Times New Roman" w:hAnsi="Times New Roman" w:cs="Times New Roman"/>
              </w:rPr>
              <w:t>Continuous variables were described using the median(interquartile range), and categorical variables were expressed as frequency (n) and proportions (%).</w:t>
            </w:r>
          </w:p>
          <w:p w:rsidR="00706622" w:rsidRPr="00B33613" w:rsidRDefault="00706622" w:rsidP="00706622">
            <w:pPr>
              <w:rPr>
                <w:rFonts w:ascii="Times New Roman" w:hAnsi="Times New Roman" w:cs="Times New Roman"/>
              </w:rPr>
            </w:pPr>
            <w:r w:rsidRPr="00B33613">
              <w:rPr>
                <w:rFonts w:ascii="Times New Roman" w:hAnsi="Times New Roman" w:cs="Times New Roman"/>
                <w:vertAlign w:val="superscript"/>
              </w:rPr>
              <w:t>2</w:t>
            </w:r>
            <w:r w:rsidRPr="00B33613">
              <w:rPr>
                <w:rFonts w:ascii="Times New Roman" w:hAnsi="Times New Roman" w:cs="Times New Roman"/>
              </w:rPr>
              <w:t xml:space="preserve"> Wilcox test was used for continuous variables. Chi-square test was used for categorical variables. </w:t>
            </w:r>
          </w:p>
          <w:p w:rsidR="00A21466" w:rsidRPr="00B33613" w:rsidRDefault="00A21466" w:rsidP="00706622">
            <w:pPr>
              <w:rPr>
                <w:rFonts w:ascii="Times New Roman" w:hAnsi="Times New Roman" w:cs="Times New Roman"/>
                <w:vertAlign w:val="superscript"/>
              </w:rPr>
            </w:pPr>
            <w:r w:rsidRPr="00B33613">
              <w:rPr>
                <w:rFonts w:ascii="Times New Roman" w:hAnsi="Times New Roman" w:cs="Times New Roman"/>
                <w:vertAlign w:val="superscript"/>
              </w:rPr>
              <w:t>3</w:t>
            </w:r>
            <w:r w:rsidRPr="00B33613">
              <w:rPr>
                <w:rFonts w:ascii="Times New Roman" w:hAnsi="Times New Roman" w:cs="Times New Roman"/>
              </w:rPr>
              <w:t xml:space="preserve"> </w:t>
            </w:r>
            <w:r w:rsidR="00F414DE">
              <w:rPr>
                <w:rFonts w:ascii="Times New Roman" w:hAnsi="Times New Roman" w:cs="Times New Roman"/>
              </w:rPr>
              <w:t xml:space="preserve">Abdominal obesity was defined </w:t>
            </w:r>
            <w:r w:rsidR="00F414DE" w:rsidRPr="00F414DE">
              <w:rPr>
                <w:rFonts w:ascii="Times New Roman" w:hAnsi="Times New Roman" w:cs="Times New Roman"/>
              </w:rPr>
              <w:t>as</w:t>
            </w:r>
            <w:r w:rsidRPr="00B33613">
              <w:rPr>
                <w:rFonts w:ascii="Times New Roman" w:hAnsi="Times New Roman" w:cs="Times New Roman"/>
              </w:rPr>
              <w:t xml:space="preserve"> waist circumference (WC) &gt; 90 cm in men and WC &gt; 80 cm in women.</w:t>
            </w:r>
          </w:p>
          <w:p w:rsidR="00706622" w:rsidRPr="00B33613" w:rsidRDefault="00A21466" w:rsidP="00706622">
            <w:pPr>
              <w:rPr>
                <w:rFonts w:ascii="Times New Roman" w:hAnsi="Times New Roman" w:cs="Times New Roman"/>
              </w:rPr>
            </w:pPr>
            <w:r w:rsidRPr="00B33613">
              <w:rPr>
                <w:rFonts w:ascii="Times New Roman" w:hAnsi="Times New Roman" w:cs="Times New Roman"/>
                <w:vertAlign w:val="superscript"/>
              </w:rPr>
              <w:t>4</w:t>
            </w:r>
            <w:r w:rsidR="00706622" w:rsidRPr="00B33613">
              <w:rPr>
                <w:rFonts w:ascii="Times New Roman" w:hAnsi="Times New Roman" w:cs="Times New Roman"/>
              </w:rPr>
              <w:t xml:space="preserve"> The cut-off value of body water percentage (%) for below normal, normal and above normal (women/men) were: 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706622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45/</w:t>
            </w:r>
            <w:r w:rsidR="007A47D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33613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706622" w:rsidRPr="00B336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55, </w:t>
            </w:r>
            <w:r w:rsidR="00706622" w:rsidRPr="00B33613">
              <w:rPr>
                <w:rFonts w:ascii="Times New Roman" w:hAnsi="Times New Roman" w:cs="Times New Roman"/>
              </w:rPr>
              <w:t xml:space="preserve">45–60/55–65, </w:t>
            </w:r>
            <w:bookmarkStart w:id="5" w:name="OLE_LINK28"/>
            <w:r w:rsidR="00B358E1">
              <w:rPr>
                <w:rFonts w:ascii="Times New Roman" w:eastAsia="宋体" w:hAnsi="Times New Roman" w:cs="Times New Roman"/>
              </w:rPr>
              <w:t>&gt;</w:t>
            </w:r>
            <w:r w:rsidR="00B358E1">
              <w:rPr>
                <w:rFonts w:ascii="Times New Roman" w:eastAsia="宋体" w:hAnsi="Times New Roman" w:cs="Times New Roman" w:hint="eastAsia"/>
              </w:rPr>
              <w:t xml:space="preserve"> </w:t>
            </w:r>
            <w:bookmarkEnd w:id="5"/>
            <w:r w:rsidR="00706622" w:rsidRPr="00B33613">
              <w:rPr>
                <w:rFonts w:ascii="Times New Roman" w:hAnsi="Times New Roman" w:cs="Times New Roman"/>
              </w:rPr>
              <w:t>60/</w:t>
            </w:r>
            <w:r w:rsidR="00B358E1">
              <w:rPr>
                <w:rFonts w:ascii="Times New Roman" w:hAnsi="Times New Roman" w:cs="Times New Roman"/>
              </w:rPr>
              <w:t xml:space="preserve"> </w:t>
            </w:r>
            <w:r w:rsidR="00B358E1">
              <w:rPr>
                <w:rFonts w:ascii="Times New Roman" w:eastAsia="宋体" w:hAnsi="Times New Roman" w:cs="Times New Roman"/>
              </w:rPr>
              <w:t>&gt;</w:t>
            </w:r>
            <w:r w:rsidR="00B358E1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706622" w:rsidRPr="00B33613">
              <w:rPr>
                <w:rFonts w:ascii="Times New Roman" w:hAnsi="Times New Roman" w:cs="Times New Roman"/>
              </w:rPr>
              <w:t>65.</w:t>
            </w:r>
          </w:p>
        </w:tc>
      </w:tr>
    </w:tbl>
    <w:p w:rsidR="006E06EB" w:rsidRPr="00376D67" w:rsidRDefault="006E06EB">
      <w:pPr>
        <w:rPr>
          <w:rFonts w:ascii="Times New Roman" w:hAnsi="Times New Roman" w:cs="Times New Roman"/>
        </w:rPr>
      </w:pPr>
    </w:p>
    <w:p w:rsidR="006E06EB" w:rsidRPr="00376D67" w:rsidRDefault="006E06EB">
      <w:pPr>
        <w:rPr>
          <w:rFonts w:ascii="Times New Roman" w:hAnsi="Times New Roman" w:cs="Times New Roman"/>
        </w:rPr>
      </w:pPr>
    </w:p>
    <w:p w:rsidR="006E06EB" w:rsidRPr="007A47DB" w:rsidRDefault="006E06EB">
      <w:pPr>
        <w:rPr>
          <w:rFonts w:ascii="Times New Roman" w:hAnsi="Times New Roman" w:cs="Times New Roman"/>
        </w:rPr>
      </w:pPr>
    </w:p>
    <w:p w:rsidR="006E06EB" w:rsidRPr="00376D67" w:rsidRDefault="006E06EB">
      <w:pPr>
        <w:rPr>
          <w:rFonts w:ascii="Times New Roman" w:hAnsi="Times New Roman" w:cs="Times New Roman"/>
        </w:rPr>
      </w:pPr>
    </w:p>
    <w:p w:rsidR="006E06EB" w:rsidRDefault="006E06EB">
      <w:pPr>
        <w:rPr>
          <w:rFonts w:ascii="Times New Roman" w:hAnsi="Times New Roman" w:cs="Times New Roman"/>
        </w:rPr>
      </w:pPr>
    </w:p>
    <w:p w:rsidR="006E06EB" w:rsidRDefault="006E06EB">
      <w:pPr>
        <w:rPr>
          <w:rFonts w:ascii="Times New Roman" w:hAnsi="Times New Roman" w:cs="Times New Roman"/>
        </w:rPr>
      </w:pPr>
    </w:p>
    <w:p w:rsidR="006E06EB" w:rsidRPr="00706622" w:rsidRDefault="006E06EB">
      <w:pPr>
        <w:rPr>
          <w:rFonts w:ascii="Times New Roman" w:hAnsi="Times New Roman" w:cs="Times New Roman"/>
        </w:rPr>
      </w:pPr>
    </w:p>
    <w:p w:rsidR="006E06EB" w:rsidRDefault="006E06EB">
      <w:pPr>
        <w:rPr>
          <w:rFonts w:ascii="Times New Roman" w:hAnsi="Times New Roman" w:cs="Times New Roman"/>
        </w:rPr>
      </w:pPr>
    </w:p>
    <w:p w:rsidR="006E06EB" w:rsidRDefault="006E06EB">
      <w:pPr>
        <w:rPr>
          <w:rFonts w:ascii="Times New Roman" w:hAnsi="Times New Roman" w:cs="Times New Roman"/>
        </w:rPr>
      </w:pPr>
    </w:p>
    <w:p w:rsidR="006E06EB" w:rsidRDefault="006E06EB">
      <w:pPr>
        <w:rPr>
          <w:rFonts w:ascii="Times New Roman" w:hAnsi="Times New Roman" w:cs="Times New Roman"/>
        </w:rPr>
      </w:pPr>
    </w:p>
    <w:p w:rsidR="006E06EB" w:rsidRDefault="006E06EB">
      <w:pPr>
        <w:rPr>
          <w:rFonts w:ascii="Times New Roman" w:hAnsi="Times New Roman" w:cs="Times New Roman"/>
        </w:rPr>
      </w:pPr>
    </w:p>
    <w:p w:rsidR="00921905" w:rsidRDefault="00921905">
      <w:pPr>
        <w:rPr>
          <w:rFonts w:ascii="Times New Roman" w:hAnsi="Times New Roman" w:cs="Times New Roman"/>
        </w:rPr>
      </w:pPr>
    </w:p>
    <w:p w:rsidR="003566BF" w:rsidRDefault="003566BF">
      <w:pPr>
        <w:rPr>
          <w:rFonts w:ascii="Times New Roman" w:hAnsi="Times New Roman" w:cs="Times New Roman"/>
        </w:rPr>
      </w:pPr>
    </w:p>
    <w:p w:rsidR="003566BF" w:rsidRDefault="003566BF">
      <w:pPr>
        <w:rPr>
          <w:rFonts w:ascii="Times New Roman" w:hAnsi="Times New Roman" w:cs="Times New Roman"/>
        </w:rPr>
      </w:pPr>
    </w:p>
    <w:p w:rsidR="003566BF" w:rsidRPr="00F72EAB" w:rsidRDefault="003566BF">
      <w:pPr>
        <w:rPr>
          <w:rFonts w:ascii="Times New Roman" w:hAnsi="Times New Roman" w:cs="Times New Roman"/>
        </w:rPr>
      </w:pPr>
    </w:p>
    <w:tbl>
      <w:tblPr>
        <w:tblW w:w="11052" w:type="dxa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134"/>
        <w:gridCol w:w="1559"/>
        <w:gridCol w:w="1418"/>
        <w:gridCol w:w="1134"/>
      </w:tblGrid>
      <w:tr w:rsidR="006E06EB" w:rsidRPr="00543556" w:rsidTr="00480143">
        <w:trPr>
          <w:trHeight w:val="276"/>
        </w:trPr>
        <w:tc>
          <w:tcPr>
            <w:tcW w:w="11052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Supplemental Table 3</w:t>
            </w:r>
            <w:r w:rsidRPr="00F22C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Dietary </w:t>
            </w:r>
            <w:r w:rsidRPr="00F22C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factors associated with anemia in univariate analysis in </w:t>
            </w:r>
            <w:r w:rsidR="004A3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women</w:t>
            </w:r>
            <w:r w:rsidRPr="00F22C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and </w:t>
            </w:r>
            <w:r w:rsidR="004A3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6EB" w:rsidRPr="00543556" w:rsidRDefault="006E06EB" w:rsidP="00F27F5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Consumption</w:t>
            </w:r>
            <w:r w:rsidRPr="00D9264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</w:t>
            </w:r>
            <w:r w:rsidR="00D9264C" w:rsidRPr="00D926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,</w:t>
            </w:r>
            <w:r w:rsidR="00D9264C" w:rsidRPr="00D9264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2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4A39F5" w:rsidP="004A39F5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Women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4A39F5" w:rsidP="004A39F5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6EB" w:rsidRPr="00543556" w:rsidRDefault="0074537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45374">
              <w:rPr>
                <w:rFonts w:ascii="Times New Roman" w:eastAsia="等线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="00D926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6EB" w:rsidRPr="00543556" w:rsidRDefault="0074537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D9264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Skip breakfast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0266A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  <w:r w:rsidR="0064516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656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 or never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8636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4663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(84.2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C8636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1052 (84.6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(80.0</w:t>
            </w:r>
            <w:r w:rsidR="001E3E6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(80.</w:t>
            </w:r>
            <w:r w:rsidR="001E3E6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 (3.2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266A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 (3.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(6.3</w:t>
            </w:r>
            <w:r w:rsidR="001E3E6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E3E6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 (5.59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4–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8636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695</w:t>
            </w:r>
            <w:r w:rsidR="000266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(12.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C8636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(12.3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1E3E6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(13.65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 (13.8</w:t>
            </w:r>
            <w:r w:rsidR="001E3E6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Night snack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3B50A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4755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  <w:r w:rsidR="0064516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48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80143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 or never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8636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5358</w:t>
            </w:r>
            <w:r w:rsidR="000266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(96.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C8636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1198</w:t>
            </w:r>
            <w:r w:rsidR="000266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(96.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(89.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B312D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(92.</w:t>
            </w:r>
            <w:r w:rsidR="00941B7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480143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42575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8636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(1.8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266A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(7.56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B95DCC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 (6.</w:t>
            </w:r>
            <w:r w:rsidR="00941B7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80143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0266A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 (1.8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941B7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 (3.36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 (1.7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Rice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E366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  <w:r w:rsidR="004563E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 w:rsidR="006451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80143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 times/month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  <w:r w:rsidR="000266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(0.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(0.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 (0.6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(0.3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 (0.7</w:t>
            </w:r>
            <w:r w:rsidR="000266A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 (0.4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941B7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 (0.96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(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8636D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5453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(98.5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(99.4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4563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(98.4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4563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(98.6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Cooked wheaten food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4267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6451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 times/month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3818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8.96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846 (68.0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4563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55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(60.49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4563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(69.4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308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(24.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4563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38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(28.77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4563E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(23.45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(7.8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CE366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 (7.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649 (10.7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 (7.1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6" w:name="OLE_LINK621"/>
            <w:bookmarkStart w:id="7" w:name="OLE_LINK622"/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Maize/sweet potatoes</w:t>
            </w:r>
            <w:bookmarkEnd w:id="6"/>
            <w:bookmarkEnd w:id="7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DC5ED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3815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(68.9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DC5ED8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887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(71.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D43CE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(65.0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D43CE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(72.</w:t>
            </w:r>
            <w:r w:rsidR="001A6BA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E366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1315 (23.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DC5ED8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291 (23.4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D43CE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(23.27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41B7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 (21.96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001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406 (7.3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DC5ED8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 (5.2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D43CE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(11.72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D43CE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 (6.</w:t>
            </w:r>
            <w:r w:rsidR="00941B7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Red meat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1502A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0.0026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530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 (11.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393 (6.5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 (7.9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(33.0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446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(35.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1708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(28.27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41B7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217 (33.69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3177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(57.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CE366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658 (52.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3941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(65.2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41B7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376 (58.39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Poultry meat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9464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  <w:r w:rsidR="001A6B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06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1117</w:t>
            </w:r>
            <w:r w:rsidR="00CE366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(20.</w:t>
            </w:r>
            <w:r w:rsidR="00CE366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24C1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 (20.6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1067</w:t>
            </w:r>
            <w:r w:rsidR="00941B7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(17.66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 (19.7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2945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(53.2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658</w:t>
            </w:r>
            <w:r w:rsidR="00124C1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(52.9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3289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(54.4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329 (51.09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(26.6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D69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329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(26.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(27.9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 (29.19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Aquatic product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8F0E79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01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24E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2256 (40.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451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(36.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(32.1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 (35.2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2649 (47.8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639 (51.4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3279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(54.27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325 (50.47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631 (11.4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 (12.3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A6BA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(13.6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 (14.29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AD3CB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  <w:r w:rsidR="00AE2A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2453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(44.3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(40.0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2306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(38.17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279 (43.3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2341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(42.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559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4.97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2822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(46.7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276 (42.86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742 (13.4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4.97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(15.1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F1CE5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(13.8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Fresh vegetables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FB49F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39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FB49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 (2.0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82 (1.3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 (2.17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252</w:t>
            </w:r>
            <w:r w:rsidR="00FB49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(4.5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24E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 (4.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281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(4.65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 (5.1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3E043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5202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3.97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FB49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1160 (93.3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567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 (93.99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(92.7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Picked vegetables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FB49F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34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FB49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4685 (84.6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24E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1034 (83.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5099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(84.39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553 (85.87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24E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675 (12.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24E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 (1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2.95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(13.3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 (11.8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24E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 (3.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 (3.8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(2.3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 (2.3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Fresh fruit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9360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FB49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(19.5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FB49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245 (19.7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1169 (19.35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C0CF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(25.16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FB49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1981 (35.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FB49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438 (35.2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2091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(34.6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C0CF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.5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24E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2474 (44.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24E6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560 (45.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0851A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2782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(46.0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CC0CF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 (36.3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F38F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D438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7056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≤</w:t>
            </w:r>
            <w:r w:rsid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02EC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4505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(81.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02EC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999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(80.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7A38B8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4529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(74.96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518 (80.4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02EC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841</w:t>
            </w:r>
            <w:r w:rsidR="00224E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(15.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02EC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(15.9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7A38B8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1242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(20.56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 (15.2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 (3.4</w:t>
            </w:r>
            <w:r w:rsidR="00224E6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 (3.7</w:t>
            </w:r>
            <w:r w:rsidR="00D438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  <w:r w:rsidR="001C3B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(4.4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9A1C7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 (4.34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Milk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0.73</w:t>
            </w:r>
            <w:r w:rsidR="00D438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47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02EC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4845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(87.5</w:t>
            </w:r>
            <w:r w:rsidR="00D438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D43858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1081 (8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6.97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5035 (83.3</w:t>
            </w:r>
            <w:r w:rsidR="009A1C7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(87.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02ECF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(8.0</w:t>
            </w:r>
            <w:r w:rsidR="00D438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D43858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 (8.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(12.1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 (9.</w:t>
            </w:r>
            <w:r w:rsidR="00E1261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D43858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 (4.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 (4.3</w:t>
            </w:r>
            <w:r w:rsidR="00D438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274 (4.5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Dessert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  <w:r w:rsidR="001502A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199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4791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(86.5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(86.0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 (88.7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(89.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(11.6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 (12.1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(9.78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 (9.</w:t>
            </w:r>
            <w:r w:rsidR="00E1261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  <w:r w:rsidR="005916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 (1.5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 (1.7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Soup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344B7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413DB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87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191369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  <w:r w:rsidR="001502A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≤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times/month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(32.4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(33.1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66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(35.85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(38.</w:t>
            </w:r>
            <w:r w:rsidR="00191369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(34.8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425</w:t>
            </w:r>
            <w:r w:rsidR="005916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(34.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(33.7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 (28.</w:t>
            </w:r>
            <w:r w:rsidR="00E1261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F42575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5–</w:t>
            </w:r>
            <w:r w:rsidR="006E06E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days/week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1814</w:t>
            </w:r>
            <w:r w:rsidR="005916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(32.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413DB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406</w:t>
            </w:r>
            <w:r w:rsidR="005916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(32.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(30.4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C3B10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(33.39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Vitamin products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C43CC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0.8882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5435</w:t>
            </w:r>
            <w:r w:rsidR="005916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(98.6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91369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5989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(99.1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191369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38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(99.07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 (1.8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E1261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 (0.88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(0.9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Cod liver oil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5514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(99.6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(99.4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191369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C5CC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(99.38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 (0.4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 (0.5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(0.6</w:t>
            </w:r>
            <w:r w:rsidR="00E1261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Calcium, iron and zinc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  <w:r w:rsidR="006C5C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C43CC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(92.5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24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C5CC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23</w:t>
            </w:r>
            <w:r w:rsidR="005F32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(96.38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C5CC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08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(94.4</w:t>
            </w:r>
            <w:r w:rsidR="005F32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 (6.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 (3.6</w:t>
            </w:r>
            <w:r w:rsidR="005F32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5F320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 (5.59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Yogurt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C5CC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24</w:t>
            </w:r>
            <w:r w:rsidR="00C43CC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5321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(96.1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1198</w:t>
            </w:r>
            <w:r w:rsidR="005916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(96.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37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E06EB" w:rsidRPr="00543556" w:rsidRDefault="006C5CC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="005F32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E06EB" w:rsidRPr="00543556" w:rsidRDefault="006C5CC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27</w:t>
            </w:r>
            <w:r w:rsidR="005F32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(97.36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543556" w:rsidTr="00480143">
        <w:trPr>
          <w:trHeight w:val="276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B358E1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Yes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591637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215 (3.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89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 (3.6</w:t>
            </w:r>
            <w:r w:rsidR="0059163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C5CC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275 (4.</w:t>
            </w:r>
            <w:r w:rsidR="005F320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55</w:t>
            </w:r>
            <w:r w:rsidR="006E06EB"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 (2.6</w:t>
            </w:r>
            <w:r w:rsidR="005F32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54355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543556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06622" w:rsidRPr="00543556" w:rsidTr="00480143">
        <w:trPr>
          <w:trHeight w:val="276"/>
        </w:trPr>
        <w:tc>
          <w:tcPr>
            <w:tcW w:w="11052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06622" w:rsidRPr="00706622" w:rsidRDefault="00706622" w:rsidP="007066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0662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1</w:t>
            </w:r>
            <w:r w:rsidRPr="007066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The frequency of traditional food consumption in the past year was obtained. </w:t>
            </w:r>
          </w:p>
          <w:p w:rsidR="00706622" w:rsidRPr="00706622" w:rsidRDefault="00706622" w:rsidP="007066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0662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2</w:t>
            </w:r>
            <w:r w:rsidRPr="0070662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Pr="007066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Categorical variables were expressed as frequency (n) and proportions (%)</w:t>
            </w:r>
            <w:r w:rsidR="00F425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  <w:p w:rsidR="00706622" w:rsidRPr="00706622" w:rsidRDefault="00706622" w:rsidP="007066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0662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3</w:t>
            </w:r>
            <w:r w:rsidRPr="0070662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70662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Chi-square test was used.</w:t>
            </w:r>
          </w:p>
        </w:tc>
      </w:tr>
    </w:tbl>
    <w:p w:rsidR="006E06EB" w:rsidRDefault="006E06EB">
      <w:pPr>
        <w:rPr>
          <w:rFonts w:ascii="Times New Roman" w:hAnsi="Times New Roman" w:cs="Times New Roman"/>
        </w:rPr>
      </w:pPr>
    </w:p>
    <w:p w:rsidR="003566BF" w:rsidRDefault="003566BF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Default="00C221E9">
      <w:pPr>
        <w:rPr>
          <w:rFonts w:ascii="Times New Roman" w:hAnsi="Times New Roman" w:cs="Times New Roman"/>
        </w:rPr>
      </w:pPr>
    </w:p>
    <w:p w:rsidR="00C221E9" w:rsidRPr="003A582B" w:rsidRDefault="00C221E9">
      <w:pPr>
        <w:rPr>
          <w:rFonts w:ascii="Times New Roman" w:hAnsi="Times New Roman" w:cs="Times New Roman" w:hint="eastAsia"/>
        </w:rPr>
      </w:pPr>
    </w:p>
    <w:tbl>
      <w:tblPr>
        <w:tblW w:w="13178" w:type="dxa"/>
        <w:tblLook w:val="04A0" w:firstRow="1" w:lastRow="0" w:firstColumn="1" w:lastColumn="0" w:noHBand="0" w:noVBand="1"/>
      </w:tblPr>
      <w:tblGrid>
        <w:gridCol w:w="3539"/>
        <w:gridCol w:w="1985"/>
        <w:gridCol w:w="1417"/>
        <w:gridCol w:w="992"/>
        <w:gridCol w:w="1922"/>
        <w:gridCol w:w="2189"/>
        <w:gridCol w:w="1134"/>
      </w:tblGrid>
      <w:tr w:rsidR="006E06EB" w:rsidRPr="00E8019C" w:rsidTr="004A1116">
        <w:trPr>
          <w:trHeight w:val="276"/>
        </w:trPr>
        <w:tc>
          <w:tcPr>
            <w:tcW w:w="1317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6EB" w:rsidRPr="00E8019C" w:rsidRDefault="006E06EB" w:rsidP="003A58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8" w:name="OLE_LINK10"/>
            <w:bookmarkStart w:id="9" w:name="OLE_LINK11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Supplemental Table 4</w:t>
            </w:r>
            <w:r w:rsidRPr="00F22C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Chronic diseases statue</w:t>
            </w:r>
            <w:r w:rsidRPr="00F22C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associated with anemia in univariate analysis in </w:t>
            </w:r>
            <w:r w:rsidR="004A3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women</w:t>
            </w:r>
            <w:r w:rsidRPr="00F22C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and </w:t>
            </w:r>
            <w:r w:rsidR="004A3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</w:t>
            </w:r>
            <w:bookmarkEnd w:id="8"/>
            <w:bookmarkEnd w:id="9"/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06EB" w:rsidRPr="00E8019C" w:rsidRDefault="006E06EB" w:rsidP="00F27F5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Diseases</w:t>
            </w:r>
            <w:r w:rsidR="00921905" w:rsidRPr="0092190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4A39F5" w:rsidP="004A39F5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Women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4A39F5" w:rsidP="00C43CC3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</w:t>
            </w: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6EB" w:rsidRPr="00E8019C" w:rsidRDefault="0074537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921905" w:rsidRPr="0092190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6EB" w:rsidRPr="00E8019C" w:rsidRDefault="00745374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921905" w:rsidRPr="0092190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Hypertension</w:t>
            </w:r>
            <w:r w:rsidR="00DA5ED4" w:rsidRPr="00DA5ED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  <w:r w:rsidR="00D926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80</w:t>
            </w:r>
            <w:r w:rsidR="00C43CC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4678 (84.5</w:t>
            </w:r>
            <w:r w:rsidR="00D926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1090</w:t>
            </w:r>
            <w:r w:rsidR="00D926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(87.69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(85.</w:t>
            </w:r>
            <w:r w:rsidR="005F320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35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 w:rsidR="00782FC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858 (15.5</w:t>
            </w:r>
            <w:r w:rsidR="00D926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(12.3</w:t>
            </w:r>
            <w:r w:rsidR="00D926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="005F32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 (14.</w:t>
            </w:r>
            <w:r w:rsidR="00782FC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29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DA5ED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  <w:r w:rsidR="00DA5ED4" w:rsidRPr="00DA5ED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0.2490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D17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5349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(96.6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1209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(97.26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(97.0</w:t>
            </w:r>
            <w:r w:rsidR="00782FC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D328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(95.19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 (3.38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 (2.7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782FC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(2.98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 (4.8</w:t>
            </w:r>
            <w:r w:rsidR="00D328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CHD</w:t>
            </w:r>
            <w:r w:rsidR="00DA5ED4" w:rsidRPr="00DA5ED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0.8963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  <w:r w:rsidR="00D17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5476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(98.9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1229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(98.87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68</w:t>
            </w:r>
            <w:r w:rsidR="00D328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(98.78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A84F0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(98.1</w:t>
            </w:r>
            <w:r w:rsidR="00D328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(1.1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 (1.1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 (1.2</w:t>
            </w:r>
            <w:r w:rsidR="00D328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D3280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(1.86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  <w:r w:rsidR="00DA5ED4" w:rsidRPr="00DA5ED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0.8680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D17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5498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(99.3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1235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(99.36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83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(99.0</w:t>
            </w:r>
            <w:r w:rsidR="00D328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(97.8</w:t>
            </w:r>
            <w:r w:rsidR="00D328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 (0.69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 (0.6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D3280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 (0.98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D32801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 (2.17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Cancer</w:t>
            </w:r>
            <w:r w:rsidR="00DA5ED4" w:rsidRPr="00DA5ED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8C46B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5521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(99.7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1240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(99.76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28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(99.77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(98.9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 (0.27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(0.2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 (0.2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A7702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(1.07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Family history of chronic diseases</w:t>
            </w:r>
            <w:r w:rsidR="00DA5ED4" w:rsidRPr="00DA5ED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0.2193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A7702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0.0015</w:t>
            </w: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830 (14.99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 (13.36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(22.1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 (18.6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4184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(75.58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B772FA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968 (77.88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4279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(70.82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456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(70.8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267682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(9.4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CB196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 (8.7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 (7.0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A7702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 (10.56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4A1116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Antibiotic history</w:t>
            </w:r>
            <w:r w:rsidR="00DA5ED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A7702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8C46B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E06EB" w:rsidRPr="00E8019C" w:rsidTr="00C221E9">
        <w:trPr>
          <w:trHeight w:val="276"/>
        </w:trPr>
        <w:tc>
          <w:tcPr>
            <w:tcW w:w="3539" w:type="dxa"/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E06EB" w:rsidRPr="00E8019C" w:rsidRDefault="007C334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CB196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(95.0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E06EB" w:rsidRPr="00E8019C" w:rsidRDefault="00CB1966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1167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(93.89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557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(92.2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shd w:val="clear" w:color="auto" w:fill="auto"/>
            <w:noWrap/>
            <w:vAlign w:val="bottom"/>
            <w:hideMark/>
          </w:tcPr>
          <w:p w:rsidR="006E06EB" w:rsidRPr="00E8019C" w:rsidRDefault="00A7702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611 (94.88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06EB" w:rsidRPr="00E8019C" w:rsidTr="00C221E9">
        <w:trPr>
          <w:trHeight w:val="276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E06EB" w:rsidRPr="00E8019C" w:rsidRDefault="006E06EB" w:rsidP="004A39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277 (5.0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 (6.1</w:t>
            </w:r>
            <w:r w:rsidR="00B772F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470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(7.78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C77F03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 (5.1</w:t>
            </w:r>
            <w:r w:rsidR="00A7702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6E06EB" w:rsidRPr="00E801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6EB" w:rsidRPr="00E8019C" w:rsidRDefault="006E06EB" w:rsidP="004A39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06622" w:rsidRPr="00E8019C" w:rsidTr="00C221E9">
        <w:trPr>
          <w:trHeight w:val="276"/>
        </w:trPr>
        <w:tc>
          <w:tcPr>
            <w:tcW w:w="13178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693E" w:rsidRDefault="00706622" w:rsidP="0070662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06622">
              <w:rPr>
                <w:rFonts w:ascii="Times New Roman" w:hAnsi="Times New Roman" w:cs="Times New Roman"/>
                <w:vertAlign w:val="superscript"/>
              </w:rPr>
              <w:t>1</w:t>
            </w:r>
            <w:r w:rsidRPr="00706622">
              <w:rPr>
                <w:rFonts w:ascii="Times New Roman" w:hAnsi="Times New Roman" w:cs="Times New Roman"/>
              </w:rPr>
              <w:t xml:space="preserve"> Categorical variables were expressed as frequency (n) and proportions (%)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706622" w:rsidRDefault="00706622" w:rsidP="0070662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vertAlign w:val="superscript"/>
              </w:rPr>
              <w:lastRenderedPageBreak/>
              <w:t>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Pr="001A02C2">
              <w:rPr>
                <w:rFonts w:ascii="Times New Roman" w:hAnsi="Times New Roman" w:cs="Times New Roman"/>
              </w:rPr>
              <w:t>hi-square test was used.</w:t>
            </w:r>
          </w:p>
          <w:p w:rsidR="00AD693E" w:rsidRDefault="00AD693E" w:rsidP="00AD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vertAlign w:val="superscript"/>
              </w:rPr>
              <w:t>3</w:t>
            </w:r>
            <w:r w:rsidR="00DA5ED4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B3772D">
              <w:rPr>
                <w:rFonts w:ascii="Times New Roman" w:hAnsi="Times New Roman" w:cs="Times New Roman"/>
              </w:rPr>
              <w:t>H</w:t>
            </w:r>
            <w:r w:rsidRPr="00B3772D">
              <w:rPr>
                <w:rFonts w:ascii="Times New Roman" w:hAnsi="Times New Roman" w:cs="Times New Roman" w:hint="eastAsia"/>
              </w:rPr>
              <w:t xml:space="preserve">ypertension </w:t>
            </w:r>
            <w:r>
              <w:rPr>
                <w:rFonts w:ascii="Times New Roman" w:hAnsi="Times New Roman" w:cs="Times New Roman"/>
              </w:rPr>
              <w:t>was de</w:t>
            </w:r>
            <w:r w:rsidRPr="00B3772D">
              <w:rPr>
                <w:rFonts w:ascii="Times New Roman" w:hAnsi="Times New Roman" w:cs="Times New Roman"/>
              </w:rPr>
              <w:t>fined as</w:t>
            </w:r>
            <w:bookmarkStart w:id="10" w:name="OLE_LINK12"/>
            <w:bookmarkStart w:id="11" w:name="OLE_LINK13"/>
            <w:r>
              <w:rPr>
                <w:rFonts w:ascii="Times New Roman" w:hAnsi="Times New Roman" w:cs="Times New Roman"/>
              </w:rPr>
              <w:t xml:space="preserve"> </w:t>
            </w:r>
            <w:r w:rsidRPr="00B3772D">
              <w:rPr>
                <w:rFonts w:ascii="Times New Roman" w:hAnsi="Times New Roman" w:cs="Times New Roman"/>
              </w:rPr>
              <w:t>self-reported</w:t>
            </w:r>
            <w:r>
              <w:rPr>
                <w:rFonts w:ascii="Times New Roman" w:hAnsi="Times New Roman" w:cs="Times New Roman"/>
              </w:rPr>
              <w:t xml:space="preserve"> physician diagnosis of </w:t>
            </w:r>
            <w:r w:rsidR="00B71D84">
              <w:rPr>
                <w:rFonts w:ascii="Times New Roman" w:hAnsi="Times New Roman" w:cs="Times New Roman"/>
              </w:rPr>
              <w:t>h</w:t>
            </w:r>
            <w:r w:rsidR="00B71D84" w:rsidRPr="00B71D84">
              <w:rPr>
                <w:rFonts w:ascii="Times New Roman" w:hAnsi="Times New Roman" w:cs="Times New Roman"/>
              </w:rPr>
              <w:t>ypertension</w:t>
            </w:r>
            <w:bookmarkEnd w:id="10"/>
            <w:bookmarkEnd w:id="11"/>
            <w:r w:rsidRPr="00B3772D">
              <w:rPr>
                <w:rFonts w:ascii="Times New Roman" w:hAnsi="Times New Roman" w:cs="Times New Roman"/>
              </w:rPr>
              <w:t>.</w:t>
            </w:r>
          </w:p>
          <w:p w:rsidR="00AD693E" w:rsidRPr="007422EE" w:rsidRDefault="00DA5ED4" w:rsidP="00AD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4 </w:t>
            </w:r>
            <w:r w:rsidR="00AD693E">
              <w:rPr>
                <w:rFonts w:ascii="Times New Roman" w:hAnsi="Times New Roman" w:cs="Times New Roman"/>
              </w:rPr>
              <w:t xml:space="preserve">Diabetes </w:t>
            </w:r>
            <w:bookmarkStart w:id="12" w:name="OLE_LINK14"/>
            <w:r w:rsidR="00AD693E">
              <w:rPr>
                <w:rFonts w:ascii="Times New Roman" w:hAnsi="Times New Roman" w:cs="Times New Roman"/>
              </w:rPr>
              <w:t xml:space="preserve">was defined as </w:t>
            </w:r>
            <w:r w:rsidR="00AD693E" w:rsidRPr="00B3772D">
              <w:rPr>
                <w:rFonts w:ascii="Times New Roman" w:hAnsi="Times New Roman" w:cs="Times New Roman"/>
              </w:rPr>
              <w:t>self-reported</w:t>
            </w:r>
            <w:r w:rsidR="00AD693E">
              <w:rPr>
                <w:rFonts w:ascii="Times New Roman" w:hAnsi="Times New Roman" w:cs="Times New Roman"/>
              </w:rPr>
              <w:t xml:space="preserve"> physician diagnosis of diabates</w:t>
            </w:r>
            <w:bookmarkEnd w:id="12"/>
            <w:r w:rsidR="00AD693E">
              <w:rPr>
                <w:rFonts w:ascii="Times New Roman" w:hAnsi="Times New Roman" w:cs="Times New Roman"/>
              </w:rPr>
              <w:t>.</w:t>
            </w:r>
          </w:p>
          <w:p w:rsidR="00AD693E" w:rsidRDefault="00DA5ED4" w:rsidP="00AD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5 </w:t>
            </w:r>
            <w:r w:rsidR="00AD693E">
              <w:rPr>
                <w:rFonts w:ascii="Times New Roman" w:hAnsi="Times New Roman" w:cs="Times New Roman"/>
              </w:rPr>
              <w:t xml:space="preserve">CHD: </w:t>
            </w:r>
            <w:r w:rsidR="00AD693E" w:rsidRPr="003B3226">
              <w:rPr>
                <w:rFonts w:ascii="Times New Roman" w:hAnsi="Times New Roman" w:cs="Times New Roman"/>
              </w:rPr>
              <w:t>Coronary Heart Diseases</w:t>
            </w:r>
            <w:r w:rsidR="00AD693E">
              <w:rPr>
                <w:rFonts w:ascii="Times New Roman" w:hAnsi="Times New Roman" w:cs="Times New Roman"/>
              </w:rPr>
              <w:t xml:space="preserve">, was defined as </w:t>
            </w:r>
            <w:bookmarkStart w:id="13" w:name="OLE_LINK15"/>
            <w:bookmarkStart w:id="14" w:name="OLE_LINK16"/>
            <w:r w:rsidR="00AD693E" w:rsidRPr="00B3772D">
              <w:rPr>
                <w:rFonts w:ascii="Times New Roman" w:hAnsi="Times New Roman" w:cs="Times New Roman"/>
              </w:rPr>
              <w:t>self-reported</w:t>
            </w:r>
            <w:r w:rsidR="00AD693E">
              <w:rPr>
                <w:rFonts w:ascii="Times New Roman" w:hAnsi="Times New Roman" w:cs="Times New Roman"/>
              </w:rPr>
              <w:t xml:space="preserve"> physician diagnosis of CHD.</w:t>
            </w:r>
            <w:bookmarkEnd w:id="13"/>
            <w:bookmarkEnd w:id="14"/>
          </w:p>
          <w:p w:rsidR="00AD693E" w:rsidRDefault="00DA5ED4" w:rsidP="00AD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vertAlign w:val="superscript"/>
              </w:rPr>
              <w:t xml:space="preserve">6 </w:t>
            </w:r>
            <w:r w:rsidR="00AD693E">
              <w:rPr>
                <w:rFonts w:ascii="Times New Roman" w:hAnsi="Times New Roman" w:cs="Times New Roman"/>
              </w:rPr>
              <w:t xml:space="preserve">Stroke was defined as </w:t>
            </w:r>
            <w:r w:rsidR="00AD693E" w:rsidRPr="00B3772D">
              <w:rPr>
                <w:rFonts w:ascii="Times New Roman" w:hAnsi="Times New Roman" w:cs="Times New Roman"/>
              </w:rPr>
              <w:t>self-reported</w:t>
            </w:r>
            <w:r w:rsidR="00AD693E">
              <w:rPr>
                <w:rFonts w:ascii="Times New Roman" w:hAnsi="Times New Roman" w:cs="Times New Roman"/>
              </w:rPr>
              <w:t xml:space="preserve"> </w:t>
            </w:r>
            <w:bookmarkStart w:id="15" w:name="OLE_LINK17"/>
            <w:bookmarkStart w:id="16" w:name="OLE_LINK18"/>
            <w:r w:rsidR="00AD693E">
              <w:rPr>
                <w:rFonts w:ascii="Times New Roman" w:hAnsi="Times New Roman" w:cs="Times New Roman"/>
              </w:rPr>
              <w:t>physician diagnosis of</w:t>
            </w:r>
            <w:bookmarkEnd w:id="15"/>
            <w:bookmarkEnd w:id="16"/>
            <w:r w:rsidR="00AD693E">
              <w:rPr>
                <w:rFonts w:ascii="Times New Roman" w:hAnsi="Times New Roman" w:cs="Times New Roman"/>
              </w:rPr>
              <w:t xml:space="preserve"> </w:t>
            </w:r>
            <w:r w:rsidR="00AD693E" w:rsidRPr="00B716D0">
              <w:rPr>
                <w:rFonts w:ascii="Times New Roman" w:hAnsi="Times New Roman" w:cs="Times New Roman"/>
              </w:rPr>
              <w:t>ischemic or hemorrhagic strokes</w:t>
            </w:r>
            <w:r w:rsidR="00AD693E">
              <w:rPr>
                <w:rFonts w:ascii="Helvetica" w:hAnsi="Helvetica" w:cs="Helvetica"/>
                <w:color w:val="000000"/>
                <w:szCs w:val="21"/>
                <w:shd w:val="clear" w:color="auto" w:fill="F8F8F8"/>
              </w:rPr>
              <w:t>.</w:t>
            </w:r>
          </w:p>
          <w:p w:rsidR="00AD693E" w:rsidRDefault="00DA5ED4" w:rsidP="00AD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7 </w:t>
            </w:r>
            <w:bookmarkStart w:id="17" w:name="OLE_LINK711"/>
            <w:r w:rsidR="00AD693E">
              <w:rPr>
                <w:rFonts w:ascii="Times New Roman" w:hAnsi="Times New Roman" w:cs="Times New Roman" w:hint="eastAsia"/>
              </w:rPr>
              <w:t>Cancer</w:t>
            </w:r>
            <w:r w:rsidR="00AD693E">
              <w:rPr>
                <w:rFonts w:ascii="Times New Roman" w:hAnsi="Times New Roman" w:cs="Times New Roman"/>
              </w:rPr>
              <w:t xml:space="preserve"> </w:t>
            </w:r>
            <w:bookmarkEnd w:id="17"/>
            <w:r w:rsidR="00AD693E">
              <w:rPr>
                <w:rFonts w:ascii="Times New Roman" w:hAnsi="Times New Roman" w:cs="Times New Roman"/>
              </w:rPr>
              <w:t xml:space="preserve">was defined as self-reported </w:t>
            </w:r>
            <w:bookmarkStart w:id="18" w:name="OLE_LINK21"/>
            <w:bookmarkStart w:id="19" w:name="OLE_LINK22"/>
            <w:r w:rsidR="00AD693E">
              <w:rPr>
                <w:rFonts w:ascii="Times New Roman" w:hAnsi="Times New Roman" w:cs="Times New Roman"/>
              </w:rPr>
              <w:t xml:space="preserve">physician diagnosis </w:t>
            </w:r>
            <w:bookmarkEnd w:id="18"/>
            <w:bookmarkEnd w:id="19"/>
            <w:r w:rsidR="00AD693E">
              <w:rPr>
                <w:rFonts w:ascii="Times New Roman" w:hAnsi="Times New Roman" w:cs="Times New Roman"/>
              </w:rPr>
              <w:t xml:space="preserve">of </w:t>
            </w:r>
            <w:r w:rsidR="00AD693E" w:rsidRPr="00B716D0">
              <w:rPr>
                <w:rFonts w:ascii="Times New Roman" w:hAnsi="Times New Roman" w:cs="Times New Roman"/>
              </w:rPr>
              <w:t xml:space="preserve">any primary </w:t>
            </w:r>
            <w:bookmarkStart w:id="20" w:name="OLE_LINK25"/>
            <w:bookmarkStart w:id="21" w:name="OLE_LINK26"/>
            <w:r w:rsidR="00AD693E" w:rsidRPr="00B716D0">
              <w:rPr>
                <w:rFonts w:ascii="Times New Roman" w:hAnsi="Times New Roman" w:cs="Times New Roman"/>
              </w:rPr>
              <w:t>malignant tumor</w:t>
            </w:r>
            <w:bookmarkEnd w:id="20"/>
            <w:bookmarkEnd w:id="21"/>
            <w:r w:rsidR="00AD693E">
              <w:rPr>
                <w:rFonts w:ascii="Times New Roman" w:hAnsi="Times New Roman" w:cs="Times New Roman"/>
              </w:rPr>
              <w:t>.</w:t>
            </w:r>
          </w:p>
          <w:p w:rsidR="00AD693E" w:rsidRDefault="00DA5ED4" w:rsidP="00AD693E">
            <w:pPr>
              <w:ind w:left="105" w:hangingChars="50" w:hanging="105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22" w:name="OLE_LINK23"/>
            <w:bookmarkStart w:id="23" w:name="OLE_LINK24"/>
            <w:r>
              <w:rPr>
                <w:rFonts w:ascii="Times New Roman" w:hAnsi="Times New Roman" w:cs="Times New Roman"/>
                <w:vertAlign w:val="superscript"/>
              </w:rPr>
              <w:t xml:space="preserve">8 </w:t>
            </w:r>
            <w:bookmarkStart w:id="24" w:name="OLE_LINK27"/>
            <w:bookmarkStart w:id="25" w:name="OLE_LINK29"/>
            <w:r w:rsidR="00F414D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</w:t>
            </w:r>
            <w:r w:rsidR="00F414DE" w:rsidRPr="00F414D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amily</w:t>
            </w:r>
            <w:r w:rsidR="00F414D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history of chronic diseases </w:t>
            </w:r>
            <w:r w:rsidR="00F414DE" w:rsidRPr="00F414D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refers to participants who have at least one first-degree relative (parent, sibling, or child) who has been diagnosed with any of the following conditions: hypertension, diabetes, coronary heart disease (CHD), stroke, or cancer</w:t>
            </w:r>
            <w:bookmarkEnd w:id="22"/>
            <w:bookmarkEnd w:id="23"/>
            <w:r w:rsidR="00E9346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bookmarkEnd w:id="24"/>
            <w:bookmarkEnd w:id="25"/>
          </w:p>
          <w:p w:rsidR="00AD693E" w:rsidRPr="00AD693E" w:rsidRDefault="00DA5ED4" w:rsidP="00AD693E">
            <w:pPr>
              <w:ind w:left="110" w:hangingChars="50" w:hanging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  <w:r w:rsidR="00C221E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="004A1116" w:rsidRPr="004A111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Whether </w:t>
            </w:r>
            <w:r w:rsidR="004A111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the </w:t>
            </w:r>
            <w:r w:rsidR="004A1116" w:rsidRPr="004A111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participants have taken antibiotics in the past three months</w:t>
            </w:r>
            <w:r w:rsidR="004A111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</w:tbl>
    <w:p w:rsidR="007514F2" w:rsidRDefault="007514F2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3A582B" w:rsidRDefault="003A582B">
      <w:pPr>
        <w:rPr>
          <w:rFonts w:ascii="Times New Roman" w:hAnsi="Times New Roman" w:cs="Times New Roman" w:hint="eastAsia"/>
        </w:rPr>
      </w:pPr>
    </w:p>
    <w:tbl>
      <w:tblPr>
        <w:tblW w:w="11761" w:type="dxa"/>
        <w:tblLook w:val="04A0" w:firstRow="1" w:lastRow="0" w:firstColumn="1" w:lastColumn="0" w:noHBand="0" w:noVBand="1"/>
      </w:tblPr>
      <w:tblGrid>
        <w:gridCol w:w="3256"/>
        <w:gridCol w:w="1984"/>
        <w:gridCol w:w="1418"/>
        <w:gridCol w:w="992"/>
        <w:gridCol w:w="1423"/>
        <w:gridCol w:w="1412"/>
        <w:gridCol w:w="1276"/>
      </w:tblGrid>
      <w:tr w:rsidR="00C35654" w:rsidRPr="00AD693E" w:rsidTr="00706622">
        <w:trPr>
          <w:trHeight w:val="276"/>
        </w:trPr>
        <w:tc>
          <w:tcPr>
            <w:tcW w:w="117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26" w:name="OLE_LINK6"/>
            <w:bookmarkStart w:id="27" w:name="OLE_LINK7"/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Supplemental Table 5. physical activity and sleep factors associated with anemia in univariate analysis in women and men </w:t>
            </w:r>
            <w:bookmarkEnd w:id="26"/>
            <w:bookmarkEnd w:id="27"/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35654" w:rsidRPr="00AD693E" w:rsidRDefault="00C35654" w:rsidP="00F27F5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Characteristic</w:t>
            </w:r>
            <w:r w:rsidR="0070662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Women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706622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</w:t>
            </w: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654" w:rsidRPr="00AD693E" w:rsidRDefault="0074537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70662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654" w:rsidRPr="00AD693E" w:rsidRDefault="0074537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70662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Intense exercise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0.2564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4348 (78.5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958 (77.07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4390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(72.66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(70.5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1188 (21.46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285 (22.9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(27.3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(29.5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Moderate exercise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C43F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2074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3603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(65.08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846 (68.06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4170 (69.0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460 (71.4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1933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(34.9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397 (31.9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4D42A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1872</w:t>
            </w:r>
            <w:r w:rsidR="00C43FF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4D42A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 (28.57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Walking (</w:t>
            </w:r>
            <w:r w:rsidR="00480143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</w:t>
            </w:r>
            <w:r w:rsidR="00480143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 minutes/day)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0.4976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1449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(26.17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337 (27.1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1594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(26.38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(30.1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4087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(73.8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906 (72.89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4448</w:t>
            </w:r>
            <w:r w:rsidR="004D42A1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(73.62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450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(69.88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Sitting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822C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8691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5D252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0.2067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35654" w:rsidRPr="00AD693E" w:rsidTr="00706622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AD6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</w:t>
            </w:r>
            <w:r w:rsidR="00480143" w:rsidRPr="00AD6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hours/day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4979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(89.9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1116 (89.78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5261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(87.07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43FF1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572 (88.8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≥</w:t>
            </w:r>
            <w:r w:rsidR="00480143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hours/day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557 (10.06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 (10.2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781 (12.9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 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(11.18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Time of going bed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01</w:t>
            </w: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Before 22:00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(24.9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287 (23.0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959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(15.87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(21.89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480143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22:00–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23:00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2281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(41.2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514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(41.35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1739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(28.78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</w:t>
            </w:r>
            <w:r w:rsidR="00BF40ED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(32.1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480143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23:00–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24:00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(24.0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322 (25.9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2003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(33.15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(28.57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After 00:00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72232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(9.86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B72232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 (9.75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1341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(22.20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(17.39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sleeping time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0.6391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D040AD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35654" w:rsidRPr="00AD693E" w:rsidTr="00706622">
        <w:trPr>
          <w:trHeight w:val="288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AD6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</w:t>
            </w:r>
            <w:r w:rsidR="00480143" w:rsidRPr="00AD6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hours per night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1393 (25.16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313 (25.18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D040AD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1643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(27.19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5D252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 (24.69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AD693E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7–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 hours per night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(30.3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2F2E8A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385 (30.9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D040AD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2042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(33.80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D040AD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 (32.6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AD693E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8–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 hours per night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1715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30.98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365 (29.36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D040AD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1637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(27.09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D040AD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 (28.1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≥ 9 hours per night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822C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748 (13.5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 (14.48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D040AD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720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(11.9</w:t>
            </w:r>
            <w:r w:rsidR="005D252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D040AD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 (14.6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01713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</w:tcPr>
          <w:p w:rsidR="00301713" w:rsidRPr="00AD693E" w:rsidRDefault="00D040AD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PSQI score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01713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01713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01713" w:rsidRPr="00AD693E" w:rsidRDefault="002F2E8A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301713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301713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01713" w:rsidRPr="00AD693E" w:rsidRDefault="00C069D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04</w:t>
            </w:r>
          </w:p>
        </w:tc>
      </w:tr>
      <w:tr w:rsidR="00301713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</w:tcPr>
          <w:p w:rsidR="00301713" w:rsidRPr="00AD693E" w:rsidRDefault="00C069D4" w:rsidP="00B358E1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≤ 5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01713" w:rsidRPr="00AD693E" w:rsidRDefault="002F2E8A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3501 (63.2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01713" w:rsidRPr="00AD693E" w:rsidRDefault="002F2E8A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765 (61.5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01713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301713" w:rsidRPr="00AD693E" w:rsidRDefault="00C069D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4397 (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72.77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301713" w:rsidRPr="00AD693E" w:rsidRDefault="00C069D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458 (71.1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01713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01713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</w:tcPr>
          <w:p w:rsidR="00301713" w:rsidRPr="00AD693E" w:rsidRDefault="00AD693E" w:rsidP="00B358E1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&gt;</w:t>
            </w:r>
            <w:r w:rsidR="00C069D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01713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2035 (36.76</w:t>
            </w:r>
            <w:r w:rsidR="002F2E8A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01713" w:rsidRPr="00AD693E" w:rsidRDefault="002F2E8A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478 (38.5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01713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301713" w:rsidRPr="00AD693E" w:rsidRDefault="00C069D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1645 (27.2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301713" w:rsidRPr="00AD693E" w:rsidRDefault="000A291C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 (28.88</w:t>
            </w:r>
            <w:r w:rsidR="00C069D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01713" w:rsidRPr="00AD693E" w:rsidRDefault="00301713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Afternoon nap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2F2E8A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  <w:r w:rsidR="008477F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2435 (43.98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553 (44.49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8477F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2346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(38.8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0A291C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 (41.77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Only in summer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C35654" w:rsidRPr="00AD693E" w:rsidRDefault="002F2E8A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467 (8.4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 (8.0</w:t>
            </w:r>
            <w:r w:rsidR="0045722F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C35654" w:rsidRPr="00AD693E" w:rsidRDefault="008477F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362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(5.99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C35654" w:rsidRPr="00AD693E" w:rsidRDefault="008477F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 (6.5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35654" w:rsidRPr="00AD693E" w:rsidTr="00706622">
        <w:trPr>
          <w:trHeight w:val="276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All year round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2634 (47.58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45722F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590 (47.47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8477F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3334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(55.18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8477F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 (51.7</w:t>
            </w:r>
            <w:r w:rsidR="000A291C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C35654" w:rsidRPr="00AD693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654" w:rsidRPr="00AD693E" w:rsidRDefault="00C35654" w:rsidP="0030171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06622" w:rsidRPr="00AD693E" w:rsidTr="00706622">
        <w:trPr>
          <w:trHeight w:val="276"/>
        </w:trPr>
        <w:tc>
          <w:tcPr>
            <w:tcW w:w="1176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06622" w:rsidRPr="00AD693E" w:rsidRDefault="00706622" w:rsidP="00706622">
            <w:pPr>
              <w:rPr>
                <w:rFonts w:ascii="Times New Roman" w:hAnsi="Times New Roman" w:cs="Times New Roman"/>
              </w:rPr>
            </w:pPr>
            <w:r w:rsidRPr="00AD693E">
              <w:rPr>
                <w:rFonts w:ascii="Times New Roman" w:hAnsi="Times New Roman" w:cs="Times New Roman"/>
                <w:vertAlign w:val="superscript"/>
              </w:rPr>
              <w:t>1</w:t>
            </w:r>
            <w:r w:rsidRPr="00AD693E">
              <w:rPr>
                <w:rFonts w:ascii="Times New Roman" w:hAnsi="Times New Roman" w:cs="Times New Roman"/>
              </w:rPr>
              <w:t xml:space="preserve"> Categorical variables were expressed as frequency (n) and proportions (%). </w:t>
            </w:r>
            <w:r w:rsidRPr="00AD693E">
              <w:rPr>
                <w:rFonts w:ascii="Times New Roman" w:hAnsi="Times New Roman" w:cs="Times New Roman"/>
                <w:vertAlign w:val="superscript"/>
              </w:rPr>
              <w:t>2</w:t>
            </w:r>
            <w:r w:rsidRPr="00AD693E">
              <w:rPr>
                <w:rFonts w:ascii="Times New Roman" w:hAnsi="Times New Roman" w:cs="Times New Roman"/>
              </w:rPr>
              <w:t xml:space="preserve"> Chi-square test was used.</w:t>
            </w:r>
          </w:p>
        </w:tc>
      </w:tr>
    </w:tbl>
    <w:p w:rsidR="007514F2" w:rsidRDefault="007514F2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5A2E9F" w:rsidRDefault="005A2E9F">
      <w:pPr>
        <w:rPr>
          <w:rFonts w:ascii="Times New Roman" w:hAnsi="Times New Roman" w:cs="Times New Roman"/>
        </w:rPr>
      </w:pPr>
    </w:p>
    <w:p w:rsidR="00AD693E" w:rsidRDefault="00AD693E">
      <w:pPr>
        <w:rPr>
          <w:rFonts w:ascii="Times New Roman" w:hAnsi="Times New Roman" w:cs="Times New Roman"/>
        </w:rPr>
      </w:pPr>
    </w:p>
    <w:p w:rsidR="007A47DB" w:rsidRDefault="007A47DB">
      <w:pPr>
        <w:rPr>
          <w:rFonts w:ascii="Times New Roman" w:hAnsi="Times New Roman" w:cs="Times New Roman"/>
        </w:rPr>
      </w:pPr>
    </w:p>
    <w:p w:rsidR="003A582B" w:rsidRDefault="003A582B">
      <w:pPr>
        <w:rPr>
          <w:rFonts w:ascii="Times New Roman" w:hAnsi="Times New Roman" w:cs="Times New Roman" w:hint="eastAsia"/>
        </w:rPr>
      </w:pPr>
      <w:bookmarkStart w:id="28" w:name="_GoBack"/>
      <w:bookmarkEnd w:id="28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268"/>
        <w:gridCol w:w="2268"/>
        <w:gridCol w:w="1984"/>
      </w:tblGrid>
      <w:tr w:rsidR="009A1EBC" w:rsidRPr="00B358E1" w:rsidTr="001111F4">
        <w:trPr>
          <w:trHeight w:val="276"/>
        </w:trPr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1EBC" w:rsidRPr="00B358E1" w:rsidRDefault="009A1EBC" w:rsidP="001111F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29" w:name="OLE_LINK8"/>
            <w:bookmarkStart w:id="30" w:name="OLE_LINK9"/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Supplemental Table 6. </w:t>
            </w:r>
            <w:r w:rsidR="001111F4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Menopausal and birth history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associated with anemia in univariate analysis in </w:t>
            </w:r>
            <w:bookmarkEnd w:id="29"/>
            <w:bookmarkEnd w:id="30"/>
            <w:r w:rsidR="004A39F5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women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2E9F" w:rsidRPr="00B358E1" w:rsidRDefault="001111F4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Characteristic</w:t>
            </w:r>
            <w:r w:rsidR="00706622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7066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No-anemia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7066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2E9F" w:rsidRPr="00B358E1" w:rsidRDefault="00745374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706622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Menopause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</w:t>
            </w:r>
            <w:r w:rsidR="00B358E1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</w:t>
            </w:r>
            <w:r w:rsidR="0079541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CE173D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2004</w:t>
            </w:r>
            <w:r w:rsidR="0079541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(36.19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CE173D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536 (43.1</w:t>
            </w:r>
            <w:r w:rsidR="0079541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Yes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CE173D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3532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(63.8</w:t>
            </w:r>
            <w:r w:rsidR="0079541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79541B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707 (56.88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Menarche age</w:t>
            </w:r>
            <w:r w:rsidR="00263CE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(year)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15 </w:t>
            </w:r>
            <w:r w:rsidR="003C636D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(14–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3C636D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 (14–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D7228E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  <w:r w:rsidR="00061B8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Number of pregnancies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061B83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0.9316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79541B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 (1.86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 (2.0</w:t>
            </w:r>
            <w:r w:rsidR="0079541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F42575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B21941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2817</w:t>
            </w:r>
            <w:r w:rsidR="0079541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(50.88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B21941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629 (50.6</w:t>
            </w:r>
            <w:r w:rsidR="0079541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≥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B21941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261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(47.2</w:t>
            </w:r>
            <w:r w:rsidR="0079541B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79541B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589 (47.39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Number of live birth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B21941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  <w:r w:rsidR="00061B8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 (3.4</w:t>
            </w:r>
            <w:r w:rsidR="00061B8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B21941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  <w:r w:rsidR="00061B8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(3.78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F42575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1–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B21941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3671</w:t>
            </w:r>
            <w:r w:rsidR="00A821F6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(66.3</w:t>
            </w:r>
            <w:r w:rsidR="00061B8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061B83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809 (65.08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≥</w:t>
            </w:r>
            <w:r w:rsidR="00B358E1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B21941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1675</w:t>
            </w:r>
            <w:r w:rsidR="00061B8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(30.26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B21941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387 (31.1</w:t>
            </w:r>
            <w:r w:rsidR="00061B8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 of first birth</w:t>
            </w:r>
            <w:r w:rsidR="00263CE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(year)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8B2DBE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  <w:r w:rsidR="008306C7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None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 (2.5</w:t>
            </w:r>
            <w:r w:rsidR="00061B8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8B2DBE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 (3.1</w:t>
            </w:r>
            <w:r w:rsidR="008306C7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1111F4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F42575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14–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8B2DBE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3270</w:t>
            </w:r>
            <w:r w:rsidR="008306C7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(59.07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8B2DBE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704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(56.6</w:t>
            </w:r>
            <w:r w:rsidR="008306C7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F42575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F42575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25–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8B2DBE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2068</w:t>
            </w:r>
            <w:r w:rsidR="008306C7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(37.36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8B2DBE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485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(39.0</w:t>
            </w:r>
            <w:r w:rsidR="008306C7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5A2E9F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A2E9F" w:rsidRPr="00B358E1" w:rsidTr="00F42575">
        <w:trPr>
          <w:trHeight w:val="27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≥</w:t>
            </w:r>
            <w:r w:rsidR="00480143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 (1.0</w:t>
            </w:r>
            <w:r w:rsidR="008306C7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 (1.2</w:t>
            </w:r>
            <w:r w:rsidR="008306C7"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B358E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9F" w:rsidRPr="00B358E1" w:rsidRDefault="005A2E9F" w:rsidP="005A2E9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42575" w:rsidRPr="00B358E1" w:rsidTr="00F42575">
        <w:trPr>
          <w:trHeight w:val="276"/>
        </w:trPr>
        <w:tc>
          <w:tcPr>
            <w:tcW w:w="96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2575" w:rsidRPr="00B358E1" w:rsidRDefault="00F42575" w:rsidP="00F42575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B358E1">
              <w:rPr>
                <w:rFonts w:ascii="Times New Roman" w:hAnsi="Times New Roman" w:cs="Times New Roman"/>
                <w:vertAlign w:val="superscript"/>
              </w:rPr>
              <w:t>1</w:t>
            </w:r>
            <w:r w:rsidRPr="00B358E1">
              <w:rPr>
                <w:rFonts w:ascii="Times New Roman" w:hAnsi="Times New Roman" w:cs="Times New Roman"/>
              </w:rPr>
              <w:t xml:space="preserve"> Continuous variables were described using the median</w:t>
            </w:r>
            <w:r w:rsidR="003C636D" w:rsidRPr="00B358E1">
              <w:rPr>
                <w:rFonts w:ascii="Times New Roman" w:hAnsi="Times New Roman" w:cs="Times New Roman"/>
              </w:rPr>
              <w:t xml:space="preserve"> (</w:t>
            </w:r>
            <w:bookmarkStart w:id="31" w:name="OLE_LINK19"/>
            <w:bookmarkStart w:id="32" w:name="OLE_LINK20"/>
            <w:r w:rsidRPr="00B358E1">
              <w:rPr>
                <w:rFonts w:ascii="Times New Roman" w:hAnsi="Times New Roman" w:cs="Times New Roman"/>
              </w:rPr>
              <w:t xml:space="preserve">interquartile </w:t>
            </w:r>
            <w:r w:rsidR="003C636D" w:rsidRPr="00B358E1">
              <w:rPr>
                <w:rFonts w:ascii="Times New Roman" w:hAnsi="Times New Roman" w:cs="Times New Roman"/>
              </w:rPr>
              <w:t>range</w:t>
            </w:r>
            <w:bookmarkEnd w:id="31"/>
            <w:bookmarkEnd w:id="32"/>
            <w:r w:rsidR="003C636D" w:rsidRPr="00B358E1">
              <w:rPr>
                <w:rFonts w:ascii="Times New Roman" w:hAnsi="Times New Roman" w:cs="Times New Roman"/>
              </w:rPr>
              <w:t>)</w:t>
            </w:r>
            <w:r w:rsidRPr="00B358E1">
              <w:rPr>
                <w:rFonts w:ascii="Times New Roman" w:hAnsi="Times New Roman" w:cs="Times New Roman"/>
              </w:rPr>
              <w:t>, and categorical variables were expressed as frequency (n) and proportions (%).</w:t>
            </w:r>
          </w:p>
          <w:p w:rsidR="00F42575" w:rsidRPr="00B358E1" w:rsidRDefault="00F42575" w:rsidP="00F42575">
            <w:pPr>
              <w:rPr>
                <w:rFonts w:ascii="Times New Roman" w:hAnsi="Times New Roman" w:cs="Times New Roman"/>
              </w:rPr>
            </w:pPr>
            <w:r w:rsidRPr="00B358E1">
              <w:rPr>
                <w:rFonts w:ascii="Times New Roman" w:hAnsi="Times New Roman" w:cs="Times New Roman"/>
                <w:vertAlign w:val="superscript"/>
              </w:rPr>
              <w:t>2</w:t>
            </w:r>
            <w:r w:rsidRPr="00B358E1">
              <w:rPr>
                <w:rFonts w:ascii="Times New Roman" w:hAnsi="Times New Roman" w:cs="Times New Roman"/>
              </w:rPr>
              <w:t xml:space="preserve"> Wilcox test was used for continuous variables. Chi-square test was used for categorical variables. </w:t>
            </w:r>
          </w:p>
        </w:tc>
      </w:tr>
    </w:tbl>
    <w:p w:rsidR="005A2E9F" w:rsidRPr="00706622" w:rsidRDefault="005A2E9F">
      <w:pPr>
        <w:rPr>
          <w:rFonts w:ascii="Times New Roman" w:hAnsi="Times New Roman" w:cs="Times New Roman"/>
        </w:rPr>
      </w:pPr>
    </w:p>
    <w:p w:rsidR="00761B9A" w:rsidRDefault="00761B9A">
      <w:pPr>
        <w:rPr>
          <w:rFonts w:ascii="Times New Roman" w:hAnsi="Times New Roman" w:cs="Times New Roman"/>
        </w:rPr>
      </w:pPr>
    </w:p>
    <w:p w:rsidR="00761B9A" w:rsidRDefault="00761B9A">
      <w:pPr>
        <w:rPr>
          <w:rFonts w:ascii="Times New Roman" w:hAnsi="Times New Roman" w:cs="Times New Roman"/>
        </w:rPr>
      </w:pPr>
    </w:p>
    <w:p w:rsidR="00761B9A" w:rsidRDefault="00761B9A">
      <w:pPr>
        <w:rPr>
          <w:rFonts w:ascii="Times New Roman" w:hAnsi="Times New Roman" w:cs="Times New Roman"/>
        </w:rPr>
      </w:pPr>
    </w:p>
    <w:p w:rsidR="00761B9A" w:rsidRDefault="00761B9A">
      <w:pPr>
        <w:rPr>
          <w:rFonts w:ascii="Times New Roman" w:hAnsi="Times New Roman" w:cs="Times New Roman"/>
        </w:rPr>
      </w:pPr>
    </w:p>
    <w:p w:rsidR="007B36BB" w:rsidRDefault="007B36BB">
      <w:pPr>
        <w:rPr>
          <w:rFonts w:ascii="Times New Roman" w:hAnsi="Times New Roman" w:cs="Times New Roman"/>
        </w:rPr>
      </w:pPr>
    </w:p>
    <w:p w:rsidR="00FE4E38" w:rsidRDefault="00FE4E38">
      <w:pPr>
        <w:rPr>
          <w:rFonts w:ascii="Times New Roman" w:hAnsi="Times New Roman" w:cs="Times New Roman"/>
        </w:rPr>
      </w:pPr>
    </w:p>
    <w:p w:rsidR="00016D90" w:rsidRDefault="007B6E7C">
      <w:pPr>
        <w:rPr>
          <w:rFonts w:ascii="Times New Roman" w:eastAsia="等线" w:hAnsi="Times New Roman" w:cs="Times New Roman"/>
          <w:color w:val="000000"/>
          <w:kern w:val="0"/>
          <w:sz w:val="22"/>
        </w:rPr>
      </w:pPr>
      <w:r>
        <w:rPr>
          <w:rFonts w:ascii="Times New Roman" w:eastAsia="等线" w:hAnsi="Times New Roman" w:cs="Times New Roman"/>
          <w:noProof/>
          <w:color w:val="000000"/>
          <w:kern w:val="0"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353233</wp:posOffset>
            </wp:positionH>
            <wp:positionV relativeFrom="paragraph">
              <wp:posOffset>171277</wp:posOffset>
            </wp:positionV>
            <wp:extent cx="7680960" cy="2910840"/>
            <wp:effectExtent l="0" t="0" r="0" b="381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绘图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96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Default="00016D90">
      <w:pPr>
        <w:rPr>
          <w:rFonts w:ascii="Times New Roman" w:hAnsi="Times New Roman" w:cs="Times New Roman"/>
        </w:rPr>
      </w:pPr>
    </w:p>
    <w:p w:rsidR="00016D90" w:rsidRPr="007B6E7C" w:rsidRDefault="00016D90" w:rsidP="007B6E7C">
      <w:pPr>
        <w:ind w:firstLineChars="200" w:firstLine="560"/>
        <w:jc w:val="center"/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</w:pPr>
      <w:r w:rsidRPr="007B6E7C">
        <w:rPr>
          <w:rFonts w:ascii="Times New Roman" w:eastAsia="等线" w:hAnsi="Times New Roman" w:cs="Times New Roman"/>
          <w:b/>
          <w:color w:val="000000"/>
          <w:kern w:val="0"/>
          <w:sz w:val="28"/>
          <w:szCs w:val="28"/>
        </w:rPr>
        <w:t>Supplemental Figure 1</w:t>
      </w:r>
      <w:r w:rsidRPr="007B6E7C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 Flowchart of participant enrollment.</w:t>
      </w:r>
    </w:p>
    <w:p w:rsidR="00016D90" w:rsidRPr="00E8019C" w:rsidRDefault="00016D90">
      <w:pPr>
        <w:rPr>
          <w:rFonts w:ascii="Times New Roman" w:hAnsi="Times New Roman" w:cs="Times New Roman"/>
        </w:rPr>
      </w:pPr>
    </w:p>
    <w:sectPr w:rsidR="00016D90" w:rsidRPr="00E8019C" w:rsidSect="00D87A36">
      <w:head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0C2" w:rsidRDefault="007310C2" w:rsidP="00D87A36">
      <w:r>
        <w:separator/>
      </w:r>
    </w:p>
  </w:endnote>
  <w:endnote w:type="continuationSeparator" w:id="0">
    <w:p w:rsidR="007310C2" w:rsidRDefault="007310C2" w:rsidP="00D8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0C2" w:rsidRDefault="007310C2" w:rsidP="00D87A36">
      <w:r>
        <w:separator/>
      </w:r>
    </w:p>
  </w:footnote>
  <w:footnote w:type="continuationSeparator" w:id="0">
    <w:p w:rsidR="007310C2" w:rsidRDefault="007310C2" w:rsidP="00D87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D84" w:rsidRPr="00D87A36" w:rsidRDefault="00B71D84" w:rsidP="00D87A36">
    <w:pPr>
      <w:pStyle w:val="a3"/>
      <w:pBdr>
        <w:bottom w:val="none" w:sz="0" w:space="0" w:color="auto"/>
      </w:pBdr>
      <w:jc w:val="left"/>
      <w:rPr>
        <w:rFonts w:ascii="Times New Roman" w:hAnsi="Times New Roman" w:cs="Times New Roman"/>
        <w:sz w:val="21"/>
        <w:szCs w:val="21"/>
      </w:rPr>
    </w:pPr>
    <w:r w:rsidRPr="00D87A36">
      <w:rPr>
        <w:rFonts w:ascii="Times New Roman" w:hAnsi="Times New Roman" w:cs="Times New Roman"/>
        <w:sz w:val="21"/>
        <w:szCs w:val="21"/>
      </w:rPr>
      <w:t>Online Supplemental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zMrUwtjAwNjU0MTFR0lEKTi0uzszPAykwqQUAzBatDSwAAAA="/>
  </w:docVars>
  <w:rsids>
    <w:rsidRoot w:val="0032284E"/>
    <w:rsid w:val="00016D90"/>
    <w:rsid w:val="000266AA"/>
    <w:rsid w:val="00027922"/>
    <w:rsid w:val="00037868"/>
    <w:rsid w:val="00050603"/>
    <w:rsid w:val="000553A8"/>
    <w:rsid w:val="00056F7F"/>
    <w:rsid w:val="00061B83"/>
    <w:rsid w:val="00082330"/>
    <w:rsid w:val="000851A3"/>
    <w:rsid w:val="000A291C"/>
    <w:rsid w:val="000B5F57"/>
    <w:rsid w:val="000D22A2"/>
    <w:rsid w:val="000F0473"/>
    <w:rsid w:val="00110FDF"/>
    <w:rsid w:val="001111F4"/>
    <w:rsid w:val="001143FF"/>
    <w:rsid w:val="00116598"/>
    <w:rsid w:val="00124C1A"/>
    <w:rsid w:val="001369B8"/>
    <w:rsid w:val="0013742A"/>
    <w:rsid w:val="001502A4"/>
    <w:rsid w:val="00151CE9"/>
    <w:rsid w:val="001577E5"/>
    <w:rsid w:val="001833E1"/>
    <w:rsid w:val="001866C3"/>
    <w:rsid w:val="00191369"/>
    <w:rsid w:val="00192CE6"/>
    <w:rsid w:val="001A02C2"/>
    <w:rsid w:val="001A6BA6"/>
    <w:rsid w:val="001C3B10"/>
    <w:rsid w:val="001E3E67"/>
    <w:rsid w:val="001E3FF5"/>
    <w:rsid w:val="00202ECF"/>
    <w:rsid w:val="0020306D"/>
    <w:rsid w:val="00207465"/>
    <w:rsid w:val="002110F0"/>
    <w:rsid w:val="00224E61"/>
    <w:rsid w:val="0023275B"/>
    <w:rsid w:val="002416A8"/>
    <w:rsid w:val="00241CE7"/>
    <w:rsid w:val="00252DE0"/>
    <w:rsid w:val="00263CE3"/>
    <w:rsid w:val="00267682"/>
    <w:rsid w:val="0027773B"/>
    <w:rsid w:val="002A354A"/>
    <w:rsid w:val="002C642D"/>
    <w:rsid w:val="002D5679"/>
    <w:rsid w:val="002D6961"/>
    <w:rsid w:val="002D6EB1"/>
    <w:rsid w:val="002F1CE5"/>
    <w:rsid w:val="002F2E8A"/>
    <w:rsid w:val="002F491A"/>
    <w:rsid w:val="002F58E4"/>
    <w:rsid w:val="00301713"/>
    <w:rsid w:val="00307C0C"/>
    <w:rsid w:val="0032284E"/>
    <w:rsid w:val="00344B71"/>
    <w:rsid w:val="00345121"/>
    <w:rsid w:val="003566BF"/>
    <w:rsid w:val="00376D67"/>
    <w:rsid w:val="003858A0"/>
    <w:rsid w:val="003A153D"/>
    <w:rsid w:val="003A23D8"/>
    <w:rsid w:val="003A582B"/>
    <w:rsid w:val="003B50AD"/>
    <w:rsid w:val="003B6590"/>
    <w:rsid w:val="003B74C5"/>
    <w:rsid w:val="003C636D"/>
    <w:rsid w:val="003C7833"/>
    <w:rsid w:val="003E0436"/>
    <w:rsid w:val="003E0ED9"/>
    <w:rsid w:val="003E470B"/>
    <w:rsid w:val="003E53EF"/>
    <w:rsid w:val="00413DB6"/>
    <w:rsid w:val="00417192"/>
    <w:rsid w:val="00451EA0"/>
    <w:rsid w:val="004563E3"/>
    <w:rsid w:val="0045722F"/>
    <w:rsid w:val="00480143"/>
    <w:rsid w:val="004857B2"/>
    <w:rsid w:val="004A1116"/>
    <w:rsid w:val="004A39F5"/>
    <w:rsid w:val="004A7F2C"/>
    <w:rsid w:val="004B2D9B"/>
    <w:rsid w:val="004B65A7"/>
    <w:rsid w:val="004D0B0F"/>
    <w:rsid w:val="004D42A1"/>
    <w:rsid w:val="004E5201"/>
    <w:rsid w:val="004E5730"/>
    <w:rsid w:val="004F258B"/>
    <w:rsid w:val="004F527C"/>
    <w:rsid w:val="00500170"/>
    <w:rsid w:val="005114E5"/>
    <w:rsid w:val="005256E2"/>
    <w:rsid w:val="00543556"/>
    <w:rsid w:val="00554DE0"/>
    <w:rsid w:val="00581F4B"/>
    <w:rsid w:val="00591637"/>
    <w:rsid w:val="005A2E9F"/>
    <w:rsid w:val="005A69EB"/>
    <w:rsid w:val="005B7AE6"/>
    <w:rsid w:val="005C0258"/>
    <w:rsid w:val="005D2524"/>
    <w:rsid w:val="005D4AF7"/>
    <w:rsid w:val="005E0D33"/>
    <w:rsid w:val="005F320B"/>
    <w:rsid w:val="00600145"/>
    <w:rsid w:val="00627EFB"/>
    <w:rsid w:val="0064516A"/>
    <w:rsid w:val="00664DC4"/>
    <w:rsid w:val="0066543B"/>
    <w:rsid w:val="006A306A"/>
    <w:rsid w:val="006C5CCB"/>
    <w:rsid w:val="006C62C7"/>
    <w:rsid w:val="006C718A"/>
    <w:rsid w:val="006E06EB"/>
    <w:rsid w:val="00706622"/>
    <w:rsid w:val="00706799"/>
    <w:rsid w:val="007137E9"/>
    <w:rsid w:val="00720B3C"/>
    <w:rsid w:val="007310C2"/>
    <w:rsid w:val="00745374"/>
    <w:rsid w:val="007514F2"/>
    <w:rsid w:val="00761B9A"/>
    <w:rsid w:val="0078169C"/>
    <w:rsid w:val="00782FC7"/>
    <w:rsid w:val="0079541B"/>
    <w:rsid w:val="007A38B8"/>
    <w:rsid w:val="007A47DB"/>
    <w:rsid w:val="007B36BB"/>
    <w:rsid w:val="007B5993"/>
    <w:rsid w:val="007B6E7C"/>
    <w:rsid w:val="007C334B"/>
    <w:rsid w:val="00802006"/>
    <w:rsid w:val="00804B0A"/>
    <w:rsid w:val="00812C13"/>
    <w:rsid w:val="00820B08"/>
    <w:rsid w:val="00822C13"/>
    <w:rsid w:val="008306C7"/>
    <w:rsid w:val="00831DC5"/>
    <w:rsid w:val="00840ACE"/>
    <w:rsid w:val="008477F4"/>
    <w:rsid w:val="00850FFA"/>
    <w:rsid w:val="008775E6"/>
    <w:rsid w:val="00877CE9"/>
    <w:rsid w:val="00885BC8"/>
    <w:rsid w:val="0089738C"/>
    <w:rsid w:val="008B2DBE"/>
    <w:rsid w:val="008C46BB"/>
    <w:rsid w:val="008D7ACB"/>
    <w:rsid w:val="008D7F2A"/>
    <w:rsid w:val="008F0E79"/>
    <w:rsid w:val="008F258E"/>
    <w:rsid w:val="009046FF"/>
    <w:rsid w:val="00921905"/>
    <w:rsid w:val="00922988"/>
    <w:rsid w:val="0093470F"/>
    <w:rsid w:val="00941B72"/>
    <w:rsid w:val="00946B75"/>
    <w:rsid w:val="009770B3"/>
    <w:rsid w:val="00986576"/>
    <w:rsid w:val="009A18C1"/>
    <w:rsid w:val="009A1C70"/>
    <w:rsid w:val="009A1EBC"/>
    <w:rsid w:val="009A458F"/>
    <w:rsid w:val="009B055D"/>
    <w:rsid w:val="009C3103"/>
    <w:rsid w:val="009E4345"/>
    <w:rsid w:val="009F6F92"/>
    <w:rsid w:val="00A21466"/>
    <w:rsid w:val="00A24FC4"/>
    <w:rsid w:val="00A2501F"/>
    <w:rsid w:val="00A55153"/>
    <w:rsid w:val="00A57CD3"/>
    <w:rsid w:val="00A61669"/>
    <w:rsid w:val="00A6236E"/>
    <w:rsid w:val="00A67E74"/>
    <w:rsid w:val="00A70494"/>
    <w:rsid w:val="00A77023"/>
    <w:rsid w:val="00A8170D"/>
    <w:rsid w:val="00A821F6"/>
    <w:rsid w:val="00A84F06"/>
    <w:rsid w:val="00A94BFD"/>
    <w:rsid w:val="00A9506B"/>
    <w:rsid w:val="00AC2ABD"/>
    <w:rsid w:val="00AC3EB9"/>
    <w:rsid w:val="00AD3149"/>
    <w:rsid w:val="00AD3CBE"/>
    <w:rsid w:val="00AD693E"/>
    <w:rsid w:val="00AE2AE5"/>
    <w:rsid w:val="00AF295D"/>
    <w:rsid w:val="00B1292E"/>
    <w:rsid w:val="00B21941"/>
    <w:rsid w:val="00B31131"/>
    <w:rsid w:val="00B312DE"/>
    <w:rsid w:val="00B33613"/>
    <w:rsid w:val="00B358E1"/>
    <w:rsid w:val="00B47C1F"/>
    <w:rsid w:val="00B62DE3"/>
    <w:rsid w:val="00B67E2F"/>
    <w:rsid w:val="00B71D84"/>
    <w:rsid w:val="00B72232"/>
    <w:rsid w:val="00B772FA"/>
    <w:rsid w:val="00B800E3"/>
    <w:rsid w:val="00B8203E"/>
    <w:rsid w:val="00B91637"/>
    <w:rsid w:val="00B95DCC"/>
    <w:rsid w:val="00BB6C0F"/>
    <w:rsid w:val="00BD12AF"/>
    <w:rsid w:val="00BE2358"/>
    <w:rsid w:val="00BE639F"/>
    <w:rsid w:val="00BF40ED"/>
    <w:rsid w:val="00C069D4"/>
    <w:rsid w:val="00C221E9"/>
    <w:rsid w:val="00C27E7C"/>
    <w:rsid w:val="00C35654"/>
    <w:rsid w:val="00C42AA5"/>
    <w:rsid w:val="00C43CC3"/>
    <w:rsid w:val="00C43FF1"/>
    <w:rsid w:val="00C63FEF"/>
    <w:rsid w:val="00C77F03"/>
    <w:rsid w:val="00C8636D"/>
    <w:rsid w:val="00C92887"/>
    <w:rsid w:val="00CB1966"/>
    <w:rsid w:val="00CC0CF6"/>
    <w:rsid w:val="00CC6BEE"/>
    <w:rsid w:val="00CD3F78"/>
    <w:rsid w:val="00CE173D"/>
    <w:rsid w:val="00CE17BA"/>
    <w:rsid w:val="00CE3664"/>
    <w:rsid w:val="00CF0470"/>
    <w:rsid w:val="00CF38F2"/>
    <w:rsid w:val="00D0167C"/>
    <w:rsid w:val="00D040AD"/>
    <w:rsid w:val="00D1423F"/>
    <w:rsid w:val="00D15897"/>
    <w:rsid w:val="00D15ADE"/>
    <w:rsid w:val="00D170EE"/>
    <w:rsid w:val="00D32801"/>
    <w:rsid w:val="00D42A73"/>
    <w:rsid w:val="00D42AC8"/>
    <w:rsid w:val="00D43858"/>
    <w:rsid w:val="00D43CE0"/>
    <w:rsid w:val="00D5600C"/>
    <w:rsid w:val="00D7228E"/>
    <w:rsid w:val="00D84399"/>
    <w:rsid w:val="00D87A36"/>
    <w:rsid w:val="00D9264C"/>
    <w:rsid w:val="00DA5ED4"/>
    <w:rsid w:val="00DC5ED8"/>
    <w:rsid w:val="00DF35C0"/>
    <w:rsid w:val="00E12617"/>
    <w:rsid w:val="00E156E3"/>
    <w:rsid w:val="00E3729C"/>
    <w:rsid w:val="00E37C38"/>
    <w:rsid w:val="00E46314"/>
    <w:rsid w:val="00E6147B"/>
    <w:rsid w:val="00E8019C"/>
    <w:rsid w:val="00E807FB"/>
    <w:rsid w:val="00E83F62"/>
    <w:rsid w:val="00E9346F"/>
    <w:rsid w:val="00E94D0F"/>
    <w:rsid w:val="00EB06D9"/>
    <w:rsid w:val="00EC5783"/>
    <w:rsid w:val="00ED460B"/>
    <w:rsid w:val="00F12765"/>
    <w:rsid w:val="00F21865"/>
    <w:rsid w:val="00F22CA8"/>
    <w:rsid w:val="00F27F55"/>
    <w:rsid w:val="00F414DE"/>
    <w:rsid w:val="00F42575"/>
    <w:rsid w:val="00F51C05"/>
    <w:rsid w:val="00F544DC"/>
    <w:rsid w:val="00F6565E"/>
    <w:rsid w:val="00F72EAB"/>
    <w:rsid w:val="00F74E88"/>
    <w:rsid w:val="00FA7D14"/>
    <w:rsid w:val="00FB49F2"/>
    <w:rsid w:val="00FD1DC0"/>
    <w:rsid w:val="00FD6E5F"/>
    <w:rsid w:val="00FE4E38"/>
    <w:rsid w:val="00FF25D0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40C2C"/>
  <w15:chartTrackingRefBased/>
  <w15:docId w15:val="{407A8244-01AB-4FEE-BA1F-86343663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6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A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A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088D3-8ACE-43D0-B73E-52D05F07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5500</TotalTime>
  <Pages>14</Pages>
  <Words>2338</Words>
  <Characters>13332</Characters>
  <Application>Microsoft Office Word</Application>
  <DocSecurity>0</DocSecurity>
  <Lines>111</Lines>
  <Paragraphs>31</Paragraphs>
  <ScaleCrop>false</ScaleCrop>
  <Company/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wenshuai</dc:creator>
  <cp:keywords/>
  <dc:description/>
  <cp:lastModifiedBy>wenshuai</cp:lastModifiedBy>
  <cp:revision>56</cp:revision>
  <dcterms:created xsi:type="dcterms:W3CDTF">2022-08-02T17:19:00Z</dcterms:created>
  <dcterms:modified xsi:type="dcterms:W3CDTF">2023-05-18T09:35:00Z</dcterms:modified>
</cp:coreProperties>
</file>