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71839" w14:textId="3E1CC5C1" w:rsidR="007C7E52" w:rsidRPr="00F91960" w:rsidRDefault="007C7E52">
      <w:pPr>
        <w:rPr>
          <w:i/>
          <w:iCs/>
        </w:rPr>
      </w:pPr>
      <w:r w:rsidRPr="00F91960">
        <w:rPr>
          <w:i/>
          <w:iCs/>
        </w:rPr>
        <w:t xml:space="preserve">Supplementary File </w:t>
      </w:r>
      <w:r w:rsidR="008F17DC">
        <w:rPr>
          <w:i/>
          <w:iCs/>
        </w:rPr>
        <w:t>5</w:t>
      </w:r>
      <w:r w:rsidRPr="00F91960">
        <w:rPr>
          <w:i/>
          <w:iCs/>
        </w:rPr>
        <w:t>.</w:t>
      </w:r>
    </w:p>
    <w:p w14:paraId="534F3D13" w14:textId="06619DD0" w:rsidR="00FD19A9" w:rsidRPr="00F81F6C" w:rsidRDefault="007C7E52">
      <w:pPr>
        <w:rPr>
          <w:b/>
          <w:bCs/>
          <w:sz w:val="24"/>
          <w:szCs w:val="21"/>
        </w:rPr>
      </w:pPr>
      <w:r w:rsidRPr="00F81F6C">
        <w:rPr>
          <w:b/>
          <w:bCs/>
          <w:sz w:val="24"/>
          <w:szCs w:val="21"/>
        </w:rPr>
        <w:t>Evidence Review Results</w:t>
      </w:r>
      <w:r w:rsidR="00AE5D4B">
        <w:rPr>
          <w:b/>
          <w:bCs/>
          <w:sz w:val="24"/>
          <w:szCs w:val="21"/>
        </w:rPr>
        <w:t xml:space="preserve"> and Inclusion/Exclusion Criteria</w:t>
      </w:r>
    </w:p>
    <w:p w14:paraId="47ABEE80" w14:textId="72723B47" w:rsidR="007C7E52" w:rsidRPr="00F91960" w:rsidRDefault="007C7E52" w:rsidP="00F81F6C">
      <w:pPr>
        <w:pStyle w:val="Heading2"/>
        <w:spacing w:after="120"/>
        <w:rPr>
          <w:rFonts w:ascii="Arial" w:hAnsi="Arial" w:cs="Arial"/>
          <w:sz w:val="22"/>
          <w:szCs w:val="22"/>
        </w:rPr>
      </w:pPr>
      <w:r w:rsidRPr="00F91960">
        <w:rPr>
          <w:rFonts w:ascii="Arial" w:hAnsi="Arial" w:cs="Arial"/>
          <w:sz w:val="22"/>
          <w:szCs w:val="22"/>
        </w:rPr>
        <w:t xml:space="preserve">Table of </w:t>
      </w:r>
      <w:r w:rsidR="00F81F6C" w:rsidRPr="00F91960">
        <w:rPr>
          <w:rFonts w:ascii="Arial" w:hAnsi="Arial" w:cs="Arial"/>
          <w:sz w:val="22"/>
          <w:szCs w:val="22"/>
        </w:rPr>
        <w:t>C</w:t>
      </w:r>
      <w:r w:rsidRPr="00F91960">
        <w:rPr>
          <w:rFonts w:ascii="Arial" w:hAnsi="Arial" w:cs="Arial"/>
          <w:sz w:val="22"/>
          <w:szCs w:val="22"/>
        </w:rPr>
        <w:t>ontents</w:t>
      </w:r>
    </w:p>
    <w:p w14:paraId="020A147F" w14:textId="04860B8C" w:rsidR="00F81F6C" w:rsidRPr="00F91960" w:rsidRDefault="00000000" w:rsidP="00F81F6C">
      <w:hyperlink w:anchor="_Review_One_–_1" w:history="1">
        <w:r w:rsidR="00F81F6C" w:rsidRPr="00F91960">
          <w:rPr>
            <w:rStyle w:val="Hyperlink"/>
            <w:u w:val="none"/>
          </w:rPr>
          <w:t>Review One – Public Acceptability of Local Climate Change Mitigation Actions Public</w:t>
        </w:r>
      </w:hyperlink>
    </w:p>
    <w:p w14:paraId="169CB293" w14:textId="14B49D43" w:rsidR="00F81F6C" w:rsidRPr="00F91960" w:rsidRDefault="00000000" w:rsidP="00F81F6C">
      <w:hyperlink w:anchor="_Review_Two_–" w:history="1">
        <w:r w:rsidR="00F81F6C" w:rsidRPr="00F91960">
          <w:rPr>
            <w:rStyle w:val="Hyperlink"/>
            <w:u w:val="none"/>
          </w:rPr>
          <w:t>Review Two – Understanding of the Impact of Climate Change on Health</w:t>
        </w:r>
      </w:hyperlink>
    </w:p>
    <w:p w14:paraId="3F8127BA" w14:textId="1CC0417A" w:rsidR="007C7E52" w:rsidRPr="00F91960" w:rsidRDefault="00000000">
      <w:hyperlink w:anchor="_Review_Three_–" w:history="1">
        <w:r w:rsidR="007C7E52" w:rsidRPr="00F91960">
          <w:rPr>
            <w:rStyle w:val="Hyperlink"/>
            <w:u w:val="none"/>
          </w:rPr>
          <w:t>Review Three – Cost Effectiveness and Budgetary Implications of Climate Change Mitigation</w:t>
        </w:r>
      </w:hyperlink>
    </w:p>
    <w:p w14:paraId="67EA3C46" w14:textId="26AB09E5" w:rsidR="007C7E52" w:rsidRPr="00F91960" w:rsidRDefault="00000000">
      <w:hyperlink w:anchor="_Included_Studies_Tables" w:history="1">
        <w:r w:rsidR="00F81F6C" w:rsidRPr="00F91960">
          <w:rPr>
            <w:rStyle w:val="Hyperlink"/>
            <w:u w:val="none"/>
          </w:rPr>
          <w:t>Included Studies Tables</w:t>
        </w:r>
      </w:hyperlink>
    </w:p>
    <w:p w14:paraId="492210F9" w14:textId="7C525E17" w:rsidR="00A13918" w:rsidRDefault="00000000">
      <w:pPr>
        <w:rPr>
          <w:rStyle w:val="Hyperlink"/>
          <w:u w:val="none"/>
        </w:rPr>
      </w:pPr>
      <w:hyperlink w:anchor="_PRISMA_Diagrams_1" w:history="1">
        <w:r w:rsidR="00F91960" w:rsidRPr="00F91960">
          <w:rPr>
            <w:rStyle w:val="Hyperlink"/>
            <w:u w:val="none"/>
          </w:rPr>
          <w:t>PRISMA Diagrams</w:t>
        </w:r>
      </w:hyperlink>
    </w:p>
    <w:p w14:paraId="0781F3C3" w14:textId="3684188B" w:rsidR="00A13918" w:rsidRPr="00823B98" w:rsidRDefault="00823B98">
      <w:pPr>
        <w:rPr>
          <w:rStyle w:val="Hyperlink"/>
          <w:u w:val="none"/>
        </w:rPr>
      </w:pPr>
      <w:hyperlink w:anchor="_Inclusion/exclusion_criteria" w:history="1">
        <w:r w:rsidRPr="00823B98">
          <w:rPr>
            <w:rStyle w:val="Hyperlink"/>
            <w:u w:val="none"/>
          </w:rPr>
          <w:t>Inclusion/Exclusion Criteria</w:t>
        </w:r>
      </w:hyperlink>
    </w:p>
    <w:bookmarkStart w:id="0" w:name="_PRISMA_diagrams"/>
    <w:bookmarkEnd w:id="0"/>
    <w:p w14:paraId="5B9C460E" w14:textId="6C4D543B" w:rsidR="00F81F6C" w:rsidRPr="00F91960" w:rsidRDefault="00F81F6C">
      <w:r w:rsidRPr="00F91960">
        <w:fldChar w:fldCharType="begin"/>
      </w:r>
      <w:r w:rsidRPr="00F91960">
        <w:instrText xml:space="preserve"> HYPERLINK  \l "_References" </w:instrText>
      </w:r>
      <w:r w:rsidRPr="00F91960">
        <w:fldChar w:fldCharType="separate"/>
      </w:r>
      <w:r w:rsidRPr="00F91960">
        <w:rPr>
          <w:rStyle w:val="Hyperlink"/>
          <w:u w:val="none"/>
        </w:rPr>
        <w:t>References</w:t>
      </w:r>
      <w:r w:rsidRPr="00F91960">
        <w:fldChar w:fldCharType="end"/>
      </w:r>
    </w:p>
    <w:p w14:paraId="007269F7" w14:textId="4057DCCF" w:rsidR="007C7E52" w:rsidRDefault="007C7E52"/>
    <w:p w14:paraId="5FD65AAA" w14:textId="77777777" w:rsidR="007C7E52" w:rsidRDefault="007C7E52">
      <w:pPr>
        <w:rPr>
          <w:rFonts w:eastAsiaTheme="majorEastAsia"/>
          <w:color w:val="2F5496" w:themeColor="accent1" w:themeShade="BF"/>
          <w:szCs w:val="22"/>
        </w:rPr>
      </w:pPr>
      <w:bookmarkStart w:id="1" w:name="_Review_One_–"/>
      <w:bookmarkEnd w:id="1"/>
      <w:r>
        <w:rPr>
          <w:szCs w:val="22"/>
        </w:rPr>
        <w:br w:type="page"/>
      </w:r>
    </w:p>
    <w:p w14:paraId="02942172" w14:textId="07A57E4D" w:rsidR="007C7E52" w:rsidRPr="007C7E52" w:rsidRDefault="007C7E52" w:rsidP="007C7E52">
      <w:pPr>
        <w:pStyle w:val="Heading2"/>
        <w:spacing w:after="120"/>
        <w:rPr>
          <w:rFonts w:ascii="Arial" w:hAnsi="Arial" w:cs="Arial"/>
          <w:sz w:val="22"/>
          <w:szCs w:val="22"/>
        </w:rPr>
      </w:pPr>
      <w:bookmarkStart w:id="2" w:name="_Review_One_–_1"/>
      <w:bookmarkEnd w:id="2"/>
      <w:r w:rsidRPr="007C7E52">
        <w:rPr>
          <w:rFonts w:ascii="Arial" w:hAnsi="Arial" w:cs="Arial"/>
          <w:sz w:val="22"/>
          <w:szCs w:val="22"/>
        </w:rPr>
        <w:lastRenderedPageBreak/>
        <w:t>Review One –</w:t>
      </w:r>
      <w:r w:rsidR="00F81F6C">
        <w:rPr>
          <w:rFonts w:ascii="Arial" w:hAnsi="Arial" w:cs="Arial"/>
          <w:sz w:val="22"/>
          <w:szCs w:val="22"/>
        </w:rPr>
        <w:t xml:space="preserve"> </w:t>
      </w:r>
      <w:r w:rsidR="00F81F6C" w:rsidRPr="007C7E52">
        <w:rPr>
          <w:rFonts w:ascii="Arial" w:hAnsi="Arial" w:cs="Arial"/>
          <w:sz w:val="22"/>
          <w:szCs w:val="22"/>
        </w:rPr>
        <w:t>Public Acceptability of Local Climate Change Mitigation Actions</w:t>
      </w:r>
    </w:p>
    <w:p w14:paraId="5F5C1008" w14:textId="736DA3C2" w:rsidR="007C7E52" w:rsidRPr="007C7E52" w:rsidRDefault="007C7E52" w:rsidP="007C7E52">
      <w:pPr>
        <w:rPr>
          <w:i/>
          <w:iCs/>
          <w:szCs w:val="22"/>
        </w:rPr>
      </w:pPr>
      <w:r w:rsidRPr="007C7E52">
        <w:rPr>
          <w:i/>
          <w:iCs/>
          <w:szCs w:val="22"/>
        </w:rPr>
        <w:t>Overview</w:t>
      </w:r>
    </w:p>
    <w:p w14:paraId="50302DBB" w14:textId="067F579D" w:rsidR="007C7E52" w:rsidRDefault="007C7E52" w:rsidP="007C7E52">
      <w:r>
        <w:t>11</w:t>
      </w:r>
      <w:r w:rsidR="008500D7">
        <w:t>0</w:t>
      </w:r>
      <w:r>
        <w:t xml:space="preserve"> </w:t>
      </w:r>
      <w:r w:rsidR="00E0246A">
        <w:t>research studies (based on 117 publications)</w:t>
      </w:r>
      <w:r>
        <w:t xml:space="preserve"> were found dealing with public acceptability of local action related to climate change</w:t>
      </w:r>
      <w:r w:rsidR="00F81F6C">
        <w:t xml:space="preserve"> (for PRISMA diagram, see</w:t>
      </w:r>
      <w:r w:rsidR="00A94E52">
        <w:t xml:space="preserve"> </w:t>
      </w:r>
      <w:r w:rsidR="00A94E52">
        <w:fldChar w:fldCharType="begin"/>
      </w:r>
      <w:r w:rsidR="00A94E52">
        <w:instrText xml:space="preserve"> REF _Ref125387021 \h </w:instrText>
      </w:r>
      <w:r w:rsidR="00A94E52">
        <w:fldChar w:fldCharType="separate"/>
      </w:r>
      <w:r w:rsidR="00A94E52" w:rsidRPr="00F91960">
        <w:rPr>
          <w:b/>
          <w:bCs/>
          <w:sz w:val="20"/>
        </w:rPr>
        <w:t xml:space="preserve">Figure </w:t>
      </w:r>
      <w:r w:rsidR="00A94E52">
        <w:rPr>
          <w:b/>
          <w:bCs/>
          <w:noProof/>
          <w:sz w:val="20"/>
        </w:rPr>
        <w:t>7</w:t>
      </w:r>
      <w:r w:rsidR="00A94E52">
        <w:fldChar w:fldCharType="end"/>
      </w:r>
      <w:r w:rsidR="00F81F6C">
        <w:t>)</w:t>
      </w:r>
      <w:r>
        <w:t xml:space="preserve">. </w:t>
      </w:r>
      <w:r w:rsidR="008500D7">
        <w:t xml:space="preserve"> </w:t>
      </w:r>
      <w:r w:rsidR="008500D7">
        <w:fldChar w:fldCharType="begin"/>
      </w:r>
      <w:r w:rsidR="008500D7">
        <w:instrText xml:space="preserve"> REF _Ref125447465 \h </w:instrText>
      </w:r>
      <w:r w:rsidR="008500D7">
        <w:fldChar w:fldCharType="separate"/>
      </w:r>
      <w:r w:rsidR="008500D7" w:rsidRPr="008500D7">
        <w:rPr>
          <w:b/>
          <w:bCs/>
          <w:sz w:val="20"/>
        </w:rPr>
        <w:t xml:space="preserve">Figure </w:t>
      </w:r>
      <w:r w:rsidR="008500D7" w:rsidRPr="008500D7">
        <w:rPr>
          <w:b/>
          <w:bCs/>
          <w:noProof/>
          <w:sz w:val="20"/>
        </w:rPr>
        <w:t>1</w:t>
      </w:r>
      <w:r w:rsidR="008500D7">
        <w:fldChar w:fldCharType="end"/>
      </w:r>
      <w:r w:rsidR="008500D7">
        <w:t xml:space="preserve"> demonstrates the broader categories within which these studies have been placed, highlighting the relative abundance of studies looking at the public acceptance of energy-related and recycling action. </w:t>
      </w:r>
      <w:r w:rsidR="008500D7">
        <w:fldChar w:fldCharType="begin"/>
      </w:r>
      <w:r w:rsidR="008500D7">
        <w:instrText xml:space="preserve"> REF _Ref125447554 \h </w:instrText>
      </w:r>
      <w:r w:rsidR="008500D7">
        <w:fldChar w:fldCharType="separate"/>
      </w:r>
      <w:r w:rsidR="008500D7" w:rsidRPr="008500D7">
        <w:rPr>
          <w:b/>
          <w:bCs/>
          <w:sz w:val="20"/>
        </w:rPr>
        <w:t xml:space="preserve">Figure </w:t>
      </w:r>
      <w:r w:rsidR="008500D7" w:rsidRPr="008500D7">
        <w:rPr>
          <w:b/>
          <w:bCs/>
          <w:noProof/>
          <w:sz w:val="20"/>
        </w:rPr>
        <w:t>2</w:t>
      </w:r>
      <w:r w:rsidR="008500D7">
        <w:fldChar w:fldCharType="end"/>
      </w:r>
      <w:r w:rsidR="008500D7">
        <w:t xml:space="preserve"> </w:t>
      </w:r>
      <w:r w:rsidRPr="00F81F6C">
        <w:rPr>
          <w:szCs w:val="22"/>
        </w:rPr>
        <w:t xml:space="preserve">shows </w:t>
      </w:r>
      <w:r>
        <w:t>the location of studies that stated the town or city in which the participants were recruited, across Great Britain and Northern Ireland.</w:t>
      </w:r>
      <w:r w:rsidR="00F81F6C">
        <w:t xml:space="preserve"> An account of included studies can be found in </w:t>
      </w:r>
      <w:r w:rsidR="00A94E52" w:rsidRPr="00A94E52">
        <w:rPr>
          <w:b/>
          <w:bCs/>
        </w:rPr>
        <w:fldChar w:fldCharType="begin"/>
      </w:r>
      <w:r w:rsidR="00A94E52" w:rsidRPr="00A94E52">
        <w:rPr>
          <w:b/>
          <w:bCs/>
        </w:rPr>
        <w:instrText xml:space="preserve"> REF _Ref126590643 \h </w:instrText>
      </w:r>
      <w:r w:rsidR="00A94E52">
        <w:rPr>
          <w:b/>
          <w:bCs/>
        </w:rPr>
        <w:instrText xml:space="preserve"> \* MERGEFORMAT </w:instrText>
      </w:r>
      <w:r w:rsidR="00A94E52" w:rsidRPr="00A94E52">
        <w:rPr>
          <w:b/>
          <w:bCs/>
        </w:rPr>
      </w:r>
      <w:r w:rsidR="00A94E52" w:rsidRPr="00A94E52">
        <w:rPr>
          <w:b/>
          <w:bCs/>
        </w:rPr>
        <w:fldChar w:fldCharType="separate"/>
      </w:r>
      <w:r w:rsidR="00A94E52" w:rsidRPr="00A94E52">
        <w:rPr>
          <w:b/>
          <w:bCs/>
          <w:szCs w:val="22"/>
        </w:rPr>
        <w:t xml:space="preserve">Table </w:t>
      </w:r>
      <w:r w:rsidR="00A94E52" w:rsidRPr="00A94E52">
        <w:rPr>
          <w:b/>
          <w:bCs/>
          <w:noProof/>
          <w:szCs w:val="22"/>
        </w:rPr>
        <w:t>1</w:t>
      </w:r>
      <w:r w:rsidR="00A94E52" w:rsidRPr="00A94E52">
        <w:rPr>
          <w:b/>
          <w:bCs/>
        </w:rPr>
        <w:fldChar w:fldCharType="end"/>
      </w:r>
      <w:r w:rsidR="00A94E52">
        <w:t>.</w:t>
      </w:r>
    </w:p>
    <w:p w14:paraId="5EAA540B" w14:textId="47670B54" w:rsidR="008500D7" w:rsidRDefault="008500D7" w:rsidP="007C7E52"/>
    <w:p w14:paraId="572A6D7B" w14:textId="5C9BBC36" w:rsidR="008500D7" w:rsidRDefault="008500D7" w:rsidP="007C7E52">
      <w:r>
        <w:rPr>
          <w:noProof/>
        </w:rPr>
        <w:drawing>
          <wp:inline distT="0" distB="0" distL="0" distR="0" wp14:anchorId="5D905E59" wp14:editId="5BB5AFA9">
            <wp:extent cx="4348480" cy="2346960"/>
            <wp:effectExtent l="0" t="0" r="0" b="2540"/>
            <wp:docPr id="4" name="Chart 4">
              <a:extLst xmlns:a="http://schemas.openxmlformats.org/drawingml/2006/main">
                <a:ext uri="{FF2B5EF4-FFF2-40B4-BE49-F238E27FC236}">
                  <a16:creationId xmlns:a16="http://schemas.microsoft.com/office/drawing/2014/main" id="{E6941324-1155-C962-3619-9D12066AE3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7F1CCC4" w14:textId="16143391" w:rsidR="008500D7" w:rsidRPr="00A94E52" w:rsidRDefault="008500D7" w:rsidP="008500D7">
      <w:pPr>
        <w:pStyle w:val="Caption"/>
        <w:rPr>
          <w:b/>
          <w:bCs/>
          <w:sz w:val="21"/>
          <w:szCs w:val="21"/>
        </w:rPr>
      </w:pPr>
      <w:bookmarkStart w:id="3" w:name="_Ref125447465"/>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00A94E52" w:rsidRPr="00A94E52">
        <w:rPr>
          <w:b/>
          <w:bCs/>
          <w:noProof/>
          <w:sz w:val="21"/>
          <w:szCs w:val="21"/>
        </w:rPr>
        <w:t>1</w:t>
      </w:r>
      <w:r w:rsidRPr="00A94E52">
        <w:rPr>
          <w:b/>
          <w:bCs/>
          <w:sz w:val="21"/>
          <w:szCs w:val="21"/>
        </w:rPr>
        <w:fldChar w:fldCharType="end"/>
      </w:r>
      <w:bookmarkEnd w:id="3"/>
      <w:r w:rsidRPr="00A94E52">
        <w:rPr>
          <w:b/>
          <w:bCs/>
          <w:sz w:val="21"/>
          <w:szCs w:val="21"/>
        </w:rPr>
        <w:t xml:space="preserve">. Pie chart showing broader categories of included studies (Other category includes the subcategories Pollution, Planning, Finance, and Policy). </w:t>
      </w:r>
    </w:p>
    <w:p w14:paraId="684023B6" w14:textId="77777777" w:rsidR="008500D7" w:rsidRDefault="008500D7" w:rsidP="007C7E52"/>
    <w:p w14:paraId="51091901" w14:textId="42931BCD" w:rsidR="007C7E52" w:rsidRDefault="007C7E52" w:rsidP="007C7E52">
      <w:pPr>
        <w:pStyle w:val="Caption"/>
        <w:rPr>
          <w:b/>
          <w:bCs/>
          <w:sz w:val="20"/>
          <w:szCs w:val="20"/>
        </w:rPr>
      </w:pPr>
      <w:bookmarkStart w:id="4" w:name="_Ref125385340"/>
      <w:r w:rsidRPr="007C7E52">
        <w:rPr>
          <w:b/>
          <w:bCs/>
          <w:noProof/>
          <w:sz w:val="20"/>
          <w:szCs w:val="20"/>
        </w:rPr>
        <w:lastRenderedPageBreak/>
        <w:drawing>
          <wp:inline distT="114300" distB="114300" distL="114300" distR="114300" wp14:anchorId="65111127" wp14:editId="5ACC048B">
            <wp:extent cx="5731200" cy="4292600"/>
            <wp:effectExtent l="0" t="0" r="0" b="0"/>
            <wp:docPr id="10" name="image9.png"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9.png" descr="Map&#10;&#10;Description automatically generated"/>
                    <pic:cNvPicPr preferRelativeResize="0"/>
                  </pic:nvPicPr>
                  <pic:blipFill>
                    <a:blip r:embed="rId7"/>
                    <a:srcRect/>
                    <a:stretch>
                      <a:fillRect/>
                    </a:stretch>
                  </pic:blipFill>
                  <pic:spPr>
                    <a:xfrm>
                      <a:off x="0" y="0"/>
                      <a:ext cx="5731200" cy="4292600"/>
                    </a:xfrm>
                    <a:prstGeom prst="rect">
                      <a:avLst/>
                    </a:prstGeom>
                    <a:ln/>
                  </pic:spPr>
                </pic:pic>
              </a:graphicData>
            </a:graphic>
          </wp:inline>
        </w:drawing>
      </w:r>
      <w:bookmarkEnd w:id="4"/>
    </w:p>
    <w:p w14:paraId="50110486" w14:textId="4C75E2B0" w:rsidR="008500D7" w:rsidRPr="00A94E52" w:rsidRDefault="008500D7" w:rsidP="008500D7">
      <w:pPr>
        <w:pStyle w:val="Caption"/>
        <w:rPr>
          <w:b/>
          <w:bCs/>
          <w:sz w:val="21"/>
          <w:szCs w:val="21"/>
        </w:rPr>
      </w:pPr>
      <w:bookmarkStart w:id="5" w:name="_Ref125447554"/>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00A94E52" w:rsidRPr="00A94E52">
        <w:rPr>
          <w:b/>
          <w:bCs/>
          <w:noProof/>
          <w:sz w:val="21"/>
          <w:szCs w:val="21"/>
        </w:rPr>
        <w:t>2</w:t>
      </w:r>
      <w:r w:rsidRPr="00A94E52">
        <w:rPr>
          <w:b/>
          <w:bCs/>
          <w:sz w:val="21"/>
          <w:szCs w:val="21"/>
        </w:rPr>
        <w:fldChar w:fldCharType="end"/>
      </w:r>
      <w:bookmarkEnd w:id="5"/>
      <w:r w:rsidRPr="00A94E52">
        <w:rPr>
          <w:b/>
          <w:bCs/>
          <w:sz w:val="21"/>
          <w:szCs w:val="21"/>
        </w:rPr>
        <w:t>. Location of included studies across the UK.</w:t>
      </w:r>
    </w:p>
    <w:p w14:paraId="4354E8D3" w14:textId="19D83A5D" w:rsidR="00D20AB6" w:rsidRPr="00A94E52" w:rsidRDefault="007C7E52" w:rsidP="007C7E52">
      <w:pPr>
        <w:spacing w:after="200"/>
        <w:rPr>
          <w:szCs w:val="22"/>
        </w:rPr>
      </w:pPr>
      <w:proofErr w:type="gramStart"/>
      <w:r w:rsidRPr="00A94E52">
        <w:rPr>
          <w:szCs w:val="22"/>
        </w:rPr>
        <w:t>The majority of</w:t>
      </w:r>
      <w:proofErr w:type="gramEnd"/>
      <w:r w:rsidRPr="00A94E52">
        <w:rPr>
          <w:szCs w:val="22"/>
        </w:rPr>
        <w:t xml:space="preserve"> studies found looking at the public acceptability of local action that relate in some way to climate change are based on energy sources and </w:t>
      </w:r>
      <w:r w:rsidR="00D20AB6" w:rsidRPr="00A94E52">
        <w:rPr>
          <w:szCs w:val="22"/>
        </w:rPr>
        <w:t xml:space="preserve">renewable </w:t>
      </w:r>
      <w:r w:rsidRPr="00A94E52">
        <w:rPr>
          <w:szCs w:val="22"/>
        </w:rPr>
        <w:t>energy development siting.</w:t>
      </w:r>
      <w:r w:rsidR="006A4419" w:rsidRPr="00A94E52">
        <w:rPr>
          <w:szCs w:val="22"/>
        </w:rPr>
        <w:t xml:space="preserve"> </w:t>
      </w:r>
      <w:r w:rsidR="008500D7" w:rsidRPr="00A94E52">
        <w:rPr>
          <w:szCs w:val="22"/>
        </w:rPr>
        <w:fldChar w:fldCharType="begin"/>
      </w:r>
      <w:r w:rsidR="008500D7" w:rsidRPr="00A94E52">
        <w:rPr>
          <w:szCs w:val="22"/>
        </w:rPr>
        <w:instrText xml:space="preserve"> REF _Ref125444776 \h </w:instrText>
      </w:r>
      <w:r w:rsidR="00A94E52">
        <w:rPr>
          <w:szCs w:val="22"/>
        </w:rPr>
        <w:instrText xml:space="preserve"> \* MERGEFORMAT </w:instrText>
      </w:r>
      <w:r w:rsidR="008500D7" w:rsidRPr="00A94E52">
        <w:rPr>
          <w:szCs w:val="22"/>
        </w:rPr>
      </w:r>
      <w:r w:rsidR="008500D7" w:rsidRPr="00A94E52">
        <w:rPr>
          <w:szCs w:val="22"/>
        </w:rPr>
        <w:fldChar w:fldCharType="separate"/>
      </w:r>
      <w:r w:rsidR="008500D7" w:rsidRPr="00A94E52">
        <w:rPr>
          <w:b/>
          <w:bCs/>
          <w:szCs w:val="22"/>
        </w:rPr>
        <w:t xml:space="preserve">Figure </w:t>
      </w:r>
      <w:r w:rsidR="008500D7" w:rsidRPr="00A94E52">
        <w:rPr>
          <w:b/>
          <w:bCs/>
          <w:noProof/>
          <w:szCs w:val="22"/>
        </w:rPr>
        <w:t>3</w:t>
      </w:r>
      <w:r w:rsidR="008500D7" w:rsidRPr="00A94E52">
        <w:rPr>
          <w:szCs w:val="22"/>
        </w:rPr>
        <w:fldChar w:fldCharType="end"/>
      </w:r>
      <w:r w:rsidR="009829F6" w:rsidRPr="00A94E52">
        <w:rPr>
          <w:szCs w:val="22"/>
        </w:rPr>
        <w:t xml:space="preserve"> shows the location of these studies in the UK. Studies around wind power and wind turbines were the most common (n=20), followed by bioenergy or biomass (n=4), blue energy (wave or tidal, n=3), and solar power (n=2). </w:t>
      </w:r>
      <w:r w:rsidR="00D20AB6" w:rsidRPr="00A94E52">
        <w:rPr>
          <w:szCs w:val="22"/>
        </w:rPr>
        <w:t xml:space="preserve">Two further studies looked more broadly at renewable energy in their studies. Alternative and fossil fuel sources of energy are also explored for their public acceptance, including around nuclear (n=4), hydrogen (n=3), shale gas extraction (n=6), and coal (n=1). </w:t>
      </w:r>
    </w:p>
    <w:p w14:paraId="58DACB18" w14:textId="51202DB5" w:rsidR="007E3AC1" w:rsidRPr="00A94E52" w:rsidRDefault="00D20AB6" w:rsidP="007C7E52">
      <w:pPr>
        <w:spacing w:after="200"/>
        <w:rPr>
          <w:szCs w:val="22"/>
        </w:rPr>
      </w:pPr>
      <w:r w:rsidRPr="00A94E52">
        <w:rPr>
          <w:szCs w:val="22"/>
        </w:rPr>
        <w:t xml:space="preserve">Further studies, </w:t>
      </w:r>
      <w:proofErr w:type="gramStart"/>
      <w:r w:rsidRPr="00A94E52">
        <w:rPr>
          <w:szCs w:val="22"/>
        </w:rPr>
        <w:t>in the area of</w:t>
      </w:r>
      <w:proofErr w:type="gramEnd"/>
      <w:r w:rsidRPr="00A94E52">
        <w:rPr>
          <w:szCs w:val="22"/>
        </w:rPr>
        <w:t xml:space="preserve"> energy use and infrastructure, relate to the acceptability of high voltage pylons (n=5), local carbon capture and storage</w:t>
      </w:r>
      <w:r w:rsidR="007E3AC1" w:rsidRPr="00A94E52">
        <w:rPr>
          <w:szCs w:val="22"/>
        </w:rPr>
        <w:t xml:space="preserve"> (n=8)</w:t>
      </w:r>
      <w:r w:rsidRPr="00A94E52">
        <w:rPr>
          <w:szCs w:val="22"/>
        </w:rPr>
        <w:t>, reduced street lighting</w:t>
      </w:r>
      <w:r w:rsidR="007E3AC1" w:rsidRPr="00A94E52">
        <w:rPr>
          <w:szCs w:val="22"/>
        </w:rPr>
        <w:t xml:space="preserve"> (n=1)</w:t>
      </w:r>
      <w:r w:rsidRPr="00A94E52">
        <w:rPr>
          <w:szCs w:val="22"/>
        </w:rPr>
        <w:t xml:space="preserve">, </w:t>
      </w:r>
      <w:r w:rsidR="007E3AC1" w:rsidRPr="00A94E52">
        <w:rPr>
          <w:szCs w:val="22"/>
        </w:rPr>
        <w:t xml:space="preserve">and </w:t>
      </w:r>
      <w:r w:rsidRPr="00A94E52">
        <w:rPr>
          <w:szCs w:val="22"/>
        </w:rPr>
        <w:t>energy efficiency schemes in the home</w:t>
      </w:r>
      <w:r w:rsidR="007E3AC1" w:rsidRPr="00A94E52">
        <w:rPr>
          <w:szCs w:val="22"/>
        </w:rPr>
        <w:t xml:space="preserve"> (n=1)</w:t>
      </w:r>
      <w:r w:rsidRPr="00A94E52">
        <w:rPr>
          <w:szCs w:val="22"/>
        </w:rPr>
        <w:t xml:space="preserve">. With only one study each on </w:t>
      </w:r>
      <w:r w:rsidR="007E3AC1" w:rsidRPr="00A94E52">
        <w:rPr>
          <w:szCs w:val="22"/>
        </w:rPr>
        <w:t>the latter</w:t>
      </w:r>
      <w:r w:rsidRPr="00A94E52">
        <w:rPr>
          <w:szCs w:val="22"/>
        </w:rPr>
        <w:t xml:space="preserve"> interventions</w:t>
      </w:r>
      <w:r w:rsidR="007E3AC1" w:rsidRPr="00A94E52">
        <w:rPr>
          <w:szCs w:val="22"/>
        </w:rPr>
        <w:t xml:space="preserve"> – reduced street lighting and energy efficiency in the home –</w:t>
      </w:r>
      <w:r w:rsidRPr="00A94E52">
        <w:rPr>
          <w:szCs w:val="22"/>
        </w:rPr>
        <w:t xml:space="preserve"> </w:t>
      </w:r>
      <w:r w:rsidR="007E3AC1" w:rsidRPr="00A94E52">
        <w:rPr>
          <w:szCs w:val="22"/>
        </w:rPr>
        <w:t xml:space="preserve">and given their potential for health impact, </w:t>
      </w:r>
      <w:r w:rsidRPr="00A94E52">
        <w:rPr>
          <w:szCs w:val="22"/>
        </w:rPr>
        <w:t>these mark potential gaps of note for the NIHR</w:t>
      </w:r>
      <w:r w:rsidR="007E3AC1" w:rsidRPr="00A94E52">
        <w:rPr>
          <w:szCs w:val="22"/>
        </w:rPr>
        <w:t xml:space="preserve">. In addition, </w:t>
      </w:r>
      <w:r w:rsidRPr="00A94E52">
        <w:rPr>
          <w:szCs w:val="22"/>
        </w:rPr>
        <w:t xml:space="preserve">neither engages </w:t>
      </w:r>
      <w:r w:rsidR="007E3AC1" w:rsidRPr="00A94E52">
        <w:rPr>
          <w:szCs w:val="22"/>
        </w:rPr>
        <w:t xml:space="preserve">with </w:t>
      </w:r>
      <w:r w:rsidRPr="00A94E52">
        <w:rPr>
          <w:szCs w:val="22"/>
        </w:rPr>
        <w:t>the impact of socio-economic status or ethnic group on their findings</w:t>
      </w:r>
      <w:r w:rsidR="007E3AC1" w:rsidRPr="00A94E52">
        <w:rPr>
          <w:szCs w:val="22"/>
        </w:rPr>
        <w:t xml:space="preserve"> – the need for which was foregrounded by the survey of Directors of Public Health more generally. </w:t>
      </w:r>
    </w:p>
    <w:p w14:paraId="5330EA5B" w14:textId="7A372BF6" w:rsidR="007E3AC1" w:rsidRDefault="007E3AC1" w:rsidP="007C7E52">
      <w:pPr>
        <w:spacing w:after="200"/>
      </w:pPr>
    </w:p>
    <w:p w14:paraId="319E8689" w14:textId="299C0D83" w:rsidR="007E3AC1" w:rsidRDefault="007E3AC1" w:rsidP="007C7E52">
      <w:pPr>
        <w:spacing w:after="200"/>
      </w:pPr>
    </w:p>
    <w:p w14:paraId="62BF28F7" w14:textId="77777777" w:rsidR="007E3AC1" w:rsidRDefault="007E3AC1" w:rsidP="007C7E52">
      <w:pPr>
        <w:spacing w:after="200"/>
      </w:pPr>
    </w:p>
    <w:p w14:paraId="01AF8DDE" w14:textId="1FDACB65" w:rsidR="006A4419" w:rsidRDefault="006A4419" w:rsidP="007E3AC1">
      <w:pPr>
        <w:spacing w:after="0"/>
      </w:pPr>
      <w:r>
        <w:rPr>
          <w:noProof/>
        </w:rPr>
        <w:lastRenderedPageBreak/>
        <w:drawing>
          <wp:inline distT="114300" distB="114300" distL="114300" distR="114300" wp14:anchorId="291D6CDD" wp14:editId="68E6122E">
            <wp:extent cx="5193702" cy="3890963"/>
            <wp:effectExtent l="0" t="0" r="0" b="0"/>
            <wp:docPr id="1" name="image7.png"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7.png" descr="Map&#10;&#10;Description automatically generated"/>
                    <pic:cNvPicPr preferRelativeResize="0"/>
                  </pic:nvPicPr>
                  <pic:blipFill>
                    <a:blip r:embed="rId8"/>
                    <a:srcRect/>
                    <a:stretch>
                      <a:fillRect/>
                    </a:stretch>
                  </pic:blipFill>
                  <pic:spPr>
                    <a:xfrm>
                      <a:off x="0" y="0"/>
                      <a:ext cx="5193702" cy="3890963"/>
                    </a:xfrm>
                    <a:prstGeom prst="rect">
                      <a:avLst/>
                    </a:prstGeom>
                    <a:ln/>
                  </pic:spPr>
                </pic:pic>
              </a:graphicData>
            </a:graphic>
          </wp:inline>
        </w:drawing>
      </w:r>
    </w:p>
    <w:p w14:paraId="27B99F6F" w14:textId="4C17F961" w:rsidR="006A4419" w:rsidRPr="00A94E52" w:rsidRDefault="006A4419" w:rsidP="006A4419">
      <w:pPr>
        <w:pStyle w:val="Caption"/>
        <w:rPr>
          <w:b/>
          <w:bCs/>
          <w:sz w:val="21"/>
          <w:szCs w:val="21"/>
        </w:rPr>
      </w:pPr>
      <w:bookmarkStart w:id="6" w:name="_Ref125444776"/>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00A94E52" w:rsidRPr="00A94E52">
        <w:rPr>
          <w:b/>
          <w:bCs/>
          <w:noProof/>
          <w:sz w:val="21"/>
          <w:szCs w:val="21"/>
        </w:rPr>
        <w:t>3</w:t>
      </w:r>
      <w:r w:rsidRPr="00A94E52">
        <w:rPr>
          <w:b/>
          <w:bCs/>
          <w:sz w:val="21"/>
          <w:szCs w:val="21"/>
        </w:rPr>
        <w:fldChar w:fldCharType="end"/>
      </w:r>
      <w:bookmarkEnd w:id="6"/>
      <w:r w:rsidR="009829F6" w:rsidRPr="00A94E52">
        <w:rPr>
          <w:b/>
          <w:bCs/>
          <w:sz w:val="21"/>
          <w:szCs w:val="21"/>
        </w:rPr>
        <w:t>. Map demonstrating locations of energy siting-related studies in the UK.</w:t>
      </w:r>
    </w:p>
    <w:p w14:paraId="77E77445" w14:textId="13280613" w:rsidR="006A4419" w:rsidRDefault="006A4419" w:rsidP="00424E05">
      <w:r>
        <w:t xml:space="preserve">A relatively large number of included studies explore existing recycling schemes. These make up the bulk of recycling studies, with 61% of recycling studies covering acceptability of a recycling scheme. Despite this, our other search highlights that there is very little, if any, </w:t>
      </w:r>
      <w:hyperlink w:anchor="_Review_Three_–" w:history="1">
        <w:r w:rsidRPr="008500D7">
          <w:rPr>
            <w:rStyle w:val="Hyperlink"/>
          </w:rPr>
          <w:t>economic evaluation</w:t>
        </w:r>
      </w:hyperlink>
      <w:r>
        <w:t xml:space="preserve"> of recycling schemes.</w:t>
      </w:r>
      <w:r w:rsidR="008500D7">
        <w:t xml:space="preserve"> In addition, while there is a relative abundance of studies</w:t>
      </w:r>
      <w:r w:rsidR="00424E05">
        <w:t xml:space="preserve"> compared to other interventions, 16 of the 20 included studies (80%) in this area were published between 2000 and 2010, with potential scope for studies to demonstrate more up-to-date analyses. Only seven of these studies included a break down by other variables, such as socio-economic status or ethnic group, demonstrating the need for analysis of how public acceptability of recycling schemes are stratified by other factors.</w:t>
      </w:r>
    </w:p>
    <w:p w14:paraId="311330FA" w14:textId="77777777" w:rsidR="007C7E52" w:rsidRDefault="007C7E52" w:rsidP="007C7E52">
      <w:pPr>
        <w:spacing w:after="200"/>
      </w:pPr>
      <w:proofErr w:type="gramStart"/>
      <w:r>
        <w:t>A number of</w:t>
      </w:r>
      <w:proofErr w:type="gramEnd"/>
      <w:r>
        <w:t xml:space="preserve"> studies in our search sit in the area between transport and pollution, which may be of direct interest to a variety of NIHR groups. A collection of publications </w:t>
      </w:r>
      <w:proofErr w:type="gramStart"/>
      <w:r>
        <w:t>look</w:t>
      </w:r>
      <w:proofErr w:type="gramEnd"/>
      <w:r>
        <w:t xml:space="preserve"> at the use of air quality information (e.g. uptake, presentation, interpretation, and impact on behaviour), all of which are based on English populations or broader survey data from the UK as a whole (without any meaningful breakdown). There is therefore a gap in studies of air quality information use in Wales, </w:t>
      </w:r>
      <w:proofErr w:type="gramStart"/>
      <w:r>
        <w:t>Scotland</w:t>
      </w:r>
      <w:proofErr w:type="gramEnd"/>
      <w:r>
        <w:t xml:space="preserve"> and Northern Ireland. In addition, none of these studies separate their findings by any socio-demographic or socio-economic variable, indicating another gap in the stratified utilisation of such technologies. </w:t>
      </w:r>
    </w:p>
    <w:p w14:paraId="54CA8F72" w14:textId="77777777" w:rsidR="007C7E52" w:rsidRDefault="007C7E52" w:rsidP="007C7E52">
      <w:pPr>
        <w:spacing w:after="200"/>
      </w:pPr>
      <w:r>
        <w:t xml:space="preserve">Very few studies were located at the transport-pollution nexus, but those that were included two looking at clean air or low emission zones (covering England and Scotland), two exploring public acceptability of congestion charges (covering England and Scotland), one looking at road pricing (in an English setting), and one more looking at traffic demand management more broadly (in an English setting). There is little coverage, therefore, of Wales and Northern Ireland in the small amount of research available. While the clean air zone research separated its findings by socio-demographic variables (including age, ethnic group, and employment status), and the road pricing studies did so by age, none of the other studies in this area provided a meaningful breakdown that demonstrated the stratification of public acceptability, indicating a clear gap. </w:t>
      </w:r>
    </w:p>
    <w:p w14:paraId="277E5F8A" w14:textId="3623ED60" w:rsidR="007C7E52" w:rsidRPr="00A54E1C" w:rsidRDefault="007C7E52" w:rsidP="00A54E1C">
      <w:pPr>
        <w:spacing w:after="200"/>
      </w:pPr>
      <w:r>
        <w:lastRenderedPageBreak/>
        <w:t>Three other interventions within this general theme, with little traction in the research, are also worth highlighting due to their potential relevance to the NIHR. One study exists on vehicle idling, in England, with the intervention being appealing to the self-interest</w:t>
      </w:r>
      <w:r w:rsidR="00424E05">
        <w:t xml:space="preserve"> (and therefore shared moral inclinations)</w:t>
      </w:r>
      <w:r>
        <w:t xml:space="preserve"> of idling drivers. Another is around the public acceptability of speed restrictions in local areas, for which there are two studies (Scotland and Northern Ireland). A final study of interest is around acceptability in relation to banning diesel engines, based in Wales. None of these studies - around idling (or (dis)incentivising the practice), speed restrictions, or the banning of polluting engines - explore how their findings relate to socio-demographic or socio-economic factors. This, and the fact that there are very few studies, indicate significant gaps for potentially relevant areas.</w:t>
      </w:r>
      <w:r w:rsidR="00A54E1C">
        <w:br w:type="page"/>
      </w:r>
    </w:p>
    <w:p w14:paraId="121C1DAF" w14:textId="72EB04DF" w:rsidR="007C7E52" w:rsidRPr="007C7E52" w:rsidRDefault="007C7E52" w:rsidP="00A54E1C">
      <w:pPr>
        <w:pStyle w:val="Heading2"/>
        <w:spacing w:after="120"/>
        <w:rPr>
          <w:rFonts w:ascii="Arial" w:hAnsi="Arial" w:cs="Arial"/>
          <w:sz w:val="22"/>
          <w:szCs w:val="22"/>
        </w:rPr>
      </w:pPr>
      <w:bookmarkStart w:id="7" w:name="_Review_Two_–"/>
      <w:bookmarkEnd w:id="7"/>
      <w:r w:rsidRPr="007C7E52">
        <w:rPr>
          <w:rFonts w:ascii="Arial" w:hAnsi="Arial" w:cs="Arial"/>
          <w:sz w:val="22"/>
          <w:szCs w:val="22"/>
        </w:rPr>
        <w:lastRenderedPageBreak/>
        <w:t xml:space="preserve">Review Two – </w:t>
      </w:r>
      <w:r w:rsidR="00F81F6C" w:rsidRPr="007C7E52">
        <w:rPr>
          <w:rFonts w:ascii="Arial" w:hAnsi="Arial" w:cs="Arial"/>
          <w:sz w:val="22"/>
          <w:szCs w:val="22"/>
        </w:rPr>
        <w:t>Public Understanding of the Impact of Climate Change on Health</w:t>
      </w:r>
    </w:p>
    <w:p w14:paraId="0C34F59B" w14:textId="77777777" w:rsidR="00A54E1C" w:rsidRPr="007C7E52" w:rsidRDefault="00A54E1C" w:rsidP="00A54E1C">
      <w:pPr>
        <w:rPr>
          <w:i/>
          <w:iCs/>
          <w:szCs w:val="22"/>
        </w:rPr>
      </w:pPr>
      <w:r w:rsidRPr="007C7E52">
        <w:rPr>
          <w:i/>
          <w:iCs/>
          <w:szCs w:val="22"/>
        </w:rPr>
        <w:t>Overview</w:t>
      </w:r>
    </w:p>
    <w:p w14:paraId="2E9A9A8F" w14:textId="226C8676" w:rsidR="00A54E1C" w:rsidRPr="00A94E52" w:rsidRDefault="00E0246A" w:rsidP="00A54E1C">
      <w:pPr>
        <w:spacing w:after="200"/>
        <w:rPr>
          <w:szCs w:val="22"/>
        </w:rPr>
      </w:pPr>
      <w:r w:rsidRPr="00A94E52">
        <w:rPr>
          <w:szCs w:val="22"/>
        </w:rPr>
        <w:t>2</w:t>
      </w:r>
      <w:r w:rsidR="0094289D" w:rsidRPr="00A94E52">
        <w:rPr>
          <w:szCs w:val="22"/>
        </w:rPr>
        <w:t>7</w:t>
      </w:r>
      <w:r w:rsidRPr="00A94E52">
        <w:rPr>
          <w:szCs w:val="22"/>
        </w:rPr>
        <w:t xml:space="preserve"> research</w:t>
      </w:r>
      <w:r w:rsidR="00A54E1C" w:rsidRPr="00A94E52">
        <w:rPr>
          <w:szCs w:val="22"/>
        </w:rPr>
        <w:t xml:space="preserve"> </w:t>
      </w:r>
      <w:r w:rsidRPr="00A94E52">
        <w:rPr>
          <w:szCs w:val="22"/>
        </w:rPr>
        <w:t>studies</w:t>
      </w:r>
      <w:r w:rsidR="00A54E1C" w:rsidRPr="00A94E52">
        <w:rPr>
          <w:szCs w:val="22"/>
        </w:rPr>
        <w:t xml:space="preserve"> (based on </w:t>
      </w:r>
      <w:r w:rsidRPr="00A94E52">
        <w:rPr>
          <w:szCs w:val="22"/>
        </w:rPr>
        <w:t>30</w:t>
      </w:r>
      <w:r w:rsidR="00A54E1C" w:rsidRPr="00A94E52">
        <w:rPr>
          <w:szCs w:val="22"/>
        </w:rPr>
        <w:t xml:space="preserve"> </w:t>
      </w:r>
      <w:r w:rsidRPr="00A94E52">
        <w:rPr>
          <w:szCs w:val="22"/>
        </w:rPr>
        <w:t>publications</w:t>
      </w:r>
      <w:r w:rsidR="00A54E1C" w:rsidRPr="00A94E52">
        <w:rPr>
          <w:szCs w:val="22"/>
        </w:rPr>
        <w:t>) – a relatively small amount of research – were found (for PRISMA diagram, see</w:t>
      </w:r>
      <w:r w:rsidR="00A94E52" w:rsidRPr="00A94E52">
        <w:rPr>
          <w:szCs w:val="22"/>
        </w:rPr>
        <w:t xml:space="preserve"> </w:t>
      </w:r>
      <w:r w:rsidR="00A94E52" w:rsidRPr="00A94E52">
        <w:rPr>
          <w:szCs w:val="22"/>
        </w:rPr>
        <w:fldChar w:fldCharType="begin"/>
      </w:r>
      <w:r w:rsidR="00A94E52" w:rsidRPr="00A94E52">
        <w:rPr>
          <w:szCs w:val="22"/>
        </w:rPr>
        <w:instrText xml:space="preserve"> REF _Ref125449144 \h </w:instrText>
      </w:r>
      <w:r w:rsidR="00A94E52">
        <w:rPr>
          <w:szCs w:val="22"/>
        </w:rPr>
        <w:instrText xml:space="preserve"> \* MERGEFORMAT </w:instrText>
      </w:r>
      <w:r w:rsidR="00A94E52" w:rsidRPr="00A94E52">
        <w:rPr>
          <w:szCs w:val="22"/>
        </w:rPr>
      </w:r>
      <w:r w:rsidR="00A94E52" w:rsidRPr="00A94E52">
        <w:rPr>
          <w:szCs w:val="22"/>
        </w:rPr>
        <w:fldChar w:fldCharType="separate"/>
      </w:r>
      <w:r w:rsidR="00A94E52" w:rsidRPr="00A94E52">
        <w:rPr>
          <w:b/>
          <w:bCs/>
          <w:szCs w:val="22"/>
        </w:rPr>
        <w:t xml:space="preserve">Figure </w:t>
      </w:r>
      <w:r w:rsidR="00A94E52" w:rsidRPr="00A94E52">
        <w:rPr>
          <w:b/>
          <w:bCs/>
          <w:noProof/>
          <w:szCs w:val="22"/>
        </w:rPr>
        <w:t>8</w:t>
      </w:r>
      <w:r w:rsidR="00A94E52" w:rsidRPr="00A94E52">
        <w:rPr>
          <w:szCs w:val="22"/>
        </w:rPr>
        <w:fldChar w:fldCharType="end"/>
      </w:r>
      <w:r w:rsidR="00A54E1C" w:rsidRPr="00A94E52">
        <w:rPr>
          <w:szCs w:val="22"/>
        </w:rPr>
        <w:t xml:space="preserve">) based in the UK looking at perceptions of the impact of climate change or a climate-related exposure on health, with the majority of this being undertaken within English settings. An account of included studies can be found in </w:t>
      </w:r>
      <w:r w:rsidR="00A54E1C" w:rsidRPr="00A94E52">
        <w:rPr>
          <w:szCs w:val="22"/>
        </w:rPr>
        <w:fldChar w:fldCharType="begin"/>
      </w:r>
      <w:r w:rsidR="00A54E1C" w:rsidRPr="00A94E52">
        <w:rPr>
          <w:szCs w:val="22"/>
        </w:rPr>
        <w:instrText xml:space="preserve"> REF _Ref125448910 \h </w:instrText>
      </w:r>
      <w:r w:rsidR="00A94E52">
        <w:rPr>
          <w:szCs w:val="22"/>
        </w:rPr>
        <w:instrText xml:space="preserve"> \* MERGEFORMAT </w:instrText>
      </w:r>
      <w:r w:rsidR="00A54E1C" w:rsidRPr="00A94E52">
        <w:rPr>
          <w:szCs w:val="22"/>
        </w:rPr>
      </w:r>
      <w:r w:rsidR="00A54E1C" w:rsidRPr="00A94E52">
        <w:rPr>
          <w:szCs w:val="22"/>
        </w:rPr>
        <w:fldChar w:fldCharType="separate"/>
      </w:r>
      <w:r w:rsidR="00A54E1C" w:rsidRPr="00A94E52">
        <w:rPr>
          <w:b/>
          <w:bCs/>
          <w:szCs w:val="22"/>
        </w:rPr>
        <w:t xml:space="preserve">Table </w:t>
      </w:r>
      <w:r w:rsidR="00A54E1C" w:rsidRPr="00A94E52">
        <w:rPr>
          <w:b/>
          <w:bCs/>
          <w:noProof/>
          <w:szCs w:val="22"/>
        </w:rPr>
        <w:t>2</w:t>
      </w:r>
      <w:r w:rsidR="00A54E1C" w:rsidRPr="00A94E52">
        <w:rPr>
          <w:szCs w:val="22"/>
        </w:rPr>
        <w:fldChar w:fldCharType="end"/>
      </w:r>
      <w:r w:rsidR="00A54E1C" w:rsidRPr="00A94E52">
        <w:rPr>
          <w:szCs w:val="22"/>
        </w:rPr>
        <w:t>.</w:t>
      </w:r>
    </w:p>
    <w:p w14:paraId="1CC805BA" w14:textId="386F1DD5" w:rsidR="00E0246A" w:rsidRPr="00A94E52" w:rsidRDefault="00A54E1C" w:rsidP="00A54E1C">
      <w:pPr>
        <w:spacing w:after="200"/>
        <w:rPr>
          <w:szCs w:val="22"/>
        </w:rPr>
      </w:pPr>
      <w:r w:rsidRPr="00A94E52">
        <w:rPr>
          <w:szCs w:val="22"/>
        </w:rPr>
        <w:t xml:space="preserve">The outcome of this search demonstrates the need for more research in the area. </w:t>
      </w:r>
      <w:r w:rsidR="00E0246A" w:rsidRPr="00A94E52">
        <w:rPr>
          <w:szCs w:val="22"/>
        </w:rPr>
        <w:t>Only six studies</w:t>
      </w:r>
      <w:r w:rsidR="0094289D" w:rsidRPr="00A94E52">
        <w:rPr>
          <w:szCs w:val="22"/>
        </w:rPr>
        <w:t xml:space="preserve"> </w:t>
      </w:r>
      <w:r w:rsidR="00E0246A" w:rsidRPr="00A94E52">
        <w:rPr>
          <w:szCs w:val="22"/>
        </w:rPr>
        <w:t xml:space="preserve">explore the perceptions of the health </w:t>
      </w:r>
      <w:r w:rsidR="0094289D" w:rsidRPr="00A94E52">
        <w:rPr>
          <w:szCs w:val="22"/>
        </w:rPr>
        <w:t>impacts of climate change more broadly</w:t>
      </w:r>
      <w:r w:rsidR="007E3C8A" w:rsidRPr="00A94E52">
        <w:rPr>
          <w:szCs w:val="22"/>
        </w:rPr>
        <w:t xml:space="preserve"> (se</w:t>
      </w:r>
      <w:r w:rsidR="00A94E52" w:rsidRPr="00A94E52">
        <w:rPr>
          <w:szCs w:val="22"/>
        </w:rPr>
        <w:t xml:space="preserve">e </w:t>
      </w:r>
      <w:r w:rsidR="00A94E52" w:rsidRPr="00A94E52">
        <w:rPr>
          <w:szCs w:val="22"/>
        </w:rPr>
        <w:fldChar w:fldCharType="begin"/>
      </w:r>
      <w:r w:rsidR="00A94E52" w:rsidRPr="00A94E52">
        <w:rPr>
          <w:szCs w:val="22"/>
        </w:rPr>
        <w:instrText xml:space="preserve"> REF _Ref126591164 \h </w:instrText>
      </w:r>
      <w:r w:rsidR="00A94E52">
        <w:rPr>
          <w:szCs w:val="22"/>
        </w:rPr>
        <w:instrText xml:space="preserve"> \* MERGEFORMAT </w:instrText>
      </w:r>
      <w:r w:rsidR="00A94E52" w:rsidRPr="00A94E52">
        <w:rPr>
          <w:szCs w:val="22"/>
        </w:rPr>
      </w:r>
      <w:r w:rsidR="00A94E52" w:rsidRPr="00A94E52">
        <w:rPr>
          <w:szCs w:val="22"/>
        </w:rPr>
        <w:fldChar w:fldCharType="separate"/>
      </w:r>
      <w:r w:rsidR="00A94E52" w:rsidRPr="00A94E52">
        <w:rPr>
          <w:b/>
          <w:bCs/>
          <w:szCs w:val="22"/>
        </w:rPr>
        <w:t xml:space="preserve">Figure </w:t>
      </w:r>
      <w:r w:rsidR="00A94E52" w:rsidRPr="00A94E52">
        <w:rPr>
          <w:b/>
          <w:bCs/>
          <w:noProof/>
          <w:szCs w:val="22"/>
        </w:rPr>
        <w:t>4</w:t>
      </w:r>
      <w:r w:rsidR="00A94E52" w:rsidRPr="00A94E52">
        <w:rPr>
          <w:szCs w:val="22"/>
        </w:rPr>
        <w:fldChar w:fldCharType="end"/>
      </w:r>
      <w:r w:rsidR="002132CC" w:rsidRPr="00A94E52">
        <w:rPr>
          <w:szCs w:val="22"/>
        </w:rPr>
        <w:t>)</w:t>
      </w:r>
      <w:r w:rsidR="0094289D" w:rsidRPr="00A94E52">
        <w:rPr>
          <w:szCs w:val="22"/>
        </w:rPr>
        <w:t xml:space="preserve">. Of these, three explore health only as a secondary objective </w:t>
      </w:r>
      <w:r w:rsidR="0094289D" w:rsidRPr="00A94E52">
        <w:rPr>
          <w:szCs w:val="22"/>
        </w:rPr>
        <w:fldChar w:fldCharType="begin">
          <w:fldData xml:space="preserve">PEVuZE5vdGU+PENpdGU+PEF1dGhvcj5TdGVlbnRqZXM8L0F1dGhvcj48WWVhcj4yMDIwPC9ZZWFy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</w:fldData>
        </w:fldChar>
      </w:r>
      <w:r w:rsidR="00A94E52" w:rsidRPr="00A94E52">
        <w:rPr>
          <w:szCs w:val="22"/>
        </w:rPr>
        <w:instrText xml:space="preserve"> ADDIN EN.CITE </w:instrText>
      </w:r>
      <w:r w:rsidR="00A94E52" w:rsidRPr="00A94E52">
        <w:rPr>
          <w:szCs w:val="22"/>
        </w:rPr>
        <w:fldChar w:fldCharType="begin">
          <w:fldData xml:space="preserve">PEVuZE5vdGU+PENpdGU+PEF1dGhvcj5TdGVlbnRqZXM8L0F1dGhvcj48WWVhcj4yMDIwPC9ZZWFy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</w:fldData>
        </w:fldChar>
      </w:r>
      <w:r w:rsidR="00A94E52" w:rsidRPr="00A94E52">
        <w:rPr>
          <w:szCs w:val="22"/>
        </w:rPr>
        <w:instrText xml:space="preserve"> ADDIN EN.CITE.DATA </w:instrText>
      </w:r>
      <w:r w:rsidR="00A94E52" w:rsidRPr="00A94E52">
        <w:rPr>
          <w:szCs w:val="22"/>
        </w:rPr>
      </w:r>
      <w:r w:rsidR="00A94E52" w:rsidRPr="00A94E52">
        <w:rPr>
          <w:szCs w:val="22"/>
        </w:rPr>
        <w:fldChar w:fldCharType="end"/>
      </w:r>
      <w:r w:rsidR="0094289D" w:rsidRPr="00A94E52">
        <w:rPr>
          <w:szCs w:val="22"/>
        </w:rPr>
      </w:r>
      <w:r w:rsidR="0094289D" w:rsidRPr="00A94E52">
        <w:rPr>
          <w:szCs w:val="22"/>
        </w:rPr>
        <w:fldChar w:fldCharType="separate"/>
      </w:r>
      <w:r w:rsidR="007B2D61" w:rsidRPr="00A94E52">
        <w:rPr>
          <w:noProof/>
          <w:szCs w:val="22"/>
        </w:rPr>
        <w:t>(Parry et al., 2022; Steentjes et al., 2020; Taylor et al., 2019)</w:t>
      </w:r>
      <w:r w:rsidR="0094289D" w:rsidRPr="00A94E52">
        <w:rPr>
          <w:szCs w:val="22"/>
        </w:rPr>
        <w:fldChar w:fldCharType="end"/>
      </w:r>
      <w:r w:rsidR="0094289D" w:rsidRPr="00A94E52">
        <w:rPr>
          <w:szCs w:val="22"/>
        </w:rPr>
        <w:t xml:space="preserve"> and two, with more open-ended methodologies, only include health as part of their findings </w:t>
      </w:r>
      <w:r w:rsidR="0094289D" w:rsidRPr="00A94E52">
        <w:rPr>
          <w:szCs w:val="22"/>
        </w:rPr>
        <w:fldChar w:fldCharType="begin"/>
      </w:r>
      <w:r w:rsidR="007B2D61" w:rsidRPr="00A94E52">
        <w:rPr>
          <w:szCs w:val="22"/>
        </w:rPr>
        <w:instrText xml:space="preserve"> ADDIN EN.CITE &lt;EndNote&gt;&lt;Cite&gt;&lt;Author&gt;Lorenzoni&lt;/Author&gt;&lt;Year&gt;2006&lt;/Year&gt;&lt;RecNum&gt;33&lt;/RecNum&gt;&lt;DisplayText&gt;(Darier &amp;amp; Schüle, 1999; Lorenzoni et al., 2006)&lt;/DisplayText&gt;&lt;record&gt;&lt;rec-number&gt;33&lt;/rec-number&gt;&lt;foreign-keys&gt;&lt;key app="EN" db-id="sarta9vatezrvie52edv2dtgdsdwr0a2twvr" timestamp="1674665266"&gt;33&lt;/key&gt;&lt;/foreign-keys&gt;&lt;ref-type name="Journal Article"&gt;17&lt;/ref-type&gt;&lt;contributors&gt;&lt;authors&gt;&lt;author&gt;Lorenzoni, Irene&lt;/author&gt;&lt;author&gt;Leiserowitz, Anthony&lt;/author&gt;&lt;author&gt;De Franca Doria, Miguel&lt;/author&gt;&lt;author&gt;Poortinga, Wouter&lt;/author&gt;&lt;author&gt;Pidgeon, Nick F.&lt;/author&gt;&lt;/authors&gt;&lt;/contributors&gt;&lt;titles&gt;&lt;title&gt;Cross-National Comparisons of Image Associations with &amp;quot;Global Warming&amp;quot; and &amp;quot;Climate Change&amp;quot; Among Laypeople in the United States of America and Great Britain&lt;/title&gt;&lt;secondary-title&gt;Journal of Risk Research&lt;/secondary-title&gt;&lt;/titles&gt;&lt;periodical&gt;&lt;full-title&gt;Journal of Risk Research&lt;/full-title&gt;&lt;/periodical&gt;&lt;pages&gt;265-281&lt;/pages&gt;&lt;volume&gt;9&lt;/volume&gt;&lt;number&gt;3&lt;/number&gt;&lt;dates&gt;&lt;year&gt;2006&lt;/year&gt;&lt;/dates&gt;&lt;urls&gt;&lt;related-urls&gt;&lt;url&gt;https://ovidsp.ovid.com/ovidweb.cgi?T=JS&amp;amp;CSC=Y&amp;amp;NEWS=N&amp;amp;PAGE=fulltext&amp;amp;D=psyc5&amp;amp;AN=2006-06158-006&lt;/url&gt;&lt;/related-urls&gt;&lt;/urls&gt;&lt;/record&gt;&lt;/Cite&gt;&lt;Cite&gt;&lt;Author&gt;Darier&lt;/Author&gt;&lt;Year&gt;1999&lt;/Year&gt;&lt;RecNum&gt;1535&lt;/RecNum&gt;&lt;record&gt;&lt;rec-number&gt;1535&lt;/rec-number&gt;&lt;foreign-keys&gt;&lt;key app="EN" db-id="ssdx9svz3fd9f3epsrv599fux2zz00v02fzz" timestamp="1664903259"&gt;1535&lt;/key&gt;&lt;/foreign-keys&gt;&lt;ref-type name="Journal Article"&gt;17&lt;/ref-type&gt;&lt;contributors&gt;&lt;authors&gt;&lt;author&gt;Darier, Eric&lt;/author&gt;&lt;author&gt;Schüle, Ralf&lt;/author&gt;&lt;/authors&gt;&lt;/contributors&gt;&lt;titles&gt;&lt;title&gt;Think globally, act locally&amp;apos;? Climate change and public participation in Manchester and Frankfurt&lt;/title&gt;&lt;secondary-title&gt;Local environment&lt;/secondary-title&gt;&lt;/titles&gt;&lt;periodical&gt;&lt;full-title&gt;Local environment&lt;/full-title&gt;&lt;/periodical&gt;&lt;pages&gt;317-329&lt;/pages&gt;&lt;volume&gt;4&lt;/volume&gt;&lt;number&gt;3&lt;/number&gt;&lt;dates&gt;&lt;year&gt;1999&lt;/year&gt;&lt;/dates&gt;&lt;isbn&gt;1354-9839&lt;/isbn&gt;&lt;urls&gt;&lt;/urls&gt;&lt;/record&gt;&lt;/Cite&gt;&lt;/EndNote&gt;</w:instrText>
      </w:r>
      <w:r w:rsidR="0094289D" w:rsidRPr="00A94E52">
        <w:rPr>
          <w:szCs w:val="22"/>
        </w:rPr>
        <w:fldChar w:fldCharType="separate"/>
      </w:r>
      <w:r w:rsidR="007B2D61" w:rsidRPr="00A94E52">
        <w:rPr>
          <w:noProof/>
          <w:szCs w:val="22"/>
        </w:rPr>
        <w:t>(Darier &amp; Schüle, 1999; Lorenzoni et al., 2006)</w:t>
      </w:r>
      <w:r w:rsidR="0094289D" w:rsidRPr="00A94E52">
        <w:rPr>
          <w:szCs w:val="22"/>
        </w:rPr>
        <w:fldChar w:fldCharType="end"/>
      </w:r>
      <w:r w:rsidR="007E3C8A" w:rsidRPr="00A94E52">
        <w:rPr>
          <w:szCs w:val="22"/>
        </w:rPr>
        <w:t xml:space="preserve">. </w:t>
      </w:r>
      <w:proofErr w:type="gramStart"/>
      <w:r w:rsidR="007E3C8A" w:rsidRPr="00A94E52">
        <w:rPr>
          <w:szCs w:val="22"/>
        </w:rPr>
        <w:t>Both of these</w:t>
      </w:r>
      <w:proofErr w:type="gramEnd"/>
      <w:r w:rsidR="007E3C8A" w:rsidRPr="00A94E52">
        <w:rPr>
          <w:szCs w:val="22"/>
        </w:rPr>
        <w:t xml:space="preserve"> latter two studies use data split with other nations than those in the UK. Only one study </w:t>
      </w:r>
      <w:r w:rsidR="007E3C8A" w:rsidRPr="00A94E52">
        <w:rPr>
          <w:szCs w:val="22"/>
        </w:rPr>
        <w:fldChar w:fldCharType="begin"/>
      </w:r>
      <w:r w:rsidR="007B2D61" w:rsidRPr="00A94E52">
        <w:rPr>
          <w:szCs w:val="22"/>
        </w:rPr>
        <w:instrText xml:space="preserve"> ADDIN EN.CITE &lt;EndNote&gt;&lt;Cite&gt;&lt;Author&gt;Graham&lt;/Author&gt;&lt;Year&gt;2019&lt;/Year&gt;&lt;RecNum&gt;47&lt;/RecNum&gt;&lt;DisplayText&gt;(Hilary Graham et al., 2019)&lt;/DisplayText&gt;&lt;record&gt;&lt;rec-number&gt;47&lt;/rec-number&gt;&lt;foreign-keys&gt;&lt;key app="EN" db-id="sarta9vatezrvie52edv2dtgdsdwr0a2twvr" timestamp="1674666008"&gt;47&lt;/key&gt;&lt;/foreign-keys&gt;&lt;ref-type name="Journal Article"&gt;17&lt;/ref-type&gt;&lt;contributors&gt;&lt;authors&gt;&lt;author&gt;Graham, Hilary&lt;/author&gt;&lt;author&gt;de Bell, Siân&lt;/author&gt;&lt;author&gt;Hanley, Nicholas&lt;/author&gt;&lt;author&gt;Jarvis, Stuart&lt;/author&gt;&lt;author&gt;White, Piran CL&lt;/author&gt;&lt;/authors&gt;&lt;/contributors&gt;&lt;titles&gt;&lt;title&gt;Willingness to pay for policies to reduce future deaths from climate change: evidence from a British survey&lt;/title&gt;&lt;secondary-title&gt;Public Health&lt;/secondary-title&gt;&lt;/titles&gt;&lt;periodical&gt;&lt;full-title&gt;public health&lt;/full-title&gt;&lt;/periodical&gt;&lt;pages&gt;110-117&lt;/pages&gt;&lt;volume&gt;174&lt;/volume&gt;&lt;dates&gt;&lt;year&gt;2019&lt;/year&gt;&lt;/dates&gt;&lt;isbn&gt;0033-3506&lt;/isbn&gt;&lt;urls&gt;&lt;/urls&gt;&lt;/record&gt;&lt;/Cite&gt;&lt;/EndNote&gt;</w:instrText>
      </w:r>
      <w:r w:rsidR="007E3C8A" w:rsidRPr="00A94E52">
        <w:rPr>
          <w:szCs w:val="22"/>
        </w:rPr>
        <w:fldChar w:fldCharType="separate"/>
      </w:r>
      <w:r w:rsidR="007B2D61" w:rsidRPr="00A94E52">
        <w:rPr>
          <w:noProof/>
          <w:szCs w:val="22"/>
        </w:rPr>
        <w:t>(Hilary Graham et al., 2019)</w:t>
      </w:r>
      <w:r w:rsidR="007E3C8A" w:rsidRPr="00A94E52">
        <w:rPr>
          <w:szCs w:val="22"/>
        </w:rPr>
        <w:fldChar w:fldCharType="end"/>
      </w:r>
      <w:r w:rsidR="007E3C8A" w:rsidRPr="00A94E52">
        <w:rPr>
          <w:szCs w:val="22"/>
        </w:rPr>
        <w:t xml:space="preserve"> explores </w:t>
      </w:r>
      <w:r w:rsidR="002132CC" w:rsidRPr="00A94E52">
        <w:rPr>
          <w:szCs w:val="22"/>
        </w:rPr>
        <w:t>specifically</w:t>
      </w:r>
      <w:r w:rsidR="007E3C8A" w:rsidRPr="00A94E52">
        <w:rPr>
          <w:szCs w:val="22"/>
        </w:rPr>
        <w:t xml:space="preserve"> the relationship between climate change and health, though this as part of a contingent valuation methodology,</w:t>
      </w:r>
      <w:r w:rsidR="00A94E52" w:rsidRPr="00A94E52">
        <w:rPr>
          <w:szCs w:val="22"/>
        </w:rPr>
        <w:t xml:space="preserve"> </w:t>
      </w:r>
      <w:r w:rsidR="007E3C8A" w:rsidRPr="00A94E52">
        <w:rPr>
          <w:szCs w:val="22"/>
        </w:rPr>
        <w:t xml:space="preserve">demonstrating a gap of textual and contextual studies looking at perceptions specifically of health impacts. </w:t>
      </w:r>
      <w:r w:rsidR="004546AC" w:rsidRPr="00A94E52">
        <w:rPr>
          <w:szCs w:val="22"/>
        </w:rPr>
        <w:t xml:space="preserve">This is particularly the case given that research shows a potentially positive impact of a health framing of climate change across various publics </w:t>
      </w:r>
      <w:r w:rsidR="004546AC" w:rsidRPr="00A94E52">
        <w:rPr>
          <w:szCs w:val="22"/>
        </w:rPr>
        <w:fldChar w:fldCharType="begin">
          <w:fldData xml:space="preserve">PEVuZE5vdGU+PENpdGU+PEF1dGhvcj5EYXNhbmRpPC9BdXRob3I+PFllYXI+MjAyMjwvWWVhcj48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</w:fldData>
        </w:fldChar>
      </w:r>
      <w:r w:rsidR="00A94E52" w:rsidRPr="00A94E52">
        <w:rPr>
          <w:szCs w:val="22"/>
        </w:rPr>
        <w:instrText xml:space="preserve"> ADDIN EN.CITE </w:instrText>
      </w:r>
      <w:r w:rsidR="00A94E52" w:rsidRPr="00A94E52">
        <w:rPr>
          <w:szCs w:val="22"/>
        </w:rPr>
        <w:fldChar w:fldCharType="begin">
          <w:fldData xml:space="preserve">PEVuZE5vdGU+PENpdGU+PEF1dGhvcj5EYXNhbmRpPC9BdXRob3I+PFllYXI+MjAyMjwvWWVhcj48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</w:fldData>
        </w:fldChar>
      </w:r>
      <w:r w:rsidR="00A94E52" w:rsidRPr="00A94E52">
        <w:rPr>
          <w:szCs w:val="22"/>
        </w:rPr>
        <w:instrText xml:space="preserve"> ADDIN EN.CITE.DATA </w:instrText>
      </w:r>
      <w:r w:rsidR="00A94E52" w:rsidRPr="00A94E52">
        <w:rPr>
          <w:szCs w:val="22"/>
        </w:rPr>
      </w:r>
      <w:r w:rsidR="00A94E52" w:rsidRPr="00A94E52">
        <w:rPr>
          <w:szCs w:val="22"/>
        </w:rPr>
        <w:fldChar w:fldCharType="end"/>
      </w:r>
      <w:r w:rsidR="004546AC" w:rsidRPr="00A94E52">
        <w:rPr>
          <w:szCs w:val="22"/>
        </w:rPr>
      </w:r>
      <w:r w:rsidR="004546AC" w:rsidRPr="00A94E52">
        <w:rPr>
          <w:szCs w:val="22"/>
        </w:rPr>
        <w:fldChar w:fldCharType="separate"/>
      </w:r>
      <w:r w:rsidR="007B2D61" w:rsidRPr="00A94E52">
        <w:rPr>
          <w:noProof/>
          <w:szCs w:val="22"/>
        </w:rPr>
        <w:t>(Dasandi et al., 2022; Myers et al., 2012; Rossa-Roccor et al., 2021)</w:t>
      </w:r>
      <w:r w:rsidR="004546AC" w:rsidRPr="00A94E52">
        <w:rPr>
          <w:szCs w:val="22"/>
        </w:rPr>
        <w:fldChar w:fldCharType="end"/>
      </w:r>
      <w:r w:rsidR="004546AC" w:rsidRPr="00A94E52">
        <w:rPr>
          <w:szCs w:val="22"/>
        </w:rPr>
        <w:t>, something that may be relevant to local authorities.</w:t>
      </w:r>
    </w:p>
    <w:p w14:paraId="1FA02FFD" w14:textId="64681E17" w:rsidR="008F118D" w:rsidRDefault="008F118D" w:rsidP="00A54E1C">
      <w:pPr>
        <w:spacing w:after="200"/>
      </w:pPr>
      <w:r>
        <w:rPr>
          <w:noProof/>
        </w:rPr>
        <w:drawing>
          <wp:inline distT="0" distB="0" distL="0" distR="0" wp14:anchorId="0957472E" wp14:editId="7452559F">
            <wp:extent cx="5659120" cy="2963545"/>
            <wp:effectExtent l="0" t="0" r="5080" b="0"/>
            <wp:docPr id="13" name="Chart 13">
              <a:extLst xmlns:a="http://schemas.openxmlformats.org/drawingml/2006/main">
                <a:ext uri="{FF2B5EF4-FFF2-40B4-BE49-F238E27FC236}">
                  <a16:creationId xmlns:a16="http://schemas.microsoft.com/office/drawing/2014/main" id="{6AA35427-6E08-E984-C1A5-80623DA6A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5795149" w14:textId="28AE016E" w:rsidR="008F118D" w:rsidRPr="00A94E52" w:rsidRDefault="00A94E52" w:rsidP="00A94E52">
      <w:pPr>
        <w:pStyle w:val="Caption"/>
        <w:rPr>
          <w:b/>
          <w:bCs/>
          <w:sz w:val="21"/>
          <w:szCs w:val="21"/>
        </w:rPr>
      </w:pPr>
      <w:bookmarkStart w:id="8" w:name="_Ref126591164"/>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Pr="00A94E52">
        <w:rPr>
          <w:b/>
          <w:bCs/>
          <w:noProof/>
          <w:sz w:val="21"/>
          <w:szCs w:val="21"/>
        </w:rPr>
        <w:t>4</w:t>
      </w:r>
      <w:r w:rsidRPr="00A94E52">
        <w:rPr>
          <w:b/>
          <w:bCs/>
          <w:sz w:val="21"/>
          <w:szCs w:val="21"/>
        </w:rPr>
        <w:fldChar w:fldCharType="end"/>
      </w:r>
      <w:bookmarkEnd w:id="8"/>
      <w:r w:rsidRPr="00A94E52">
        <w:rPr>
          <w:b/>
          <w:bCs/>
          <w:sz w:val="21"/>
          <w:szCs w:val="21"/>
        </w:rPr>
        <w:t xml:space="preserve">.  </w:t>
      </w:r>
      <w:r w:rsidR="008F118D" w:rsidRPr="00A94E52">
        <w:rPr>
          <w:b/>
          <w:bCs/>
          <w:sz w:val="21"/>
          <w:szCs w:val="21"/>
        </w:rPr>
        <w:t>Number of studies researching climate change more broadly and/or specific exposure by health focus within article</w:t>
      </w:r>
    </w:p>
    <w:p w14:paraId="263655F2" w14:textId="1B424704" w:rsidR="008F118D" w:rsidRDefault="008F118D" w:rsidP="00A54E1C">
      <w:pPr>
        <w:spacing w:after="200"/>
      </w:pPr>
      <w:r>
        <w:t>Six studies also looked at public perceptions of heatwaves, half of which treated health as their primary</w:t>
      </w:r>
      <w:r w:rsidR="00464198">
        <w:t xml:space="preserve"> objective, the other half as a secondary objective. Papers looking at flooding (n=7, 26% coverage across all studies) predominantly treated health as a secondary objective (n=7, 26%), with only two papers exploring health as their primary objective. The importance of health in relation to flooding in the perception of the public is clear with one study treating health as part of its findings. Only one study looked at infectious diseases and did so with health as its primary focus. 12 studies (44%) looked at the public’s perception of air pollution as a health concern, with six of </w:t>
      </w:r>
      <w:proofErr w:type="gramStart"/>
      <w:r w:rsidR="00464198">
        <w:t>these treating health</w:t>
      </w:r>
      <w:proofErr w:type="gramEnd"/>
      <w:r w:rsidR="00464198">
        <w:t xml:space="preserve"> as its primary focus, four as its secondary objective, and two with health as implicit, despite a lack of naming “health” per </w:t>
      </w:r>
      <w:r w:rsidR="00464198">
        <w:lastRenderedPageBreak/>
        <w:t>se.</w:t>
      </w:r>
      <w:r w:rsidR="002A7E99">
        <w:t xml:space="preserve"> </w:t>
      </w:r>
      <w:r w:rsidR="004546AC">
        <w:t>Where climate-related exposures are the key component of the study, more research is needed based on the extent to which the public connect this to climate change.</w:t>
      </w:r>
    </w:p>
    <w:p w14:paraId="7F2F4C7C" w14:textId="0D333BE8" w:rsidR="00E0246A" w:rsidRDefault="00E0246A" w:rsidP="00A54E1C">
      <w:pPr>
        <w:spacing w:after="200"/>
      </w:pPr>
    </w:p>
    <w:p w14:paraId="0877B816" w14:textId="57289C1A" w:rsidR="002132CC" w:rsidRDefault="002A7E99" w:rsidP="00A54E1C">
      <w:pPr>
        <w:spacing w:after="200"/>
      </w:pPr>
      <w:r>
        <w:rPr>
          <w:noProof/>
        </w:rPr>
        <w:drawing>
          <wp:inline distT="0" distB="0" distL="0" distR="0" wp14:anchorId="4BF978B3" wp14:editId="123DF015">
            <wp:extent cx="6106160" cy="2926080"/>
            <wp:effectExtent l="0" t="0" r="2540" b="0"/>
            <wp:docPr id="16" name="Chart 16">
              <a:extLst xmlns:a="http://schemas.openxmlformats.org/drawingml/2006/main">
                <a:ext uri="{FF2B5EF4-FFF2-40B4-BE49-F238E27FC236}">
                  <a16:creationId xmlns:a16="http://schemas.microsoft.com/office/drawing/2014/main" id="{02691218-B62B-F91C-91E9-C56E2563FE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76D235" w14:textId="427BBEBF" w:rsidR="002132CC" w:rsidRPr="00A94E52" w:rsidRDefault="002A7E99" w:rsidP="002A7E99">
      <w:pPr>
        <w:pStyle w:val="Caption"/>
        <w:rPr>
          <w:b/>
          <w:bCs/>
          <w:sz w:val="21"/>
          <w:szCs w:val="21"/>
        </w:rPr>
      </w:pPr>
      <w:bookmarkStart w:id="9" w:name="_Ref125615179"/>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00A94E52" w:rsidRPr="00A94E52">
        <w:rPr>
          <w:b/>
          <w:bCs/>
          <w:noProof/>
          <w:sz w:val="21"/>
          <w:szCs w:val="21"/>
        </w:rPr>
        <w:t>5</w:t>
      </w:r>
      <w:r w:rsidRPr="00A94E52">
        <w:rPr>
          <w:b/>
          <w:bCs/>
          <w:sz w:val="21"/>
          <w:szCs w:val="21"/>
        </w:rPr>
        <w:fldChar w:fldCharType="end"/>
      </w:r>
      <w:bookmarkEnd w:id="9"/>
      <w:r w:rsidRPr="00A94E52">
        <w:rPr>
          <w:b/>
          <w:bCs/>
          <w:sz w:val="21"/>
          <w:szCs w:val="21"/>
        </w:rPr>
        <w:t>. Annual number of studies looking at specific exposure or climate change more broadly</w:t>
      </w:r>
    </w:p>
    <w:p w14:paraId="05C9F0DF" w14:textId="0891AE80" w:rsidR="002A7E99" w:rsidRDefault="00A94E52" w:rsidP="00A54E1C">
      <w:pPr>
        <w:spacing w:after="200"/>
      </w:pPr>
      <w:r>
        <w:fldChar w:fldCharType="begin"/>
      </w:r>
      <w:r>
        <w:instrText xml:space="preserve"> REF _Ref125615179 \h </w:instrText>
      </w:r>
      <w:r>
        <w:fldChar w:fldCharType="separate"/>
      </w:r>
      <w:r w:rsidRPr="002A7E99">
        <w:rPr>
          <w:b/>
          <w:bCs/>
          <w:szCs w:val="22"/>
        </w:rPr>
        <w:t xml:space="preserve">Figure </w:t>
      </w:r>
      <w:r>
        <w:rPr>
          <w:b/>
          <w:bCs/>
          <w:noProof/>
          <w:szCs w:val="22"/>
        </w:rPr>
        <w:t>5</w:t>
      </w:r>
      <w:r>
        <w:fldChar w:fldCharType="end"/>
      </w:r>
      <w:r>
        <w:t xml:space="preserve"> </w:t>
      </w:r>
      <w:r w:rsidR="002A7E99">
        <w:t xml:space="preserve">demonstrates that these studies are not evenly distributed over time. For example, </w:t>
      </w:r>
      <w:r w:rsidR="004546AC">
        <w:t>comparing with pre-2010,</w:t>
      </w:r>
      <w:r w:rsidR="002A7E99">
        <w:t xml:space="preserve"> there have been fewer </w:t>
      </w:r>
      <w:r w:rsidR="004546AC">
        <w:t xml:space="preserve">studies looking at public perceptions of air pollution in relation to health, while there have been a greater number looking at public perceptions of heatwaves and flooding. </w:t>
      </w:r>
    </w:p>
    <w:p w14:paraId="2D034FA0" w14:textId="189F8701" w:rsidR="004546AC" w:rsidRPr="00A94E52" w:rsidRDefault="00824A01" w:rsidP="00A54E1C">
      <w:pPr>
        <w:spacing w:after="200"/>
        <w:rPr>
          <w:szCs w:val="22"/>
        </w:rPr>
      </w:pPr>
      <w:r w:rsidRPr="00A94E52">
        <w:rPr>
          <w:szCs w:val="22"/>
        </w:rPr>
        <w:t xml:space="preserve">In terms of national coverage, England is covered by 16 of the studies (59% of all studies), Wales by three (11%), and Scotland by just one (4%). Northern Ireland had no coverage across the studies. Nine studies (33%) were broader studies covering the UK more generally. </w:t>
      </w:r>
      <w:r w:rsidR="006D4AC8" w:rsidRPr="00A94E52">
        <w:rPr>
          <w:szCs w:val="22"/>
        </w:rPr>
        <w:t>This is demonstrated in</w:t>
      </w:r>
      <w:r w:rsidR="00A94E52" w:rsidRPr="00A94E52">
        <w:rPr>
          <w:szCs w:val="22"/>
        </w:rPr>
        <w:t xml:space="preserve"> </w:t>
      </w:r>
      <w:r w:rsidR="00A94E52" w:rsidRPr="00A94E52">
        <w:rPr>
          <w:szCs w:val="22"/>
        </w:rPr>
        <w:fldChar w:fldCharType="begin"/>
      </w:r>
      <w:r w:rsidR="00A94E52" w:rsidRPr="00A94E52">
        <w:rPr>
          <w:szCs w:val="22"/>
        </w:rPr>
        <w:instrText xml:space="preserve"> REF _Ref125617003 \h </w:instrText>
      </w:r>
      <w:r w:rsidR="00A94E52">
        <w:rPr>
          <w:szCs w:val="22"/>
        </w:rPr>
        <w:instrText xml:space="preserve"> \* MERGEFORMAT </w:instrText>
      </w:r>
      <w:r w:rsidR="00A94E52" w:rsidRPr="00A94E52">
        <w:rPr>
          <w:szCs w:val="22"/>
        </w:rPr>
      </w:r>
      <w:r w:rsidR="00A94E52" w:rsidRPr="00A94E52">
        <w:rPr>
          <w:szCs w:val="22"/>
        </w:rPr>
        <w:fldChar w:fldCharType="separate"/>
      </w:r>
      <w:r w:rsidR="00A94E52" w:rsidRPr="00A94E52">
        <w:rPr>
          <w:b/>
          <w:bCs/>
          <w:szCs w:val="22"/>
        </w:rPr>
        <w:t xml:space="preserve">Figure </w:t>
      </w:r>
      <w:r w:rsidR="00A94E52" w:rsidRPr="00A94E52">
        <w:rPr>
          <w:b/>
          <w:bCs/>
          <w:noProof/>
          <w:szCs w:val="22"/>
        </w:rPr>
        <w:t>6</w:t>
      </w:r>
      <w:r w:rsidR="00A94E52" w:rsidRPr="00A94E52">
        <w:rPr>
          <w:szCs w:val="22"/>
        </w:rPr>
        <w:fldChar w:fldCharType="end"/>
      </w:r>
      <w:r w:rsidR="006D4AC8" w:rsidRPr="00A94E52">
        <w:rPr>
          <w:szCs w:val="22"/>
        </w:rPr>
        <w:t xml:space="preserve">. </w:t>
      </w:r>
      <w:r w:rsidR="00A94E52" w:rsidRPr="00A94E52">
        <w:rPr>
          <w:szCs w:val="22"/>
        </w:rPr>
        <w:fldChar w:fldCharType="begin"/>
      </w:r>
      <w:r w:rsidR="00A94E52" w:rsidRPr="00A94E52">
        <w:rPr>
          <w:szCs w:val="22"/>
        </w:rPr>
        <w:instrText xml:space="preserve"> REF _Ref125448761 \h </w:instrText>
      </w:r>
      <w:r w:rsidR="00A94E52">
        <w:rPr>
          <w:szCs w:val="22"/>
        </w:rPr>
        <w:instrText xml:space="preserve"> \* MERGEFORMAT </w:instrText>
      </w:r>
      <w:r w:rsidR="00A94E52" w:rsidRPr="00A94E52">
        <w:rPr>
          <w:szCs w:val="22"/>
        </w:rPr>
      </w:r>
      <w:r w:rsidR="00A94E52" w:rsidRPr="00A94E52">
        <w:rPr>
          <w:szCs w:val="22"/>
        </w:rPr>
        <w:fldChar w:fldCharType="separate"/>
      </w:r>
      <w:r w:rsidR="00A94E52" w:rsidRPr="00A94E52">
        <w:rPr>
          <w:b/>
          <w:bCs/>
          <w:szCs w:val="22"/>
        </w:rPr>
        <w:t xml:space="preserve">Figure </w:t>
      </w:r>
      <w:r w:rsidR="00A94E52" w:rsidRPr="00A94E52">
        <w:rPr>
          <w:b/>
          <w:bCs/>
          <w:noProof/>
          <w:szCs w:val="22"/>
        </w:rPr>
        <w:t>7</w:t>
      </w:r>
      <w:r w:rsidR="00A94E52" w:rsidRPr="00A94E52">
        <w:rPr>
          <w:szCs w:val="22"/>
        </w:rPr>
        <w:fldChar w:fldCharType="end"/>
      </w:r>
      <w:r w:rsidR="00A94E52" w:rsidRPr="00A94E52">
        <w:rPr>
          <w:szCs w:val="22"/>
        </w:rPr>
        <w:t xml:space="preserve"> </w:t>
      </w:r>
      <w:r w:rsidR="006D4AC8" w:rsidRPr="00A94E52">
        <w:rPr>
          <w:szCs w:val="22"/>
        </w:rPr>
        <w:t xml:space="preserve">shows more detail regarding where in those nations, in cases where a specific sample is reported, these studies took place. It is clear from </w:t>
      </w:r>
      <w:r w:rsidR="00A94E52" w:rsidRPr="00A94E52">
        <w:rPr>
          <w:szCs w:val="22"/>
        </w:rPr>
        <w:fldChar w:fldCharType="begin"/>
      </w:r>
      <w:r w:rsidR="00A94E52" w:rsidRPr="00A94E52">
        <w:rPr>
          <w:szCs w:val="22"/>
        </w:rPr>
        <w:instrText xml:space="preserve"> REF _Ref125617003 \h </w:instrText>
      </w:r>
      <w:r w:rsidR="00A94E52">
        <w:rPr>
          <w:szCs w:val="22"/>
        </w:rPr>
        <w:instrText xml:space="preserve"> \* MERGEFORMAT </w:instrText>
      </w:r>
      <w:r w:rsidR="00A94E52" w:rsidRPr="00A94E52">
        <w:rPr>
          <w:szCs w:val="22"/>
        </w:rPr>
      </w:r>
      <w:r w:rsidR="00A94E52" w:rsidRPr="00A94E52">
        <w:rPr>
          <w:szCs w:val="22"/>
        </w:rPr>
        <w:fldChar w:fldCharType="separate"/>
      </w:r>
      <w:r w:rsidR="00A94E52" w:rsidRPr="00A94E52">
        <w:rPr>
          <w:b/>
          <w:bCs/>
          <w:szCs w:val="22"/>
        </w:rPr>
        <w:t xml:space="preserve">Figure </w:t>
      </w:r>
      <w:r w:rsidR="00A94E52" w:rsidRPr="00A94E52">
        <w:rPr>
          <w:b/>
          <w:bCs/>
          <w:noProof/>
          <w:szCs w:val="22"/>
        </w:rPr>
        <w:t>6</w:t>
      </w:r>
      <w:r w:rsidR="00A94E52" w:rsidRPr="00A94E52">
        <w:rPr>
          <w:szCs w:val="22"/>
        </w:rPr>
        <w:fldChar w:fldCharType="end"/>
      </w:r>
      <w:r w:rsidR="00A94E52" w:rsidRPr="00A94E52">
        <w:rPr>
          <w:szCs w:val="22"/>
        </w:rPr>
        <w:t xml:space="preserve"> </w:t>
      </w:r>
      <w:r w:rsidR="006D4AC8" w:rsidRPr="00A94E52">
        <w:rPr>
          <w:szCs w:val="22"/>
        </w:rPr>
        <w:t xml:space="preserve">that there is a lack of research within Scotland, Wales, and Northern Ireland. It is also clear from </w:t>
      </w:r>
      <w:r w:rsidR="00A94E52" w:rsidRPr="00A94E52">
        <w:rPr>
          <w:szCs w:val="22"/>
        </w:rPr>
        <w:fldChar w:fldCharType="begin"/>
      </w:r>
      <w:r w:rsidR="00A94E52" w:rsidRPr="00A94E52">
        <w:rPr>
          <w:szCs w:val="22"/>
        </w:rPr>
        <w:instrText xml:space="preserve"> REF _Ref125448761 \h </w:instrText>
      </w:r>
      <w:r w:rsidR="00A94E52">
        <w:rPr>
          <w:szCs w:val="22"/>
        </w:rPr>
        <w:instrText xml:space="preserve"> \* MERGEFORMAT </w:instrText>
      </w:r>
      <w:r w:rsidR="00A94E52" w:rsidRPr="00A94E52">
        <w:rPr>
          <w:szCs w:val="22"/>
        </w:rPr>
      </w:r>
      <w:r w:rsidR="00A94E52" w:rsidRPr="00A94E52">
        <w:rPr>
          <w:szCs w:val="22"/>
        </w:rPr>
        <w:fldChar w:fldCharType="separate"/>
      </w:r>
      <w:r w:rsidR="00A94E52" w:rsidRPr="00A94E52">
        <w:rPr>
          <w:b/>
          <w:bCs/>
          <w:szCs w:val="22"/>
        </w:rPr>
        <w:t xml:space="preserve">Figure </w:t>
      </w:r>
      <w:r w:rsidR="00A94E52" w:rsidRPr="00A94E52">
        <w:rPr>
          <w:b/>
          <w:bCs/>
          <w:noProof/>
          <w:szCs w:val="22"/>
        </w:rPr>
        <w:t>7</w:t>
      </w:r>
      <w:r w:rsidR="00A94E52" w:rsidRPr="00A94E52">
        <w:rPr>
          <w:szCs w:val="22"/>
        </w:rPr>
        <w:fldChar w:fldCharType="end"/>
      </w:r>
      <w:r w:rsidR="00A94E52" w:rsidRPr="00A94E52">
        <w:rPr>
          <w:szCs w:val="22"/>
        </w:rPr>
        <w:t xml:space="preserve"> </w:t>
      </w:r>
      <w:r w:rsidR="006D4AC8" w:rsidRPr="00A94E52">
        <w:rPr>
          <w:szCs w:val="22"/>
        </w:rPr>
        <w:t xml:space="preserve">that London is overrepresented, while places such as mid-Wales, the </w:t>
      </w:r>
      <w:r w:rsidR="005445C4" w:rsidRPr="00A94E52">
        <w:rPr>
          <w:szCs w:val="22"/>
        </w:rPr>
        <w:t>Southwest</w:t>
      </w:r>
      <w:r w:rsidR="006D4AC8" w:rsidRPr="00A94E52">
        <w:rPr>
          <w:szCs w:val="22"/>
        </w:rPr>
        <w:t xml:space="preserve"> of England, and the Midlands are also poorly represented.</w:t>
      </w:r>
    </w:p>
    <w:p w14:paraId="4BE2E97A" w14:textId="77777777" w:rsidR="004546AC" w:rsidRDefault="004546AC" w:rsidP="00A54E1C">
      <w:pPr>
        <w:spacing w:after="200"/>
      </w:pPr>
    </w:p>
    <w:p w14:paraId="0B4E822C" w14:textId="7F399516" w:rsidR="004546AC" w:rsidRDefault="004546AC" w:rsidP="00A54E1C">
      <w:pPr>
        <w:spacing w:after="200"/>
      </w:pPr>
    </w:p>
    <w:p w14:paraId="25845326" w14:textId="7AFC35FB" w:rsidR="004546AC" w:rsidRDefault="004546AC" w:rsidP="00A54E1C">
      <w:pPr>
        <w:spacing w:after="200"/>
      </w:pPr>
      <w:r>
        <w:rPr>
          <w:noProof/>
        </w:rPr>
        <w:lastRenderedPageBreak/>
        <w:drawing>
          <wp:inline distT="0" distB="0" distL="0" distR="0" wp14:anchorId="51393ED9" wp14:editId="0EA32EF8">
            <wp:extent cx="5679440" cy="3017520"/>
            <wp:effectExtent l="0" t="0" r="0" b="5080"/>
            <wp:docPr id="17" name="Chart 17">
              <a:extLst xmlns:a="http://schemas.openxmlformats.org/drawingml/2006/main">
                <a:ext uri="{FF2B5EF4-FFF2-40B4-BE49-F238E27FC236}">
                  <a16:creationId xmlns:a16="http://schemas.microsoft.com/office/drawing/2014/main" id="{DA547CF5-576E-0B80-4CB8-8566963EB4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AFD937" w14:textId="56E7495F" w:rsidR="00824A01" w:rsidRPr="00A94E52" w:rsidRDefault="006D4AC8" w:rsidP="006D4AC8">
      <w:pPr>
        <w:pStyle w:val="Caption"/>
        <w:rPr>
          <w:b/>
          <w:bCs/>
          <w:sz w:val="21"/>
          <w:szCs w:val="21"/>
        </w:rPr>
      </w:pPr>
      <w:bookmarkStart w:id="10" w:name="_Ref125617003"/>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00A94E52" w:rsidRPr="00A94E52">
        <w:rPr>
          <w:b/>
          <w:bCs/>
          <w:noProof/>
          <w:sz w:val="21"/>
          <w:szCs w:val="21"/>
        </w:rPr>
        <w:t>6</w:t>
      </w:r>
      <w:r w:rsidRPr="00A94E52">
        <w:rPr>
          <w:b/>
          <w:bCs/>
          <w:sz w:val="21"/>
          <w:szCs w:val="21"/>
        </w:rPr>
        <w:fldChar w:fldCharType="end"/>
      </w:r>
      <w:bookmarkEnd w:id="10"/>
      <w:r w:rsidRPr="00A94E52">
        <w:rPr>
          <w:b/>
          <w:bCs/>
          <w:sz w:val="21"/>
          <w:szCs w:val="21"/>
        </w:rPr>
        <w:t>. Coverage of UK nations in studies looking at public perceptions of health and climate change or climate-related exposure.</w:t>
      </w:r>
    </w:p>
    <w:p w14:paraId="4707CEFD" w14:textId="6DFA836C" w:rsidR="00A54E1C" w:rsidRDefault="00824A01" w:rsidP="00A94E52">
      <w:pPr>
        <w:spacing w:after="200"/>
        <w:jc w:val="center"/>
      </w:pPr>
      <w:r>
        <w:rPr>
          <w:noProof/>
        </w:rPr>
        <w:drawing>
          <wp:inline distT="0" distB="0" distL="0" distR="0" wp14:anchorId="3E90BC2C" wp14:editId="1337A7E7">
            <wp:extent cx="3832698" cy="4747773"/>
            <wp:effectExtent l="0" t="0" r="317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2" cstate="print">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858801" cy="4780108"/>
                    </a:xfrm>
                    <a:prstGeom prst="rect">
                      <a:avLst/>
                    </a:prstGeom>
                  </pic:spPr>
                </pic:pic>
              </a:graphicData>
            </a:graphic>
          </wp:inline>
        </w:drawing>
      </w:r>
    </w:p>
    <w:p w14:paraId="49E0F01F" w14:textId="10365E8E" w:rsidR="00A54E1C" w:rsidRPr="00A94E52" w:rsidRDefault="00A54E1C" w:rsidP="00A54E1C">
      <w:pPr>
        <w:pStyle w:val="Caption"/>
        <w:rPr>
          <w:b/>
          <w:bCs/>
          <w:sz w:val="21"/>
          <w:szCs w:val="21"/>
        </w:rPr>
      </w:pPr>
      <w:bookmarkStart w:id="11" w:name="_Ref125448761"/>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00A94E52" w:rsidRPr="00A94E52">
        <w:rPr>
          <w:b/>
          <w:bCs/>
          <w:noProof/>
          <w:sz w:val="21"/>
          <w:szCs w:val="21"/>
        </w:rPr>
        <w:t>7</w:t>
      </w:r>
      <w:r w:rsidRPr="00A94E52">
        <w:rPr>
          <w:b/>
          <w:bCs/>
          <w:sz w:val="21"/>
          <w:szCs w:val="21"/>
        </w:rPr>
        <w:fldChar w:fldCharType="end"/>
      </w:r>
      <w:bookmarkEnd w:id="11"/>
      <w:r w:rsidRPr="00A94E52">
        <w:rPr>
          <w:b/>
          <w:bCs/>
          <w:sz w:val="21"/>
          <w:szCs w:val="21"/>
        </w:rPr>
        <w:t>. Map of study locations across the UK (circles indicate broader catchment areas, with blue circles indicating county and red circles indicating a still broader area).</w:t>
      </w:r>
    </w:p>
    <w:p w14:paraId="36A4511C" w14:textId="77777777" w:rsidR="007B2D61" w:rsidRDefault="007B2D61" w:rsidP="007B2D61">
      <w:pPr>
        <w:spacing w:after="200"/>
      </w:pPr>
      <w:r>
        <w:lastRenderedPageBreak/>
        <w:t xml:space="preserve">In terms of methodology, 17 studies used questionnaires (63%), nine studies used interviews (3% of all studies), three used focus groups (11%), and two used contingent valuation methods (7%, </w:t>
      </w:r>
      <w:proofErr w:type="gramStart"/>
      <w:r>
        <w:t>e.g.</w:t>
      </w:r>
      <w:proofErr w:type="gramEnd"/>
      <w:r>
        <w:t xml:space="preserve"> willingness to pay). With </w:t>
      </w:r>
      <w:proofErr w:type="gramStart"/>
      <w:r>
        <w:t>the majority of</w:t>
      </w:r>
      <w:proofErr w:type="gramEnd"/>
      <w:r>
        <w:t xml:space="preserve"> studies using closed question-based methods, there is a clear gap of in-depth qualitative studies to build a meaningful profile of why particular groups are more or less likely to engage with climate change and climate-related exposures as a health issue. </w:t>
      </w:r>
    </w:p>
    <w:p w14:paraId="1CDA4525" w14:textId="2490D509" w:rsidR="007B2D61" w:rsidRDefault="007B2D61" w:rsidP="007B2D61">
      <w:pPr>
        <w:spacing w:after="200"/>
      </w:pPr>
      <w:r>
        <w:t xml:space="preserve">Of those that used interview or focus group data, three studies sampled purposefully across different socio-economic groups or levels of deprivation </w:t>
      </w:r>
      <w:r>
        <w:fldChar w:fldCharType="begin">
          <w:fldData xml:space="preserve">PEVuZE5vdGU+PENpdGU+PEF1dGhvcj5BYnJhaGFtc29uPC9BdXRob3I+PFllYXI+MjAwOTwvWWVh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</w:fldData>
        </w:fldChar>
      </w:r>
      <w:r>
        <w:instrText xml:space="preserve"> ADDIN EN.CITE </w:instrText>
      </w:r>
      <w:r>
        <w:fldChar w:fldCharType="begin">
          <w:fldData xml:space="preserve">PEVuZE5vdGU+PENpdGU+PEF1dGhvcj5BYnJhaGFtc29uPC9BdXRob3I+PFllYXI+MjAwOTwvWWVh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</w:fldData>
        </w:fldChar>
      </w:r>
      <w:r>
        <w:instrText xml:space="preserve"> ADDIN EN.CITE.DATA </w:instrText>
      </w:r>
      <w:r>
        <w:fldChar w:fldCharType="end"/>
      </w:r>
      <w:r>
        <w:fldChar w:fldCharType="separate"/>
      </w:r>
      <w:r>
        <w:rPr>
          <w:noProof/>
        </w:rPr>
        <w:t>(Abrahamson et al., 2009; J. Bush et al., 2001; Day, 2007)</w:t>
      </w:r>
      <w:r>
        <w:fldChar w:fldCharType="end"/>
      </w:r>
      <w:r>
        <w:t xml:space="preserve">. Further indicators of socio-economic status </w:t>
      </w:r>
      <w:proofErr w:type="gramStart"/>
      <w:r>
        <w:t>include:</w:t>
      </w:r>
      <w:proofErr w:type="gramEnd"/>
      <w:r>
        <w:t xml:space="preserve"> income or financial strain, covered by four studies (15%); educational attainment, also covered by four studies (15%); employment status, covered by one study; and housing tenure, also covered by one study. In all, eight studies (30%) cover socio-economic status in some, by no means homogenous, way. Three studies look specifically at different age groups, meaning that this variable is built into their sample </w:t>
      </w:r>
      <w:r>
        <w:fldChar w:fldCharType="begin">
          <w:fldData xml:space="preserve">PEVuZE5vdGU+PENpdGU+PEF1dGhvcj5XYWxrbGluZzwvQXV0aG9yPjxZZWFyPjIwMjA8L1llYXI+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</w:fldData>
        </w:fldChar>
      </w:r>
      <w:r>
        <w:instrText xml:space="preserve"> ADDIN EN.CITE </w:instrText>
      </w:r>
      <w:r>
        <w:fldChar w:fldCharType="begin">
          <w:fldData xml:space="preserve">PEVuZE5vdGU+PENpdGU+PEF1dGhvcj5XYWxrbGluZzwvQXV0aG9yPjxZZWFyPjIwMjA8L1llYXI+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</w:fldData>
        </w:fldChar>
      </w:r>
      <w:r>
        <w:instrText xml:space="preserve"> ADDIN EN.CITE.DATA </w:instrText>
      </w:r>
      <w:r>
        <w:fldChar w:fldCharType="end"/>
      </w:r>
      <w:r>
        <w:fldChar w:fldCharType="separate"/>
      </w:r>
      <w:r>
        <w:rPr>
          <w:noProof/>
        </w:rPr>
        <w:t>(Abrahamson et al., 2009; Myers et al., 2004; Walkling &amp; Haworth, 2020)</w:t>
      </w:r>
      <w:r>
        <w:fldChar w:fldCharType="end"/>
      </w:r>
      <w:r>
        <w:t>. Nine other studies separate their findings by age in some way, whether by “generation”, age, or age group</w:t>
      </w:r>
      <w:r w:rsidR="00A0634D">
        <w:t xml:space="preserve">. </w:t>
      </w:r>
      <w:r w:rsidR="00D4704E">
        <w:t xml:space="preserve">Seven studies separate out their findings by gender. Only one study </w:t>
      </w:r>
      <w:r w:rsidR="00D4704E">
        <w:fldChar w:fldCharType="begin"/>
      </w:r>
      <w:r w:rsidR="00D4704E">
        <w:instrText xml:space="preserve"> ADDIN EN.CITE &lt;EndNote&gt;&lt;Cite&gt;&lt;Author&gt;Khare&lt;/Author&gt;&lt;Year&gt;2015&lt;/Year&gt;&lt;RecNum&gt;32&lt;/RecNum&gt;&lt;DisplayText&gt;(Khare et al., 2015)&lt;/DisplayText&gt;&lt;record&gt;&lt;rec-number&gt;32&lt;/rec-number&gt;&lt;foreign-keys&gt;&lt;key app="EN" db-id="sarta9vatezrvie52edv2dtgdsdwr0a2twvr" timestamp="1674665266"&gt;32&lt;/key&gt;&lt;/foreign-keys&gt;&lt;ref-type name="Journal Article"&gt;17&lt;/ref-type&gt;&lt;contributors&gt;&lt;authors&gt;&lt;author&gt;Khare, S.&lt;/author&gt;&lt;author&gt;Hajat, S.&lt;/author&gt;&lt;author&gt;Kovats, S.&lt;/author&gt;&lt;author&gt;Lefevre, C. E.&lt;/author&gt;&lt;author&gt;de Bruin, W. B.&lt;/author&gt;&lt;author&gt;Dessai, S.&lt;/author&gt;&lt;author&gt;Bone, A.&lt;/author&gt;&lt;/authors&gt;&lt;/contributors&gt;&lt;titles&gt;&lt;title&gt;Heat protection behaviour in the UK: results of an online survey after the 2013 heatwave&lt;/title&gt;&lt;secondary-title&gt;BMC Public Health&lt;/secondary-title&gt;&lt;/titles&gt;&lt;periodical&gt;&lt;full-title&gt;BMC Public Health&lt;/full-title&gt;&lt;/periodical&gt;&lt;pages&gt;878&lt;/pages&gt;&lt;volume&gt;15&lt;/volume&gt;&lt;dates&gt;&lt;year&gt;2015&lt;/year&gt;&lt;/dates&gt;&lt;urls&gt;&lt;related-urls&gt;&lt;url&gt;https://ovidsp.ovid.com/ovidweb.cgi?T=JS&amp;amp;CSC=Y&amp;amp;NEWS=N&amp;amp;PAGE=fulltext&amp;amp;D=med12&amp;amp;AN=26357923&lt;/url&gt;&lt;/related-urls&gt;&lt;/urls&gt;&lt;/record&gt;&lt;/Cite&gt;&lt;/EndNote&gt;</w:instrText>
      </w:r>
      <w:r w:rsidR="00D4704E">
        <w:fldChar w:fldCharType="separate"/>
      </w:r>
      <w:r w:rsidR="00D4704E">
        <w:rPr>
          <w:noProof/>
        </w:rPr>
        <w:t>(Khare et al., 2015)</w:t>
      </w:r>
      <w:r w:rsidR="00D4704E">
        <w:fldChar w:fldCharType="end"/>
      </w:r>
      <w:r w:rsidR="00D4704E">
        <w:t xml:space="preserve"> incorporates ethnicity (and this as a binary variable) into its study.</w:t>
      </w:r>
    </w:p>
    <w:p w14:paraId="35AA9D78" w14:textId="7EAFC9A8" w:rsidR="007C7E52" w:rsidRPr="007C7E52" w:rsidRDefault="007C7E52">
      <w:pPr>
        <w:rPr>
          <w:szCs w:val="22"/>
        </w:rPr>
      </w:pPr>
    </w:p>
    <w:p w14:paraId="73C177DB" w14:textId="77777777" w:rsidR="00A94E52" w:rsidRDefault="00A94E52">
      <w:pPr>
        <w:rPr>
          <w:rFonts w:eastAsiaTheme="majorEastAsia"/>
          <w:color w:val="2F5496" w:themeColor="accent1" w:themeShade="BF"/>
          <w:szCs w:val="22"/>
        </w:rPr>
      </w:pPr>
      <w:bookmarkStart w:id="12" w:name="_Review_Three_–"/>
      <w:bookmarkEnd w:id="12"/>
      <w:r>
        <w:rPr>
          <w:szCs w:val="22"/>
        </w:rPr>
        <w:br w:type="page"/>
      </w:r>
    </w:p>
    <w:p w14:paraId="563D59E0" w14:textId="3D835E32" w:rsidR="007C7E52" w:rsidRPr="007C7E52" w:rsidRDefault="007C7E52" w:rsidP="007C7E52">
      <w:pPr>
        <w:pStyle w:val="Heading2"/>
        <w:rPr>
          <w:rFonts w:ascii="Arial" w:hAnsi="Arial" w:cs="Arial"/>
          <w:sz w:val="22"/>
          <w:szCs w:val="22"/>
        </w:rPr>
      </w:pPr>
      <w:r w:rsidRPr="007C7E52">
        <w:rPr>
          <w:rFonts w:ascii="Arial" w:hAnsi="Arial" w:cs="Arial"/>
          <w:sz w:val="22"/>
          <w:szCs w:val="22"/>
        </w:rPr>
        <w:lastRenderedPageBreak/>
        <w:t>Review Three – Cost Effectiveness and Budgetary Implications of Climate Change Mitigation</w:t>
      </w:r>
    </w:p>
    <w:p w14:paraId="044C65AA" w14:textId="6F007FC5" w:rsidR="00E548BA" w:rsidRDefault="00E548BA" w:rsidP="00E548BA">
      <w:pPr>
        <w:spacing w:before="120"/>
        <w:rPr>
          <w:i/>
          <w:iCs/>
          <w:szCs w:val="22"/>
        </w:rPr>
      </w:pPr>
      <w:r w:rsidRPr="007C7E52">
        <w:rPr>
          <w:i/>
          <w:iCs/>
          <w:szCs w:val="22"/>
        </w:rPr>
        <w:t>Overview</w:t>
      </w:r>
    </w:p>
    <w:p w14:paraId="00546DFE" w14:textId="0764214F" w:rsidR="00A94E52" w:rsidRDefault="00A94E52" w:rsidP="00E548BA">
      <w:pPr>
        <w:spacing w:before="120"/>
        <w:rPr>
          <w:szCs w:val="22"/>
        </w:rPr>
      </w:pPr>
      <w:r w:rsidRPr="00A94E52">
        <w:rPr>
          <w:szCs w:val="22"/>
        </w:rPr>
        <w:t>Very li</w:t>
      </w:r>
      <w:r>
        <w:rPr>
          <w:szCs w:val="22"/>
        </w:rPr>
        <w:t xml:space="preserve">ttle research has explored the short-, medium-, or long-term budgetary implications of climate change mitigation and adaptation or measured the health and non-health costs and benefits of investing in climate change mitigation (see </w:t>
      </w:r>
      <w:r>
        <w:rPr>
          <w:szCs w:val="22"/>
        </w:rPr>
        <w:fldChar w:fldCharType="begin"/>
      </w:r>
      <w:r>
        <w:rPr>
          <w:szCs w:val="22"/>
        </w:rPr>
        <w:instrText xml:space="preserve"> REF _Ref126591575 \h </w:instrText>
      </w:r>
      <w:r>
        <w:rPr>
          <w:szCs w:val="22"/>
        </w:rPr>
      </w:r>
      <w:r>
        <w:rPr>
          <w:szCs w:val="22"/>
        </w:rPr>
        <w:fldChar w:fldCharType="separate"/>
      </w:r>
      <w:r w:rsidRPr="00A94E52">
        <w:rPr>
          <w:b/>
          <w:bCs/>
          <w:szCs w:val="22"/>
        </w:rPr>
        <w:t xml:space="preserve">Table </w:t>
      </w:r>
      <w:r w:rsidRPr="00A94E52">
        <w:rPr>
          <w:b/>
          <w:bCs/>
          <w:noProof/>
          <w:szCs w:val="22"/>
        </w:rPr>
        <w:t>3</w:t>
      </w:r>
      <w:r>
        <w:rPr>
          <w:szCs w:val="22"/>
        </w:rPr>
        <w:fldChar w:fldCharType="end"/>
      </w:r>
      <w:r>
        <w:rPr>
          <w:szCs w:val="22"/>
        </w:rPr>
        <w:t xml:space="preserve">). Given how few relevant studies emerged in the review, two searches were combined. </w:t>
      </w:r>
      <w:r>
        <w:t xml:space="preserve">For the PRISMA diagram, see </w:t>
      </w:r>
      <w:r>
        <w:fldChar w:fldCharType="begin"/>
      </w:r>
      <w:r>
        <w:instrText xml:space="preserve"> REF _Ref126592008 \h </w:instrText>
      </w:r>
      <w:r>
        <w:fldChar w:fldCharType="separate"/>
      </w:r>
      <w:r w:rsidRPr="00A94E52">
        <w:rPr>
          <w:b/>
          <w:bCs/>
          <w:szCs w:val="22"/>
        </w:rPr>
        <w:t xml:space="preserve">Figure </w:t>
      </w:r>
      <w:r w:rsidRPr="00A94E52">
        <w:rPr>
          <w:b/>
          <w:bCs/>
          <w:noProof/>
          <w:szCs w:val="22"/>
        </w:rPr>
        <w:t>10</w:t>
      </w:r>
      <w:r>
        <w:fldChar w:fldCharType="end"/>
      </w:r>
      <w:r>
        <w:t>.</w:t>
      </w:r>
    </w:p>
    <w:p w14:paraId="51A6BE09" w14:textId="32A99D48" w:rsidR="00A94E52" w:rsidRDefault="00A94E52" w:rsidP="00E548BA">
      <w:pPr>
        <w:spacing w:before="120"/>
        <w:rPr>
          <w:szCs w:val="22"/>
        </w:rPr>
      </w:pPr>
      <w:r>
        <w:rPr>
          <w:szCs w:val="22"/>
        </w:rPr>
        <w:t xml:space="preserve">In total only five studies were identified which attempted to quantify </w:t>
      </w:r>
      <w:r w:rsidRPr="00A94E52">
        <w:rPr>
          <w:szCs w:val="22"/>
        </w:rPr>
        <w:t>either the cost-effectiveness of climate change mitigation actions or their budgetary implications</w:t>
      </w:r>
      <w:r>
        <w:rPr>
          <w:szCs w:val="22"/>
        </w:rPr>
        <w:t>. There was no evidence which measured short-, medium-, or long-term impacts on local authorities, or other local level UK decision-making entities, despite calls for more information from the Directors of Public Health when surveyed.</w:t>
      </w:r>
    </w:p>
    <w:p w14:paraId="30039578" w14:textId="502C6CA3" w:rsidR="00A94E52" w:rsidRDefault="00A94E52" w:rsidP="00E548BA">
      <w:pPr>
        <w:spacing w:before="120"/>
        <w:rPr>
          <w:rFonts w:eastAsia="Times New Roman"/>
          <w:szCs w:val="22"/>
          <w:shd w:val="clear" w:color="auto" w:fill="FFFFFF"/>
          <w:lang w:eastAsia="en-GB"/>
        </w:rPr>
      </w:pPr>
      <w:r>
        <w:rPr>
          <w:szCs w:val="22"/>
        </w:rPr>
        <w:t xml:space="preserve">The </w:t>
      </w:r>
      <w:r w:rsidRPr="0018256F">
        <w:rPr>
          <w:rFonts w:eastAsia="Times New Roman"/>
          <w:szCs w:val="22"/>
          <w:shd w:val="clear" w:color="auto" w:fill="FFFFFF"/>
          <w:lang w:eastAsia="en-GB"/>
        </w:rPr>
        <w:t>five economics studies attempted to quantify either cost-effectiveness or the cost-benefit of a climate mitigation action compared to a do-nothing option.</w:t>
      </w:r>
      <w:r>
        <w:rPr>
          <w:rFonts w:eastAsia="Times New Roman"/>
          <w:szCs w:val="22"/>
          <w:shd w:val="clear" w:color="auto" w:fill="FFFFFF"/>
          <w:lang w:eastAsia="en-GB"/>
        </w:rPr>
        <w:t xml:space="preserve"> The climate-related exposures within these studies related to waste management, ecology restoration, home energy, air pollution, and transport.</w:t>
      </w:r>
    </w:p>
    <w:p w14:paraId="53508021" w14:textId="5A40191B" w:rsidR="00A94E52" w:rsidRDefault="00A94E52" w:rsidP="00E548BA">
      <w:pPr>
        <w:spacing w:before="120"/>
        <w:rPr>
          <w:rFonts w:eastAsia="Times New Roman"/>
          <w:szCs w:val="22"/>
          <w:shd w:val="clear" w:color="auto" w:fill="FFFFFF"/>
          <w:lang w:eastAsia="en-GB"/>
        </w:rPr>
      </w:pPr>
      <w:r>
        <w:rPr>
          <w:rFonts w:eastAsia="Times New Roman"/>
          <w:szCs w:val="22"/>
          <w:shd w:val="clear" w:color="auto" w:fill="FFFFFF"/>
          <w:lang w:eastAsia="en-GB"/>
        </w:rPr>
        <w:t>Each of these studies used data from local changes/initiatives, two of which were London-based, but all attempted to generalize findings across the UK narratively and not quantitatively.</w:t>
      </w:r>
    </w:p>
    <w:p w14:paraId="680FF4E0" w14:textId="0190F6D7" w:rsidR="00A94E52" w:rsidRDefault="00A94E52" w:rsidP="00E548BA">
      <w:pPr>
        <w:spacing w:before="120"/>
        <w:rPr>
          <w:szCs w:val="22"/>
        </w:rPr>
      </w:pPr>
      <w:r w:rsidRPr="00A94E52">
        <w:rPr>
          <w:szCs w:val="22"/>
        </w:rPr>
        <w:t>All but one study, relating to waste management, included a limited time horizon to quantify comparative costs and outcomes, likely resulting in an inaccurate understanding of the cost-effectiveness of the various climate actions.</w:t>
      </w:r>
    </w:p>
    <w:p w14:paraId="315A4D2E" w14:textId="5B125B87" w:rsidR="00A94E52" w:rsidRDefault="00A94E52" w:rsidP="00E548BA">
      <w:pPr>
        <w:spacing w:before="120"/>
        <w:rPr>
          <w:rFonts w:eastAsia="Times New Roman"/>
          <w:szCs w:val="22"/>
          <w:shd w:val="clear" w:color="auto" w:fill="FFFFFF"/>
          <w:lang w:eastAsia="en-GB"/>
        </w:rPr>
      </w:pPr>
      <w:r>
        <w:rPr>
          <w:szCs w:val="22"/>
        </w:rPr>
        <w:t xml:space="preserve">All five studies </w:t>
      </w:r>
      <w:r>
        <w:rPr>
          <w:rFonts w:eastAsia="Times New Roman"/>
          <w:szCs w:val="22"/>
          <w:shd w:val="clear" w:color="auto" w:fill="FFFFFF"/>
          <w:lang w:eastAsia="en-GB"/>
        </w:rPr>
        <w:t xml:space="preserve">were UK based, with 2/5 conducted in London and the remaining three in Wales, </w:t>
      </w:r>
      <w:proofErr w:type="gramStart"/>
      <w:r>
        <w:rPr>
          <w:rFonts w:eastAsia="Times New Roman"/>
          <w:szCs w:val="22"/>
          <w:shd w:val="clear" w:color="auto" w:fill="FFFFFF"/>
          <w:lang w:eastAsia="en-GB"/>
        </w:rPr>
        <w:t>Cambridge</w:t>
      </w:r>
      <w:proofErr w:type="gramEnd"/>
      <w:r>
        <w:rPr>
          <w:rFonts w:eastAsia="Times New Roman"/>
          <w:szCs w:val="22"/>
          <w:shd w:val="clear" w:color="auto" w:fill="FFFFFF"/>
          <w:lang w:eastAsia="en-GB"/>
        </w:rPr>
        <w:t xml:space="preserve"> and Milton Keynes. Locations seem to be based on what local initiatives exist rather than explicit consideration of the generalisability of the study site. </w:t>
      </w:r>
      <w:r w:rsidRPr="00A94E52">
        <w:rPr>
          <w:rFonts w:eastAsia="Times New Roman"/>
          <w:szCs w:val="22"/>
          <w:shd w:val="clear" w:color="auto" w:fill="FFFFFF"/>
          <w:lang w:eastAsia="en-GB"/>
        </w:rPr>
        <w:t>Furthermore, none of the studies explicitly considered the generalisability of the results across other regions. There are therefore significant gaps in the evidence regarding cost-effectiveness and budgetary impacts of climate change mitigation interventions across the UK.</w:t>
      </w:r>
    </w:p>
    <w:p w14:paraId="7FC89035" w14:textId="77777777" w:rsidR="00A94E52" w:rsidRPr="00A94E52" w:rsidRDefault="00A94E52" w:rsidP="00E548BA">
      <w:pPr>
        <w:spacing w:before="120"/>
        <w:rPr>
          <w:szCs w:val="22"/>
        </w:rPr>
      </w:pPr>
    </w:p>
    <w:p w14:paraId="06D8DBC5" w14:textId="77777777" w:rsidR="00A94E52" w:rsidRPr="007C7E52" w:rsidRDefault="00A94E52" w:rsidP="00E548BA">
      <w:pPr>
        <w:spacing w:before="120"/>
        <w:rPr>
          <w:i/>
          <w:iCs/>
          <w:szCs w:val="22"/>
        </w:rPr>
      </w:pPr>
    </w:p>
    <w:p w14:paraId="47F84DA0" w14:textId="77777777" w:rsidR="00A94E52" w:rsidRDefault="00A94E52">
      <w:pPr>
        <w:rPr>
          <w:rFonts w:eastAsiaTheme="majorEastAsia"/>
          <w:color w:val="2F5496" w:themeColor="accent1" w:themeShade="BF"/>
          <w:szCs w:val="22"/>
        </w:rPr>
      </w:pPr>
      <w:bookmarkStart w:id="13" w:name="_Included_Studies_Tables"/>
      <w:bookmarkEnd w:id="13"/>
      <w:r>
        <w:rPr>
          <w:szCs w:val="22"/>
        </w:rPr>
        <w:br w:type="page"/>
      </w:r>
    </w:p>
    <w:p w14:paraId="52BC0435" w14:textId="602008A3" w:rsidR="00F81F6C" w:rsidRDefault="00F81F6C" w:rsidP="00A94E52">
      <w:pPr>
        <w:pStyle w:val="Heading2"/>
        <w:spacing w:after="120"/>
        <w:rPr>
          <w:rFonts w:ascii="Arial" w:hAnsi="Arial" w:cs="Arial"/>
          <w:sz w:val="22"/>
          <w:szCs w:val="22"/>
        </w:rPr>
      </w:pPr>
      <w:r w:rsidRPr="00F81F6C">
        <w:rPr>
          <w:rFonts w:ascii="Arial" w:hAnsi="Arial" w:cs="Arial"/>
          <w:sz w:val="22"/>
          <w:szCs w:val="22"/>
        </w:rPr>
        <w:lastRenderedPageBreak/>
        <w:t>Included Studies Tables</w:t>
      </w:r>
    </w:p>
    <w:p w14:paraId="7A6C2BFC" w14:textId="3F15F72E" w:rsidR="00A94E52" w:rsidRPr="00A94E52" w:rsidRDefault="00A94E52" w:rsidP="00A94E52">
      <w:pPr>
        <w:pStyle w:val="Caption"/>
        <w:rPr>
          <w:b/>
          <w:bCs/>
          <w:sz w:val="21"/>
          <w:szCs w:val="21"/>
        </w:rPr>
      </w:pPr>
      <w:bookmarkStart w:id="14" w:name="_Ref126590643"/>
      <w:r w:rsidRPr="00A94E52">
        <w:rPr>
          <w:b/>
          <w:bCs/>
          <w:sz w:val="21"/>
          <w:szCs w:val="21"/>
        </w:rPr>
        <w:t xml:space="preserve">Table </w:t>
      </w:r>
      <w:r w:rsidRPr="00A94E52">
        <w:rPr>
          <w:b/>
          <w:bCs/>
          <w:sz w:val="21"/>
          <w:szCs w:val="21"/>
        </w:rPr>
        <w:fldChar w:fldCharType="begin"/>
      </w:r>
      <w:r w:rsidRPr="00A94E52">
        <w:rPr>
          <w:b/>
          <w:bCs/>
          <w:sz w:val="21"/>
          <w:szCs w:val="21"/>
        </w:rPr>
        <w:instrText xml:space="preserve"> SEQ Table \* ARABIC </w:instrText>
      </w:r>
      <w:r w:rsidRPr="00A94E52">
        <w:rPr>
          <w:b/>
          <w:bCs/>
          <w:sz w:val="21"/>
          <w:szCs w:val="21"/>
        </w:rPr>
        <w:fldChar w:fldCharType="separate"/>
      </w:r>
      <w:r w:rsidRPr="00A94E52">
        <w:rPr>
          <w:b/>
          <w:bCs/>
          <w:noProof/>
          <w:sz w:val="21"/>
          <w:szCs w:val="21"/>
        </w:rPr>
        <w:t>1</w:t>
      </w:r>
      <w:r w:rsidRPr="00A94E52">
        <w:rPr>
          <w:b/>
          <w:bCs/>
          <w:sz w:val="21"/>
          <w:szCs w:val="21"/>
        </w:rPr>
        <w:fldChar w:fldCharType="end"/>
      </w:r>
      <w:bookmarkEnd w:id="14"/>
      <w:r w:rsidRPr="00A94E52">
        <w:rPr>
          <w:b/>
          <w:bCs/>
          <w:sz w:val="21"/>
          <w:szCs w:val="21"/>
        </w:rPr>
        <w:t>. Public Acceptability Included Studies</w:t>
      </w:r>
    </w:p>
    <w:tbl>
      <w:tblPr>
        <w:tblStyle w:val="TableGrid"/>
        <w:tblW w:w="0" w:type="auto"/>
        <w:tblLook w:val="04A0" w:firstRow="1" w:lastRow="0" w:firstColumn="1" w:lastColumn="0" w:noHBand="0" w:noVBand="1"/>
      </w:tblPr>
      <w:tblGrid>
        <w:gridCol w:w="1896"/>
        <w:gridCol w:w="1316"/>
        <w:gridCol w:w="1844"/>
        <w:gridCol w:w="1980"/>
        <w:gridCol w:w="1980"/>
      </w:tblGrid>
      <w:tr w:rsidR="00F81F6C" w:rsidRPr="00C40708" w14:paraId="1CAEF9D1" w14:textId="77777777" w:rsidTr="00A53578">
        <w:trPr>
          <w:trHeight w:val="699"/>
        </w:trPr>
        <w:tc>
          <w:tcPr>
            <w:tcW w:w="3114" w:type="dxa"/>
            <w:vAlign w:val="center"/>
          </w:tcPr>
          <w:p w14:paraId="3A4457F3" w14:textId="77777777" w:rsidR="00F81F6C" w:rsidRPr="00C40708" w:rsidRDefault="00F81F6C" w:rsidP="00A53578">
            <w:pPr>
              <w:rPr>
                <w:b/>
                <w:bCs/>
                <w:sz w:val="20"/>
                <w:szCs w:val="20"/>
              </w:rPr>
            </w:pPr>
            <w:r w:rsidRPr="00C40708">
              <w:rPr>
                <w:b/>
                <w:bCs/>
                <w:sz w:val="20"/>
                <w:szCs w:val="20"/>
              </w:rPr>
              <w:t>Study</w:t>
            </w:r>
          </w:p>
        </w:tc>
        <w:tc>
          <w:tcPr>
            <w:tcW w:w="1984" w:type="dxa"/>
            <w:vAlign w:val="center"/>
          </w:tcPr>
          <w:p w14:paraId="6AEED78C" w14:textId="77777777" w:rsidR="00F81F6C" w:rsidRPr="00C40708" w:rsidRDefault="00F81F6C" w:rsidP="00A53578">
            <w:pPr>
              <w:rPr>
                <w:b/>
                <w:bCs/>
                <w:sz w:val="20"/>
                <w:szCs w:val="20"/>
              </w:rPr>
            </w:pPr>
            <w:r w:rsidRPr="00C40708">
              <w:rPr>
                <w:b/>
                <w:bCs/>
                <w:sz w:val="20"/>
                <w:szCs w:val="20"/>
              </w:rPr>
              <w:t>National context</w:t>
            </w:r>
          </w:p>
        </w:tc>
        <w:tc>
          <w:tcPr>
            <w:tcW w:w="2835" w:type="dxa"/>
            <w:vAlign w:val="center"/>
          </w:tcPr>
          <w:p w14:paraId="67D000A1" w14:textId="77777777" w:rsidR="00F81F6C" w:rsidRPr="00C40708" w:rsidRDefault="00F81F6C" w:rsidP="00A53578">
            <w:pPr>
              <w:rPr>
                <w:b/>
                <w:bCs/>
                <w:sz w:val="20"/>
                <w:szCs w:val="20"/>
              </w:rPr>
            </w:pPr>
            <w:r w:rsidRPr="00C40708">
              <w:rPr>
                <w:b/>
                <w:bCs/>
                <w:sz w:val="20"/>
                <w:szCs w:val="20"/>
              </w:rPr>
              <w:t>Intervention theme</w:t>
            </w:r>
          </w:p>
        </w:tc>
        <w:tc>
          <w:tcPr>
            <w:tcW w:w="2835" w:type="dxa"/>
            <w:vAlign w:val="center"/>
          </w:tcPr>
          <w:p w14:paraId="31B51A8C" w14:textId="77777777" w:rsidR="00F81F6C" w:rsidRPr="00C40708" w:rsidRDefault="00F81F6C" w:rsidP="00A53578">
            <w:pPr>
              <w:rPr>
                <w:b/>
                <w:bCs/>
                <w:sz w:val="20"/>
                <w:szCs w:val="20"/>
              </w:rPr>
            </w:pPr>
            <w:r w:rsidRPr="00C40708">
              <w:rPr>
                <w:b/>
                <w:bCs/>
                <w:sz w:val="20"/>
                <w:szCs w:val="20"/>
              </w:rPr>
              <w:t>SES variable separated out?</w:t>
            </w:r>
          </w:p>
        </w:tc>
        <w:tc>
          <w:tcPr>
            <w:tcW w:w="2835" w:type="dxa"/>
            <w:vAlign w:val="center"/>
          </w:tcPr>
          <w:p w14:paraId="0BC84295" w14:textId="77777777" w:rsidR="00F81F6C" w:rsidRPr="00C40708" w:rsidRDefault="00F81F6C" w:rsidP="00A53578">
            <w:pPr>
              <w:rPr>
                <w:b/>
                <w:bCs/>
                <w:sz w:val="20"/>
                <w:szCs w:val="20"/>
              </w:rPr>
            </w:pPr>
            <w:proofErr w:type="gramStart"/>
            <w:r w:rsidRPr="00C40708">
              <w:rPr>
                <w:b/>
                <w:bCs/>
                <w:sz w:val="20"/>
                <w:szCs w:val="20"/>
              </w:rPr>
              <w:t>Other</w:t>
            </w:r>
            <w:proofErr w:type="gramEnd"/>
            <w:r w:rsidRPr="00C40708">
              <w:rPr>
                <w:b/>
                <w:bCs/>
                <w:sz w:val="20"/>
                <w:szCs w:val="20"/>
              </w:rPr>
              <w:t xml:space="preserve"> variable separated out?</w:t>
            </w:r>
          </w:p>
        </w:tc>
      </w:tr>
      <w:tr w:rsidR="00F81F6C" w:rsidRPr="00C40708" w14:paraId="74E3CA69" w14:textId="77777777" w:rsidTr="00A53578">
        <w:tc>
          <w:tcPr>
            <w:tcW w:w="3114" w:type="dxa"/>
            <w:vAlign w:val="center"/>
          </w:tcPr>
          <w:p w14:paraId="7FB2766D" w14:textId="77777777" w:rsidR="00F81F6C" w:rsidRPr="00C40708" w:rsidRDefault="00F81F6C" w:rsidP="00A53578">
            <w:r w:rsidRPr="00C40708">
              <w:fldChar w:fldCharType="begin"/>
            </w:r>
            <w:r w:rsidRPr="00C40708">
              <w:instrText xml:space="preserve"> ADDIN EN.CITE &lt;EndNote&gt;&lt;Cite AuthorYear="1"&gt;&lt;Author&gt;Aitken&lt;/Author&gt;&lt;Year&gt;2009&lt;/Year&gt;&lt;RecNum&gt;1718&lt;/RecNum&gt;&lt;DisplayText&gt;Aitken (2009)&lt;/DisplayText&gt;&lt;record&gt;&lt;rec-number&gt;1718&lt;/rec-number&gt;&lt;foreign-keys&gt;&lt;key app="EN" db-id="texr50p90ts2a8eexr4p5xefwrs2x02w0fxz" timestamp="1667908366"&gt;1718&lt;/key&gt;&lt;/foreign-keys&gt;&lt;ref-type name="Journal Article"&gt;17&lt;/ref-type&gt;&lt;contributors&gt;&lt;authors&gt;&lt;author&gt;Aitken, Mhairi&lt;/author&gt;&lt;/authors&gt;&lt;/contributors&gt;&lt;titles&gt;&lt;title&gt;Wind Power Planning Controversies and the Construction of ‘Expert’ and ‘Lay’ Knowledges&lt;/title&gt;&lt;secondary-title&gt;Science as Culture&lt;/secondary-title&gt;&lt;/titles&gt;&lt;pages&gt;47-64&lt;/pages&gt;&lt;volume&gt;18&lt;/volume&gt;&lt;number&gt;1&lt;/number&gt;&lt;dates&gt;&lt;year&gt;2009&lt;/year&gt;&lt;/dates&gt;&lt;publisher&gt;Routledge&lt;/publisher&gt;&lt;urls&gt;&lt;related-urls&gt;&lt;url&gt;https://doi.org/10.1080/09505430802385682&lt;/url&gt;&lt;/related-urls&gt;&lt;/urls&gt;&lt;electronic-resource-num&gt;10.1080/09505430802385682&lt;/electronic-resource-num&gt;&lt;/record&gt;&lt;/Cite&gt;&lt;/EndNote&gt;</w:instrText>
            </w:r>
            <w:r w:rsidRPr="00C40708">
              <w:fldChar w:fldCharType="separate"/>
            </w:r>
            <w:r w:rsidRPr="00C40708">
              <w:rPr>
                <w:noProof/>
              </w:rPr>
              <w:t>Aitken (2009)</w:t>
            </w:r>
            <w:r w:rsidRPr="00C40708">
              <w:fldChar w:fldCharType="end"/>
            </w:r>
          </w:p>
        </w:tc>
        <w:tc>
          <w:tcPr>
            <w:tcW w:w="1984" w:type="dxa"/>
            <w:vAlign w:val="center"/>
          </w:tcPr>
          <w:p w14:paraId="7C7639F1" w14:textId="77777777" w:rsidR="00F81F6C" w:rsidRPr="00C40708" w:rsidRDefault="00F81F6C" w:rsidP="00A53578">
            <w:r>
              <w:rPr>
                <w:color w:val="000000"/>
              </w:rPr>
              <w:t>Scotland</w:t>
            </w:r>
          </w:p>
        </w:tc>
        <w:tc>
          <w:tcPr>
            <w:tcW w:w="2835" w:type="dxa"/>
            <w:vAlign w:val="center"/>
          </w:tcPr>
          <w:p w14:paraId="5E99C69D" w14:textId="77777777" w:rsidR="00F81F6C" w:rsidRPr="00C40708" w:rsidRDefault="00F81F6C" w:rsidP="00A53578">
            <w:r>
              <w:rPr>
                <w:color w:val="000000"/>
              </w:rPr>
              <w:t>Energy</w:t>
            </w:r>
          </w:p>
        </w:tc>
        <w:tc>
          <w:tcPr>
            <w:tcW w:w="2835" w:type="dxa"/>
            <w:vAlign w:val="center"/>
          </w:tcPr>
          <w:p w14:paraId="4C655CCF" w14:textId="77777777" w:rsidR="00F81F6C" w:rsidRPr="00C40708" w:rsidRDefault="00F81F6C" w:rsidP="00A53578">
            <w:r>
              <w:rPr>
                <w:color w:val="000000"/>
              </w:rPr>
              <w:t> </w:t>
            </w:r>
          </w:p>
        </w:tc>
        <w:tc>
          <w:tcPr>
            <w:tcW w:w="2835" w:type="dxa"/>
            <w:vAlign w:val="center"/>
          </w:tcPr>
          <w:p w14:paraId="67A660FD" w14:textId="77777777" w:rsidR="00F81F6C" w:rsidRPr="00C40708" w:rsidRDefault="00F81F6C" w:rsidP="00A53578">
            <w:r>
              <w:rPr>
                <w:color w:val="000000"/>
              </w:rPr>
              <w:t> </w:t>
            </w:r>
          </w:p>
        </w:tc>
      </w:tr>
      <w:tr w:rsidR="00F81F6C" w:rsidRPr="00C40708" w14:paraId="40EF046F" w14:textId="77777777" w:rsidTr="00A53578">
        <w:tc>
          <w:tcPr>
            <w:tcW w:w="3114" w:type="dxa"/>
            <w:vAlign w:val="center"/>
          </w:tcPr>
          <w:p w14:paraId="61D90BB0" w14:textId="371DAEE5" w:rsidR="00F81F6C" w:rsidRPr="00C40708" w:rsidRDefault="00F81F6C" w:rsidP="00A53578">
            <w:r w:rsidRPr="00C40708">
              <w:fldChar w:fldCharType="begin"/>
            </w:r>
            <w:r w:rsidR="007B2D61">
              <w:instrText xml:space="preserve"> ADDIN EN.CITE &lt;EndNote&gt;&lt;Cite AuthorYear="1"&gt;&lt;Author&gt;Alexander&lt;/Author&gt;&lt;Year&gt;2009&lt;/Year&gt;&lt;RecNum&gt;1410&lt;/RecNum&gt;&lt;DisplayText&gt;Alexander et al. (2009)&lt;/DisplayText&gt;&lt;record&gt;&lt;rec-number&gt;1410&lt;/rec-number&gt;&lt;foreign-keys&gt;&lt;key app="EN" db-id="texr50p90ts2a8eexr4p5xefwrs2x02w0fxz" timestamp="1667325703"&gt;1410&lt;/key&gt;&lt;/foreign-keys&gt;&lt;ref-type name="Journal Article"&gt;17&lt;/ref-type&gt;&lt;contributors&gt;&lt;authors&gt;&lt;author&gt;C. Alexander&lt;/author&gt;&lt;author&gt;C. Smaje&lt;/author&gt;&lt;author&gt;R. Timlett&lt;/author&gt;&lt;author&gt;I. Williams&lt;/author&gt;&lt;/authors&gt;&lt;/contributors&gt;&lt;titles&gt;&lt;title&gt;Improving social technologies for recycling&lt;/title&gt;&lt;secondary-title&gt;Proceedings of the Institution of Civil Engineers - Waste and Resource Management&lt;/secondary-title&gt;&lt;/titles&gt;&lt;pages&gt;15-28&lt;/pages&gt;&lt;volume&gt;162&lt;/volume&gt;&lt;number&gt;1&lt;/number&gt;&lt;keywords&gt;&lt;keyword&gt;recycling &amp;amp; reuse of materials,social impact,waste management &amp;amp; disposal&lt;/keyword&gt;&lt;/keywords&gt;&lt;dates&gt;&lt;year&gt;2009&lt;/year&gt;&lt;/dates&gt;&lt;urls&gt;&lt;related-urls&gt;&lt;url&gt;https://www.icevirtuallibrary.com/doi/abs/10.1680/warm.2009.162.1.15&lt;/url&gt;&lt;/related-urls&gt;&lt;/urls&gt;&lt;electronic-resource-num&gt;10.1680/warm.2009.162.1.15&lt;/electronic-resource-num&gt;&lt;/record&gt;&lt;/Cite&gt;&lt;/EndNote&gt;</w:instrText>
            </w:r>
            <w:r w:rsidRPr="00C40708">
              <w:fldChar w:fldCharType="separate"/>
            </w:r>
            <w:r w:rsidR="007B2D61">
              <w:rPr>
                <w:noProof/>
              </w:rPr>
              <w:t>Alexander et al. (2009)</w:t>
            </w:r>
            <w:r w:rsidRPr="00C40708">
              <w:fldChar w:fldCharType="end"/>
            </w:r>
          </w:p>
        </w:tc>
        <w:tc>
          <w:tcPr>
            <w:tcW w:w="1984" w:type="dxa"/>
            <w:vAlign w:val="center"/>
          </w:tcPr>
          <w:p w14:paraId="5EA24E5B" w14:textId="77777777" w:rsidR="00F81F6C" w:rsidRPr="00C40708" w:rsidRDefault="00F81F6C" w:rsidP="00A53578">
            <w:r>
              <w:rPr>
                <w:color w:val="000000"/>
              </w:rPr>
              <w:t>England</w:t>
            </w:r>
          </w:p>
        </w:tc>
        <w:tc>
          <w:tcPr>
            <w:tcW w:w="2835" w:type="dxa"/>
            <w:vAlign w:val="center"/>
          </w:tcPr>
          <w:p w14:paraId="13A4D6B9" w14:textId="77777777" w:rsidR="00F81F6C" w:rsidRPr="00C40708" w:rsidRDefault="00F81F6C" w:rsidP="00A53578">
            <w:r>
              <w:rPr>
                <w:color w:val="000000"/>
              </w:rPr>
              <w:t>Recycling</w:t>
            </w:r>
          </w:p>
        </w:tc>
        <w:tc>
          <w:tcPr>
            <w:tcW w:w="2835" w:type="dxa"/>
            <w:vAlign w:val="center"/>
          </w:tcPr>
          <w:p w14:paraId="35CE2CA2" w14:textId="77777777" w:rsidR="00F81F6C" w:rsidRPr="00C40708" w:rsidRDefault="00F81F6C" w:rsidP="00A53578">
            <w:r>
              <w:rPr>
                <w:color w:val="000000"/>
              </w:rPr>
              <w:t> </w:t>
            </w:r>
          </w:p>
        </w:tc>
        <w:tc>
          <w:tcPr>
            <w:tcW w:w="2835" w:type="dxa"/>
            <w:vAlign w:val="center"/>
          </w:tcPr>
          <w:p w14:paraId="419309E2" w14:textId="77777777" w:rsidR="00F81F6C" w:rsidRPr="00C40708" w:rsidRDefault="00F81F6C" w:rsidP="00A53578">
            <w:r>
              <w:rPr>
                <w:color w:val="000000"/>
              </w:rPr>
              <w:t> </w:t>
            </w:r>
          </w:p>
        </w:tc>
      </w:tr>
      <w:tr w:rsidR="00F81F6C" w:rsidRPr="00C40708" w14:paraId="39FD9B3A" w14:textId="77777777" w:rsidTr="00A53578">
        <w:tc>
          <w:tcPr>
            <w:tcW w:w="3114" w:type="dxa"/>
            <w:vAlign w:val="center"/>
          </w:tcPr>
          <w:p w14:paraId="2C89EE4B" w14:textId="16DD59FC" w:rsidR="00F81F6C" w:rsidRPr="00C40708" w:rsidRDefault="00F81F6C" w:rsidP="00A53578">
            <w:r>
              <w:fldChar w:fldCharType="begin"/>
            </w:r>
            <w:r w:rsidR="007B2D61">
              <w:instrText xml:space="preserve"> ADDIN EN.CITE &lt;EndNote&gt;&lt;Cite AuthorYear="1"&gt;&lt;Author&gt;Allen&lt;/Author&gt;&lt;Year&gt;2006&lt;/Year&gt;&lt;RecNum&gt;2032&lt;/RecNum&gt;&lt;DisplayText&gt;Allen et al. (2006)&lt;/DisplayText&gt;&lt;record&gt;&lt;rec-number&gt;2032&lt;/rec-number&gt;&lt;foreign-keys&gt;&lt;key app="EN" db-id="texr50p90ts2a8eexr4p5xefwrs2x02w0fxz" timestamp="1670326788"&gt;2032&lt;/key&gt;&lt;/foreign-keys&gt;&lt;ref-type name="Journal Article"&gt;17&lt;/ref-type&gt;&lt;contributors&gt;&lt;authors&gt;&lt;author&gt;Allen, Simon&lt;/author&gt;&lt;author&gt;Gaunt, Martin&lt;/author&gt;&lt;author&gt;Rye, Tom&lt;/author&gt;&lt;/authors&gt;&lt;/contributors&gt;&lt;titles&gt;&lt;title&gt;An investigation into the reasons for the rejection of congestion charging by the citizens of Edinburgh&lt;/title&gt;&lt;/titles&gt;&lt;dates&gt;&lt;year&gt;2006&lt;/year&gt;&lt;/dates&gt;&lt;isbn&gt;1825-3997&lt;/isbn&gt;&lt;urls&gt;&lt;/urls&gt;&lt;/record&gt;&lt;/Cite&gt;&lt;/EndNote&gt;</w:instrText>
            </w:r>
            <w:r>
              <w:fldChar w:fldCharType="separate"/>
            </w:r>
            <w:r w:rsidR="007B2D61">
              <w:rPr>
                <w:noProof/>
              </w:rPr>
              <w:t>Allen et al. (2006)</w:t>
            </w:r>
            <w:r>
              <w:fldChar w:fldCharType="end"/>
            </w:r>
          </w:p>
        </w:tc>
        <w:tc>
          <w:tcPr>
            <w:tcW w:w="1984" w:type="dxa"/>
            <w:vAlign w:val="center"/>
          </w:tcPr>
          <w:p w14:paraId="4287702A" w14:textId="77777777" w:rsidR="00F81F6C" w:rsidRPr="00C40708" w:rsidRDefault="00F81F6C" w:rsidP="00A53578">
            <w:r>
              <w:rPr>
                <w:color w:val="000000"/>
              </w:rPr>
              <w:t>Scotland</w:t>
            </w:r>
          </w:p>
        </w:tc>
        <w:tc>
          <w:tcPr>
            <w:tcW w:w="2835" w:type="dxa"/>
            <w:vAlign w:val="center"/>
          </w:tcPr>
          <w:p w14:paraId="60E6C895" w14:textId="77777777" w:rsidR="00F81F6C" w:rsidRPr="00C40708" w:rsidRDefault="00F81F6C" w:rsidP="00A53578">
            <w:r>
              <w:rPr>
                <w:color w:val="000000"/>
              </w:rPr>
              <w:t>Transport</w:t>
            </w:r>
          </w:p>
        </w:tc>
        <w:tc>
          <w:tcPr>
            <w:tcW w:w="2835" w:type="dxa"/>
            <w:vAlign w:val="center"/>
          </w:tcPr>
          <w:p w14:paraId="10A9E75B" w14:textId="77777777" w:rsidR="00F81F6C" w:rsidRPr="00C40708" w:rsidRDefault="00F81F6C" w:rsidP="00A53578">
            <w:r>
              <w:rPr>
                <w:color w:val="000000"/>
              </w:rPr>
              <w:t> </w:t>
            </w:r>
          </w:p>
        </w:tc>
        <w:tc>
          <w:tcPr>
            <w:tcW w:w="2835" w:type="dxa"/>
            <w:vAlign w:val="center"/>
          </w:tcPr>
          <w:p w14:paraId="611D3EC3" w14:textId="77777777" w:rsidR="00F81F6C" w:rsidRPr="00C40708" w:rsidRDefault="00F81F6C" w:rsidP="00A53578">
            <w:r>
              <w:rPr>
                <w:color w:val="000000"/>
              </w:rPr>
              <w:t> </w:t>
            </w:r>
          </w:p>
        </w:tc>
      </w:tr>
      <w:tr w:rsidR="00F81F6C" w:rsidRPr="00C40708" w14:paraId="34CBD67E" w14:textId="77777777" w:rsidTr="00A53578">
        <w:tc>
          <w:tcPr>
            <w:tcW w:w="3114" w:type="dxa"/>
            <w:vAlign w:val="center"/>
          </w:tcPr>
          <w:p w14:paraId="5138D87C" w14:textId="044B0474" w:rsidR="00F81F6C" w:rsidRPr="00C40708" w:rsidRDefault="00F81F6C" w:rsidP="00A53578">
            <w:r>
              <w:fldChar w:fldCharType="begin"/>
            </w:r>
            <w:r w:rsidR="007B2D61">
              <w:instrText xml:space="preserve"> ADDIN EN.CITE &lt;EndNote&gt;&lt;Cite AuthorYear="1"&gt;&lt;Author&gt;Allison&lt;/Author&gt;&lt;Year&gt;2022&lt;/Year&gt;&lt;RecNum&gt;843&lt;/RecNum&gt;&lt;DisplayText&gt;Allison et al. (2022)&lt;/DisplayText&gt;&lt;record&gt;&lt;rec-number&gt;843&lt;/rec-number&gt;&lt;foreign-keys&gt;&lt;key app="EN" db-id="texr50p90ts2a8eexr4p5xefwrs2x02w0fxz" timestamp="1667312839"&gt;843&lt;/key&gt;&lt;/foreign-keys&gt;&lt;ref-type name="Journal Article"&gt;17&lt;/ref-type&gt;&lt;contributors&gt;&lt;authors&gt;&lt;author&gt;Allison, A. L.&lt;/author&gt;&lt;author&gt;Lorencatto, F.&lt;/author&gt;&lt;author&gt;Michie, S.&lt;/author&gt;&lt;author&gt;Miodownik, M.&lt;/author&gt;&lt;/authors&gt;&lt;/contributors&gt;&lt;titles&gt;&lt;title&gt;Barriers and Enablers to Food Waste Recycling: A Mixed Methods Study amongst UK Citizens&lt;/title&gt;&lt;secondary-title&gt;International Journal of Environmental Research and Public Health&lt;/secondary-title&gt;&lt;/titles&gt;&lt;volume&gt;19(5) (no pagination)&lt;/volume&gt;&lt;dates&gt;&lt;year&gt;2022&lt;/year&gt;&lt;/dates&gt;&lt;accession-num&gt;2015778834&lt;/accession-num&gt;&lt;urls&gt;&lt;related-urls&gt;&lt;url&gt;https://www.mdpi.com/1660-4601/19/5/2729/pdfhttps://ovidsp.ovid.com/ovidweb.cgi?T=JS&amp;amp;CSC=Y&amp;amp;NEWS=N&amp;amp;PAGE=fulltext&amp;amp;D=emexa&amp;amp;AN=2015778834http://openurl.york.ac.uk/openurl/44YORK/44YORK_services_page?sid=OVID:embase&amp;amp;id=pmid:35270421&amp;amp;id=doi:10.3390%2Fijerph1905&lt;/url&gt;&lt;/related-urls&gt;&lt;/urls&gt;&lt;electronic-resource-num&gt;https://dx.doi.org/10.3390/ijerph19052729&lt;/electronic-resource-num&gt;&lt;/record&gt;&lt;/Cite&gt;&lt;/EndNote&gt;</w:instrText>
            </w:r>
            <w:r>
              <w:fldChar w:fldCharType="separate"/>
            </w:r>
            <w:r w:rsidR="007B2D61">
              <w:rPr>
                <w:noProof/>
              </w:rPr>
              <w:t>Allison et al. (2022)</w:t>
            </w:r>
            <w:r>
              <w:fldChar w:fldCharType="end"/>
            </w:r>
          </w:p>
        </w:tc>
        <w:tc>
          <w:tcPr>
            <w:tcW w:w="1984" w:type="dxa"/>
            <w:vAlign w:val="center"/>
          </w:tcPr>
          <w:p w14:paraId="0CD5F3C7" w14:textId="77777777" w:rsidR="00F81F6C" w:rsidRPr="00C40708" w:rsidRDefault="00F81F6C" w:rsidP="00A53578">
            <w:r>
              <w:rPr>
                <w:color w:val="000000"/>
              </w:rPr>
              <w:t>"UK"</w:t>
            </w:r>
          </w:p>
        </w:tc>
        <w:tc>
          <w:tcPr>
            <w:tcW w:w="2835" w:type="dxa"/>
            <w:vAlign w:val="center"/>
          </w:tcPr>
          <w:p w14:paraId="06F5CDE5" w14:textId="77777777" w:rsidR="00F81F6C" w:rsidRPr="00C40708" w:rsidRDefault="00F81F6C" w:rsidP="00A53578">
            <w:r>
              <w:rPr>
                <w:color w:val="000000"/>
              </w:rPr>
              <w:t>Recycling</w:t>
            </w:r>
          </w:p>
        </w:tc>
        <w:tc>
          <w:tcPr>
            <w:tcW w:w="2835" w:type="dxa"/>
            <w:vAlign w:val="center"/>
          </w:tcPr>
          <w:p w14:paraId="1EE8914D" w14:textId="77777777" w:rsidR="00F81F6C" w:rsidRPr="00C40708" w:rsidRDefault="00F81F6C" w:rsidP="00A53578">
            <w:r>
              <w:rPr>
                <w:color w:val="000000"/>
              </w:rPr>
              <w:t>Income</w:t>
            </w:r>
          </w:p>
        </w:tc>
        <w:tc>
          <w:tcPr>
            <w:tcW w:w="2835" w:type="dxa"/>
            <w:vAlign w:val="center"/>
          </w:tcPr>
          <w:p w14:paraId="5B1AF8E9" w14:textId="77777777" w:rsidR="00F81F6C" w:rsidRPr="00C40708" w:rsidRDefault="00F81F6C" w:rsidP="00A53578">
            <w:r>
              <w:rPr>
                <w:color w:val="000000"/>
              </w:rPr>
              <w:t>Gender, household structure</w:t>
            </w:r>
          </w:p>
        </w:tc>
      </w:tr>
      <w:tr w:rsidR="00F81F6C" w:rsidRPr="00C40708" w14:paraId="5CD043FF" w14:textId="77777777" w:rsidTr="00A53578">
        <w:tc>
          <w:tcPr>
            <w:tcW w:w="3114" w:type="dxa"/>
            <w:vAlign w:val="center"/>
          </w:tcPr>
          <w:p w14:paraId="0AF05D11" w14:textId="3DCEECF5" w:rsidR="00F81F6C" w:rsidRPr="00C40708" w:rsidRDefault="00F81F6C" w:rsidP="00A53578">
            <w:r>
              <w:fldChar w:fldCharType="begin"/>
            </w:r>
            <w:r w:rsidR="007B2D61">
              <w:instrText xml:space="preserve"> ADDIN EN.CITE &lt;EndNote&gt;&lt;Cite AuthorYear="1"&gt;&lt;Author&gt;Andersson-Hudson&lt;/Author&gt;&lt;Year&gt;2019&lt;/Year&gt;&lt;RecNum&gt;80&lt;/RecNum&gt;&lt;DisplayText&gt;Andersson-Hudson et al. (2019)&lt;/DisplayText&gt;&lt;record&gt;&lt;rec-number&gt;80&lt;/rec-number&gt;&lt;foreign-keys&gt;&lt;key app="EN" db-id="texr50p90ts2a8eexr4p5xefwrs2x02w0fxz" timestamp="1665503053"&gt;80&lt;/key&gt;&lt;/foreign-keys&gt;&lt;ref-type name="Journal Article"&gt;17&lt;/ref-type&gt;&lt;contributors&gt;&lt;authors&gt;&lt;author&gt;Andersson-Hudson, Jessica&lt;/author&gt;&lt;author&gt;Rose, Jonathan&lt;/author&gt;&lt;author&gt;Humphrey, Mathew&lt;/author&gt;&lt;author&gt;Knight, Wil&lt;/author&gt;&lt;author&gt;O&amp;apos;Hara, Sarah&lt;/author&gt;&lt;/authors&gt;&lt;/contributors&gt;&lt;titles&gt;&lt;title&gt;The structure of attitudes towards shale gas extraction in the United Kingdom&lt;/title&gt;&lt;secondary-title&gt;Energy Policy&lt;/secondary-title&gt;&lt;/titles&gt;&lt;periodical&gt;&lt;full-title&gt;Energy Policy&lt;/full-title&gt;&lt;/periodical&gt;&lt;pages&gt;693-697&lt;/pages&gt;&lt;volume&gt;129&lt;/volume&gt;&lt;keywords&gt;&lt;keyword&gt;Hydraulic fracturing&lt;/keyword&gt;&lt;keyword&gt;Shale gas&lt;/keyword&gt;&lt;keyword&gt;Attitudes&lt;/keyword&gt;&lt;keyword&gt;Mokken scaling&lt;/keyword&gt;&lt;keyword&gt;United Kingdom&lt;/keyword&gt;&lt;/keywords&gt;&lt;dates&gt;&lt;year&gt;2019&lt;/year&gt;&lt;pub-dates&gt;&lt;date&gt;2019/06/01/&lt;/date&gt;&lt;/pub-dates&gt;&lt;/dates&gt;&lt;isbn&gt;0301-4215&lt;/isbn&gt;&lt;urls&gt;&lt;related-urls&gt;&lt;url&gt;https://www.sciencedirect.com/science/article/pii/S0301421519301399&lt;/url&gt;&lt;/related-urls&gt;&lt;/urls&gt;&lt;electronic-resource-num&gt;https://doi.org/10.1016/j.enpol.2019.02.056&lt;/electronic-resource-num&gt;&lt;/record&gt;&lt;/Cite&gt;&lt;/EndNote&gt;</w:instrText>
            </w:r>
            <w:r>
              <w:fldChar w:fldCharType="separate"/>
            </w:r>
            <w:r w:rsidR="007B2D61">
              <w:rPr>
                <w:noProof/>
              </w:rPr>
              <w:t>Andersson-Hudson et al. (2019)</w:t>
            </w:r>
            <w:r>
              <w:fldChar w:fldCharType="end"/>
            </w:r>
          </w:p>
        </w:tc>
        <w:tc>
          <w:tcPr>
            <w:tcW w:w="1984" w:type="dxa"/>
            <w:vAlign w:val="center"/>
          </w:tcPr>
          <w:p w14:paraId="422F1EFB" w14:textId="77777777" w:rsidR="00F81F6C" w:rsidRPr="00C40708" w:rsidRDefault="00F81F6C" w:rsidP="00A53578">
            <w:r>
              <w:rPr>
                <w:color w:val="000000"/>
              </w:rPr>
              <w:t>"UK"</w:t>
            </w:r>
          </w:p>
        </w:tc>
        <w:tc>
          <w:tcPr>
            <w:tcW w:w="2835" w:type="dxa"/>
            <w:vAlign w:val="center"/>
          </w:tcPr>
          <w:p w14:paraId="24C459CD" w14:textId="77777777" w:rsidR="00F81F6C" w:rsidRPr="00C40708" w:rsidRDefault="00F81F6C" w:rsidP="00A53578">
            <w:r>
              <w:rPr>
                <w:color w:val="000000"/>
              </w:rPr>
              <w:t>Energy</w:t>
            </w:r>
          </w:p>
        </w:tc>
        <w:tc>
          <w:tcPr>
            <w:tcW w:w="2835" w:type="dxa"/>
            <w:vAlign w:val="center"/>
          </w:tcPr>
          <w:p w14:paraId="1BB5E66A" w14:textId="77777777" w:rsidR="00F81F6C" w:rsidRPr="00C40708" w:rsidRDefault="00F81F6C" w:rsidP="00A53578">
            <w:r>
              <w:rPr>
                <w:color w:val="000000"/>
              </w:rPr>
              <w:t> </w:t>
            </w:r>
          </w:p>
        </w:tc>
        <w:tc>
          <w:tcPr>
            <w:tcW w:w="2835" w:type="dxa"/>
            <w:vAlign w:val="center"/>
          </w:tcPr>
          <w:p w14:paraId="2C553B4A" w14:textId="77777777" w:rsidR="00F81F6C" w:rsidRPr="00C40708" w:rsidRDefault="00F81F6C" w:rsidP="00A53578">
            <w:r>
              <w:rPr>
                <w:color w:val="000000"/>
              </w:rPr>
              <w:t> </w:t>
            </w:r>
          </w:p>
        </w:tc>
      </w:tr>
      <w:tr w:rsidR="00F81F6C" w:rsidRPr="00C40708" w14:paraId="4D11F82A" w14:textId="77777777" w:rsidTr="00A53578">
        <w:tc>
          <w:tcPr>
            <w:tcW w:w="3114" w:type="dxa"/>
            <w:vAlign w:val="center"/>
          </w:tcPr>
          <w:p w14:paraId="3CCD7DBB" w14:textId="441B1334" w:rsidR="00F81F6C" w:rsidRPr="00C40708" w:rsidRDefault="00F81F6C" w:rsidP="00A53578">
            <w:r>
              <w:fldChar w:fldCharType="begin"/>
            </w:r>
            <w:r w:rsidR="007B2D61">
              <w:instrText xml:space="preserve"> ADDIN EN.CITE &lt;EndNote&gt;&lt;Cite AuthorYear="1"&gt;&lt;Author&gt;Bailey&lt;/Author&gt;&lt;Year&gt;2011&lt;/Year&gt;&lt;RecNum&gt;2055&lt;/RecNum&gt;&lt;DisplayText&gt;Bailey et al. (2011)&lt;/DisplayText&gt;&lt;record&gt;&lt;rec-number&gt;2055&lt;/rec-number&gt;&lt;foreign-keys&gt;&lt;key app="EN" db-id="texr50p90ts2a8eexr4p5xefwrs2x02w0fxz" timestamp="1670333280"&gt;2055&lt;/key&gt;&lt;/foreign-keys&gt;&lt;ref-type name="Journal Article"&gt;17&lt;/ref-type&gt;&lt;contributors&gt;&lt;authors&gt;&lt;author&gt;Bailey, Ian&lt;/author&gt;&lt;author&gt;West, Jodie&lt;/author&gt;&lt;author&gt;Whitehead, Ian&lt;/author&gt;&lt;/authors&gt;&lt;/contributors&gt;&lt;titles&gt;&lt;title&gt;Out of Sight but Not out of Mind? Public Perceptions of Wave Energy&lt;/title&gt;&lt;secondary-title&gt;Journal of Environmental Policy &amp;amp; Planning&lt;/secondary-title&gt;&lt;/titles&gt;&lt;pages&gt;139-157&lt;/pages&gt;&lt;volume&gt;13&lt;/volume&gt;&lt;number&gt;2&lt;/number&gt;&lt;dates&gt;&lt;year&gt;2011&lt;/year&gt;&lt;pub-dates&gt;&lt;date&gt;2011/06/01&lt;/date&gt;&lt;/pub-dates&gt;&lt;/dates&gt;&lt;publisher&gt;Routledge&lt;/publisher&gt;&lt;isbn&gt;1523-908X&lt;/isbn&gt;&lt;urls&gt;&lt;related-urls&gt;&lt;url&gt;https://doi.org/10.1080/1523908X.2011.573632&lt;/url&gt;&lt;/related-urls&gt;&lt;/urls&gt;&lt;electronic-resource-num&gt;10.1080/1523908X.2011.573632&lt;/electronic-resource-num&gt;&lt;/record&gt;&lt;/Cite&gt;&lt;/EndNote&gt;</w:instrText>
            </w:r>
            <w:r>
              <w:fldChar w:fldCharType="separate"/>
            </w:r>
            <w:r w:rsidR="007B2D61">
              <w:rPr>
                <w:noProof/>
              </w:rPr>
              <w:t>Bailey et al. (2011)</w:t>
            </w:r>
            <w:r>
              <w:fldChar w:fldCharType="end"/>
            </w:r>
          </w:p>
        </w:tc>
        <w:tc>
          <w:tcPr>
            <w:tcW w:w="1984" w:type="dxa"/>
            <w:vAlign w:val="center"/>
          </w:tcPr>
          <w:p w14:paraId="325D3E95" w14:textId="77777777" w:rsidR="00F81F6C" w:rsidRPr="00C40708" w:rsidRDefault="00F81F6C" w:rsidP="00A53578">
            <w:r>
              <w:rPr>
                <w:color w:val="000000"/>
              </w:rPr>
              <w:t>England</w:t>
            </w:r>
          </w:p>
        </w:tc>
        <w:tc>
          <w:tcPr>
            <w:tcW w:w="2835" w:type="dxa"/>
            <w:vAlign w:val="center"/>
          </w:tcPr>
          <w:p w14:paraId="3E36B731" w14:textId="77777777" w:rsidR="00F81F6C" w:rsidRPr="00C40708" w:rsidRDefault="00F81F6C" w:rsidP="00A53578">
            <w:r>
              <w:rPr>
                <w:color w:val="000000"/>
              </w:rPr>
              <w:t>Energy</w:t>
            </w:r>
          </w:p>
        </w:tc>
        <w:tc>
          <w:tcPr>
            <w:tcW w:w="2835" w:type="dxa"/>
            <w:vAlign w:val="center"/>
          </w:tcPr>
          <w:p w14:paraId="541E9D34" w14:textId="77777777" w:rsidR="00F81F6C" w:rsidRPr="00C40708" w:rsidRDefault="00F81F6C" w:rsidP="00A53578">
            <w:r>
              <w:rPr>
                <w:color w:val="000000"/>
              </w:rPr>
              <w:t> </w:t>
            </w:r>
          </w:p>
        </w:tc>
        <w:tc>
          <w:tcPr>
            <w:tcW w:w="2835" w:type="dxa"/>
            <w:vAlign w:val="center"/>
          </w:tcPr>
          <w:p w14:paraId="3581BBE4" w14:textId="77777777" w:rsidR="00F81F6C" w:rsidRPr="00C40708" w:rsidRDefault="00F81F6C" w:rsidP="00A53578">
            <w:r>
              <w:rPr>
                <w:color w:val="000000"/>
              </w:rPr>
              <w:t> </w:t>
            </w:r>
          </w:p>
        </w:tc>
      </w:tr>
      <w:tr w:rsidR="00F81F6C" w:rsidRPr="00C40708" w14:paraId="7D45AD14" w14:textId="77777777" w:rsidTr="00A53578">
        <w:tc>
          <w:tcPr>
            <w:tcW w:w="3114" w:type="dxa"/>
            <w:vAlign w:val="center"/>
          </w:tcPr>
          <w:p w14:paraId="456A3109" w14:textId="7C840BD3" w:rsidR="00F81F6C" w:rsidRPr="00C40708" w:rsidRDefault="00F81F6C" w:rsidP="00A53578">
            <w:r>
              <w:fldChar w:fldCharType="begin"/>
            </w:r>
            <w:r w:rsidR="007B2D61">
              <w:instrText xml:space="preserve"> ADDIN EN.CITE &lt;EndNote&gt;&lt;Cite AuthorYear="1"&gt;&lt;Author&gt;Barr&lt;/Author&gt;&lt;Year&gt;2003&lt;/Year&gt;&lt;RecNum&gt;1484&lt;/RecNum&gt;&lt;DisplayText&gt;Barr et al. (2003)&lt;/DisplayText&gt;&lt;record&gt;&lt;rec-number&gt;1484&lt;/rec-number&gt;&lt;foreign-keys&gt;&lt;key app="EN" db-id="texr50p90ts2a8eexr4p5xefwrs2x02w0fxz" timestamp="1667329100"&gt;1484&lt;/key&gt;&lt;/foreign-keys&gt;&lt;ref-type name="Journal Article"&gt;17&lt;/ref-type&gt;&lt;contributors&gt;&lt;authors&gt;&lt;author&gt;Barr, Stewart&lt;/author&gt;&lt;author&gt;Ford, Nicholas J.&lt;/author&gt;&lt;author&gt;Gilg, Andrew W.&lt;/author&gt;&lt;/authors&gt;&lt;/contributors&gt;&lt;titles&gt;&lt;title&gt;Attitudes towards Recycling Household Waste in Exeter, Devon: Quantitative and qualitative approaches&lt;/title&gt;&lt;secondary-title&gt;Local Environment&lt;/secondary-title&gt;&lt;/titles&gt;&lt;pages&gt;407-421&lt;/pages&gt;&lt;volume&gt;8&lt;/volume&gt;&lt;number&gt;4&lt;/number&gt;&lt;dates&gt;&lt;year&gt;2003&lt;/year&gt;&lt;pub-dates&gt;&lt;date&gt;2003/08/01&lt;/date&gt;&lt;/pub-dates&gt;&lt;/dates&gt;&lt;publisher&gt;Routledge&lt;/publisher&gt;&lt;isbn&gt;1354-9839&lt;/isbn&gt;&lt;urls&gt;&lt;related-urls&gt;&lt;url&gt;https://doi.org/10.1080/13549830306667&lt;/url&gt;&lt;/related-urls&gt;&lt;/urls&gt;&lt;electronic-resource-num&gt;10.1080/13549830306667&lt;/electronic-resource-num&gt;&lt;/record&gt;&lt;/Cite&gt;&lt;/EndNote&gt;</w:instrText>
            </w:r>
            <w:r>
              <w:fldChar w:fldCharType="separate"/>
            </w:r>
            <w:r w:rsidR="007B2D61">
              <w:rPr>
                <w:noProof/>
              </w:rPr>
              <w:t>Barr et al. (2003)</w:t>
            </w:r>
            <w:r>
              <w:fldChar w:fldCharType="end"/>
            </w:r>
          </w:p>
        </w:tc>
        <w:tc>
          <w:tcPr>
            <w:tcW w:w="1984" w:type="dxa"/>
            <w:vAlign w:val="center"/>
          </w:tcPr>
          <w:p w14:paraId="15E7EE94" w14:textId="77777777" w:rsidR="00F81F6C" w:rsidRPr="00C40708" w:rsidRDefault="00F81F6C" w:rsidP="00A53578">
            <w:r>
              <w:rPr>
                <w:color w:val="000000"/>
              </w:rPr>
              <w:t>England</w:t>
            </w:r>
          </w:p>
        </w:tc>
        <w:tc>
          <w:tcPr>
            <w:tcW w:w="2835" w:type="dxa"/>
            <w:vAlign w:val="center"/>
          </w:tcPr>
          <w:p w14:paraId="7DB8621A" w14:textId="77777777" w:rsidR="00F81F6C" w:rsidRPr="00C40708" w:rsidRDefault="00F81F6C" w:rsidP="00A53578">
            <w:r>
              <w:rPr>
                <w:color w:val="000000"/>
              </w:rPr>
              <w:t>Recycling</w:t>
            </w:r>
          </w:p>
        </w:tc>
        <w:tc>
          <w:tcPr>
            <w:tcW w:w="2835" w:type="dxa"/>
            <w:vAlign w:val="center"/>
          </w:tcPr>
          <w:p w14:paraId="25988472" w14:textId="77777777" w:rsidR="00F81F6C" w:rsidRPr="00C40708" w:rsidRDefault="00F81F6C" w:rsidP="00A53578">
            <w:r>
              <w:rPr>
                <w:color w:val="000000"/>
              </w:rPr>
              <w:t> </w:t>
            </w:r>
          </w:p>
        </w:tc>
        <w:tc>
          <w:tcPr>
            <w:tcW w:w="2835" w:type="dxa"/>
            <w:vAlign w:val="center"/>
          </w:tcPr>
          <w:p w14:paraId="671DCCC6" w14:textId="77777777" w:rsidR="00F81F6C" w:rsidRPr="00C40708" w:rsidRDefault="00F81F6C" w:rsidP="00A53578">
            <w:r>
              <w:rPr>
                <w:color w:val="000000"/>
              </w:rPr>
              <w:t> </w:t>
            </w:r>
          </w:p>
        </w:tc>
      </w:tr>
      <w:tr w:rsidR="00F81F6C" w:rsidRPr="00C40708" w14:paraId="25936361" w14:textId="77777777" w:rsidTr="00A53578">
        <w:tc>
          <w:tcPr>
            <w:tcW w:w="3114" w:type="dxa"/>
            <w:vAlign w:val="center"/>
          </w:tcPr>
          <w:p w14:paraId="750DE0B5" w14:textId="77777777" w:rsidR="00F81F6C" w:rsidRPr="00C40708" w:rsidRDefault="00F81F6C" w:rsidP="00A53578">
            <w:r>
              <w:fldChar w:fldCharType="begin"/>
            </w:r>
            <w:r>
              <w:instrText xml:space="preserve"> ADDIN EN.CITE &lt;EndNote&gt;&lt;Cite AuthorYear="1"&gt;&lt;Author&gt;Batel&lt;/Author&gt;&lt;Year&gt;2015&lt;/Year&gt;&lt;RecNum&gt;842&lt;/RecNum&gt;&lt;DisplayText&gt;Batel et al. (2015)&lt;/DisplayText&gt;&lt;record&gt;&lt;rec-number&gt;842&lt;/rec-number&gt;&lt;foreign-keys&gt;&lt;key app="EN" db-id="texr50p90ts2a8eexr4p5xefwrs2x02w0fxz" timestamp="1667312839"&gt;842&lt;/key&gt;&lt;/foreign-keys&gt;&lt;ref-type name="Journal Article"&gt;17&lt;/ref-type&gt;&lt;contributors&gt;&lt;authors&gt;&lt;author&gt;Batel, Susana&lt;/author&gt;&lt;author&gt;Devine-Wright, Patrick&lt;/author&gt;&lt;author&gt;Wold, Line&lt;/author&gt;&lt;author&gt;Egeland, Helene&lt;/author&gt;&lt;author&gt;Jacobsen, Gerd&lt;/author&gt;&lt;author&gt;Aas, Oystein&lt;/author&gt;&lt;/authors&gt;&lt;/contributors&gt;&lt;titles&gt;&lt;title&gt;The role of (de-)essentialisation within siting conflicts: An interdisciplinary approach&lt;/title&gt;&lt;secondary-title&gt;Journal of Environmental Psychology&lt;/secondary-title&gt;&lt;/titles&gt;&lt;pages&gt;149-159&lt;/pages&gt;&lt;volume&gt;44&lt;/volume&gt;&lt;dates&gt;&lt;year&gt;2015&lt;/year&gt;&lt;/dates&gt;&lt;accession-num&gt;2015-54927-016&lt;/accession-num&gt;&lt;urls&gt;&lt;related-urls&gt;&lt;url&gt;https://ovidsp.ovid.com/ovidweb.cgi?T=JS&amp;amp;CSC=Y&amp;amp;NEWS=N&amp;amp;PAGE=fulltext&amp;amp;D=psyc12&amp;amp;AN=2015-54927-016http://openurl.york.ac.uk/openurl/44YORK/44YORK_services_page?sid=OVID:psycdb&amp;amp;id=pmid:&amp;amp;id=doi:10.1016%2Fj.jenvp.2015.10.004&amp;amp;issn=0272-4944&amp;amp;isbn=&amp;amp;volume=44&amp;amp;issue=&lt;/url&gt;&lt;/related-urls&gt;&lt;/urls&gt;&lt;electronic-resource-num&gt;https://dx.doi.org/10.1016/j.jenvp.2015.10.004&lt;/electronic-resource-num&gt;&lt;/record&gt;&lt;/Cite&gt;&lt;/EndNote&gt;</w:instrText>
            </w:r>
            <w:r>
              <w:fldChar w:fldCharType="separate"/>
            </w:r>
            <w:r>
              <w:rPr>
                <w:noProof/>
              </w:rPr>
              <w:t>Batel et al. (2015)</w:t>
            </w:r>
            <w:r>
              <w:fldChar w:fldCharType="end"/>
            </w:r>
          </w:p>
        </w:tc>
        <w:tc>
          <w:tcPr>
            <w:tcW w:w="1984" w:type="dxa"/>
            <w:vAlign w:val="center"/>
          </w:tcPr>
          <w:p w14:paraId="3072771E" w14:textId="77777777" w:rsidR="00F81F6C" w:rsidRPr="00C40708" w:rsidRDefault="00F81F6C" w:rsidP="00A53578">
            <w:r>
              <w:rPr>
                <w:color w:val="000000"/>
              </w:rPr>
              <w:t>England; Wales</w:t>
            </w:r>
          </w:p>
        </w:tc>
        <w:tc>
          <w:tcPr>
            <w:tcW w:w="2835" w:type="dxa"/>
            <w:vAlign w:val="center"/>
          </w:tcPr>
          <w:p w14:paraId="32507B03" w14:textId="77777777" w:rsidR="00F81F6C" w:rsidRPr="00C40708" w:rsidRDefault="00F81F6C" w:rsidP="00A53578">
            <w:r>
              <w:rPr>
                <w:color w:val="000000"/>
              </w:rPr>
              <w:t>Energy</w:t>
            </w:r>
          </w:p>
        </w:tc>
        <w:tc>
          <w:tcPr>
            <w:tcW w:w="2835" w:type="dxa"/>
            <w:vAlign w:val="center"/>
          </w:tcPr>
          <w:p w14:paraId="548BF602" w14:textId="77777777" w:rsidR="00F81F6C" w:rsidRPr="00C40708" w:rsidRDefault="00F81F6C" w:rsidP="00A53578">
            <w:r>
              <w:rPr>
                <w:color w:val="000000"/>
              </w:rPr>
              <w:t> </w:t>
            </w:r>
          </w:p>
        </w:tc>
        <w:tc>
          <w:tcPr>
            <w:tcW w:w="2835" w:type="dxa"/>
            <w:vAlign w:val="center"/>
          </w:tcPr>
          <w:p w14:paraId="1869955A" w14:textId="77777777" w:rsidR="00F81F6C" w:rsidRPr="00C40708" w:rsidRDefault="00F81F6C" w:rsidP="00A53578">
            <w:r>
              <w:rPr>
                <w:color w:val="000000"/>
              </w:rPr>
              <w:t> </w:t>
            </w:r>
          </w:p>
        </w:tc>
      </w:tr>
      <w:tr w:rsidR="00F81F6C" w:rsidRPr="00C40708" w14:paraId="19B81B14" w14:textId="77777777" w:rsidTr="00A53578">
        <w:tc>
          <w:tcPr>
            <w:tcW w:w="3114" w:type="dxa"/>
            <w:vAlign w:val="center"/>
          </w:tcPr>
          <w:p w14:paraId="2258573B" w14:textId="77777777" w:rsidR="00F81F6C" w:rsidRPr="00C40708" w:rsidRDefault="00F81F6C" w:rsidP="00A53578">
            <w:r>
              <w:fldChar w:fldCharType="begin"/>
            </w:r>
            <w:r>
              <w:instrText xml:space="preserve"> ADDIN EN.CITE &lt;EndNote&gt;&lt;Cite AuthorYear="1"&gt;&lt;Author&gt;Batel&lt;/Author&gt;&lt;Year&gt;2017&lt;/Year&gt;&lt;RecNum&gt;2546&lt;/RecNum&gt;&lt;DisplayText&gt;Batel and Devine</w:instrText>
            </w:r>
            <w:r>
              <w:rPr>
                <w:rFonts w:ascii="Cambria Math" w:hAnsi="Cambria Math" w:cs="Cambria Math"/>
              </w:rPr>
              <w:instrText>‐</w:instrText>
            </w:r>
            <w:r>
              <w:instrText>Wright (2017)&lt;/DisplayText&gt;&lt;record&gt;&lt;rec-number&gt;2546&lt;/rec-number&gt;&lt;foreign-keys&gt;&lt;key app="EN" db-id="texr50p90ts2a8eexr4p5xefwrs2x02w0fxz" timestamp="1671010472"&gt;2546&lt;/key&gt;&lt;/foreign-keys&gt;&lt;ref-type name="Journal Article"&gt;17&lt;/ref-type&gt;&lt;contributors&gt;&lt;authors&gt;&lt;author&gt;Batel, Susana&lt;/author&gt;&lt;author&gt;Devine</w:instrText>
            </w:r>
            <w:r>
              <w:rPr>
                <w:rFonts w:ascii="Cambria Math" w:hAnsi="Cambria Math" w:cs="Cambria Math"/>
              </w:rPr>
              <w:instrText>‐</w:instrText>
            </w:r>
            <w:r>
              <w:instrText>Wright, Patrick&lt;/author&gt;&lt;/authors&gt;&lt;/contributors&gt;&lt;titles&gt;&lt;title&gt;Energy colonialism and the role of the global in local responses to new energy infrastructures in the UK: A critical and exploratory empirical analysis&lt;/title&gt;&lt;secondary-title&gt;Antipode&lt;/secondary-title&gt;&lt;/titles&gt;&lt;pages&gt;3-22&lt;/pages&gt;&lt;volume&gt;49&lt;/volume&gt;&lt;number&gt;1&lt;/number&gt;&lt;dates&gt;&lt;year&gt;2017&lt;/year&gt;&lt;/dates&gt;&lt;urls&gt;&lt;/urls&gt;&lt;/record&gt;&lt;/Cite&gt;&lt;/EndNote&gt;</w:instrText>
            </w:r>
            <w:r>
              <w:fldChar w:fldCharType="separate"/>
            </w:r>
            <w:r>
              <w:rPr>
                <w:noProof/>
              </w:rPr>
              <w:t>Batel and Devine</w:t>
            </w:r>
            <w:r>
              <w:rPr>
                <w:rFonts w:ascii="Cambria Math" w:hAnsi="Cambria Math" w:cs="Cambria Math"/>
                <w:noProof/>
              </w:rPr>
              <w:t>‐</w:t>
            </w:r>
            <w:r>
              <w:rPr>
                <w:noProof/>
              </w:rPr>
              <w:t>Wright (2017)</w:t>
            </w:r>
            <w:r>
              <w:fldChar w:fldCharType="end"/>
            </w:r>
          </w:p>
        </w:tc>
        <w:tc>
          <w:tcPr>
            <w:tcW w:w="1984" w:type="dxa"/>
            <w:vAlign w:val="center"/>
          </w:tcPr>
          <w:p w14:paraId="321747DA" w14:textId="77777777" w:rsidR="00F81F6C" w:rsidRPr="00C40708" w:rsidRDefault="00F81F6C" w:rsidP="00A53578">
            <w:r>
              <w:rPr>
                <w:color w:val="000000"/>
              </w:rPr>
              <w:t>"UK"</w:t>
            </w:r>
          </w:p>
        </w:tc>
        <w:tc>
          <w:tcPr>
            <w:tcW w:w="2835" w:type="dxa"/>
            <w:vAlign w:val="center"/>
          </w:tcPr>
          <w:p w14:paraId="422C52BB" w14:textId="77777777" w:rsidR="00F81F6C" w:rsidRPr="00C40708" w:rsidRDefault="00F81F6C" w:rsidP="00A53578">
            <w:r>
              <w:rPr>
                <w:color w:val="000000"/>
              </w:rPr>
              <w:t>Energy</w:t>
            </w:r>
          </w:p>
        </w:tc>
        <w:tc>
          <w:tcPr>
            <w:tcW w:w="2835" w:type="dxa"/>
            <w:vAlign w:val="center"/>
          </w:tcPr>
          <w:p w14:paraId="396EB649" w14:textId="77777777" w:rsidR="00F81F6C" w:rsidRPr="00C40708" w:rsidRDefault="00F81F6C" w:rsidP="00A53578">
            <w:r>
              <w:rPr>
                <w:color w:val="000000"/>
              </w:rPr>
              <w:t> </w:t>
            </w:r>
          </w:p>
        </w:tc>
        <w:tc>
          <w:tcPr>
            <w:tcW w:w="2835" w:type="dxa"/>
            <w:vAlign w:val="center"/>
          </w:tcPr>
          <w:p w14:paraId="6753ED01" w14:textId="77777777" w:rsidR="00F81F6C" w:rsidRPr="00C40708" w:rsidRDefault="00F81F6C" w:rsidP="00A53578">
            <w:r>
              <w:rPr>
                <w:color w:val="000000"/>
              </w:rPr>
              <w:t> </w:t>
            </w:r>
          </w:p>
        </w:tc>
      </w:tr>
      <w:tr w:rsidR="00F81F6C" w:rsidRPr="00C40708" w14:paraId="50528242" w14:textId="77777777" w:rsidTr="00A53578">
        <w:tc>
          <w:tcPr>
            <w:tcW w:w="3114" w:type="dxa"/>
            <w:vAlign w:val="center"/>
          </w:tcPr>
          <w:p w14:paraId="46F38E54" w14:textId="58B4471B" w:rsidR="00F81F6C" w:rsidRPr="00C40708" w:rsidRDefault="00F81F6C" w:rsidP="00A53578">
            <w:r>
              <w:fldChar w:fldCharType="begin"/>
            </w:r>
            <w:r w:rsidR="00A94E52">
              <w:instrText xml:space="preserve"> ADDIN EN.CITE &lt;EndNote&gt;&lt;Cite AuthorYear="1"&gt;&lt;Author&gt;Beaumont&lt;/Author&gt;&lt;Year&gt;1999&lt;/Year&gt;&lt;RecNum&gt;18&lt;/RecNum&gt;&lt;DisplayText&gt;Beaumont et al. (1999)&lt;/DisplayText&gt;&lt;record&gt;&lt;rec-number&gt;18&lt;/rec-number&gt;&lt;foreign-keys&gt;&lt;key app="EN" db-id="sarta9vatezrvie52edv2dtgdsdwr0a2twvr" timestamp="1674665266"&gt;18&lt;/key&gt;&lt;/foreign-keys&gt;&lt;ref-type name="Journal Article"&gt;17&lt;/ref-type&gt;&lt;contributors&gt;&lt;authors&gt;&lt;author&gt;Beaumont, R.&lt;/author&gt;&lt;author&gt;Hamilton, R. S.&lt;/author&gt;&lt;author&gt;Machin, N.&lt;/author&gt;&lt;author&gt;Perks, J.&lt;/author&gt;&lt;author&gt;Williams, I. D.&lt;/author&gt;&lt;/authors&gt;&lt;/contributors&gt;&lt;titles&gt;&lt;title&gt;Social awareness of air quality information&lt;/title&gt;&lt;secondary-title&gt;Science of the Total Environment&lt;/secondary-title&gt;&lt;/titles&gt;&lt;periodical&gt;&lt;full-title&gt;Science of the Total Environment&lt;/full-title&gt;&lt;/periodical&gt;&lt;pages&gt;319-329&lt;/pages&gt;&lt;volume&gt;235(1-3)&lt;/volume&gt;&lt;dates&gt;&lt;year&gt;1999&lt;/year&gt;&lt;/dates&gt;&lt;urls&gt;&lt;related-urls&gt;&lt;url&gt;https://ovidsp.ovid.com/ovidweb.cgi?T=JS&amp;amp;CSC=Y&amp;amp;NEWS=N&amp;amp;PAGE=fulltext&amp;amp;D=emed6&amp;amp;AN=29565270&lt;/url&gt;&lt;/related-urls&gt;&lt;/urls&gt;&lt;/record&gt;&lt;/Cite&gt;&lt;/EndNote&gt;</w:instrText>
            </w:r>
            <w:r>
              <w:fldChar w:fldCharType="separate"/>
            </w:r>
            <w:r w:rsidR="007B2D61">
              <w:rPr>
                <w:noProof/>
              </w:rPr>
              <w:t>Beaumont et al. (1999)</w:t>
            </w:r>
            <w:r>
              <w:fldChar w:fldCharType="end"/>
            </w:r>
          </w:p>
        </w:tc>
        <w:tc>
          <w:tcPr>
            <w:tcW w:w="1984" w:type="dxa"/>
            <w:vAlign w:val="center"/>
          </w:tcPr>
          <w:p w14:paraId="08A811F9" w14:textId="77777777" w:rsidR="00F81F6C" w:rsidRPr="00C40708" w:rsidRDefault="00F81F6C" w:rsidP="00A53578">
            <w:r>
              <w:rPr>
                <w:color w:val="000000"/>
              </w:rPr>
              <w:t>"UK"</w:t>
            </w:r>
          </w:p>
        </w:tc>
        <w:tc>
          <w:tcPr>
            <w:tcW w:w="2835" w:type="dxa"/>
            <w:vAlign w:val="center"/>
          </w:tcPr>
          <w:p w14:paraId="32C62EB0" w14:textId="77777777" w:rsidR="00F81F6C" w:rsidRPr="00C40708" w:rsidRDefault="00F81F6C" w:rsidP="00A53578">
            <w:r>
              <w:rPr>
                <w:color w:val="000000"/>
              </w:rPr>
              <w:t>Other: Information</w:t>
            </w:r>
          </w:p>
        </w:tc>
        <w:tc>
          <w:tcPr>
            <w:tcW w:w="2835" w:type="dxa"/>
            <w:vAlign w:val="center"/>
          </w:tcPr>
          <w:p w14:paraId="77F9D65F" w14:textId="77777777" w:rsidR="00F81F6C" w:rsidRPr="00C40708" w:rsidRDefault="00F81F6C" w:rsidP="00A53578">
            <w:r>
              <w:rPr>
                <w:color w:val="000000"/>
              </w:rPr>
              <w:t> </w:t>
            </w:r>
          </w:p>
        </w:tc>
        <w:tc>
          <w:tcPr>
            <w:tcW w:w="2835" w:type="dxa"/>
            <w:vAlign w:val="center"/>
          </w:tcPr>
          <w:p w14:paraId="46A202CE" w14:textId="77777777" w:rsidR="00F81F6C" w:rsidRPr="00C40708" w:rsidRDefault="00F81F6C" w:rsidP="00A53578">
            <w:r>
              <w:rPr>
                <w:color w:val="000000"/>
              </w:rPr>
              <w:t> </w:t>
            </w:r>
          </w:p>
        </w:tc>
      </w:tr>
      <w:tr w:rsidR="00F81F6C" w:rsidRPr="00C40708" w14:paraId="71C9EB44" w14:textId="77777777" w:rsidTr="00A53578">
        <w:tc>
          <w:tcPr>
            <w:tcW w:w="3114" w:type="dxa"/>
            <w:vAlign w:val="center"/>
          </w:tcPr>
          <w:p w14:paraId="085C0DA0" w14:textId="77777777" w:rsidR="00F81F6C" w:rsidRPr="00C40708" w:rsidRDefault="00F81F6C" w:rsidP="00A53578">
            <w:r>
              <w:fldChar w:fldCharType="begin"/>
            </w:r>
            <w:r>
              <w:instrText xml:space="preserve"> ADDIN EN.CITE &lt;EndNote&gt;&lt;Cite AuthorYear="1"&gt;&lt;Author&gt;Beebeejaun&lt;/Author&gt;&lt;Year&gt;2017&lt;/Year&gt;&lt;RecNum&gt;81&lt;/RecNum&gt;&lt;DisplayText&gt;Beebeejaun (2017)&lt;/DisplayText&gt;&lt;record&gt;&lt;rec-number&gt;81&lt;/rec-number&gt;&lt;foreign-keys&gt;&lt;key app="EN" db-id="texr50p90ts2a8eexr4p5xefwrs2x02w0fxz" timestamp="1665503069"&gt;81&lt;/key&gt;&lt;/foreign-keys&gt;&lt;ref-type name="Journal Article"&gt;17&lt;/ref-type&gt;&lt;contributors&gt;&lt;authors&gt;&lt;author&gt;Beebeejaun, Yasminah&lt;/author&gt;&lt;/authors&gt;&lt;/contributors&gt;&lt;titles&gt;&lt;title&gt;Exploring the intersections between local knowledge and environmental regulation: A study of shale gas extraction in Texas and Lancashire&lt;/title&gt;&lt;secondary-title&gt;Environment and Planning C: Politics and Space&lt;/secondary-title&gt;&lt;/titles&gt;&lt;pages&gt;417-433&lt;/pages&gt;&lt;volume&gt;35&lt;/volume&gt;&lt;number&gt;3&lt;/number&gt;&lt;keywords&gt;&lt;keyword&gt;Shale gas extraction,fracking,environmental planning,community engagement,local knowledge&lt;/keyword&gt;&lt;/keywords&gt;&lt;dates&gt;&lt;year&gt;2017&lt;/year&gt;&lt;/dates&gt;&lt;urls&gt;&lt;related-urls&gt;&lt;url&gt;https://journals.sagepub.com/doi/abs/10.1177/0263774X16664905&lt;/url&gt;&lt;/related-urls&gt;&lt;/urls&gt;&lt;electronic-resource-num&gt;10.1177/0263774x16664905&lt;/electronic-resource-num&gt;&lt;/record&gt;&lt;/Cite&gt;&lt;/EndNote&gt;</w:instrText>
            </w:r>
            <w:r>
              <w:fldChar w:fldCharType="separate"/>
            </w:r>
            <w:r>
              <w:rPr>
                <w:noProof/>
              </w:rPr>
              <w:t>Beebeejaun (2017)</w:t>
            </w:r>
            <w:r>
              <w:fldChar w:fldCharType="end"/>
            </w:r>
          </w:p>
        </w:tc>
        <w:tc>
          <w:tcPr>
            <w:tcW w:w="1984" w:type="dxa"/>
            <w:vAlign w:val="center"/>
          </w:tcPr>
          <w:p w14:paraId="4E8358F7" w14:textId="77777777" w:rsidR="00F81F6C" w:rsidRPr="00C40708" w:rsidRDefault="00F81F6C" w:rsidP="00A53578">
            <w:r>
              <w:rPr>
                <w:color w:val="000000"/>
              </w:rPr>
              <w:t>England</w:t>
            </w:r>
          </w:p>
        </w:tc>
        <w:tc>
          <w:tcPr>
            <w:tcW w:w="2835" w:type="dxa"/>
            <w:vAlign w:val="center"/>
          </w:tcPr>
          <w:p w14:paraId="1FF8CB28" w14:textId="77777777" w:rsidR="00F81F6C" w:rsidRPr="00C40708" w:rsidRDefault="00F81F6C" w:rsidP="00A53578">
            <w:r>
              <w:rPr>
                <w:color w:val="000000"/>
              </w:rPr>
              <w:t>Energy</w:t>
            </w:r>
          </w:p>
        </w:tc>
        <w:tc>
          <w:tcPr>
            <w:tcW w:w="2835" w:type="dxa"/>
            <w:vAlign w:val="center"/>
          </w:tcPr>
          <w:p w14:paraId="269685B0" w14:textId="77777777" w:rsidR="00F81F6C" w:rsidRPr="00C40708" w:rsidRDefault="00F81F6C" w:rsidP="00A53578">
            <w:r>
              <w:rPr>
                <w:color w:val="000000"/>
              </w:rPr>
              <w:t> </w:t>
            </w:r>
          </w:p>
        </w:tc>
        <w:tc>
          <w:tcPr>
            <w:tcW w:w="2835" w:type="dxa"/>
            <w:vAlign w:val="center"/>
          </w:tcPr>
          <w:p w14:paraId="779387B4" w14:textId="77777777" w:rsidR="00F81F6C" w:rsidRPr="00C40708" w:rsidRDefault="00F81F6C" w:rsidP="00A53578">
            <w:r>
              <w:rPr>
                <w:color w:val="000000"/>
              </w:rPr>
              <w:t> </w:t>
            </w:r>
          </w:p>
        </w:tc>
      </w:tr>
      <w:tr w:rsidR="00F81F6C" w:rsidRPr="00C40708" w14:paraId="3CE26129" w14:textId="77777777" w:rsidTr="00A53578">
        <w:tc>
          <w:tcPr>
            <w:tcW w:w="3114" w:type="dxa"/>
            <w:vAlign w:val="center"/>
          </w:tcPr>
          <w:p w14:paraId="6A5378AD" w14:textId="52D261B4" w:rsidR="00F81F6C" w:rsidRPr="00C40708" w:rsidRDefault="00F81F6C" w:rsidP="00A53578">
            <w:r>
              <w:fldChar w:fldCharType="begin"/>
            </w:r>
            <w:r>
              <w:instrText xml:space="preserve"> ADDIN EN.CITE &lt;EndNote&gt;&lt;Cite AuthorYear="1"&gt;&lt;Author&gt;Bees&lt;/Author&gt;&lt;Year&gt;2017&lt;/Year&gt;&lt;RecNum&gt;1133&lt;/RecNum&gt;&lt;DisplayText&gt;Bees and Williams (2017)&lt;/DisplayText&gt;&lt;record&gt;&lt;rec-number&gt;1133&lt;/rec-number&gt;&lt;foreign-keys&gt;&lt;key app="EN" db-id="ssdx9svz3fd9f3epsrv599fux2zz00v02fzz" timestamp="1664899257"&gt;1133&lt;/key&gt;&lt;/foreign-keys&gt;&lt;ref-type name="Journal Article"&gt;17&lt;/ref-type&gt;&lt;contributors&gt;&lt;authors&gt;&lt;author&gt;Bees, A. D.&lt;/author&gt;&lt;author&gt;Williams, I. D.&lt;/author&gt;&lt;/authors&gt;&lt;/contributors&gt;&lt;titles&gt;&lt;title&gt;Explaining the differences in household food waste collection and treatment provisions between local authorities in England and Wales&lt;/title&gt;&lt;secondary-title&gt;Waste Management&lt;/secondary-title&gt;&lt;/titles&gt;&lt;periodical&gt;&lt;full-title&gt;Waste Management&lt;/full-title&gt;&lt;/periodical&gt;&lt;pages&gt;222-235&lt;/pages&gt;&lt;volume&gt;70&lt;/volume&gt;&lt;dates&gt;&lt;year&gt;2017&lt;/year&gt;&lt;/dates&gt;&lt;accession-num&gt;28918870&lt;/accession-num&gt;&lt;urls&gt;&lt;related-urls&gt;&lt;url&gt;https://ovidsp.ovid.com/ovidweb.cgi?T=JS&amp;amp;CSC=Y&amp;amp;NEWS=N&amp;amp;PAGE=fulltext&amp;amp;D=med14&amp;amp;AN=28918870&lt;/url&gt;&lt;/related-urls&gt;&lt;/urls&gt;&lt;/record&gt;&lt;/Cite&gt;&lt;/EndNote&gt;</w:instrText>
            </w:r>
            <w:r>
              <w:fldChar w:fldCharType="separate"/>
            </w:r>
            <w:r>
              <w:rPr>
                <w:noProof/>
              </w:rPr>
              <w:t>Bees and Williams (2017)</w:t>
            </w:r>
            <w:r>
              <w:fldChar w:fldCharType="end"/>
            </w:r>
          </w:p>
        </w:tc>
        <w:tc>
          <w:tcPr>
            <w:tcW w:w="1984" w:type="dxa"/>
            <w:vAlign w:val="center"/>
          </w:tcPr>
          <w:p w14:paraId="1F49711F" w14:textId="77777777" w:rsidR="00F81F6C" w:rsidRPr="00C40708" w:rsidRDefault="00F81F6C" w:rsidP="00A53578">
            <w:r>
              <w:rPr>
                <w:color w:val="000000"/>
              </w:rPr>
              <w:t>England; Wales</w:t>
            </w:r>
          </w:p>
        </w:tc>
        <w:tc>
          <w:tcPr>
            <w:tcW w:w="2835" w:type="dxa"/>
            <w:vAlign w:val="center"/>
          </w:tcPr>
          <w:p w14:paraId="5F8577CB" w14:textId="77777777" w:rsidR="00F81F6C" w:rsidRPr="00C40708" w:rsidRDefault="00F81F6C" w:rsidP="00A53578">
            <w:r>
              <w:rPr>
                <w:color w:val="000000"/>
              </w:rPr>
              <w:t>Recycling</w:t>
            </w:r>
          </w:p>
        </w:tc>
        <w:tc>
          <w:tcPr>
            <w:tcW w:w="2835" w:type="dxa"/>
            <w:vAlign w:val="center"/>
          </w:tcPr>
          <w:p w14:paraId="1E51962B" w14:textId="77777777" w:rsidR="00F81F6C" w:rsidRPr="00C40708" w:rsidRDefault="00F81F6C" w:rsidP="00A53578">
            <w:r>
              <w:rPr>
                <w:color w:val="000000"/>
              </w:rPr>
              <w:t> </w:t>
            </w:r>
          </w:p>
        </w:tc>
        <w:tc>
          <w:tcPr>
            <w:tcW w:w="2835" w:type="dxa"/>
            <w:vAlign w:val="center"/>
          </w:tcPr>
          <w:p w14:paraId="3AFAA6EB" w14:textId="77777777" w:rsidR="00F81F6C" w:rsidRPr="00C40708" w:rsidRDefault="00F81F6C" w:rsidP="00A53578">
            <w:r>
              <w:rPr>
                <w:color w:val="000000"/>
              </w:rPr>
              <w:t> </w:t>
            </w:r>
          </w:p>
        </w:tc>
      </w:tr>
      <w:tr w:rsidR="00F81F6C" w:rsidRPr="00C40708" w14:paraId="0A73B88A" w14:textId="77777777" w:rsidTr="00A53578">
        <w:tc>
          <w:tcPr>
            <w:tcW w:w="3114" w:type="dxa"/>
            <w:vAlign w:val="center"/>
          </w:tcPr>
          <w:p w14:paraId="53B628ED" w14:textId="57D28AA3" w:rsidR="00F81F6C" w:rsidRPr="00C40708" w:rsidRDefault="00F81F6C" w:rsidP="00A53578">
            <w:r>
              <w:fldChar w:fldCharType="begin"/>
            </w:r>
            <w:r w:rsidR="007B2D61">
              <w:instrText xml:space="preserve"> ADDIN EN.CITE &lt;EndNote&gt;&lt;Cite AuthorYear="1"&gt;&lt;Author&gt;Gray&lt;/Author&gt;&lt;Year&gt;2020&lt;/Year&gt;&lt;RecNum&gt;942&lt;/RecNum&gt;&lt;DisplayText&gt;Gray et al. (2020)&lt;/DisplayText&gt;&lt;record&gt;&lt;rec-number&gt;942&lt;/rec-number&gt;&lt;foreign-keys&gt;&lt;key app="EN" db-id="texr50p90ts2a8eexr4p5xefwrs2x02w0fxz" timestamp="1667312839"&gt;942&lt;/key&gt;&lt;/foreign-keys&gt;&lt;ref-type name="Report"&gt;27&lt;/ref-type&gt;&lt;contributors&gt;&lt;authors&gt;&lt;author&gt;Gray, D.&lt;/author&gt;&lt;author&gt;Snodin, H.&lt;/author&gt;&lt;author&gt;Bullen, A.&lt;/author&gt;&lt;/authors&gt;&lt;/contributors&gt;&lt;titles&gt;&lt;title&gt;Exploring the evidence on potential issues associatedwith trialling hydrogen heating in communities: A Literature Review and Focus Group Study.&lt;/title&gt;&lt;/titles&gt;&lt;edition&gt;Research Paper Number 2020/018: 2019&lt;/edition&gt;&lt;dates&gt;&lt;year&gt;2020&lt;/year&gt;&lt;/dates&gt;&lt;publisher&gt;Department for Business, Energy &amp;amp; Industrial Strategy&lt;/publisher&gt;&lt;urls&gt;&lt;/urls&gt;&lt;/record&gt;&lt;/Cite&gt;&lt;/EndNote&gt;</w:instrText>
            </w:r>
            <w:r>
              <w:fldChar w:fldCharType="separate"/>
            </w:r>
            <w:r w:rsidR="007B2D61">
              <w:rPr>
                <w:noProof/>
              </w:rPr>
              <w:t>Gray et al. (2020)</w:t>
            </w:r>
            <w:r>
              <w:fldChar w:fldCharType="end"/>
            </w:r>
          </w:p>
        </w:tc>
        <w:tc>
          <w:tcPr>
            <w:tcW w:w="1984" w:type="dxa"/>
            <w:vAlign w:val="center"/>
          </w:tcPr>
          <w:p w14:paraId="0E4CED6F" w14:textId="77777777" w:rsidR="00F81F6C" w:rsidRPr="00C40708" w:rsidRDefault="00F81F6C" w:rsidP="00A53578">
            <w:r>
              <w:rPr>
                <w:color w:val="000000"/>
              </w:rPr>
              <w:t>England</w:t>
            </w:r>
          </w:p>
        </w:tc>
        <w:tc>
          <w:tcPr>
            <w:tcW w:w="2835" w:type="dxa"/>
            <w:vAlign w:val="center"/>
          </w:tcPr>
          <w:p w14:paraId="383D6CED" w14:textId="77777777" w:rsidR="00F81F6C" w:rsidRPr="00C40708" w:rsidRDefault="00F81F6C" w:rsidP="00A53578">
            <w:r>
              <w:rPr>
                <w:color w:val="000000"/>
              </w:rPr>
              <w:t>Energy</w:t>
            </w:r>
          </w:p>
        </w:tc>
        <w:tc>
          <w:tcPr>
            <w:tcW w:w="2835" w:type="dxa"/>
            <w:vAlign w:val="center"/>
          </w:tcPr>
          <w:p w14:paraId="2788A361" w14:textId="77777777" w:rsidR="00F81F6C" w:rsidRPr="00C40708" w:rsidRDefault="00F81F6C" w:rsidP="00A53578">
            <w:r>
              <w:rPr>
                <w:color w:val="000000"/>
              </w:rPr>
              <w:t>Housing tenure</w:t>
            </w:r>
          </w:p>
        </w:tc>
        <w:tc>
          <w:tcPr>
            <w:tcW w:w="2835" w:type="dxa"/>
            <w:vAlign w:val="center"/>
          </w:tcPr>
          <w:p w14:paraId="3FF08D91" w14:textId="77777777" w:rsidR="00F81F6C" w:rsidRPr="00C40708" w:rsidRDefault="00F81F6C" w:rsidP="00A53578">
            <w:r>
              <w:rPr>
                <w:color w:val="000000"/>
              </w:rPr>
              <w:t> </w:t>
            </w:r>
          </w:p>
        </w:tc>
      </w:tr>
      <w:tr w:rsidR="00F81F6C" w:rsidRPr="00C40708" w14:paraId="1F020EC3" w14:textId="77777777" w:rsidTr="00A53578">
        <w:tc>
          <w:tcPr>
            <w:tcW w:w="3114" w:type="dxa"/>
            <w:vAlign w:val="center"/>
          </w:tcPr>
          <w:p w14:paraId="147B36D7" w14:textId="21F9D4DC" w:rsidR="00F81F6C" w:rsidRPr="00C40708" w:rsidRDefault="00F81F6C" w:rsidP="00A53578">
            <w:r>
              <w:fldChar w:fldCharType="begin"/>
            </w:r>
            <w:r w:rsidR="007B2D61">
              <w:instrText xml:space="preserve"> ADDIN EN.CITE &lt;EndNote&gt;&lt;Cite AuthorYear="1"&gt;&lt;Author&gt;Belton&lt;/Author&gt;&lt;Year&gt;1994&lt;/Year&gt;&lt;RecNum&gt;838&lt;/RecNum&gt;&lt;DisplayText&gt;Belton et al. (1994)&lt;/DisplayText&gt;&lt;record&gt;&lt;rec-number&gt;838&lt;/rec-number&gt;&lt;foreign-keys&gt;&lt;key app="EN" db-id="texr50p90ts2a8eexr4p5xefwrs2x02w0fxz" timestamp="1667312839"&gt;838&lt;/key&gt;&lt;/foreign-keys&gt;&lt;ref-type name="Journal Article"&gt;17&lt;/ref-type&gt;&lt;contributors&gt;&lt;authors&gt;&lt;author&gt;Belton, V.&lt;/author&gt;&lt;author&gt;Crowe, D. V.&lt;/author&gt;&lt;author&gt;Matthews, R.&lt;/author&gt;&lt;author&gt;Scott, S.&lt;/author&gt;&lt;/authors&gt;&lt;/contributors&gt;&lt;titles&gt;&lt;title&gt;A survey of public attitudes to recycling in Glasgow (U.K.)&lt;/title&gt;&lt;secondary-title&gt;Waste Management and Research&lt;/secondary-title&gt;&lt;/titles&gt;&lt;pages&gt;351-367&lt;/pages&gt;&lt;volume&gt;12(4)&lt;/volume&gt;&lt;dates&gt;&lt;year&gt;1994&lt;/year&gt;&lt;/dates&gt;&lt;accession-num&gt;24245180&lt;/accession-num&gt;&lt;urls&gt;&lt;related-urls&gt;&lt;url&gt;https://ovidsp.ovid.com/ovidweb.cgi?T=JS&amp;amp;CSC=Y&amp;amp;NEWS=N&amp;amp;PAGE=fulltext&amp;amp;D=emed5&amp;amp;AN=24245180http://openurl.york.ac.uk/openurl/44YORK/44YORK_services_page?sid=OVID:embase&amp;amp;id=pmid:&amp;amp;id=doi:10.1006%2Fwmre.1994.1024&amp;amp;issn=0734-242X&amp;amp;isbn=&amp;amp;volume=12&amp;amp;issue=4&amp;amp;spage=351&amp;amp;&lt;/url&gt;&lt;/related-urls&gt;&lt;/urls&gt;&lt;electronic-resource-num&gt;https://dx.doi.org/10.1006/wmre.1994.1024&lt;/electronic-resource-num&gt;&lt;/record&gt;&lt;/Cite&gt;&lt;/EndNote&gt;</w:instrText>
            </w:r>
            <w:r>
              <w:fldChar w:fldCharType="separate"/>
            </w:r>
            <w:r w:rsidR="007B2D61">
              <w:rPr>
                <w:noProof/>
              </w:rPr>
              <w:t>Belton et al. (1994)</w:t>
            </w:r>
            <w:r>
              <w:fldChar w:fldCharType="end"/>
            </w:r>
          </w:p>
        </w:tc>
        <w:tc>
          <w:tcPr>
            <w:tcW w:w="1984" w:type="dxa"/>
            <w:vAlign w:val="center"/>
          </w:tcPr>
          <w:p w14:paraId="55F38C21" w14:textId="77777777" w:rsidR="00F81F6C" w:rsidRPr="00C40708" w:rsidRDefault="00F81F6C" w:rsidP="00A53578">
            <w:r>
              <w:rPr>
                <w:color w:val="000000"/>
              </w:rPr>
              <w:t>Scotland</w:t>
            </w:r>
          </w:p>
        </w:tc>
        <w:tc>
          <w:tcPr>
            <w:tcW w:w="2835" w:type="dxa"/>
            <w:vAlign w:val="center"/>
          </w:tcPr>
          <w:p w14:paraId="7B53A666" w14:textId="77777777" w:rsidR="00F81F6C" w:rsidRPr="00C40708" w:rsidRDefault="00F81F6C" w:rsidP="00A53578">
            <w:r>
              <w:rPr>
                <w:color w:val="000000"/>
              </w:rPr>
              <w:t>Recycling</w:t>
            </w:r>
          </w:p>
        </w:tc>
        <w:tc>
          <w:tcPr>
            <w:tcW w:w="2835" w:type="dxa"/>
            <w:vAlign w:val="center"/>
          </w:tcPr>
          <w:p w14:paraId="5323A425" w14:textId="77777777" w:rsidR="00F81F6C" w:rsidRPr="00C40708" w:rsidRDefault="00F81F6C" w:rsidP="00A53578">
            <w:r>
              <w:rPr>
                <w:color w:val="000000"/>
              </w:rPr>
              <w:t>Discusses in relation to employment status</w:t>
            </w:r>
          </w:p>
        </w:tc>
        <w:tc>
          <w:tcPr>
            <w:tcW w:w="2835" w:type="dxa"/>
            <w:vAlign w:val="center"/>
          </w:tcPr>
          <w:p w14:paraId="195CFA7B" w14:textId="77777777" w:rsidR="00F81F6C" w:rsidRPr="00C40708" w:rsidRDefault="00F81F6C" w:rsidP="00A53578">
            <w:r>
              <w:rPr>
                <w:color w:val="000000"/>
              </w:rPr>
              <w:t>Discusses in relation to age</w:t>
            </w:r>
          </w:p>
        </w:tc>
      </w:tr>
      <w:tr w:rsidR="00F81F6C" w:rsidRPr="00C40708" w14:paraId="7FEB1F60" w14:textId="77777777" w:rsidTr="00A53578">
        <w:tc>
          <w:tcPr>
            <w:tcW w:w="3114" w:type="dxa"/>
            <w:vAlign w:val="center"/>
          </w:tcPr>
          <w:p w14:paraId="2CFD0CA8" w14:textId="5025A78E" w:rsidR="00F81F6C" w:rsidRPr="00C40708" w:rsidRDefault="00F81F6C" w:rsidP="00A53578">
            <w:r>
              <w:fldChar w:fldCharType="begin"/>
            </w:r>
            <w:r w:rsidR="007B2D61">
              <w:instrText xml:space="preserve"> ADDIN EN.CITE &lt;EndNote&gt;&lt;Cite AuthorYear="1"&gt;&lt;Author&gt;Bench&lt;/Author&gt;&lt;Year&gt;2005&lt;/Year&gt;&lt;RecNum&gt;737&lt;/RecNum&gt;&lt;DisplayText&gt;Bench et al. (2005)&lt;/DisplayText&gt;&lt;record&gt;&lt;rec-number&gt;737&lt;/rec-number&gt;&lt;foreign-keys&gt;&lt;key app="EN" db-id="texr50p90ts2a8eexr4p5xefwrs2x02w0fxz" timestamp="1666966809"&gt;737&lt;/key&gt;&lt;/foreign-keys&gt;&lt;ref-type name="Journal Article"&gt;17&lt;/ref-type&gt;&lt;contributors&gt;&lt;authors&gt;&lt;author&gt;Bench, M. L.&lt;/author&gt;&lt;author&gt;Woodard, R.&lt;/author&gt;&lt;author&gt;Harder, M. K.&lt;/author&gt;&lt;author&gt;Stantzos, N.&lt;/author&gt;&lt;/authors&gt;&lt;/contributors&gt;&lt;titles&gt;&lt;title&gt;Waste minimisation: Home digestion trials of biodegradable waste&lt;/title&gt;&lt;secondary-title&gt;Resources, Conservation and Recycling&lt;/secondary-title&gt;&lt;/titles&gt;&lt;pages&gt;84-94&lt;/pages&gt;&lt;volume&gt;45&lt;/volume&gt;&lt;number&gt;1&lt;/number&gt;&lt;keywords&gt;&lt;keyword&gt;Waste minimisation&lt;/keyword&gt;&lt;keyword&gt;Household waste&lt;/keyword&gt;&lt;keyword&gt;Biodegradable&lt;/keyword&gt;&lt;keyword&gt;Kitchen waste&lt;/keyword&gt;&lt;keyword&gt;Attitudes&lt;/keyword&gt;&lt;keyword&gt;Performance&lt;/keyword&gt;&lt;keyword&gt;Composition&lt;/keyword&gt;&lt;/keywords&gt;&lt;dates&gt;&lt;year&gt;2005&lt;/year&gt;&lt;pub-dates&gt;&lt;date&gt;2005/09/01/&lt;/date&gt;&lt;/pub-dates&gt;&lt;/dates&gt;&lt;isbn&gt;0921-3449&lt;/isbn&gt;&lt;urls&gt;&lt;related-urls&gt;&lt;url&gt;https://www.sciencedirect.com/science/article/pii/S092134490500042X&lt;/url&gt;&lt;/related-urls&gt;&lt;/urls&gt;&lt;electronic-resource-num&gt;https://doi.org/10.1016/j.resconrec.2005.02.003&lt;/electronic-resource-num&gt;&lt;/record&gt;&lt;/Cite&gt;&lt;/EndNote&gt;</w:instrText>
            </w:r>
            <w:r>
              <w:fldChar w:fldCharType="separate"/>
            </w:r>
            <w:r w:rsidR="007B2D61">
              <w:rPr>
                <w:noProof/>
              </w:rPr>
              <w:t>Bench et al. (2005)</w:t>
            </w:r>
            <w:r>
              <w:fldChar w:fldCharType="end"/>
            </w:r>
          </w:p>
        </w:tc>
        <w:tc>
          <w:tcPr>
            <w:tcW w:w="1984" w:type="dxa"/>
            <w:vAlign w:val="center"/>
          </w:tcPr>
          <w:p w14:paraId="02DB5D41" w14:textId="77777777" w:rsidR="00F81F6C" w:rsidRPr="00C40708" w:rsidRDefault="00F81F6C" w:rsidP="00A53578">
            <w:r>
              <w:rPr>
                <w:color w:val="000000"/>
              </w:rPr>
              <w:t>England</w:t>
            </w:r>
          </w:p>
        </w:tc>
        <w:tc>
          <w:tcPr>
            <w:tcW w:w="2835" w:type="dxa"/>
            <w:vAlign w:val="center"/>
          </w:tcPr>
          <w:p w14:paraId="34954062" w14:textId="77777777" w:rsidR="00F81F6C" w:rsidRPr="00C40708" w:rsidRDefault="00F81F6C" w:rsidP="00A53578">
            <w:r>
              <w:rPr>
                <w:color w:val="000000"/>
              </w:rPr>
              <w:t>Recycling</w:t>
            </w:r>
          </w:p>
        </w:tc>
        <w:tc>
          <w:tcPr>
            <w:tcW w:w="2835" w:type="dxa"/>
            <w:vAlign w:val="center"/>
          </w:tcPr>
          <w:p w14:paraId="5CD3CB2A" w14:textId="77777777" w:rsidR="00F81F6C" w:rsidRPr="00C40708" w:rsidRDefault="00F81F6C" w:rsidP="00A53578">
            <w:r>
              <w:rPr>
                <w:color w:val="000000"/>
              </w:rPr>
              <w:t> </w:t>
            </w:r>
          </w:p>
        </w:tc>
        <w:tc>
          <w:tcPr>
            <w:tcW w:w="2835" w:type="dxa"/>
            <w:vAlign w:val="center"/>
          </w:tcPr>
          <w:p w14:paraId="4425F9C0" w14:textId="77777777" w:rsidR="00F81F6C" w:rsidRPr="00C40708" w:rsidRDefault="00F81F6C" w:rsidP="00A53578">
            <w:r>
              <w:rPr>
                <w:color w:val="000000"/>
              </w:rPr>
              <w:t> </w:t>
            </w:r>
          </w:p>
        </w:tc>
      </w:tr>
      <w:tr w:rsidR="00F81F6C" w:rsidRPr="00C40708" w14:paraId="7D2FD02C" w14:textId="77777777" w:rsidTr="00A53578">
        <w:tc>
          <w:tcPr>
            <w:tcW w:w="3114" w:type="dxa"/>
            <w:vAlign w:val="center"/>
          </w:tcPr>
          <w:p w14:paraId="7A1FA3E7" w14:textId="64612C10" w:rsidR="00F81F6C" w:rsidRPr="00C40708" w:rsidRDefault="00F81F6C" w:rsidP="00A53578">
            <w:r>
              <w:fldChar w:fldCharType="begin"/>
            </w:r>
            <w:r w:rsidR="007B2D61">
              <w:instrText xml:space="preserve"> ADDIN EN.CITE &lt;EndNote&gt;&lt;Cite AuthorYear="1"&gt;&lt;Author&gt;Berry&lt;/Author&gt;&lt;Year&gt;2011&lt;/Year&gt;&lt;RecNum&gt;655&lt;/RecNum&gt;&lt;DisplayText&gt;Berry et al. (2011)&lt;/DisplayText&gt;&lt;record&gt;&lt;rec-number&gt;655&lt;/rec-number&gt;&lt;foreign-keys&gt;&lt;key app="EN" db-id="texr50p90ts2a8eexr4p5xefwrs2x02w0fxz" timestamp="1666954472"&gt;655&lt;/key&gt;&lt;/foreign-keys&gt;&lt;ref-type name="Journal Article"&gt;17&lt;/ref-type&gt;&lt;contributors&gt;&lt;authors&gt;&lt;author&gt;Berry, Robert&lt;/author&gt;&lt;author&gt;Higgs, Gary&lt;/author&gt;&lt;author&gt;Fry, Richard&lt;/author&gt;&lt;author&gt;Langford, Mitch&lt;/author&gt;&lt;/authors&gt;&lt;/contributors&gt;&lt;titles&gt;&lt;title&gt;Web-based GIS Approaches to Enhance Public Participation in Wind Farm Planning&lt;/title&gt;&lt;secondary-title&gt;Transactions in GIS&lt;/secondary-title&gt;&lt;/titles&gt;&lt;pages&gt;147-172&lt;/pages&gt;&lt;volume&gt;15&lt;/volume&gt;&lt;number&gt;2&lt;/number&gt;&lt;dates&gt;&lt;year&gt;2011&lt;/year&gt;&lt;pub-dates&gt;&lt;date&gt;2011/04/01&lt;/date&gt;&lt;/pub-dates&gt;&lt;/dates&gt;&lt;publisher&gt;John Wiley &amp;amp; Sons, Ltd&lt;/publisher&gt;&lt;isbn&gt;1361-1682&lt;/isbn&gt;&lt;work-type&gt;https://doi.org/10.1111/j.1467-9671.2011.01240.x&lt;/work-type&gt;&lt;urls&gt;&lt;related-urls&gt;&lt;url&gt;https://doi.org/10.1111/j.1467-9671.2011.01240.x&lt;/url&gt;&lt;/related-urls&gt;&lt;/urls&gt;&lt;electronic-resource-num&gt;https://doi.org/10.1111/j.1467-9671.2011.01240.x&lt;/electronic-resource-num&gt;&lt;access-date&gt;2022/10/28&lt;/access-date&gt;&lt;/record&gt;&lt;/Cite&gt;&lt;/EndNote&gt;</w:instrText>
            </w:r>
            <w:r>
              <w:fldChar w:fldCharType="separate"/>
            </w:r>
            <w:r w:rsidR="007B2D61">
              <w:rPr>
                <w:noProof/>
              </w:rPr>
              <w:t>Berry et al. (2011)</w:t>
            </w:r>
            <w:r>
              <w:fldChar w:fldCharType="end"/>
            </w:r>
          </w:p>
        </w:tc>
        <w:tc>
          <w:tcPr>
            <w:tcW w:w="1984" w:type="dxa"/>
            <w:vAlign w:val="center"/>
          </w:tcPr>
          <w:p w14:paraId="2ADFC2D7" w14:textId="77777777" w:rsidR="00F81F6C" w:rsidRPr="00C40708" w:rsidRDefault="00F81F6C" w:rsidP="00A53578">
            <w:r>
              <w:rPr>
                <w:color w:val="000000"/>
              </w:rPr>
              <w:t>Wales</w:t>
            </w:r>
          </w:p>
        </w:tc>
        <w:tc>
          <w:tcPr>
            <w:tcW w:w="2835" w:type="dxa"/>
            <w:vAlign w:val="center"/>
          </w:tcPr>
          <w:p w14:paraId="65427790" w14:textId="77777777" w:rsidR="00F81F6C" w:rsidRPr="00C40708" w:rsidRDefault="00F81F6C" w:rsidP="00A53578">
            <w:r>
              <w:rPr>
                <w:color w:val="000000"/>
              </w:rPr>
              <w:t>Energy</w:t>
            </w:r>
          </w:p>
        </w:tc>
        <w:tc>
          <w:tcPr>
            <w:tcW w:w="2835" w:type="dxa"/>
            <w:vAlign w:val="center"/>
          </w:tcPr>
          <w:p w14:paraId="41F1B7C3" w14:textId="77777777" w:rsidR="00F81F6C" w:rsidRPr="00C40708" w:rsidRDefault="00F81F6C" w:rsidP="00A53578">
            <w:r>
              <w:rPr>
                <w:color w:val="000000"/>
              </w:rPr>
              <w:t> </w:t>
            </w:r>
          </w:p>
        </w:tc>
        <w:tc>
          <w:tcPr>
            <w:tcW w:w="2835" w:type="dxa"/>
            <w:vAlign w:val="center"/>
          </w:tcPr>
          <w:p w14:paraId="7123959E" w14:textId="77777777" w:rsidR="00F81F6C" w:rsidRPr="00C40708" w:rsidRDefault="00F81F6C" w:rsidP="00A53578">
            <w:r>
              <w:rPr>
                <w:color w:val="000000"/>
              </w:rPr>
              <w:t> </w:t>
            </w:r>
          </w:p>
        </w:tc>
      </w:tr>
      <w:tr w:rsidR="00F81F6C" w:rsidRPr="00C40708" w14:paraId="6AB1EFE5" w14:textId="77777777" w:rsidTr="00A53578">
        <w:tc>
          <w:tcPr>
            <w:tcW w:w="3114" w:type="dxa"/>
            <w:vAlign w:val="center"/>
          </w:tcPr>
          <w:p w14:paraId="2E5218E7" w14:textId="77777777" w:rsidR="00F81F6C" w:rsidRPr="00C40708" w:rsidRDefault="00F81F6C" w:rsidP="00A53578">
            <w:r>
              <w:fldChar w:fldCharType="begin"/>
            </w:r>
            <w:r>
              <w:instrText xml:space="preserve"> ADDIN EN.CITE &lt;EndNote&gt;&lt;Cite AuthorYear="1"&gt;&lt;Author&gt;Bishop&lt;/Author&gt;&lt;Year&gt;1994&lt;/Year&gt;&lt;RecNum&gt;1522&lt;/RecNum&gt;&lt;DisplayText&gt;Bishop and Proctor (1994)&lt;/DisplayText&gt;&lt;record&gt;&lt;rec-number&gt;1522&lt;/rec-number&gt;&lt;foreign-keys&gt;&lt;key app="EN" db-id="texr50p90ts2a8eexr4p5xefwrs2x02w0fxz" timestamp="1667739399"&gt;1522&lt;/key&gt;&lt;/foreign-keys&gt;&lt;ref-type name="Book"&gt;6&lt;/ref-type&gt;&lt;contributors&gt;&lt;authors&gt;&lt;author&gt;Bishop, Kevin&lt;/author&gt;&lt;author&gt;Proctor, Alison&lt;/author&gt;&lt;/authors&gt;&lt;/contributors&gt;&lt;titles&gt;&lt;title&gt;Love them or loathe them?: public attitudes towards wind farms in Wales&lt;/title&gt;&lt;/titles&gt;&lt;dates&gt;&lt;year&gt;1994&lt;/year&gt;&lt;/dates&gt;&lt;publisher&gt;Department of City and Regional Planning, University of Wales Cardiff&lt;/publisher&gt;&lt;isbn&gt;1897901275&lt;/isbn&gt;&lt;urls&gt;&lt;/urls&gt;&lt;/record&gt;&lt;/Cite&gt;&lt;/EndNote&gt;</w:instrText>
            </w:r>
            <w:r>
              <w:fldChar w:fldCharType="separate"/>
            </w:r>
            <w:r>
              <w:rPr>
                <w:noProof/>
              </w:rPr>
              <w:t>Bishop and Proctor (1994)</w:t>
            </w:r>
            <w:r>
              <w:fldChar w:fldCharType="end"/>
            </w:r>
          </w:p>
        </w:tc>
        <w:tc>
          <w:tcPr>
            <w:tcW w:w="1984" w:type="dxa"/>
            <w:vAlign w:val="center"/>
          </w:tcPr>
          <w:p w14:paraId="1E922592" w14:textId="77777777" w:rsidR="00F81F6C" w:rsidRPr="00C40708" w:rsidRDefault="00F81F6C" w:rsidP="00A53578">
            <w:r>
              <w:rPr>
                <w:color w:val="000000"/>
              </w:rPr>
              <w:t>Wales</w:t>
            </w:r>
          </w:p>
        </w:tc>
        <w:tc>
          <w:tcPr>
            <w:tcW w:w="2835" w:type="dxa"/>
            <w:vAlign w:val="center"/>
          </w:tcPr>
          <w:p w14:paraId="67B808BC" w14:textId="77777777" w:rsidR="00F81F6C" w:rsidRPr="00C40708" w:rsidRDefault="00F81F6C" w:rsidP="00A53578">
            <w:r>
              <w:rPr>
                <w:color w:val="000000"/>
              </w:rPr>
              <w:t>Energy</w:t>
            </w:r>
          </w:p>
        </w:tc>
        <w:tc>
          <w:tcPr>
            <w:tcW w:w="2835" w:type="dxa"/>
            <w:vAlign w:val="center"/>
          </w:tcPr>
          <w:p w14:paraId="1A340511" w14:textId="77777777" w:rsidR="00F81F6C" w:rsidRPr="00C40708" w:rsidRDefault="00F81F6C" w:rsidP="00A53578">
            <w:r>
              <w:rPr>
                <w:color w:val="000000"/>
              </w:rPr>
              <w:t> </w:t>
            </w:r>
          </w:p>
        </w:tc>
        <w:tc>
          <w:tcPr>
            <w:tcW w:w="2835" w:type="dxa"/>
            <w:vAlign w:val="center"/>
          </w:tcPr>
          <w:p w14:paraId="58B31ED0" w14:textId="77777777" w:rsidR="00F81F6C" w:rsidRPr="00C40708" w:rsidRDefault="00F81F6C" w:rsidP="00A53578">
            <w:r>
              <w:rPr>
                <w:color w:val="000000"/>
              </w:rPr>
              <w:t> </w:t>
            </w:r>
          </w:p>
        </w:tc>
      </w:tr>
      <w:tr w:rsidR="00F81F6C" w:rsidRPr="00C40708" w14:paraId="5FD6BE92" w14:textId="77777777" w:rsidTr="00A53578">
        <w:tc>
          <w:tcPr>
            <w:tcW w:w="3114" w:type="dxa"/>
            <w:vAlign w:val="center"/>
          </w:tcPr>
          <w:p w14:paraId="474D1855" w14:textId="77777777" w:rsidR="00F81F6C" w:rsidRPr="00C40708" w:rsidRDefault="00F81F6C" w:rsidP="00A53578">
            <w:r>
              <w:fldChar w:fldCharType="begin"/>
            </w:r>
            <w:r>
              <w:instrText xml:space="preserve"> ADDIN EN.CITE &lt;EndNote&gt;&lt;Cite AuthorYear="1"&gt;&lt;Author&gt;Braunholtz&lt;/Author&gt;&lt;Year&gt;2003&lt;/Year&gt;&lt;RecNum&gt;927&lt;/RecNum&gt;&lt;DisplayText&gt;Braunholtz (2003)&lt;/DisplayText&gt;&lt;record&gt;&lt;rec-number&gt;927&lt;/rec-number&gt;&lt;foreign-keys&gt;&lt;key app="EN" db-id="texr50p90ts2a8eexr4p5xefwrs2x02w0fxz" timestamp="1667312839"&gt;927&lt;/key&gt;&lt;/foreign-keys&gt;&lt;ref-type name="Journal Article"&gt;17&lt;/ref-type&gt;&lt;contributors&gt;&lt;authors&gt;&lt;author&gt;Braunholtz, S.&lt;/author&gt;&lt;/authors&gt;&lt;/contributors&gt;&lt;titles&gt;&lt;title&gt;Public Attitudes to Windfarms: A Survey of Local Residents inScotland. Http://www.scotland.gov.uk/library5/environment/pawslr.pdf, Scottish ExecutiveSocial Research/MORI Scotland&lt;/title&gt;&lt;/titles&gt;&lt;dates&gt;&lt;year&gt;2003&lt;/year&gt;&lt;/dates&gt;&lt;urls&gt;&lt;/urls&gt;&lt;/record&gt;&lt;/Cite&gt;&lt;/EndNote&gt;</w:instrText>
            </w:r>
            <w:r>
              <w:fldChar w:fldCharType="separate"/>
            </w:r>
            <w:r>
              <w:rPr>
                <w:noProof/>
              </w:rPr>
              <w:t>Braunholtz (2003)</w:t>
            </w:r>
            <w:r>
              <w:fldChar w:fldCharType="end"/>
            </w:r>
          </w:p>
        </w:tc>
        <w:tc>
          <w:tcPr>
            <w:tcW w:w="1984" w:type="dxa"/>
            <w:vAlign w:val="center"/>
          </w:tcPr>
          <w:p w14:paraId="73AB3D2F" w14:textId="77777777" w:rsidR="00F81F6C" w:rsidRPr="00C40708" w:rsidRDefault="00F81F6C" w:rsidP="00A53578">
            <w:r>
              <w:rPr>
                <w:color w:val="000000"/>
              </w:rPr>
              <w:t>Scotland</w:t>
            </w:r>
          </w:p>
        </w:tc>
        <w:tc>
          <w:tcPr>
            <w:tcW w:w="2835" w:type="dxa"/>
            <w:vAlign w:val="center"/>
          </w:tcPr>
          <w:p w14:paraId="0B5718C8" w14:textId="77777777" w:rsidR="00F81F6C" w:rsidRPr="00C40708" w:rsidRDefault="00F81F6C" w:rsidP="00A53578">
            <w:r>
              <w:rPr>
                <w:color w:val="000000"/>
              </w:rPr>
              <w:t>Energy</w:t>
            </w:r>
          </w:p>
        </w:tc>
        <w:tc>
          <w:tcPr>
            <w:tcW w:w="2835" w:type="dxa"/>
            <w:vAlign w:val="center"/>
          </w:tcPr>
          <w:p w14:paraId="275E68EE" w14:textId="77777777" w:rsidR="00F81F6C" w:rsidRPr="00C40708" w:rsidRDefault="00F81F6C" w:rsidP="00A53578">
            <w:r>
              <w:rPr>
                <w:color w:val="000000"/>
              </w:rPr>
              <w:t> </w:t>
            </w:r>
          </w:p>
        </w:tc>
        <w:tc>
          <w:tcPr>
            <w:tcW w:w="2835" w:type="dxa"/>
            <w:vAlign w:val="center"/>
          </w:tcPr>
          <w:p w14:paraId="6BEC35BF" w14:textId="77777777" w:rsidR="00F81F6C" w:rsidRPr="00C40708" w:rsidRDefault="00F81F6C" w:rsidP="00A53578">
            <w:r>
              <w:rPr>
                <w:color w:val="000000"/>
              </w:rPr>
              <w:t> </w:t>
            </w:r>
          </w:p>
        </w:tc>
      </w:tr>
      <w:tr w:rsidR="00F81F6C" w:rsidRPr="00C40708" w14:paraId="225623C7" w14:textId="77777777" w:rsidTr="00A53578">
        <w:tc>
          <w:tcPr>
            <w:tcW w:w="3114" w:type="dxa"/>
            <w:vAlign w:val="center"/>
          </w:tcPr>
          <w:p w14:paraId="4C59CD51" w14:textId="6AD67C59" w:rsidR="00F81F6C" w:rsidRPr="00C40708" w:rsidRDefault="00F81F6C" w:rsidP="00A53578">
            <w:r>
              <w:fldChar w:fldCharType="begin"/>
            </w:r>
            <w:r w:rsidR="007B2D61">
              <w:instrText xml:space="preserve"> ADDIN EN.CITE &lt;EndNote&gt;&lt;Cite AuthorYear="1"&gt;&lt;Author&gt;Broecks&lt;/Author&gt;&lt;Year&gt;2021&lt;/Year&gt;&lt;RecNum&gt;854&lt;/RecNum&gt;&lt;DisplayText&gt;Broecks et al. (2021)&lt;/DisplayText&gt;&lt;record&gt;&lt;rec-number&gt;854&lt;/rec-number&gt;&lt;foreign-keys&gt;&lt;key app="EN" db-id="texr50p90ts2a8eexr4p5xefwrs2x02w0fxz" timestamp="1667312839"&gt;854&lt;/key&gt;&lt;/foreign-keys&gt;&lt;ref-type name="Journal Article"&gt;17&lt;/ref-type&gt;&lt;contributors&gt;&lt;authors&gt;&lt;author&gt;Broecks, Kevin&lt;/author&gt;&lt;author&gt;Jack, Corin&lt;/author&gt;&lt;author&gt;Ter Mors, Emma&lt;/author&gt;&lt;author&gt;Boomsma, Christine&lt;/author&gt;&lt;author&gt;Shackley, Simon&lt;/author&gt;&lt;/authors&gt;&lt;/contributors&gt;&lt;titles&gt;&lt;title&gt;How do people perceive carbon capture and storage for industrial processes? Examining factors underlying public opinion in the Netherlands and the United Kingdom&lt;/title&gt;&lt;secondary-title&gt;Energy Research &amp;amp; Social Science&lt;/secondary-title&gt;&lt;/titles&gt;&lt;periodical&gt;&lt;full-title&gt;Energy Research &amp;amp; Social Science&lt;/full-title&gt;&lt;/periodical&gt;&lt;pages&gt;102236&lt;/pages&gt;&lt;volume&gt;81&lt;/volume&gt;&lt;dates&gt;&lt;year&gt;2021&lt;/year&gt;&lt;/dates&gt;&lt;urls&gt;&lt;/urls&gt;&lt;/record&gt;&lt;/Cite&gt;&lt;/EndNote&gt;</w:instrText>
            </w:r>
            <w:r>
              <w:fldChar w:fldCharType="separate"/>
            </w:r>
            <w:r w:rsidR="007B2D61">
              <w:rPr>
                <w:noProof/>
              </w:rPr>
              <w:t>Broecks et al. (2021)</w:t>
            </w:r>
            <w:r>
              <w:fldChar w:fldCharType="end"/>
            </w:r>
          </w:p>
        </w:tc>
        <w:tc>
          <w:tcPr>
            <w:tcW w:w="1984" w:type="dxa"/>
            <w:vAlign w:val="center"/>
          </w:tcPr>
          <w:p w14:paraId="2C2673F2" w14:textId="77777777" w:rsidR="00F81F6C" w:rsidRPr="00C40708" w:rsidRDefault="00F81F6C" w:rsidP="00A53578">
            <w:r>
              <w:rPr>
                <w:color w:val="000000"/>
              </w:rPr>
              <w:t>"UK"</w:t>
            </w:r>
          </w:p>
        </w:tc>
        <w:tc>
          <w:tcPr>
            <w:tcW w:w="2835" w:type="dxa"/>
            <w:vAlign w:val="center"/>
          </w:tcPr>
          <w:p w14:paraId="5A3AC462" w14:textId="77777777" w:rsidR="00F81F6C" w:rsidRPr="00C40708" w:rsidRDefault="00F81F6C" w:rsidP="00A53578">
            <w:r>
              <w:rPr>
                <w:color w:val="000000"/>
              </w:rPr>
              <w:t>Other: Pollution</w:t>
            </w:r>
          </w:p>
        </w:tc>
        <w:tc>
          <w:tcPr>
            <w:tcW w:w="2835" w:type="dxa"/>
            <w:vAlign w:val="center"/>
          </w:tcPr>
          <w:p w14:paraId="1B8CC9A8" w14:textId="77777777" w:rsidR="00F81F6C" w:rsidRPr="00C40708" w:rsidRDefault="00F81F6C" w:rsidP="00A53578">
            <w:r>
              <w:rPr>
                <w:color w:val="000000"/>
              </w:rPr>
              <w:t>Educational attainment</w:t>
            </w:r>
          </w:p>
        </w:tc>
        <w:tc>
          <w:tcPr>
            <w:tcW w:w="2835" w:type="dxa"/>
            <w:vAlign w:val="center"/>
          </w:tcPr>
          <w:p w14:paraId="0320F4A6" w14:textId="77777777" w:rsidR="00F81F6C" w:rsidRPr="00C40708" w:rsidRDefault="00F81F6C" w:rsidP="00A53578">
            <w:r>
              <w:rPr>
                <w:color w:val="000000"/>
              </w:rPr>
              <w:t>Gender, age</w:t>
            </w:r>
          </w:p>
        </w:tc>
      </w:tr>
      <w:tr w:rsidR="00F81F6C" w:rsidRPr="00C40708" w14:paraId="02B6D7D3" w14:textId="77777777" w:rsidTr="00A53578">
        <w:tc>
          <w:tcPr>
            <w:tcW w:w="3114" w:type="dxa"/>
            <w:vAlign w:val="center"/>
          </w:tcPr>
          <w:p w14:paraId="5DA747DC" w14:textId="77777777" w:rsidR="00F81F6C" w:rsidRPr="00C40708" w:rsidRDefault="00F81F6C" w:rsidP="00A53578">
            <w:r>
              <w:fldChar w:fldCharType="begin"/>
            </w:r>
            <w:r>
              <w:instrText xml:space="preserve"> ADDIN EN.CITE &lt;EndNote&gt;&lt;Cite AuthorYear="1"&gt;&lt;Author&gt;Brunsting&lt;/Author&gt;&lt;Year&gt;2013&lt;/Year&gt;&lt;RecNum&gt;883&lt;/RecNum&gt;&lt;DisplayText&gt;Brunsting et al. (2013)&lt;/DisplayText&gt;&lt;record&gt;&lt;rec-number&gt;883&lt;/rec-number&gt;&lt;foreign-keys&gt;&lt;key app="EN" db-id="texr50p90ts2a8eexr4p5xefwrs2x02w0fxz" timestamp="1667312839"&gt;883&lt;/key&gt;&lt;/foreign-keys&gt;&lt;ref-type name="Journal Article"&gt;17&lt;/ref-type&gt;&lt;contributors&gt;&lt;authors&gt;&lt;author&gt;Brunsting, Suzanne&lt;/author&gt;&lt;author&gt;Pol, Mariëtte&lt;/author&gt;&lt;author&gt;Mastop, Jessanne&lt;/author&gt;&lt;author&gt;Kaiser, Marta&lt;/author&gt;&lt;author&gt;Zimmer, Rene&lt;/author&gt;&lt;author&gt;Shackley, Simon&lt;/author&gt;&lt;author&gt;Mabon, Leslie&lt;/author&gt;&lt;author&gt;Howell, Rhys&lt;/author&gt;&lt;author&gt;Hepplewhite, Fiona&lt;/author&gt;&lt;author&gt;Loveridge, Ross&lt;/author&gt;&lt;author&gt;Mazurowski, Marcin&lt;/author&gt;&lt;author&gt;Rybicki, Czeslaw&lt;/author&gt;&lt;/authors&gt;&lt;/contributors&gt;&lt;titles&gt;&lt;title&gt;Social Site Characterisation for CO2 Storage Operations to Inform Public Engagement in Poland and Scotland&lt;/title&gt;&lt;secondary-title&gt;Energy Procedia&lt;/secondary-title&gt;&lt;/titles&gt;&lt;pages&gt;7327-7336&lt;/pages&gt;&lt;volume&gt;37&lt;/volume&gt;&lt;dates&gt;&lt;year&gt;2013&lt;/year&gt;&lt;/dates&gt;&lt;urls&gt;&lt;related-urls&gt;&lt;url&gt;https://www.sciencedirect.com/science/article/pii/S1876610213009144&lt;/url&gt;&lt;/related-urls&gt;&lt;/urls&gt;&lt;electronic-resource-num&gt;https://doi.org/10.1016/j.egypro.2013.06.671&lt;/electronic-resource-num&gt;&lt;/record&gt;&lt;/Cite&gt;&lt;/EndNote&gt;</w:instrText>
            </w:r>
            <w:r>
              <w:fldChar w:fldCharType="separate"/>
            </w:r>
            <w:r>
              <w:rPr>
                <w:noProof/>
              </w:rPr>
              <w:t>Brunsting et al. (2013)</w:t>
            </w:r>
            <w:r>
              <w:fldChar w:fldCharType="end"/>
            </w:r>
          </w:p>
        </w:tc>
        <w:tc>
          <w:tcPr>
            <w:tcW w:w="1984" w:type="dxa"/>
            <w:vAlign w:val="center"/>
          </w:tcPr>
          <w:p w14:paraId="757CA719" w14:textId="77777777" w:rsidR="00F81F6C" w:rsidRPr="00C40708" w:rsidRDefault="00F81F6C" w:rsidP="00A53578">
            <w:r>
              <w:rPr>
                <w:color w:val="000000"/>
              </w:rPr>
              <w:t>Scotland</w:t>
            </w:r>
          </w:p>
        </w:tc>
        <w:tc>
          <w:tcPr>
            <w:tcW w:w="2835" w:type="dxa"/>
            <w:vAlign w:val="center"/>
          </w:tcPr>
          <w:p w14:paraId="4A2364AA" w14:textId="77777777" w:rsidR="00F81F6C" w:rsidRPr="00C40708" w:rsidRDefault="00F81F6C" w:rsidP="00A53578">
            <w:r>
              <w:rPr>
                <w:color w:val="000000"/>
              </w:rPr>
              <w:t>Other: Pollution</w:t>
            </w:r>
          </w:p>
        </w:tc>
        <w:tc>
          <w:tcPr>
            <w:tcW w:w="2835" w:type="dxa"/>
            <w:vAlign w:val="center"/>
          </w:tcPr>
          <w:p w14:paraId="4AD9ADE4" w14:textId="77777777" w:rsidR="00F81F6C" w:rsidRPr="00C40708" w:rsidRDefault="00F81F6C" w:rsidP="00A53578">
            <w:r>
              <w:rPr>
                <w:color w:val="000000"/>
              </w:rPr>
              <w:t> </w:t>
            </w:r>
          </w:p>
        </w:tc>
        <w:tc>
          <w:tcPr>
            <w:tcW w:w="2835" w:type="dxa"/>
            <w:vAlign w:val="center"/>
          </w:tcPr>
          <w:p w14:paraId="1BF0DF65" w14:textId="77777777" w:rsidR="00F81F6C" w:rsidRPr="00C40708" w:rsidRDefault="00F81F6C" w:rsidP="00A53578">
            <w:r>
              <w:rPr>
                <w:color w:val="000000"/>
              </w:rPr>
              <w:t> </w:t>
            </w:r>
          </w:p>
        </w:tc>
      </w:tr>
      <w:tr w:rsidR="00F81F6C" w:rsidRPr="00C40708" w14:paraId="6486D8E9" w14:textId="77777777" w:rsidTr="00A53578">
        <w:tc>
          <w:tcPr>
            <w:tcW w:w="3114" w:type="dxa"/>
            <w:vAlign w:val="center"/>
          </w:tcPr>
          <w:p w14:paraId="3B825A9F" w14:textId="72CB5753" w:rsidR="00F81F6C" w:rsidRPr="00C40708" w:rsidRDefault="00F81F6C" w:rsidP="00A53578">
            <w:r>
              <w:fldChar w:fldCharType="begin"/>
            </w:r>
            <w:r w:rsidR="007B2D61">
              <w:instrText xml:space="preserve"> ADDIN EN.CITE &lt;EndNote&gt;&lt;Cite AuthorYear="1"&gt;&lt;Author&gt;Bush&lt;/Author&gt;&lt;Year&gt;2001&lt;/Year&gt;&lt;RecNum&gt;1510&lt;/RecNum&gt;&lt;DisplayText&gt;Judith Bush et al. (2001)&lt;/DisplayText&gt;&lt;record&gt;&lt;rec-number&gt;1510&lt;/rec-number&gt;&lt;foreign-keys&gt;&lt;key app="EN" db-id="texr50p90ts2a8eexr4p5xefwrs2x02w0fxz" timestamp="1667568714"&gt;1510&lt;/key&gt;&lt;/foreign-keys&gt;&lt;ref-type name="Journal Article"&gt;17&lt;/ref-type&gt;&lt;contributors&gt;&lt;authors&gt;&lt;author&gt;Bush, Judith&lt;/author&gt;&lt;author&gt;Moffatt, Suzanne&lt;/author&gt;&lt;author&gt;Dunn, Christine E.&lt;/author&gt;&lt;/authors&gt;&lt;/contributors&gt;&lt;titles&gt;&lt;title&gt;Keeping the public informed? Public negotiation of air quality information&lt;/title&gt;&lt;secondary-title&gt;Public Understanding of Science&lt;/secondary-title&gt;&lt;/titles&gt;&lt;periodical&gt;&lt;full-title&gt;Public Understanding of Science&lt;/full-title&gt;&lt;/periodical&gt;&lt;pages&gt;213-229&lt;/pages&gt;&lt;volume&gt;10&lt;/volume&gt;&lt;number&gt;2&lt;/number&gt;&lt;dates&gt;&lt;year&gt;2001&lt;/year&gt;&lt;pub-dates&gt;&lt;date&gt;2001/04/01&lt;/date&gt;&lt;/pub-dates&gt;&lt;/dates&gt;&lt;publisher&gt;SAGE Publications Ltd&lt;/publisher&gt;&lt;isbn&gt;0963-6625&lt;/isbn&gt;&lt;urls&gt;&lt;related-urls&gt;&lt;url&gt;https://journals.sagepub.com/doi/abs/10.3109/a036866&lt;/url&gt;&lt;/related-urls&gt;&lt;/urls&gt;&lt;electronic-resource-num&gt;10.3109/a036866&lt;/electronic-resource-num&gt;&lt;access-date&gt;2022/11/04&lt;/access-date&gt;&lt;/record&gt;&lt;/Cite&gt;&lt;/EndNote&gt;</w:instrText>
            </w:r>
            <w:r>
              <w:fldChar w:fldCharType="separate"/>
            </w:r>
            <w:r w:rsidR="007B2D61">
              <w:rPr>
                <w:noProof/>
              </w:rPr>
              <w:t>Judith Bush et al. (2001)</w:t>
            </w:r>
            <w:r>
              <w:fldChar w:fldCharType="end"/>
            </w:r>
          </w:p>
        </w:tc>
        <w:tc>
          <w:tcPr>
            <w:tcW w:w="1984" w:type="dxa"/>
            <w:vAlign w:val="center"/>
          </w:tcPr>
          <w:p w14:paraId="12DB5C9C" w14:textId="77777777" w:rsidR="00F81F6C" w:rsidRPr="00C40708" w:rsidRDefault="00F81F6C" w:rsidP="00A53578">
            <w:r>
              <w:rPr>
                <w:color w:val="000000"/>
              </w:rPr>
              <w:t>England</w:t>
            </w:r>
          </w:p>
        </w:tc>
        <w:tc>
          <w:tcPr>
            <w:tcW w:w="2835" w:type="dxa"/>
            <w:vAlign w:val="center"/>
          </w:tcPr>
          <w:p w14:paraId="047C84CC" w14:textId="77777777" w:rsidR="00F81F6C" w:rsidRPr="00C40708" w:rsidRDefault="00F81F6C" w:rsidP="00A53578">
            <w:r>
              <w:rPr>
                <w:color w:val="000000"/>
              </w:rPr>
              <w:t>Other: Information</w:t>
            </w:r>
          </w:p>
        </w:tc>
        <w:tc>
          <w:tcPr>
            <w:tcW w:w="2835" w:type="dxa"/>
            <w:vAlign w:val="center"/>
          </w:tcPr>
          <w:p w14:paraId="37FF3B76" w14:textId="77777777" w:rsidR="00F81F6C" w:rsidRPr="00C40708" w:rsidRDefault="00F81F6C" w:rsidP="00A53578">
            <w:r>
              <w:rPr>
                <w:color w:val="000000"/>
              </w:rPr>
              <w:t> </w:t>
            </w:r>
          </w:p>
        </w:tc>
        <w:tc>
          <w:tcPr>
            <w:tcW w:w="2835" w:type="dxa"/>
            <w:vAlign w:val="center"/>
          </w:tcPr>
          <w:p w14:paraId="5598DDEE" w14:textId="77777777" w:rsidR="00F81F6C" w:rsidRPr="00C40708" w:rsidRDefault="00F81F6C" w:rsidP="00A53578">
            <w:r>
              <w:rPr>
                <w:color w:val="000000"/>
              </w:rPr>
              <w:t> </w:t>
            </w:r>
          </w:p>
        </w:tc>
      </w:tr>
      <w:tr w:rsidR="00F81F6C" w:rsidRPr="00C40708" w14:paraId="0E62BC87" w14:textId="77777777" w:rsidTr="00A53578">
        <w:tc>
          <w:tcPr>
            <w:tcW w:w="3114" w:type="dxa"/>
            <w:vAlign w:val="center"/>
          </w:tcPr>
          <w:p w14:paraId="243C609A" w14:textId="77777777" w:rsidR="00F81F6C" w:rsidRPr="00C40708" w:rsidRDefault="00F81F6C" w:rsidP="00A53578">
            <w:r>
              <w:fldChar w:fldCharType="begin"/>
            </w:r>
            <w:r>
              <w:instrText xml:space="preserve"> ADDIN EN.CITE &lt;EndNote&gt;&lt;Cite AuthorYear="1"&gt;&lt;Author&gt;CAST&lt;/Author&gt;&lt;Year&gt;2022&lt;/Year&gt;&lt;RecNum&gt;1372&lt;/RecNum&gt;&lt;DisplayText&gt;CAST (2022)&lt;/DisplayText&gt;&lt;record&gt;&lt;rec-number&gt;1372&lt;/rec-number&gt;&lt;foreign-keys&gt;&lt;key app="EN" db-id="texr50p90ts2a8eexr4p5xefwrs2x02w0fxz" timestamp="1667316688"&gt;1372&lt;/key&gt;&lt;/foreign-keys&gt;&lt;ref-type name="Report"&gt;27&lt;/ref-type&gt;&lt;contributors&gt;&lt;authors&gt;&lt;author&gt;CAST&lt;/author&gt;&lt;/authors&gt;&lt;/contributors&gt;&lt;titles&gt;&lt;title&gt;CAST BRIEFING 15: Travel attitudes and behaviours in Cardiff 2021: Results from the first wave of the Cardiff Travel Survey conducted in May-July 2021 &lt;/title&gt;&lt;secondary-title&gt;CAST BRIEFINGS&lt;/secondary-title&gt;&lt;/titles&gt;&lt;dates&gt;&lt;year&gt;2022&lt;/year&gt;&lt;/dates&gt;&lt;urls&gt;&lt;related-urls&gt;&lt;url&gt;https://cast.ac.uk/wp-content/uploads/2022/09/Briefing-15.pdf&lt;/url&gt;&lt;/related-urls&gt;&lt;/urls&gt;&lt;/record&gt;&lt;/Cite&gt;&lt;/EndNote&gt;</w:instrText>
            </w:r>
            <w:r>
              <w:fldChar w:fldCharType="separate"/>
            </w:r>
            <w:r>
              <w:rPr>
                <w:noProof/>
              </w:rPr>
              <w:t>CAST (2022)</w:t>
            </w:r>
            <w:r>
              <w:fldChar w:fldCharType="end"/>
            </w:r>
          </w:p>
        </w:tc>
        <w:tc>
          <w:tcPr>
            <w:tcW w:w="1984" w:type="dxa"/>
            <w:vAlign w:val="center"/>
          </w:tcPr>
          <w:p w14:paraId="3B52B462" w14:textId="77777777" w:rsidR="00F81F6C" w:rsidRPr="00C40708" w:rsidRDefault="00F81F6C" w:rsidP="00A53578">
            <w:r>
              <w:rPr>
                <w:color w:val="000000"/>
              </w:rPr>
              <w:t>Wales</w:t>
            </w:r>
          </w:p>
        </w:tc>
        <w:tc>
          <w:tcPr>
            <w:tcW w:w="2835" w:type="dxa"/>
            <w:vAlign w:val="center"/>
          </w:tcPr>
          <w:p w14:paraId="6EDEF588" w14:textId="77777777" w:rsidR="00F81F6C" w:rsidRPr="00C40708" w:rsidRDefault="00F81F6C" w:rsidP="00A53578">
            <w:r>
              <w:rPr>
                <w:color w:val="000000"/>
              </w:rPr>
              <w:t>Transport</w:t>
            </w:r>
          </w:p>
        </w:tc>
        <w:tc>
          <w:tcPr>
            <w:tcW w:w="2835" w:type="dxa"/>
            <w:vAlign w:val="center"/>
          </w:tcPr>
          <w:p w14:paraId="7A7E4BC1" w14:textId="77777777" w:rsidR="00F81F6C" w:rsidRPr="00C40708" w:rsidRDefault="00F81F6C" w:rsidP="00A53578">
            <w:r>
              <w:rPr>
                <w:color w:val="000000"/>
              </w:rPr>
              <w:t> </w:t>
            </w:r>
          </w:p>
        </w:tc>
        <w:tc>
          <w:tcPr>
            <w:tcW w:w="2835" w:type="dxa"/>
            <w:vAlign w:val="center"/>
          </w:tcPr>
          <w:p w14:paraId="5A2D13F0" w14:textId="77777777" w:rsidR="00F81F6C" w:rsidRPr="00C40708" w:rsidRDefault="00F81F6C" w:rsidP="00A53578">
            <w:r>
              <w:rPr>
                <w:color w:val="000000"/>
              </w:rPr>
              <w:t> </w:t>
            </w:r>
          </w:p>
        </w:tc>
      </w:tr>
      <w:tr w:rsidR="00F81F6C" w:rsidRPr="00C40708" w14:paraId="54C90A66" w14:textId="77777777" w:rsidTr="00A53578">
        <w:tc>
          <w:tcPr>
            <w:tcW w:w="3114" w:type="dxa"/>
            <w:vAlign w:val="center"/>
          </w:tcPr>
          <w:p w14:paraId="7CE72E74" w14:textId="151DF652" w:rsidR="00F81F6C" w:rsidRPr="00C40708" w:rsidRDefault="00F81F6C" w:rsidP="00A53578">
            <w:r>
              <w:fldChar w:fldCharType="begin"/>
            </w:r>
            <w:r w:rsidR="007B2D61">
              <w:instrText xml:space="preserve"> ADDIN EN.CITE &lt;EndNote&gt;&lt;Cite AuthorYear="1"&gt;&lt;Author&gt;Cotterill&lt;/Author&gt;&lt;Year&gt;2009&lt;/Year&gt;&lt;RecNum&gt;1414&lt;/RecNum&gt;&lt;DisplayText&gt;Cotterill et al. (2009)&lt;/DisplayText&gt;&lt;record&gt;&lt;rec-number&gt;1414&lt;/rec-number&gt;&lt;foreign-keys&gt;&lt;key app="EN" db-id="texr50p90ts2a8eexr4p5xefwrs2x02w0fxz" timestamp="1667325809"&gt;1414&lt;/key&gt;&lt;/foreign-keys&gt;&lt;ref-type name="Journal Article"&gt;17&lt;/ref-type&gt;&lt;contributors&gt;&lt;authors&gt;&lt;author&gt;Cotterill, Sarah&lt;/author&gt;&lt;author&gt;John, Peter&lt;/author&gt;&lt;author&gt;Liu, Hanhua&lt;/author&gt;&lt;author&gt;Nomura, Hisako&lt;/author&gt;&lt;/authors&gt;&lt;/contributors&gt;&lt;titles&gt;&lt;title&gt;Mobilizing citizen effort to enhance environmental outcomes: A randomized controlled trial of a door-to-door recycling campaign&lt;/title&gt;&lt;secondary-title&gt;Journal of Environmental Management&lt;/secondary-title&gt;&lt;/titles&gt;&lt;pages&gt;403-410&lt;/pages&gt;&lt;volume&gt;91&lt;/volume&gt;&lt;number&gt;2&lt;/number&gt;&lt;keywords&gt;&lt;keyword&gt;Canvassing&lt;/keyword&gt;&lt;keyword&gt;Recycling&lt;/keyword&gt;&lt;keyword&gt;Experiment&lt;/keyword&gt;&lt;keyword&gt;Randomized controlled trial&lt;/keyword&gt;&lt;/keywords&gt;&lt;dates&gt;&lt;year&gt;2009&lt;/year&gt;&lt;pub-dates&gt;&lt;date&gt;2009/11/01/&lt;/date&gt;&lt;/pub-dates&gt;&lt;/dates&gt;&lt;isbn&gt;0301-4797&lt;/isbn&gt;&lt;urls&gt;&lt;related-urls&gt;&lt;url&gt;https://www.sciencedirect.com/science/article/pii/S0301479709003041&lt;/url&gt;&lt;/related-urls&gt;&lt;/urls&gt;&lt;electronic-resource-num&gt;https://doi.org/10.1016/j.jenvman.2009.09.010&lt;/electronic-resource-num&gt;&lt;/record&gt;&lt;/Cite&gt;&lt;/EndNote&gt;</w:instrText>
            </w:r>
            <w:r>
              <w:fldChar w:fldCharType="separate"/>
            </w:r>
            <w:r w:rsidR="007B2D61">
              <w:rPr>
                <w:noProof/>
              </w:rPr>
              <w:t>Cotterill et al. (2009)</w:t>
            </w:r>
            <w:r>
              <w:fldChar w:fldCharType="end"/>
            </w:r>
          </w:p>
        </w:tc>
        <w:tc>
          <w:tcPr>
            <w:tcW w:w="1984" w:type="dxa"/>
            <w:vAlign w:val="center"/>
          </w:tcPr>
          <w:p w14:paraId="4BEE06CF" w14:textId="77777777" w:rsidR="00F81F6C" w:rsidRPr="00C40708" w:rsidRDefault="00F81F6C" w:rsidP="00A53578">
            <w:r>
              <w:rPr>
                <w:color w:val="000000"/>
              </w:rPr>
              <w:t>England</w:t>
            </w:r>
          </w:p>
        </w:tc>
        <w:tc>
          <w:tcPr>
            <w:tcW w:w="2835" w:type="dxa"/>
            <w:vAlign w:val="center"/>
          </w:tcPr>
          <w:p w14:paraId="058817FB" w14:textId="77777777" w:rsidR="00F81F6C" w:rsidRPr="00C40708" w:rsidRDefault="00F81F6C" w:rsidP="00A53578">
            <w:r>
              <w:rPr>
                <w:color w:val="000000"/>
              </w:rPr>
              <w:t>Recycling</w:t>
            </w:r>
          </w:p>
        </w:tc>
        <w:tc>
          <w:tcPr>
            <w:tcW w:w="2835" w:type="dxa"/>
            <w:vAlign w:val="center"/>
          </w:tcPr>
          <w:p w14:paraId="510CB76C" w14:textId="77777777" w:rsidR="00F81F6C" w:rsidRPr="00C40708" w:rsidRDefault="00F81F6C" w:rsidP="00A53578">
            <w:r>
              <w:rPr>
                <w:color w:val="000000"/>
              </w:rPr>
              <w:t> </w:t>
            </w:r>
          </w:p>
        </w:tc>
        <w:tc>
          <w:tcPr>
            <w:tcW w:w="2835" w:type="dxa"/>
            <w:vAlign w:val="center"/>
          </w:tcPr>
          <w:p w14:paraId="6FE58FC2" w14:textId="77777777" w:rsidR="00F81F6C" w:rsidRPr="00C40708" w:rsidRDefault="00F81F6C" w:rsidP="00A53578">
            <w:r>
              <w:rPr>
                <w:color w:val="000000"/>
              </w:rPr>
              <w:t> </w:t>
            </w:r>
          </w:p>
        </w:tc>
      </w:tr>
      <w:tr w:rsidR="00F81F6C" w:rsidRPr="00C40708" w14:paraId="3E5FC5C8" w14:textId="77777777" w:rsidTr="00A53578">
        <w:tc>
          <w:tcPr>
            <w:tcW w:w="3114" w:type="dxa"/>
            <w:vAlign w:val="center"/>
          </w:tcPr>
          <w:p w14:paraId="3FA0CDE3" w14:textId="77777777" w:rsidR="00F81F6C" w:rsidRPr="00C40708" w:rsidRDefault="00F81F6C" w:rsidP="00A53578">
            <w:r>
              <w:lastRenderedPageBreak/>
              <w:fldChar w:fldCharType="begin"/>
            </w:r>
            <w:r>
              <w:instrText xml:space="preserve"> ADDIN EN.CITE &lt;EndNote&gt;&lt;Cite AuthorYear="1"&gt;&lt;Author&gt;Cotton&lt;/Author&gt;&lt;Year&gt;2013&lt;/Year&gt;&lt;RecNum&gt;936&lt;/RecNum&gt;&lt;DisplayText&gt;Cotton and Devine-Wright (2013)&lt;/DisplayText&gt;&lt;record&gt;&lt;rec-number&gt;936&lt;/rec-number&gt;&lt;foreign-keys&gt;&lt;key app="EN" db-id="texr50p90ts2a8eexr4p5xefwrs2x02w0fxz" timestamp="1667312839"&gt;936&lt;/key&gt;&lt;/foreign-keys&gt;&lt;ref-type name="Journal Article"&gt;17&lt;/ref-type&gt;&lt;contributors&gt;&lt;authors&gt;&lt;author&gt;Cotton, Matthew&lt;/author&gt;&lt;author&gt;Devine-Wright, Patrick&lt;/author&gt;&lt;/authors&gt;&lt;/contributors&gt;&lt;titles&gt;&lt;title&gt;Putting pylons into place: a UK case study of public perspectives on the impacts of high voltage overhead transmission lines&lt;/title&gt;&lt;secondary-title&gt;Journal of Environmental Planning and Management&lt;/secondary-title&gt;&lt;/titles&gt;&lt;pages&gt;1225-1245&lt;/pages&gt;&lt;volume&gt;56&lt;/volume&gt;&lt;number&gt;8&lt;/number&gt;&lt;dates&gt;&lt;year&gt;2013&lt;/year&gt;&lt;/dates&gt;&lt;urls&gt;&lt;related-urls&gt;&lt;url&gt;https://doi.org/10.1080/09640568.2012.716756&lt;/url&gt;&lt;/related-urls&gt;&lt;/urls&gt;&lt;electronic-resource-num&gt;10.1080/09640568.2012.716756&lt;/electronic-resource-num&gt;&lt;/record&gt;&lt;/Cite&gt;&lt;/EndNote&gt;</w:instrText>
            </w:r>
            <w:r>
              <w:fldChar w:fldCharType="separate"/>
            </w:r>
            <w:r>
              <w:rPr>
                <w:noProof/>
              </w:rPr>
              <w:t>Cotton and Devine-Wright (2013)</w:t>
            </w:r>
            <w:r>
              <w:fldChar w:fldCharType="end"/>
            </w:r>
          </w:p>
        </w:tc>
        <w:tc>
          <w:tcPr>
            <w:tcW w:w="1984" w:type="dxa"/>
            <w:vAlign w:val="center"/>
          </w:tcPr>
          <w:p w14:paraId="17074759" w14:textId="77777777" w:rsidR="00F81F6C" w:rsidRPr="00C40708" w:rsidRDefault="00F81F6C" w:rsidP="00A53578">
            <w:r>
              <w:rPr>
                <w:color w:val="000000"/>
              </w:rPr>
              <w:t>England</w:t>
            </w:r>
          </w:p>
        </w:tc>
        <w:tc>
          <w:tcPr>
            <w:tcW w:w="2835" w:type="dxa"/>
            <w:vAlign w:val="center"/>
          </w:tcPr>
          <w:p w14:paraId="0D48D88F" w14:textId="77777777" w:rsidR="00F81F6C" w:rsidRPr="00C40708" w:rsidRDefault="00F81F6C" w:rsidP="00A53578">
            <w:r>
              <w:rPr>
                <w:color w:val="000000"/>
              </w:rPr>
              <w:t>Energy</w:t>
            </w:r>
          </w:p>
        </w:tc>
        <w:tc>
          <w:tcPr>
            <w:tcW w:w="2835" w:type="dxa"/>
            <w:vAlign w:val="center"/>
          </w:tcPr>
          <w:p w14:paraId="3EA89468" w14:textId="77777777" w:rsidR="00F81F6C" w:rsidRPr="00C40708" w:rsidRDefault="00F81F6C" w:rsidP="00A53578">
            <w:r>
              <w:rPr>
                <w:color w:val="000000"/>
              </w:rPr>
              <w:t> </w:t>
            </w:r>
          </w:p>
        </w:tc>
        <w:tc>
          <w:tcPr>
            <w:tcW w:w="2835" w:type="dxa"/>
            <w:vAlign w:val="center"/>
          </w:tcPr>
          <w:p w14:paraId="645224EF" w14:textId="77777777" w:rsidR="00F81F6C" w:rsidRPr="00C40708" w:rsidRDefault="00F81F6C" w:rsidP="00A53578">
            <w:r>
              <w:rPr>
                <w:color w:val="000000"/>
              </w:rPr>
              <w:t> </w:t>
            </w:r>
          </w:p>
        </w:tc>
      </w:tr>
      <w:tr w:rsidR="00F81F6C" w:rsidRPr="00C40708" w14:paraId="2F627F6A" w14:textId="77777777" w:rsidTr="00A53578">
        <w:tc>
          <w:tcPr>
            <w:tcW w:w="3114" w:type="dxa"/>
            <w:vAlign w:val="center"/>
          </w:tcPr>
          <w:p w14:paraId="7B336524" w14:textId="45BBACC1" w:rsidR="00F81F6C" w:rsidRPr="00C40708" w:rsidRDefault="00F81F6C" w:rsidP="00A53578">
            <w:r>
              <w:fldChar w:fldCharType="begin"/>
            </w:r>
            <w:r w:rsidR="007B2D61">
              <w:instrText xml:space="preserve"> ADDIN EN.CITE &lt;EndNote&gt;&lt;Cite AuthorYear="1"&gt;&lt;Author&gt;Davies&lt;/Author&gt;&lt;Year&gt;2002&lt;/Year&gt;&lt;RecNum&gt;1433&lt;/RecNum&gt;&lt;DisplayText&gt;Davies et al. (2002)&lt;/DisplayText&gt;&lt;record&gt;&lt;rec-number&gt;1433&lt;/rec-number&gt;&lt;foreign-keys&gt;&lt;key app="EN" db-id="texr50p90ts2a8eexr4p5xefwrs2x02w0fxz" timestamp="1667326502"&gt;1433&lt;/key&gt;&lt;/foreign-keys&gt;&lt;ref-type name="Journal Article"&gt;17&lt;/ref-type&gt;&lt;contributors&gt;&lt;authors&gt;&lt;author&gt;Davies, Janette&lt;/author&gt;&lt;author&gt;Foxall, Gordon R.&lt;/author&gt;&lt;author&gt;Pallister, John&lt;/author&gt;&lt;/authors&gt;&lt;/contributors&gt;&lt;titles&gt;&lt;title&gt;Beyond the Intention–Behaviour Mythology: An Integrated Model of Recycling&lt;/title&gt;&lt;secondary-title&gt;Marketing Theory&lt;/secondary-title&gt;&lt;/titles&gt;&lt;pages&gt;29-113&lt;/pages&gt;&lt;volume&gt;2&lt;/volume&gt;&lt;number&gt;1&lt;/number&gt;&lt;dates&gt;&lt;year&gt;2002&lt;/year&gt;&lt;pub-dates&gt;&lt;date&gt;2002/03/01&lt;/date&gt;&lt;/pub-dates&gt;&lt;/dates&gt;&lt;publisher&gt;SAGE Publications&lt;/publisher&gt;&lt;isbn&gt;1470-5931&lt;/isbn&gt;&lt;urls&gt;&lt;related-urls&gt;&lt;url&gt;https://doi.org/10.1177/1470593102002001645&lt;/url&gt;&lt;/related-urls&gt;&lt;/urls&gt;&lt;electronic-resource-num&gt;10.1177/1470593102002001645&lt;/electronic-resource-num&gt;&lt;access-date&gt;2022/11/01&lt;/access-date&gt;&lt;/record&gt;&lt;/Cite&gt;&lt;/EndNote&gt;</w:instrText>
            </w:r>
            <w:r>
              <w:fldChar w:fldCharType="separate"/>
            </w:r>
            <w:r w:rsidR="007B2D61">
              <w:rPr>
                <w:noProof/>
              </w:rPr>
              <w:t>Davies et al. (2002)</w:t>
            </w:r>
            <w:r>
              <w:fldChar w:fldCharType="end"/>
            </w:r>
          </w:p>
        </w:tc>
        <w:tc>
          <w:tcPr>
            <w:tcW w:w="1984" w:type="dxa"/>
            <w:vAlign w:val="center"/>
          </w:tcPr>
          <w:p w14:paraId="7DBC0DF6" w14:textId="77777777" w:rsidR="00F81F6C" w:rsidRPr="00C40708" w:rsidRDefault="00F81F6C" w:rsidP="00A53578">
            <w:r>
              <w:rPr>
                <w:color w:val="000000"/>
              </w:rPr>
              <w:t>England</w:t>
            </w:r>
          </w:p>
        </w:tc>
        <w:tc>
          <w:tcPr>
            <w:tcW w:w="2835" w:type="dxa"/>
            <w:vAlign w:val="center"/>
          </w:tcPr>
          <w:p w14:paraId="3270882F" w14:textId="77777777" w:rsidR="00F81F6C" w:rsidRPr="00C40708" w:rsidRDefault="00F81F6C" w:rsidP="00A53578">
            <w:r>
              <w:rPr>
                <w:color w:val="000000"/>
              </w:rPr>
              <w:t>Recycling</w:t>
            </w:r>
          </w:p>
        </w:tc>
        <w:tc>
          <w:tcPr>
            <w:tcW w:w="2835" w:type="dxa"/>
            <w:vAlign w:val="center"/>
          </w:tcPr>
          <w:p w14:paraId="2225499E" w14:textId="77777777" w:rsidR="00F81F6C" w:rsidRPr="00C40708" w:rsidRDefault="00F81F6C" w:rsidP="00A53578">
            <w:r>
              <w:rPr>
                <w:color w:val="000000"/>
              </w:rPr>
              <w:t> </w:t>
            </w:r>
          </w:p>
        </w:tc>
        <w:tc>
          <w:tcPr>
            <w:tcW w:w="2835" w:type="dxa"/>
            <w:vAlign w:val="center"/>
          </w:tcPr>
          <w:p w14:paraId="0B860460" w14:textId="77777777" w:rsidR="00F81F6C" w:rsidRPr="00C40708" w:rsidRDefault="00F81F6C" w:rsidP="00A53578">
            <w:r>
              <w:rPr>
                <w:color w:val="000000"/>
              </w:rPr>
              <w:t> </w:t>
            </w:r>
          </w:p>
        </w:tc>
      </w:tr>
      <w:tr w:rsidR="00F81F6C" w:rsidRPr="00C40708" w14:paraId="471464B0" w14:textId="77777777" w:rsidTr="00A53578">
        <w:tc>
          <w:tcPr>
            <w:tcW w:w="3114" w:type="dxa"/>
            <w:vAlign w:val="center"/>
          </w:tcPr>
          <w:p w14:paraId="70BEC33F" w14:textId="6EAD7277" w:rsidR="00F81F6C" w:rsidRPr="00C40708" w:rsidRDefault="00F81F6C" w:rsidP="00A53578">
            <w:r>
              <w:fldChar w:fldCharType="begin"/>
            </w:r>
            <w:r w:rsidR="007B2D61">
              <w:instrText xml:space="preserve"> ADDIN EN.CITE &lt;EndNote&gt;&lt;Cite AuthorYear="1"&gt;&lt;Author&gt;Davis&lt;/Author&gt;&lt;Year&gt;2006&lt;/Year&gt;&lt;RecNum&gt;1595&lt;/RecNum&gt;&lt;DisplayText&gt;Davis et al. (2006)&lt;/DisplayText&gt;&lt;record&gt;&lt;rec-number&gt;1595&lt;/rec-number&gt;&lt;foreign-keys&gt;&lt;key app="EN" db-id="texr50p90ts2a8eexr4p5xefwrs2x02w0fxz" timestamp="1667908366"&gt;1595&lt;/key&gt;&lt;/foreign-keys&gt;&lt;ref-type name="Journal Article"&gt;17&lt;/ref-type&gt;&lt;contributors&gt;&lt;authors&gt;&lt;author&gt;Davis, G.&lt;/author&gt;&lt;author&gt;Phillips, P. S.&lt;/author&gt;&lt;author&gt;Read, A. D.&lt;/author&gt;&lt;author&gt;Iida, Y.&lt;/author&gt;&lt;/authors&gt;&lt;/contributors&gt;&lt;titles&gt;&lt;title&gt;Demonstrating the need for the development of internal research capacity: Understanding recycling participation using the Theory of Planned Behaviour in West Oxfordshire, UK&lt;/title&gt;&lt;secondary-title&gt;Resources, Conservation and Recycling&lt;/secondary-title&gt;&lt;/titles&gt;&lt;pages&gt;115-127&lt;/pages&gt;&lt;volume&gt;46(2)&lt;/volume&gt;&lt;dates&gt;&lt;year&gt;2006&lt;/year&gt;&lt;/dates&gt;&lt;accession-num&gt;43129488&lt;/accession-num&gt;&lt;urls&gt;&lt;related-urls&gt;&lt;url&gt;https://ovidsp.ovid.com/ovidweb.cgi?T=JS&amp;amp;CSC=Y&amp;amp;NEWS=N&amp;amp;PAGE=fulltext&amp;amp;D=emed9&amp;amp;AN=43129488http://openurl.york.ac.uk/openurl/44YORK/44YORK_services_page?sid=OVID:embase&amp;amp;id=pmid:&amp;amp;id=doi:10.1016%2Fj.resconrec.2005.07.001&amp;amp;issn=0921-3449&amp;amp;isbn=&amp;amp;volume=46&amp;amp;issue=2&amp;amp;s&lt;/url&gt;&lt;/related-urls&gt;&lt;/urls&gt;&lt;electronic-resource-num&gt;https://dx.doi.org/10.1016/j.resconrec.2005.07.001&lt;/electronic-resource-num&gt;&lt;/record&gt;&lt;/Cite&gt;&lt;/EndNote&gt;</w:instrText>
            </w:r>
            <w:r>
              <w:fldChar w:fldCharType="separate"/>
            </w:r>
            <w:r w:rsidR="007B2D61">
              <w:rPr>
                <w:noProof/>
              </w:rPr>
              <w:t>Davis et al. (2006)</w:t>
            </w:r>
            <w:r>
              <w:fldChar w:fldCharType="end"/>
            </w:r>
          </w:p>
        </w:tc>
        <w:tc>
          <w:tcPr>
            <w:tcW w:w="1984" w:type="dxa"/>
            <w:vAlign w:val="center"/>
          </w:tcPr>
          <w:p w14:paraId="61553B80" w14:textId="77777777" w:rsidR="00F81F6C" w:rsidRPr="00C40708" w:rsidRDefault="00F81F6C" w:rsidP="00A53578">
            <w:r>
              <w:rPr>
                <w:color w:val="000000"/>
              </w:rPr>
              <w:t>England</w:t>
            </w:r>
          </w:p>
        </w:tc>
        <w:tc>
          <w:tcPr>
            <w:tcW w:w="2835" w:type="dxa"/>
            <w:vAlign w:val="center"/>
          </w:tcPr>
          <w:p w14:paraId="1DD881D5" w14:textId="77777777" w:rsidR="00F81F6C" w:rsidRPr="00C40708" w:rsidRDefault="00F81F6C" w:rsidP="00A53578">
            <w:r>
              <w:rPr>
                <w:color w:val="000000"/>
              </w:rPr>
              <w:t>Recycling</w:t>
            </w:r>
          </w:p>
        </w:tc>
        <w:tc>
          <w:tcPr>
            <w:tcW w:w="2835" w:type="dxa"/>
            <w:vAlign w:val="center"/>
          </w:tcPr>
          <w:p w14:paraId="15F9842D" w14:textId="77777777" w:rsidR="00F81F6C" w:rsidRPr="00C40708" w:rsidRDefault="00F81F6C" w:rsidP="00A53578">
            <w:r>
              <w:rPr>
                <w:color w:val="000000"/>
              </w:rPr>
              <w:t> </w:t>
            </w:r>
          </w:p>
        </w:tc>
        <w:tc>
          <w:tcPr>
            <w:tcW w:w="2835" w:type="dxa"/>
            <w:vAlign w:val="center"/>
          </w:tcPr>
          <w:p w14:paraId="205063E1" w14:textId="77777777" w:rsidR="00F81F6C" w:rsidRPr="00C40708" w:rsidRDefault="00F81F6C" w:rsidP="00A53578">
            <w:r>
              <w:rPr>
                <w:color w:val="000000"/>
              </w:rPr>
              <w:t> </w:t>
            </w:r>
          </w:p>
        </w:tc>
      </w:tr>
      <w:tr w:rsidR="00F81F6C" w:rsidRPr="00C40708" w14:paraId="6B75B51E" w14:textId="77777777" w:rsidTr="00A53578">
        <w:tc>
          <w:tcPr>
            <w:tcW w:w="3114" w:type="dxa"/>
            <w:vAlign w:val="center"/>
          </w:tcPr>
          <w:p w14:paraId="74678562" w14:textId="78C52D7A" w:rsidR="00F81F6C" w:rsidRPr="00C40708" w:rsidRDefault="00F81F6C" w:rsidP="00A53578">
            <w:r>
              <w:fldChar w:fldCharType="begin"/>
            </w:r>
            <w:r w:rsidR="007B2D61">
              <w:instrText xml:space="preserve"> ADDIN EN.CITE &lt;EndNote&gt;&lt;Cite AuthorYear="1"&gt;&lt;Author&gt;Davis&lt;/Author&gt;&lt;Year&gt;2021&lt;/Year&gt;&lt;RecNum&gt;859&lt;/RecNum&gt;&lt;DisplayText&gt;Davis (2021)&lt;/DisplayText&gt;&lt;record&gt;&lt;rec-number&gt;859&lt;/rec-number&gt;&lt;foreign-keys&gt;&lt;key app="EN" db-id="texr50p90ts2a8eexr4p5xefwrs2x02w0fxz" timestamp="1667312839"&gt;859&lt;/key&gt;&lt;/foreign-keys&gt;&lt;ref-type name="Journal Article"&gt;17&lt;/ref-type&gt;&lt;contributors&gt;&lt;authors&gt;&lt;author&gt;Davis, M.&lt;/author&gt;&lt;/authors&gt;&lt;/contributors&gt;&lt;titles&gt;&lt;title&gt;Community Municipal Investments: Accelerating the Potential of Local Net Zero Strategies&lt;/title&gt;&lt;/titles&gt;&lt;dates&gt;&lt;year&gt;2021&lt;/year&gt;&lt;/dates&gt;&lt;urls&gt;&lt;/urls&gt;&lt;/record&gt;&lt;/Cite&gt;&lt;/EndNote&gt;</w:instrText>
            </w:r>
            <w:r>
              <w:fldChar w:fldCharType="separate"/>
            </w:r>
            <w:r w:rsidR="007B2D61">
              <w:rPr>
                <w:noProof/>
              </w:rPr>
              <w:t>Davis (2021)</w:t>
            </w:r>
            <w:r>
              <w:fldChar w:fldCharType="end"/>
            </w:r>
          </w:p>
        </w:tc>
        <w:tc>
          <w:tcPr>
            <w:tcW w:w="1984" w:type="dxa"/>
            <w:vAlign w:val="center"/>
          </w:tcPr>
          <w:p w14:paraId="4274EB73" w14:textId="77777777" w:rsidR="00F81F6C" w:rsidRPr="00C40708" w:rsidRDefault="00F81F6C" w:rsidP="00A53578">
            <w:r>
              <w:rPr>
                <w:color w:val="000000"/>
              </w:rPr>
              <w:t>England</w:t>
            </w:r>
          </w:p>
        </w:tc>
        <w:tc>
          <w:tcPr>
            <w:tcW w:w="2835" w:type="dxa"/>
            <w:vAlign w:val="center"/>
          </w:tcPr>
          <w:p w14:paraId="1A797585" w14:textId="77777777" w:rsidR="00F81F6C" w:rsidRPr="00C40708" w:rsidRDefault="00F81F6C" w:rsidP="00A53578">
            <w:r>
              <w:rPr>
                <w:color w:val="000000"/>
              </w:rPr>
              <w:t>Other: Finance</w:t>
            </w:r>
          </w:p>
        </w:tc>
        <w:tc>
          <w:tcPr>
            <w:tcW w:w="2835" w:type="dxa"/>
            <w:vAlign w:val="center"/>
          </w:tcPr>
          <w:p w14:paraId="409E2185" w14:textId="77777777" w:rsidR="00F81F6C" w:rsidRPr="00C40708" w:rsidRDefault="00F81F6C" w:rsidP="00A53578">
            <w:r>
              <w:rPr>
                <w:color w:val="000000"/>
              </w:rPr>
              <w:t> </w:t>
            </w:r>
          </w:p>
        </w:tc>
        <w:tc>
          <w:tcPr>
            <w:tcW w:w="2835" w:type="dxa"/>
            <w:vAlign w:val="center"/>
          </w:tcPr>
          <w:p w14:paraId="0D78B99F" w14:textId="77777777" w:rsidR="00F81F6C" w:rsidRPr="00C40708" w:rsidRDefault="00F81F6C" w:rsidP="00A53578">
            <w:r>
              <w:rPr>
                <w:color w:val="000000"/>
              </w:rPr>
              <w:t> </w:t>
            </w:r>
          </w:p>
        </w:tc>
      </w:tr>
      <w:tr w:rsidR="00F81F6C" w:rsidRPr="00C40708" w14:paraId="14E282E7" w14:textId="77777777" w:rsidTr="00A53578">
        <w:tc>
          <w:tcPr>
            <w:tcW w:w="3114" w:type="dxa"/>
            <w:vAlign w:val="center"/>
          </w:tcPr>
          <w:p w14:paraId="1DB22E1F" w14:textId="77777777" w:rsidR="00F81F6C" w:rsidRPr="00C40708" w:rsidRDefault="00F81F6C" w:rsidP="00A53578">
            <w:r>
              <w:fldChar w:fldCharType="begin"/>
            </w:r>
            <w:r>
              <w:instrText xml:space="preserve"> ADDIN EN.CITE &lt;EndNote&gt;&lt;Cite AuthorYear="1"&gt;&lt;Author&gt;Devine-Wright&lt;/Author&gt;&lt;Year&gt;2005&lt;/Year&gt;&lt;RecNum&gt;1748&lt;/RecNum&gt;&lt;DisplayText&gt;Devine-Wright (2005)&lt;/DisplayText&gt;&lt;record&gt;&lt;rec-number&gt;1748&lt;/rec-number&gt;&lt;foreign-keys&gt;&lt;key app="EN" db-id="texr50p90ts2a8eexr4p5xefwrs2x02w0fxz" timestamp="1667908366"&gt;1748&lt;/key&gt;&lt;/foreign-keys&gt;&lt;ref-type name="Journal Article"&gt;17&lt;/ref-type&gt;&lt;contributors&gt;&lt;authors&gt;&lt;author&gt;Devine-Wright, Patrick&lt;/author&gt;&lt;/authors&gt;&lt;/contributors&gt;&lt;titles&gt;&lt;title&gt;Local aspects of UK renewable energy development: exploring public beliefs and policy implications&lt;/title&gt;&lt;secondary-title&gt;Local Environment&lt;/secondary-title&gt;&lt;/titles&gt;&lt;pages&gt;57-69&lt;/pages&gt;&lt;volume&gt;10&lt;/volume&gt;&lt;number&gt;1&lt;/number&gt;&lt;dates&gt;&lt;year&gt;2005&lt;/year&gt;&lt;/dates&gt;&lt;publisher&gt;Routledge&lt;/publisher&gt;&lt;urls&gt;&lt;related-urls&gt;&lt;url&gt;https://doi.org/10.1080/1354983042000309315&lt;/url&gt;&lt;/related-urls&gt;&lt;/urls&gt;&lt;electronic-resource-num&gt;10.1080/1354983042000309315&lt;/electronic-resource-num&gt;&lt;/record&gt;&lt;/Cite&gt;&lt;/EndNote&gt;</w:instrText>
            </w:r>
            <w:r>
              <w:fldChar w:fldCharType="separate"/>
            </w:r>
            <w:r>
              <w:rPr>
                <w:noProof/>
              </w:rPr>
              <w:t>Devine-Wright (2005)</w:t>
            </w:r>
            <w:r>
              <w:fldChar w:fldCharType="end"/>
            </w:r>
          </w:p>
        </w:tc>
        <w:tc>
          <w:tcPr>
            <w:tcW w:w="1984" w:type="dxa"/>
            <w:vAlign w:val="center"/>
          </w:tcPr>
          <w:p w14:paraId="57A0163B" w14:textId="77777777" w:rsidR="00F81F6C" w:rsidRPr="00C40708" w:rsidRDefault="00F81F6C" w:rsidP="00A53578">
            <w:r>
              <w:rPr>
                <w:color w:val="000000"/>
              </w:rPr>
              <w:t>Wales</w:t>
            </w:r>
          </w:p>
        </w:tc>
        <w:tc>
          <w:tcPr>
            <w:tcW w:w="2835" w:type="dxa"/>
            <w:vAlign w:val="center"/>
          </w:tcPr>
          <w:p w14:paraId="3381AD67" w14:textId="77777777" w:rsidR="00F81F6C" w:rsidRPr="00C40708" w:rsidRDefault="00F81F6C" w:rsidP="00A53578">
            <w:r>
              <w:rPr>
                <w:color w:val="000000"/>
              </w:rPr>
              <w:t>Energy</w:t>
            </w:r>
          </w:p>
        </w:tc>
        <w:tc>
          <w:tcPr>
            <w:tcW w:w="2835" w:type="dxa"/>
            <w:vAlign w:val="center"/>
          </w:tcPr>
          <w:p w14:paraId="10E60556" w14:textId="77777777" w:rsidR="00F81F6C" w:rsidRPr="00C40708" w:rsidRDefault="00F81F6C" w:rsidP="00A53578">
            <w:r>
              <w:rPr>
                <w:color w:val="000000"/>
              </w:rPr>
              <w:t>Employment status</w:t>
            </w:r>
          </w:p>
        </w:tc>
        <w:tc>
          <w:tcPr>
            <w:tcW w:w="2835" w:type="dxa"/>
            <w:vAlign w:val="center"/>
          </w:tcPr>
          <w:p w14:paraId="63678191" w14:textId="77777777" w:rsidR="00F81F6C" w:rsidRPr="00C40708" w:rsidRDefault="00F81F6C" w:rsidP="00A53578">
            <w:r>
              <w:rPr>
                <w:color w:val="000000"/>
              </w:rPr>
              <w:t>Gender, age</w:t>
            </w:r>
          </w:p>
        </w:tc>
      </w:tr>
      <w:tr w:rsidR="00F81F6C" w:rsidRPr="00C40708" w14:paraId="668D81F8" w14:textId="77777777" w:rsidTr="00A53578">
        <w:tc>
          <w:tcPr>
            <w:tcW w:w="3114" w:type="dxa"/>
            <w:vAlign w:val="center"/>
          </w:tcPr>
          <w:p w14:paraId="50C4889F" w14:textId="77777777" w:rsidR="00F81F6C" w:rsidRPr="00C40708" w:rsidRDefault="00F81F6C" w:rsidP="00A53578">
            <w:r>
              <w:fldChar w:fldCharType="begin"/>
            </w:r>
            <w:r>
              <w:instrText xml:space="preserve"> ADDIN EN.CITE &lt;EndNote&gt;&lt;Cite AuthorYear="1"&gt;&lt;Author&gt;Devine-Wright&lt;/Author&gt;&lt;Year&gt;2010&lt;/Year&gt;&lt;RecNum&gt;832&lt;/RecNum&gt;&lt;DisplayText&gt;Devine-Wright and Howes (2010)&lt;/DisplayText&gt;&lt;record&gt;&lt;rec-number&gt;832&lt;/rec-number&gt;&lt;foreign-keys&gt;&lt;key app="EN" db-id="texr50p90ts2a8eexr4p5xefwrs2x02w0fxz" timestamp="1667312839"&gt;832&lt;/key&gt;&lt;/foreign-keys&gt;&lt;ref-type name="Journal Article"&gt;17&lt;/ref-type&gt;&lt;contributors&gt;&lt;authors&gt;&lt;author&gt;Devine-Wright, Patrick&lt;/author&gt;&lt;author&gt;Howes, Yuko&lt;/author&gt;&lt;/authors&gt;&lt;/contributors&gt;&lt;titles&gt;&lt;title&gt;Disruption to place attachment and the protection of restorative environments: A wind energy case study&lt;/title&gt;&lt;secondary-title&gt;Journal of Environmental Psychology&lt;/secondary-title&gt;&lt;/titles&gt;&lt;pages&gt;271-280&lt;/pages&gt;&lt;volume&gt;30&lt;/volume&gt;&lt;number&gt;3&lt;/number&gt;&lt;dates&gt;&lt;year&gt;2010&lt;/year&gt;&lt;/dates&gt;&lt;accession-num&gt;2010-04048-001&lt;/accession-num&gt;&lt;urls&gt;&lt;related-urls&gt;&lt;url&gt;https://ovidsp.ovid.com/ovidweb.cgi?T=JS&amp;amp;CSC=Y&amp;amp;NEWS=N&amp;amp;PAGE=fulltext&amp;amp;D=psyc7&amp;amp;AN=2010-04048-001http://openurl.york.ac.uk/openurl/44YORK/44YORK_services_page?sid=OVID:psycdb&amp;amp;id=pmid:&amp;amp;id=doi:10.1016%2Fj.jenvp.2010.01.008&amp;amp;issn=0272-4944&amp;amp;isbn=&amp;amp;volume=30&amp;amp;issue=3&lt;/url&gt;&lt;/related-urls&gt;&lt;/urls&gt;&lt;electronic-resource-num&gt;https://dx.doi.org/10.1016/j.jenvp.2010.01.008&lt;/electronic-resource-num&gt;&lt;/record&gt;&lt;/Cite&gt;&lt;/EndNote&gt;</w:instrText>
            </w:r>
            <w:r>
              <w:fldChar w:fldCharType="separate"/>
            </w:r>
            <w:r>
              <w:rPr>
                <w:noProof/>
              </w:rPr>
              <w:t>Devine-Wright and Howes (2010)</w:t>
            </w:r>
            <w:r>
              <w:fldChar w:fldCharType="end"/>
            </w:r>
          </w:p>
        </w:tc>
        <w:tc>
          <w:tcPr>
            <w:tcW w:w="1984" w:type="dxa"/>
            <w:vAlign w:val="center"/>
          </w:tcPr>
          <w:p w14:paraId="1EBA1827" w14:textId="77777777" w:rsidR="00F81F6C" w:rsidRPr="00C40708" w:rsidRDefault="00F81F6C" w:rsidP="00A53578">
            <w:r>
              <w:rPr>
                <w:color w:val="000000"/>
              </w:rPr>
              <w:t>Wales</w:t>
            </w:r>
          </w:p>
        </w:tc>
        <w:tc>
          <w:tcPr>
            <w:tcW w:w="2835" w:type="dxa"/>
            <w:vAlign w:val="center"/>
          </w:tcPr>
          <w:p w14:paraId="643D4238" w14:textId="77777777" w:rsidR="00F81F6C" w:rsidRPr="00C40708" w:rsidRDefault="00F81F6C" w:rsidP="00A53578">
            <w:r>
              <w:rPr>
                <w:color w:val="000000"/>
              </w:rPr>
              <w:t>Energy</w:t>
            </w:r>
          </w:p>
        </w:tc>
        <w:tc>
          <w:tcPr>
            <w:tcW w:w="2835" w:type="dxa"/>
            <w:vAlign w:val="center"/>
          </w:tcPr>
          <w:p w14:paraId="1D224513" w14:textId="77777777" w:rsidR="00F81F6C" w:rsidRPr="00C40708" w:rsidRDefault="00F81F6C" w:rsidP="00A53578">
            <w:r>
              <w:rPr>
                <w:color w:val="000000"/>
              </w:rPr>
              <w:t> </w:t>
            </w:r>
          </w:p>
        </w:tc>
        <w:tc>
          <w:tcPr>
            <w:tcW w:w="2835" w:type="dxa"/>
            <w:vAlign w:val="center"/>
          </w:tcPr>
          <w:p w14:paraId="46C09E80" w14:textId="77777777" w:rsidR="00F81F6C" w:rsidRPr="00C40708" w:rsidRDefault="00F81F6C" w:rsidP="00A53578">
            <w:r>
              <w:rPr>
                <w:color w:val="000000"/>
              </w:rPr>
              <w:t> </w:t>
            </w:r>
          </w:p>
        </w:tc>
      </w:tr>
      <w:tr w:rsidR="00F81F6C" w:rsidRPr="00C40708" w14:paraId="37B92736" w14:textId="77777777" w:rsidTr="00A53578">
        <w:tc>
          <w:tcPr>
            <w:tcW w:w="3114" w:type="dxa"/>
            <w:vAlign w:val="center"/>
          </w:tcPr>
          <w:p w14:paraId="5DBFEF64" w14:textId="77777777" w:rsidR="00F81F6C" w:rsidRPr="00C40708" w:rsidRDefault="00F81F6C" w:rsidP="00A53578">
            <w:r>
              <w:fldChar w:fldCharType="begin"/>
            </w:r>
            <w:r>
              <w:instrText xml:space="preserve"> ADDIN EN.CITE &lt;EndNote&gt;&lt;Cite AuthorYear="1"&gt;&lt;Author&gt;Devine-Wright&lt;/Author&gt;&lt;Year&gt;2011&lt;/Year&gt;&lt;RecNum&gt;2043&lt;/RecNum&gt;&lt;DisplayText&gt;Devine-Wright (2011)&lt;/DisplayText&gt;&lt;record&gt;&lt;rec-number&gt;2043&lt;/rec-number&gt;&lt;foreign-keys&gt;&lt;key app="EN" db-id="texr50p90ts2a8eexr4p5xefwrs2x02w0fxz" timestamp="1670329942"&gt;2043&lt;/key&gt;&lt;/foreign-keys&gt;&lt;ref-type name="Journal Article"&gt;17&lt;/ref-type&gt;&lt;contributors&gt;&lt;authors&gt;&lt;author&gt;Devine-Wright, Patrick&lt;/author&gt;&lt;/authors&gt;&lt;/contributors&gt;&lt;titles&gt;&lt;title&gt;Enhancing local distinctiveness fosters public acceptance of tidal energy: A UK case study&lt;/title&gt;&lt;secondary-title&gt;Energy Policy&lt;/secondary-title&gt;&lt;/titles&gt;&lt;periodical&gt;&lt;full-title&gt;Energy Policy&lt;/full-title&gt;&lt;/periodical&gt;&lt;pages&gt;83-93&lt;/pages&gt;&lt;volume&gt;39&lt;/volume&gt;&lt;number&gt;1&lt;/number&gt;&lt;keywords&gt;&lt;keyword&gt;Tidal energy&lt;/keyword&gt;&lt;keyword&gt;Public acceptance&lt;/keyword&gt;&lt;keyword&gt;Local distinctiveness&lt;/keyword&gt;&lt;/keywords&gt;&lt;dates&gt;&lt;year&gt;2011&lt;/year&gt;&lt;pub-dates&gt;&lt;date&gt;2011/01/01/&lt;/date&gt;&lt;/pub-dates&gt;&lt;/dates&gt;&lt;isbn&gt;0301-4215&lt;/isbn&gt;&lt;urls&gt;&lt;related-urls&gt;&lt;url&gt;https://www.sciencedirect.com/science/article/pii/S0301421510006920&lt;/url&gt;&lt;/related-urls&gt;&lt;/urls&gt;&lt;electronic-resource-num&gt;https://doi.org/10.1016/j.enpol.2010.09.012&lt;/electronic-resource-num&gt;&lt;/record&gt;&lt;/Cite&gt;&lt;/EndNote&gt;</w:instrText>
            </w:r>
            <w:r>
              <w:fldChar w:fldCharType="separate"/>
            </w:r>
            <w:r>
              <w:rPr>
                <w:noProof/>
              </w:rPr>
              <w:t>Devine-Wright (2011)</w:t>
            </w:r>
            <w:r>
              <w:fldChar w:fldCharType="end"/>
            </w:r>
          </w:p>
        </w:tc>
        <w:tc>
          <w:tcPr>
            <w:tcW w:w="1984" w:type="dxa"/>
            <w:vAlign w:val="center"/>
          </w:tcPr>
          <w:p w14:paraId="274FC98A" w14:textId="77777777" w:rsidR="00F81F6C" w:rsidRPr="00C40708" w:rsidRDefault="00F81F6C" w:rsidP="00A53578">
            <w:r>
              <w:rPr>
                <w:color w:val="000000"/>
              </w:rPr>
              <w:t>Northern Ireland</w:t>
            </w:r>
          </w:p>
        </w:tc>
        <w:tc>
          <w:tcPr>
            <w:tcW w:w="2835" w:type="dxa"/>
            <w:vAlign w:val="center"/>
          </w:tcPr>
          <w:p w14:paraId="3AF3706D" w14:textId="77777777" w:rsidR="00F81F6C" w:rsidRPr="00C40708" w:rsidRDefault="00F81F6C" w:rsidP="00A53578">
            <w:r>
              <w:rPr>
                <w:color w:val="000000"/>
              </w:rPr>
              <w:t>Energy</w:t>
            </w:r>
          </w:p>
        </w:tc>
        <w:tc>
          <w:tcPr>
            <w:tcW w:w="2835" w:type="dxa"/>
            <w:vAlign w:val="center"/>
          </w:tcPr>
          <w:p w14:paraId="282CCF67" w14:textId="77777777" w:rsidR="00F81F6C" w:rsidRPr="00C40708" w:rsidRDefault="00F81F6C" w:rsidP="00A53578">
            <w:r>
              <w:rPr>
                <w:color w:val="000000"/>
              </w:rPr>
              <w:t> </w:t>
            </w:r>
          </w:p>
        </w:tc>
        <w:tc>
          <w:tcPr>
            <w:tcW w:w="2835" w:type="dxa"/>
            <w:vAlign w:val="center"/>
          </w:tcPr>
          <w:p w14:paraId="5A1D7909" w14:textId="77777777" w:rsidR="00F81F6C" w:rsidRPr="00C40708" w:rsidRDefault="00F81F6C" w:rsidP="00A53578">
            <w:r>
              <w:rPr>
                <w:color w:val="000000"/>
              </w:rPr>
              <w:t> </w:t>
            </w:r>
          </w:p>
        </w:tc>
      </w:tr>
      <w:tr w:rsidR="00F81F6C" w:rsidRPr="00C40708" w14:paraId="6F11B146" w14:textId="77777777" w:rsidTr="00A53578">
        <w:tc>
          <w:tcPr>
            <w:tcW w:w="3114" w:type="dxa"/>
            <w:vAlign w:val="center"/>
          </w:tcPr>
          <w:p w14:paraId="55220D65" w14:textId="77777777" w:rsidR="00F81F6C" w:rsidRPr="00C40708" w:rsidRDefault="00F81F6C" w:rsidP="00A53578">
            <w:r>
              <w:fldChar w:fldCharType="begin"/>
            </w:r>
            <w:r>
              <w:instrText xml:space="preserve"> ADDIN EN.CITE &lt;EndNote&gt;&lt;Cite AuthorYear="1"&gt;&lt;Author&gt;Devine-Wright&lt;/Author&gt;&lt;Year&gt;2013&lt;/Year&gt;&lt;RecNum&gt;945&lt;/RecNum&gt;&lt;DisplayText&gt;Devine-Wright and Batel (2013)&lt;/DisplayText&gt;&lt;record&gt;&lt;rec-number&gt;945&lt;/rec-number&gt;&lt;foreign-keys&gt;&lt;key app="EN" db-id="texr50p90ts2a8eexr4p5xefwrs2x02w0fxz" timestamp="1667312839"&gt;945&lt;/key&gt;&lt;/foreign-keys&gt;&lt;ref-type name="Journal Article"&gt;17&lt;/ref-type&gt;&lt;contributors&gt;&lt;authors&gt;&lt;author&gt;Devine-Wright, Patrick&lt;/author&gt;&lt;author&gt;Batel, Susana&lt;/author&gt;&lt;/authors&gt;&lt;/contributors&gt;&lt;titles&gt;&lt;title&gt;Explaining public preferences for high voltage pylon designs: An empirical study of perceived fit in a rural landscape&lt;/title&gt;&lt;secondary-title&gt;Land Use Policy&lt;/secondary-title&gt;&lt;/titles&gt;&lt;pages&gt;640-649&lt;/pages&gt;&lt;volume&gt;31&lt;/volume&gt;&lt;dates&gt;&lt;year&gt;2013&lt;/year&gt;&lt;/dates&gt;&lt;urls&gt;&lt;related-urls&gt;&lt;url&gt;https://www.sciencedirect.com/science/article/pii/S0264837712001822&lt;/url&gt;&lt;/related-urls&gt;&lt;/urls&gt;&lt;electronic-resource-num&gt;https://doi.org/10.1016/j.landusepol.2012.09.011&lt;/electronic-resource-num&gt;&lt;/record&gt;&lt;/Cite&gt;&lt;/EndNote&gt;</w:instrText>
            </w:r>
            <w:r>
              <w:fldChar w:fldCharType="separate"/>
            </w:r>
            <w:r>
              <w:rPr>
                <w:noProof/>
              </w:rPr>
              <w:t>Devine-Wright and Batel (2013)</w:t>
            </w:r>
            <w:r>
              <w:fldChar w:fldCharType="end"/>
            </w:r>
          </w:p>
        </w:tc>
        <w:tc>
          <w:tcPr>
            <w:tcW w:w="1984" w:type="dxa"/>
            <w:vAlign w:val="center"/>
          </w:tcPr>
          <w:p w14:paraId="1668C02C" w14:textId="77777777" w:rsidR="00F81F6C" w:rsidRPr="00C40708" w:rsidRDefault="00F81F6C" w:rsidP="00A53578">
            <w:r>
              <w:rPr>
                <w:color w:val="000000"/>
              </w:rPr>
              <w:t>"UK"</w:t>
            </w:r>
          </w:p>
        </w:tc>
        <w:tc>
          <w:tcPr>
            <w:tcW w:w="2835" w:type="dxa"/>
            <w:vAlign w:val="center"/>
          </w:tcPr>
          <w:p w14:paraId="4BA121B7" w14:textId="77777777" w:rsidR="00F81F6C" w:rsidRPr="00C40708" w:rsidRDefault="00F81F6C" w:rsidP="00A53578">
            <w:r>
              <w:rPr>
                <w:color w:val="000000"/>
              </w:rPr>
              <w:t>Energy</w:t>
            </w:r>
          </w:p>
        </w:tc>
        <w:tc>
          <w:tcPr>
            <w:tcW w:w="2835" w:type="dxa"/>
            <w:vAlign w:val="center"/>
          </w:tcPr>
          <w:p w14:paraId="7F973920" w14:textId="77777777" w:rsidR="00F81F6C" w:rsidRPr="00C40708" w:rsidRDefault="00F81F6C" w:rsidP="00A53578">
            <w:r>
              <w:rPr>
                <w:color w:val="000000"/>
              </w:rPr>
              <w:t>Education, socio-economic gradient</w:t>
            </w:r>
          </w:p>
        </w:tc>
        <w:tc>
          <w:tcPr>
            <w:tcW w:w="2835" w:type="dxa"/>
            <w:vAlign w:val="center"/>
          </w:tcPr>
          <w:p w14:paraId="6777840C" w14:textId="77777777" w:rsidR="00F81F6C" w:rsidRPr="00C40708" w:rsidRDefault="00F81F6C" w:rsidP="00A53578">
            <w:r>
              <w:rPr>
                <w:color w:val="000000"/>
              </w:rPr>
              <w:t>Gender, age, area of residence, voting intention</w:t>
            </w:r>
          </w:p>
        </w:tc>
      </w:tr>
      <w:tr w:rsidR="00F81F6C" w:rsidRPr="00C40708" w14:paraId="348C658A" w14:textId="77777777" w:rsidTr="00A53578">
        <w:tc>
          <w:tcPr>
            <w:tcW w:w="3114" w:type="dxa"/>
            <w:vAlign w:val="center"/>
          </w:tcPr>
          <w:p w14:paraId="14CAC05F" w14:textId="77777777" w:rsidR="00F81F6C" w:rsidRPr="00C40708" w:rsidRDefault="00F81F6C" w:rsidP="00A53578">
            <w:r>
              <w:fldChar w:fldCharType="begin"/>
            </w:r>
            <w:r>
              <w:instrText xml:space="preserve"> ADDIN EN.CITE &lt;EndNote&gt;&lt;Cite AuthorYear="1"&gt;&lt;Author&gt;Devine-Wright&lt;/Author&gt;&lt;Year&gt;2013&lt;/Year&gt;&lt;RecNum&gt;1660&lt;/RecNum&gt;&lt;DisplayText&gt;Devine-Wright (2013)&lt;/DisplayText&gt;&lt;record&gt;&lt;rec-number&gt;1660&lt;/rec-number&gt;&lt;foreign-keys&gt;&lt;key app="EN" db-id="texr50p90ts2a8eexr4p5xefwrs2x02w0fxz" timestamp="1667908366"&gt;1660&lt;/key&gt;&lt;/foreign-keys&gt;&lt;ref-type name="Journal Article"&gt;17&lt;/ref-type&gt;&lt;contributors&gt;&lt;authors&gt;&lt;author&gt;Devine-Wright, Patrick&lt;/author&gt;&lt;/authors&gt;&lt;/contributors&gt;&lt;titles&gt;&lt;title&gt;Explaining “NIMBY” Objections to a Power Line:The Role of Personal, Place Attachment and Project-Related Factors&lt;/title&gt;&lt;secondary-title&gt;Environment and Behavior&lt;/secondary-title&gt;&lt;/titles&gt;&lt;pages&gt;761-781&lt;/pages&gt;&lt;volume&gt;45&lt;/volume&gt;&lt;number&gt;6&lt;/number&gt;&lt;dates&gt;&lt;year&gt;2013&lt;/year&gt;&lt;/dates&gt;&lt;urls&gt;&lt;related-urls&gt;&lt;url&gt;https://journals.sagepub.com/doi/abs/10.1177/0013916512440435&lt;/url&gt;&lt;/related-urls&gt;&lt;/urls&gt;&lt;electronic-resource-num&gt;10.1177/0013916512440435&lt;/electronic-resource-num&gt;&lt;/record&gt;&lt;/Cite&gt;&lt;/EndNote&gt;</w:instrText>
            </w:r>
            <w:r>
              <w:fldChar w:fldCharType="separate"/>
            </w:r>
            <w:r>
              <w:rPr>
                <w:noProof/>
              </w:rPr>
              <w:t>Devine-Wright (2013)</w:t>
            </w:r>
            <w:r>
              <w:fldChar w:fldCharType="end"/>
            </w:r>
          </w:p>
        </w:tc>
        <w:tc>
          <w:tcPr>
            <w:tcW w:w="1984" w:type="dxa"/>
            <w:vAlign w:val="center"/>
          </w:tcPr>
          <w:p w14:paraId="4142AC64" w14:textId="77777777" w:rsidR="00F81F6C" w:rsidRPr="00C40708" w:rsidRDefault="00F81F6C" w:rsidP="00A53578">
            <w:r>
              <w:rPr>
                <w:color w:val="000000"/>
              </w:rPr>
              <w:t>England</w:t>
            </w:r>
          </w:p>
        </w:tc>
        <w:tc>
          <w:tcPr>
            <w:tcW w:w="2835" w:type="dxa"/>
            <w:vAlign w:val="center"/>
          </w:tcPr>
          <w:p w14:paraId="35DC54CA" w14:textId="77777777" w:rsidR="00F81F6C" w:rsidRPr="00C40708" w:rsidRDefault="00F81F6C" w:rsidP="00A53578">
            <w:r>
              <w:rPr>
                <w:color w:val="000000"/>
              </w:rPr>
              <w:t>Energy</w:t>
            </w:r>
          </w:p>
        </w:tc>
        <w:tc>
          <w:tcPr>
            <w:tcW w:w="2835" w:type="dxa"/>
            <w:vAlign w:val="center"/>
          </w:tcPr>
          <w:p w14:paraId="60ADA8C4" w14:textId="77777777" w:rsidR="00F81F6C" w:rsidRPr="00C40708" w:rsidRDefault="00F81F6C" w:rsidP="00A53578">
            <w:r>
              <w:rPr>
                <w:color w:val="000000"/>
              </w:rPr>
              <w:t>Education</w:t>
            </w:r>
          </w:p>
        </w:tc>
        <w:tc>
          <w:tcPr>
            <w:tcW w:w="2835" w:type="dxa"/>
            <w:vAlign w:val="center"/>
          </w:tcPr>
          <w:p w14:paraId="013049D0" w14:textId="77777777" w:rsidR="00F81F6C" w:rsidRPr="00C40708" w:rsidRDefault="00F81F6C" w:rsidP="00A53578">
            <w:r>
              <w:rPr>
                <w:color w:val="000000"/>
              </w:rPr>
              <w:t>Gender, age</w:t>
            </w:r>
          </w:p>
        </w:tc>
      </w:tr>
      <w:tr w:rsidR="00F81F6C" w:rsidRPr="00C40708" w14:paraId="67148363" w14:textId="77777777" w:rsidTr="00A53578">
        <w:tc>
          <w:tcPr>
            <w:tcW w:w="3114" w:type="dxa"/>
            <w:vAlign w:val="center"/>
          </w:tcPr>
          <w:p w14:paraId="092022B9" w14:textId="77777777" w:rsidR="00F81F6C" w:rsidRPr="00C40708" w:rsidRDefault="00F81F6C" w:rsidP="00A53578">
            <w:r>
              <w:fldChar w:fldCharType="begin"/>
            </w:r>
            <w:r>
              <w:instrText xml:space="preserve"> ADDIN EN.CITE &lt;EndNote&gt;&lt;Cite AuthorYear="1"&gt;&lt;Author&gt;Devine-Wright&lt;/Author&gt;&lt;Year&gt;2020&lt;/Year&gt;&lt;RecNum&gt;935&lt;/RecNum&gt;&lt;DisplayText&gt;Devine-Wright and Wiersma (2020)&lt;/DisplayText&gt;&lt;record&gt;&lt;rec-number&gt;935&lt;/rec-number&gt;&lt;foreign-keys&gt;&lt;key app="EN" db-id="texr50p90ts2a8eexr4p5xefwrs2x02w0fxz" timestamp="1667312839"&gt;935&lt;/key&gt;&lt;/foreign-keys&gt;&lt;ref-type name="Journal Article"&gt;17&lt;/ref-type&gt;&lt;contributors&gt;&lt;authors&gt;&lt;author&gt;Devine-Wright, Patrick&lt;/author&gt;&lt;author&gt;Wiersma, Bouke&lt;/author&gt;&lt;/authors&gt;&lt;/contributors&gt;&lt;titles&gt;&lt;title&gt;Understanding community acceptance of a potential offshore wind energy project in different locations: An island-based analysis of ‘place-technology fit’&lt;/title&gt;&lt;secondary-title&gt;Energy Policy&lt;/secondary-title&gt;&lt;/titles&gt;&lt;periodical&gt;&lt;full-title&gt;Energy Policy&lt;/full-title&gt;&lt;/periodical&gt;&lt;pages&gt;111086&lt;/pages&gt;&lt;volume&gt;137&lt;/volume&gt;&lt;dates&gt;&lt;year&gt;2020&lt;/year&gt;&lt;/dates&gt;&lt;urls&gt;&lt;related-urls&gt;&lt;url&gt;https://www.sciencedirect.com/science/article/pii/S0301421519306731&lt;/url&gt;&lt;/related-urls&gt;&lt;/urls&gt;&lt;electronic-resource-num&gt;https://doi.org/10.1016/j.enpol.2019.111086&lt;/electronic-resource-num&gt;&lt;/record&gt;&lt;/Cite&gt;&lt;/EndNote&gt;</w:instrText>
            </w:r>
            <w:r>
              <w:fldChar w:fldCharType="separate"/>
            </w:r>
            <w:r>
              <w:rPr>
                <w:noProof/>
              </w:rPr>
              <w:t>Devine-Wright and Wiersma (2020)</w:t>
            </w:r>
            <w:r>
              <w:fldChar w:fldCharType="end"/>
            </w:r>
          </w:p>
        </w:tc>
        <w:tc>
          <w:tcPr>
            <w:tcW w:w="1984" w:type="dxa"/>
            <w:vAlign w:val="center"/>
          </w:tcPr>
          <w:p w14:paraId="30E0CC0B" w14:textId="77777777" w:rsidR="00F81F6C" w:rsidRPr="00C40708" w:rsidRDefault="00F81F6C" w:rsidP="00A53578">
            <w:r>
              <w:rPr>
                <w:color w:val="000000"/>
              </w:rPr>
              <w:t>"UK"</w:t>
            </w:r>
          </w:p>
        </w:tc>
        <w:tc>
          <w:tcPr>
            <w:tcW w:w="2835" w:type="dxa"/>
            <w:vAlign w:val="center"/>
          </w:tcPr>
          <w:p w14:paraId="3B008000" w14:textId="77777777" w:rsidR="00F81F6C" w:rsidRPr="00C40708" w:rsidRDefault="00F81F6C" w:rsidP="00A53578">
            <w:r>
              <w:rPr>
                <w:color w:val="000000"/>
              </w:rPr>
              <w:t>Energy</w:t>
            </w:r>
          </w:p>
        </w:tc>
        <w:tc>
          <w:tcPr>
            <w:tcW w:w="2835" w:type="dxa"/>
            <w:vAlign w:val="center"/>
          </w:tcPr>
          <w:p w14:paraId="1D3B5276" w14:textId="77777777" w:rsidR="00F81F6C" w:rsidRPr="00C40708" w:rsidRDefault="00F81F6C" w:rsidP="00A53578">
            <w:r>
              <w:rPr>
                <w:color w:val="000000"/>
              </w:rPr>
              <w:t>Education, income (representative of island)</w:t>
            </w:r>
          </w:p>
        </w:tc>
        <w:tc>
          <w:tcPr>
            <w:tcW w:w="2835" w:type="dxa"/>
            <w:vAlign w:val="center"/>
          </w:tcPr>
          <w:p w14:paraId="07D73B8F" w14:textId="77777777" w:rsidR="00F81F6C" w:rsidRPr="00C40708" w:rsidRDefault="00F81F6C" w:rsidP="00A53578">
            <w:r>
              <w:rPr>
                <w:color w:val="000000"/>
              </w:rPr>
              <w:t>Gender, age (representative of island)</w:t>
            </w:r>
          </w:p>
        </w:tc>
      </w:tr>
      <w:tr w:rsidR="00F81F6C" w:rsidRPr="00C40708" w14:paraId="2EB41804" w14:textId="77777777" w:rsidTr="00A53578">
        <w:tc>
          <w:tcPr>
            <w:tcW w:w="3114" w:type="dxa"/>
            <w:vAlign w:val="center"/>
          </w:tcPr>
          <w:p w14:paraId="19014DC6" w14:textId="77777777" w:rsidR="00F81F6C" w:rsidRPr="00C40708" w:rsidRDefault="00F81F6C" w:rsidP="00A53578">
            <w:r>
              <w:fldChar w:fldCharType="begin"/>
            </w:r>
            <w:r>
              <w:instrText xml:space="preserve"> ADDIN EN.CITE &lt;EndNote&gt;&lt;Cite AuthorYear="1"&gt;&lt;Author&gt;Dudleston&lt;/Author&gt;&lt;Year&gt;2000&lt;/Year&gt;&lt;RecNum&gt;635&lt;/RecNum&gt;&lt;DisplayText&gt;Dudleston (2000)&lt;/DisplayText&gt;&lt;record&gt;&lt;rec-number&gt;635&lt;/rec-number&gt;&lt;foreign-keys&gt;&lt;key app="EN" db-id="texr50p90ts2a8eexr4p5xefwrs2x02w0fxz" timestamp="1666812332"&gt;635&lt;/key&gt;&lt;/foreign-keys&gt;&lt;ref-type name="Journal Article"&gt;17&lt;/ref-type&gt;&lt;contributors&gt;&lt;authors&gt;&lt;author&gt;Dudleston, Anna&lt;/author&gt;&lt;/authors&gt;&lt;/contributors&gt;&lt;titles&gt;&lt;title&gt;Public attitudes towards wind farms in Scotland: results of a residents survey&lt;/title&gt;&lt;/titles&gt;&lt;dates&gt;&lt;year&gt;2000&lt;/year&gt;&lt;/dates&gt;&lt;urls&gt;&lt;/urls&gt;&lt;/record&gt;&lt;/Cite&gt;&lt;/EndNote&gt;</w:instrText>
            </w:r>
            <w:r>
              <w:fldChar w:fldCharType="separate"/>
            </w:r>
            <w:r>
              <w:rPr>
                <w:noProof/>
              </w:rPr>
              <w:t>Dudleston (2000)</w:t>
            </w:r>
            <w:r>
              <w:fldChar w:fldCharType="end"/>
            </w:r>
          </w:p>
        </w:tc>
        <w:tc>
          <w:tcPr>
            <w:tcW w:w="1984" w:type="dxa"/>
            <w:vAlign w:val="center"/>
          </w:tcPr>
          <w:p w14:paraId="6211727B" w14:textId="77777777" w:rsidR="00F81F6C" w:rsidRPr="00C40708" w:rsidRDefault="00F81F6C" w:rsidP="00A53578">
            <w:r>
              <w:rPr>
                <w:color w:val="000000"/>
              </w:rPr>
              <w:t>Scotland</w:t>
            </w:r>
          </w:p>
        </w:tc>
        <w:tc>
          <w:tcPr>
            <w:tcW w:w="2835" w:type="dxa"/>
            <w:vAlign w:val="center"/>
          </w:tcPr>
          <w:p w14:paraId="5261B272" w14:textId="77777777" w:rsidR="00F81F6C" w:rsidRPr="00C40708" w:rsidRDefault="00F81F6C" w:rsidP="00A53578">
            <w:r>
              <w:rPr>
                <w:color w:val="000000"/>
              </w:rPr>
              <w:t>Energy</w:t>
            </w:r>
          </w:p>
        </w:tc>
        <w:tc>
          <w:tcPr>
            <w:tcW w:w="2835" w:type="dxa"/>
            <w:vAlign w:val="center"/>
          </w:tcPr>
          <w:p w14:paraId="0907B07C" w14:textId="77777777" w:rsidR="00F81F6C" w:rsidRPr="00C40708" w:rsidRDefault="00F81F6C" w:rsidP="00A53578">
            <w:r>
              <w:rPr>
                <w:color w:val="000000"/>
              </w:rPr>
              <w:t> </w:t>
            </w:r>
          </w:p>
        </w:tc>
        <w:tc>
          <w:tcPr>
            <w:tcW w:w="2835" w:type="dxa"/>
            <w:vAlign w:val="center"/>
          </w:tcPr>
          <w:p w14:paraId="070A3C33" w14:textId="77777777" w:rsidR="00F81F6C" w:rsidRPr="00C40708" w:rsidRDefault="00F81F6C" w:rsidP="00A53578">
            <w:r>
              <w:rPr>
                <w:color w:val="000000"/>
              </w:rPr>
              <w:t> </w:t>
            </w:r>
          </w:p>
        </w:tc>
      </w:tr>
      <w:tr w:rsidR="00F81F6C" w:rsidRPr="00C40708" w14:paraId="2C3843A2" w14:textId="77777777" w:rsidTr="00A53578">
        <w:tc>
          <w:tcPr>
            <w:tcW w:w="3114" w:type="dxa"/>
            <w:vAlign w:val="center"/>
          </w:tcPr>
          <w:p w14:paraId="4E0A20BA" w14:textId="22B150EF" w:rsidR="00F81F6C" w:rsidRPr="00C40708" w:rsidRDefault="00F81F6C" w:rsidP="00A53578">
            <w:r>
              <w:fldChar w:fldCharType="begin"/>
            </w:r>
            <w:r w:rsidR="007B2D61">
              <w:instrText xml:space="preserve"> ADDIN EN.CITE &lt;EndNote&gt;&lt;Cite AuthorYear="1"&gt;&lt;Author&gt;Eiser&lt;/Author&gt;&lt;Year&gt;1988&lt;/Year&gt;&lt;RecNum&gt;831&lt;/RecNum&gt;&lt;DisplayText&gt;Eiser et al. (1988)&lt;/DisplayText&gt;&lt;record&gt;&lt;rec-number&gt;831&lt;/rec-number&gt;&lt;foreign-keys&gt;&lt;key app="EN" db-id="texr50p90ts2a8eexr4p5xefwrs2x02w0fxz" timestamp="1667312839"&gt;831&lt;/key&gt;&lt;/foreign-keys&gt;&lt;ref-type name="Journal Article"&gt;17&lt;/ref-type&gt;&lt;contributors&gt;&lt;authors&gt;&lt;author&gt;Eiser, J.&lt;/author&gt;&lt;author&gt;Spears, Russell&lt;/author&gt;&lt;author&gt;Webley, Paul&lt;/author&gt;&lt;/authors&gt;&lt;/contributors&gt;&lt;titles&gt;&lt;title&gt;Predicting attitudes to oil and to nuclear energy&lt;/title&gt;&lt;secondary-title&gt;Journal of Environmental Psychology&lt;/secondary-title&gt;&lt;/titles&gt;&lt;pages&gt;141-147&lt;/pages&gt;&lt;volume&gt;8&lt;/volume&gt;&lt;number&gt;2&lt;/number&gt;&lt;dates&gt;&lt;year&gt;1988&lt;/year&gt;&lt;/dates&gt;&lt;accession-num&gt;1988-37621-001&lt;/accession-num&gt;&lt;urls&gt;&lt;related-urls&gt;&lt;url&gt;https://ovidsp.ovid.com/ovidweb.cgi?T=JS&amp;amp;CSC=Y&amp;amp;NEWS=N&amp;amp;PAGE=fulltext&amp;amp;D=psyc3&amp;amp;AN=1988-37621-001http://openurl.york.ac.uk/openurl/44YORK/44YORK_services_page?sid=OVID:psycdb&amp;amp;id=pmid:&amp;amp;id=doi:10.1016%2FS0272-4944%252888%252980004-5&amp;amp;issn=0272-4944&amp;amp;isbn=&amp;amp;volume=&lt;/url&gt;&lt;/related-urls&gt;&lt;/urls&gt;&lt;electronic-resource-num&gt;https://dx.doi.org/10.1016/S0272-4944%2888%2980004-5&lt;/electronic-resource-num&gt;&lt;/record&gt;&lt;/Cite&gt;&lt;/EndNote&gt;</w:instrText>
            </w:r>
            <w:r>
              <w:fldChar w:fldCharType="separate"/>
            </w:r>
            <w:r w:rsidR="007B2D61">
              <w:rPr>
                <w:noProof/>
              </w:rPr>
              <w:t>Eiser et al. (1988)</w:t>
            </w:r>
            <w:r>
              <w:fldChar w:fldCharType="end"/>
            </w:r>
          </w:p>
        </w:tc>
        <w:tc>
          <w:tcPr>
            <w:tcW w:w="1984" w:type="dxa"/>
            <w:vAlign w:val="center"/>
          </w:tcPr>
          <w:p w14:paraId="75966026" w14:textId="77777777" w:rsidR="00F81F6C" w:rsidRPr="00C40708" w:rsidRDefault="00F81F6C" w:rsidP="00A53578">
            <w:r>
              <w:rPr>
                <w:color w:val="000000"/>
              </w:rPr>
              <w:t>England</w:t>
            </w:r>
          </w:p>
        </w:tc>
        <w:tc>
          <w:tcPr>
            <w:tcW w:w="2835" w:type="dxa"/>
            <w:vAlign w:val="center"/>
          </w:tcPr>
          <w:p w14:paraId="24F3972E" w14:textId="77777777" w:rsidR="00F81F6C" w:rsidRPr="00C40708" w:rsidRDefault="00F81F6C" w:rsidP="00A53578">
            <w:r>
              <w:rPr>
                <w:color w:val="000000"/>
              </w:rPr>
              <w:t>Energy</w:t>
            </w:r>
          </w:p>
        </w:tc>
        <w:tc>
          <w:tcPr>
            <w:tcW w:w="2835" w:type="dxa"/>
            <w:vAlign w:val="center"/>
          </w:tcPr>
          <w:p w14:paraId="2FFB7F7A" w14:textId="77777777" w:rsidR="00F81F6C" w:rsidRPr="00C40708" w:rsidRDefault="00F81F6C" w:rsidP="00A53578">
            <w:r>
              <w:rPr>
                <w:color w:val="000000"/>
              </w:rPr>
              <w:t>Employment status</w:t>
            </w:r>
          </w:p>
        </w:tc>
        <w:tc>
          <w:tcPr>
            <w:tcW w:w="2835" w:type="dxa"/>
            <w:vAlign w:val="center"/>
          </w:tcPr>
          <w:p w14:paraId="5E5634E6" w14:textId="77777777" w:rsidR="00F81F6C" w:rsidRPr="00C40708" w:rsidRDefault="00F81F6C" w:rsidP="00A53578">
            <w:r>
              <w:rPr>
                <w:color w:val="000000"/>
              </w:rPr>
              <w:t>Gender, age</w:t>
            </w:r>
          </w:p>
        </w:tc>
      </w:tr>
      <w:tr w:rsidR="00F81F6C" w:rsidRPr="00C40708" w14:paraId="3B91EC75" w14:textId="77777777" w:rsidTr="00A53578">
        <w:tc>
          <w:tcPr>
            <w:tcW w:w="3114" w:type="dxa"/>
            <w:vAlign w:val="center"/>
          </w:tcPr>
          <w:p w14:paraId="05875CCC" w14:textId="324D6046" w:rsidR="00F81F6C" w:rsidRPr="00C40708" w:rsidRDefault="00F81F6C" w:rsidP="00A53578">
            <w:r>
              <w:fldChar w:fldCharType="begin"/>
            </w:r>
            <w:r w:rsidR="007B2D61">
              <w:instrText xml:space="preserve"> ADDIN EN.CITE &lt;EndNote&gt;&lt;Cite AuthorYear="1"&gt;&lt;Author&gt;Ellis&lt;/Author&gt;&lt;Year&gt;2007&lt;/Year&gt;&lt;RecNum&gt;1717&lt;/RecNum&gt;&lt;DisplayText&gt;Ellis et al. (2007)&lt;/DisplayText&gt;&lt;record&gt;&lt;rec-number&gt;1717&lt;/rec-number&gt;&lt;foreign-keys&gt;&lt;key app="EN" db-id="texr50p90ts2a8eexr4p5xefwrs2x02w0fxz" timestamp="1667908366"&gt;1717&lt;/key&gt;&lt;/foreign-keys&gt;&lt;ref-type name="Journal Article"&gt;17&lt;/ref-type&gt;&lt;contributors&gt;&lt;authors&gt;&lt;author&gt;Ellis, Geraint&lt;/author&gt;&lt;author&gt;Barry, John&lt;/author&gt;&lt;author&gt;Robinson, Clive&lt;/author&gt;&lt;/authors&gt;&lt;/contributors&gt;&lt;titles&gt;&lt;title&gt;Many ways to say ‘no’, different ways to say ‘yes’: Applying Q-Methodology to understand public acceptance of wind farm proposals&lt;/title&gt;&lt;secondary-title&gt;Journal of Environmental Planning and Management&lt;/secondary-title&gt;&lt;/titles&gt;&lt;pages&gt;517-551&lt;/pages&gt;&lt;volume&gt;50&lt;/volume&gt;&lt;number&gt;4&lt;/number&gt;&lt;dates&gt;&lt;year&gt;2007&lt;/year&gt;&lt;/dates&gt;&lt;publisher&gt;Routledge&lt;/publisher&gt;&lt;urls&gt;&lt;related-urls&gt;&lt;url&gt;https://doi.org/10.1080/09640560701402075&lt;/url&gt;&lt;/related-urls&gt;&lt;/urls&gt;&lt;electronic-resource-num&gt;10.1080/09640560701402075&lt;/electronic-resource-num&gt;&lt;/record&gt;&lt;/Cite&gt;&lt;/EndNote&gt;</w:instrText>
            </w:r>
            <w:r>
              <w:fldChar w:fldCharType="separate"/>
            </w:r>
            <w:r w:rsidR="007B2D61">
              <w:rPr>
                <w:noProof/>
              </w:rPr>
              <w:t>Ellis et al. (2007)</w:t>
            </w:r>
            <w:r>
              <w:fldChar w:fldCharType="end"/>
            </w:r>
          </w:p>
        </w:tc>
        <w:tc>
          <w:tcPr>
            <w:tcW w:w="1984" w:type="dxa"/>
            <w:vAlign w:val="center"/>
          </w:tcPr>
          <w:p w14:paraId="34FFA167" w14:textId="77777777" w:rsidR="00F81F6C" w:rsidRPr="00C40708" w:rsidRDefault="00F81F6C" w:rsidP="00A53578">
            <w:r>
              <w:rPr>
                <w:color w:val="000000"/>
              </w:rPr>
              <w:t>Northern Ireland</w:t>
            </w:r>
          </w:p>
        </w:tc>
        <w:tc>
          <w:tcPr>
            <w:tcW w:w="2835" w:type="dxa"/>
            <w:vAlign w:val="center"/>
          </w:tcPr>
          <w:p w14:paraId="4DDFB519" w14:textId="77777777" w:rsidR="00F81F6C" w:rsidRPr="00C40708" w:rsidRDefault="00F81F6C" w:rsidP="00A53578">
            <w:r>
              <w:rPr>
                <w:color w:val="000000"/>
              </w:rPr>
              <w:t>Energy</w:t>
            </w:r>
          </w:p>
        </w:tc>
        <w:tc>
          <w:tcPr>
            <w:tcW w:w="2835" w:type="dxa"/>
            <w:vAlign w:val="center"/>
          </w:tcPr>
          <w:p w14:paraId="1A336144" w14:textId="77777777" w:rsidR="00F81F6C" w:rsidRPr="00C40708" w:rsidRDefault="00F81F6C" w:rsidP="00A53578">
            <w:r>
              <w:rPr>
                <w:color w:val="000000"/>
              </w:rPr>
              <w:t> </w:t>
            </w:r>
          </w:p>
        </w:tc>
        <w:tc>
          <w:tcPr>
            <w:tcW w:w="2835" w:type="dxa"/>
            <w:vAlign w:val="center"/>
          </w:tcPr>
          <w:p w14:paraId="402737BC" w14:textId="77777777" w:rsidR="00F81F6C" w:rsidRPr="00C40708" w:rsidRDefault="00F81F6C" w:rsidP="00A53578">
            <w:r>
              <w:rPr>
                <w:color w:val="000000"/>
              </w:rPr>
              <w:t> </w:t>
            </w:r>
          </w:p>
        </w:tc>
      </w:tr>
      <w:tr w:rsidR="00F81F6C" w:rsidRPr="00C40708" w14:paraId="66D16A08" w14:textId="77777777" w:rsidTr="00A53578">
        <w:tc>
          <w:tcPr>
            <w:tcW w:w="3114" w:type="dxa"/>
            <w:vAlign w:val="center"/>
          </w:tcPr>
          <w:p w14:paraId="68291114" w14:textId="3BC5BE2F" w:rsidR="00F81F6C" w:rsidRPr="00C40708" w:rsidRDefault="00F81F6C" w:rsidP="00A53578">
            <w:r>
              <w:fldChar w:fldCharType="begin"/>
            </w:r>
            <w:r w:rsidR="007B2D61">
              <w:instrText xml:space="preserve"> ADDIN EN.CITE &lt;EndNote&gt;&lt;Cite AuthorYear="1"&gt;&lt;Author&gt;Evans&lt;/Author&gt;&lt;Year&gt;2011&lt;/Year&gt;&lt;RecNum&gt;1716&lt;/RecNum&gt;&lt;DisplayText&gt;Evans et al. (2011)&lt;/DisplayText&gt;&lt;record&gt;&lt;rec-number&gt;1716&lt;/rec-number&gt;&lt;foreign-keys&gt;&lt;key app="EN" db-id="texr50p90ts2a8eexr4p5xefwrs2x02w0fxz" timestamp="1667908366"&gt;1716&lt;/key&gt;&lt;/foreign-keys&gt;&lt;ref-type name="Journal Article"&gt;17&lt;/ref-type&gt;&lt;contributors&gt;&lt;authors&gt;&lt;author&gt;Evans, Bob&lt;/author&gt;&lt;author&gt;Parks, Judith&lt;/author&gt;&lt;author&gt;Theobald, Kate&lt;/author&gt;&lt;/authors&gt;&lt;/contributors&gt;&lt;titles&gt;&lt;title&gt;Urban wind power and the private sector: community benefits, social acceptance and public engagement&lt;/title&gt;&lt;secondary-title&gt;Journal of Environmental Planning and Management&lt;/secondary-title&gt;&lt;/titles&gt;&lt;pages&gt;227-244&lt;/pages&gt;&lt;volume&gt;54&lt;/volume&gt;&lt;number&gt;2&lt;/number&gt;&lt;dates&gt;&lt;year&gt;2011&lt;/year&gt;&lt;/dates&gt;&lt;publisher&gt;Routledge&lt;/publisher&gt;&lt;urls&gt;&lt;related-urls&gt;&lt;url&gt;https://doi.org/10.1080/09640568.2010.505829&lt;/url&gt;&lt;/related-urls&gt;&lt;/urls&gt;&lt;electronic-resource-num&gt;10.1080/09640568.2010.505829&lt;/electronic-resource-num&gt;&lt;/record&gt;&lt;/Cite&gt;&lt;/EndNote&gt;</w:instrText>
            </w:r>
            <w:r>
              <w:fldChar w:fldCharType="separate"/>
            </w:r>
            <w:r w:rsidR="007B2D61">
              <w:rPr>
                <w:noProof/>
              </w:rPr>
              <w:t>Evans et al. (2011)</w:t>
            </w:r>
            <w:r>
              <w:fldChar w:fldCharType="end"/>
            </w:r>
          </w:p>
        </w:tc>
        <w:tc>
          <w:tcPr>
            <w:tcW w:w="1984" w:type="dxa"/>
            <w:vAlign w:val="center"/>
          </w:tcPr>
          <w:p w14:paraId="0A811E89" w14:textId="77777777" w:rsidR="00F81F6C" w:rsidRPr="00C40708" w:rsidRDefault="00F81F6C" w:rsidP="00A53578">
            <w:r>
              <w:rPr>
                <w:color w:val="000000"/>
              </w:rPr>
              <w:t>England; Scotland</w:t>
            </w:r>
          </w:p>
        </w:tc>
        <w:tc>
          <w:tcPr>
            <w:tcW w:w="2835" w:type="dxa"/>
            <w:vAlign w:val="center"/>
          </w:tcPr>
          <w:p w14:paraId="167D2153" w14:textId="77777777" w:rsidR="00F81F6C" w:rsidRPr="00C40708" w:rsidRDefault="00F81F6C" w:rsidP="00A53578">
            <w:r>
              <w:rPr>
                <w:color w:val="000000"/>
              </w:rPr>
              <w:t>Energy</w:t>
            </w:r>
          </w:p>
        </w:tc>
        <w:tc>
          <w:tcPr>
            <w:tcW w:w="2835" w:type="dxa"/>
            <w:vAlign w:val="center"/>
          </w:tcPr>
          <w:p w14:paraId="59741F6E" w14:textId="77777777" w:rsidR="00F81F6C" w:rsidRPr="00C40708" w:rsidRDefault="00F81F6C" w:rsidP="00A53578">
            <w:r>
              <w:rPr>
                <w:color w:val="000000"/>
              </w:rPr>
              <w:t> </w:t>
            </w:r>
          </w:p>
        </w:tc>
        <w:tc>
          <w:tcPr>
            <w:tcW w:w="2835" w:type="dxa"/>
            <w:vAlign w:val="center"/>
          </w:tcPr>
          <w:p w14:paraId="56E6943A" w14:textId="77777777" w:rsidR="00F81F6C" w:rsidRPr="00C40708" w:rsidRDefault="00F81F6C" w:rsidP="00A53578">
            <w:r>
              <w:rPr>
                <w:color w:val="000000"/>
              </w:rPr>
              <w:t> </w:t>
            </w:r>
          </w:p>
        </w:tc>
      </w:tr>
      <w:tr w:rsidR="00F81F6C" w:rsidRPr="00C40708" w14:paraId="59557890" w14:textId="77777777" w:rsidTr="00A53578">
        <w:tc>
          <w:tcPr>
            <w:tcW w:w="3114" w:type="dxa"/>
            <w:vAlign w:val="center"/>
          </w:tcPr>
          <w:p w14:paraId="0ADDA381" w14:textId="77777777" w:rsidR="00F81F6C" w:rsidRPr="00C40708" w:rsidRDefault="00F81F6C" w:rsidP="00A53578">
            <w:r>
              <w:fldChar w:fldCharType="begin"/>
            </w:r>
            <w:r>
              <w:instrText xml:space="preserve"> ADDIN EN.CITE &lt;EndNote&gt;&lt;Cite AuthorYear="1"&gt;&lt;Author&gt;Evison&lt;/Author&gt;&lt;Year&gt;2001&lt;/Year&gt;&lt;RecNum&gt;750&lt;/RecNum&gt;&lt;DisplayText&gt;Evison and Read (2001)&lt;/DisplayText&gt;&lt;record&gt;&lt;rec-number&gt;750&lt;/rec-number&gt;&lt;foreign-keys&gt;&lt;key app="EN" db-id="texr50p90ts2a8eexr4p5xefwrs2x02w0fxz" timestamp="1666967474"&gt;750&lt;/key&gt;&lt;/foreign-keys&gt;&lt;ref-type name="Journal Article"&gt;17&lt;/ref-type&gt;&lt;contributors&gt;&lt;authors&gt;&lt;author&gt;Evison, Tom&lt;/author&gt;&lt;author&gt;Read, Adam D.&lt;/author&gt;&lt;/authors&gt;&lt;/contributors&gt;&lt;titles&gt;&lt;title&gt;Local Authority recycling and waste — awareness publicity/promotion&lt;/title&gt;&lt;secondary-title&gt;Resources, Conservation and Recycling&lt;/secondary-title&gt;&lt;/titles&gt;&lt;pages&gt;275-291&lt;/pages&gt;&lt;volume&gt;32&lt;/volume&gt;&lt;number&gt;3&lt;/number&gt;&lt;keywords&gt;&lt;keyword&gt;Local authority recycling&lt;/keyword&gt;&lt;keyword&gt;Waste reduction publicity&lt;/keyword&gt;&lt;keyword&gt;Waste reduction promotion&lt;/keyword&gt;&lt;/keywords&gt;&lt;dates&gt;&lt;year&gt;2001&lt;/year&gt;&lt;pub-dates&gt;&lt;date&gt;2001/07/01/&lt;/date&gt;&lt;/pub-dates&gt;&lt;/dates&gt;&lt;isbn&gt;0921-3449&lt;/isbn&gt;&lt;urls&gt;&lt;related-urls&gt;&lt;url&gt;https://www.sciencedirect.com/science/article/pii/S0921344901000660&lt;/url&gt;&lt;/related-urls&gt;&lt;/urls&gt;&lt;electronic-resource-num&gt;https://doi.org/10.1016/S0921-3449(01)00066-0&lt;/electronic-resource-num&gt;&lt;/record&gt;&lt;/Cite&gt;&lt;/EndNote&gt;</w:instrText>
            </w:r>
            <w:r>
              <w:fldChar w:fldCharType="separate"/>
            </w:r>
            <w:r>
              <w:rPr>
                <w:noProof/>
              </w:rPr>
              <w:t>Evison and Read (2001)</w:t>
            </w:r>
            <w:r>
              <w:fldChar w:fldCharType="end"/>
            </w:r>
          </w:p>
        </w:tc>
        <w:tc>
          <w:tcPr>
            <w:tcW w:w="1984" w:type="dxa"/>
            <w:vAlign w:val="center"/>
          </w:tcPr>
          <w:p w14:paraId="73D6433C" w14:textId="77777777" w:rsidR="00F81F6C" w:rsidRPr="00C40708" w:rsidRDefault="00F81F6C" w:rsidP="00A53578">
            <w:r>
              <w:rPr>
                <w:color w:val="000000"/>
              </w:rPr>
              <w:t>England</w:t>
            </w:r>
          </w:p>
        </w:tc>
        <w:tc>
          <w:tcPr>
            <w:tcW w:w="2835" w:type="dxa"/>
            <w:vAlign w:val="center"/>
          </w:tcPr>
          <w:p w14:paraId="7DDE378D" w14:textId="77777777" w:rsidR="00F81F6C" w:rsidRPr="00C40708" w:rsidRDefault="00F81F6C" w:rsidP="00A53578">
            <w:r>
              <w:rPr>
                <w:color w:val="000000"/>
              </w:rPr>
              <w:t>Recycling</w:t>
            </w:r>
          </w:p>
        </w:tc>
        <w:tc>
          <w:tcPr>
            <w:tcW w:w="2835" w:type="dxa"/>
            <w:vAlign w:val="center"/>
          </w:tcPr>
          <w:p w14:paraId="510605A5" w14:textId="77777777" w:rsidR="00F81F6C" w:rsidRPr="00C40708" w:rsidRDefault="00F81F6C" w:rsidP="00A53578">
            <w:r>
              <w:rPr>
                <w:color w:val="000000"/>
              </w:rPr>
              <w:t> </w:t>
            </w:r>
          </w:p>
        </w:tc>
        <w:tc>
          <w:tcPr>
            <w:tcW w:w="2835" w:type="dxa"/>
            <w:vAlign w:val="center"/>
          </w:tcPr>
          <w:p w14:paraId="6F137AA8" w14:textId="77777777" w:rsidR="00F81F6C" w:rsidRPr="00C40708" w:rsidRDefault="00F81F6C" w:rsidP="00A53578">
            <w:r>
              <w:rPr>
                <w:color w:val="000000"/>
              </w:rPr>
              <w:t> </w:t>
            </w:r>
          </w:p>
        </w:tc>
      </w:tr>
      <w:tr w:rsidR="00F81F6C" w:rsidRPr="00C40708" w14:paraId="0D4EED2D" w14:textId="77777777" w:rsidTr="00A53578">
        <w:tc>
          <w:tcPr>
            <w:tcW w:w="3114" w:type="dxa"/>
            <w:vAlign w:val="center"/>
          </w:tcPr>
          <w:p w14:paraId="3EFF1E21" w14:textId="77777777" w:rsidR="00F81F6C" w:rsidRPr="00C40708" w:rsidRDefault="00F81F6C" w:rsidP="00A53578">
            <w:r>
              <w:fldChar w:fldCharType="begin"/>
            </w:r>
            <w:r>
              <w:instrText xml:space="preserve"> ADDIN EN.CITE &lt;EndNote&gt;&lt;Cite AuthorYear="1"&gt;&lt;Author&gt;Gardiner&lt;/Author&gt;&lt;Year&gt;2012&lt;/Year&gt;&lt;RecNum&gt;2017&lt;/RecNum&gt;&lt;DisplayText&gt;Gardiner (2012)&lt;/DisplayText&gt;&lt;record&gt;&lt;rec-number&gt;2017&lt;/rec-number&gt;&lt;foreign-keys&gt;&lt;key app="EN" db-id="texr50p90ts2a8eexr4p5xefwrs2x02w0fxz" timestamp="1668762562"&gt;2017&lt;/key&gt;&lt;/foreign-keys&gt;&lt;ref-type name="Report"&gt;27&lt;/ref-type&gt;&lt;contributors&gt;&lt;authors&gt;&lt;author&gt;Gardiner, B.&lt;/author&gt;&lt;/authors&gt;&lt;/contributors&gt;&lt;titles&gt;&lt;title&gt;Wind farms: For or against?&lt;/title&gt;&lt;/titles&gt;&lt;dates&gt;&lt;year&gt;2012&lt;/year&gt;&lt;/dates&gt;&lt;urls&gt;&lt;related-urls&gt;&lt;url&gt;https://yougov.co.uk/topics/politics/articles-reports/2012/04/03/wind-farms-and-renewable-energy&lt;/url&gt;&lt;/related-urls&gt;&lt;/urls&gt;&lt;/record&gt;&lt;/Cite&gt;&lt;/EndNote&gt;</w:instrText>
            </w:r>
            <w:r>
              <w:fldChar w:fldCharType="separate"/>
            </w:r>
            <w:r>
              <w:rPr>
                <w:noProof/>
              </w:rPr>
              <w:t>Gardiner (2012)</w:t>
            </w:r>
            <w:r>
              <w:fldChar w:fldCharType="end"/>
            </w:r>
          </w:p>
        </w:tc>
        <w:tc>
          <w:tcPr>
            <w:tcW w:w="1984" w:type="dxa"/>
            <w:vAlign w:val="center"/>
          </w:tcPr>
          <w:p w14:paraId="5C33AE74" w14:textId="77777777" w:rsidR="00F81F6C" w:rsidRPr="00C40708" w:rsidRDefault="00F81F6C" w:rsidP="00A53578">
            <w:r>
              <w:rPr>
                <w:color w:val="000000"/>
              </w:rPr>
              <w:t>"UK"</w:t>
            </w:r>
          </w:p>
        </w:tc>
        <w:tc>
          <w:tcPr>
            <w:tcW w:w="2835" w:type="dxa"/>
            <w:vAlign w:val="center"/>
          </w:tcPr>
          <w:p w14:paraId="45B88982" w14:textId="77777777" w:rsidR="00F81F6C" w:rsidRPr="00C40708" w:rsidRDefault="00F81F6C" w:rsidP="00A53578">
            <w:r>
              <w:rPr>
                <w:color w:val="000000"/>
              </w:rPr>
              <w:t>Energy</w:t>
            </w:r>
          </w:p>
        </w:tc>
        <w:tc>
          <w:tcPr>
            <w:tcW w:w="2835" w:type="dxa"/>
            <w:vAlign w:val="center"/>
          </w:tcPr>
          <w:p w14:paraId="5380133F" w14:textId="77777777" w:rsidR="00F81F6C" w:rsidRPr="00C40708" w:rsidRDefault="00F81F6C" w:rsidP="00A53578">
            <w:r>
              <w:rPr>
                <w:color w:val="000000"/>
              </w:rPr>
              <w:t> </w:t>
            </w:r>
          </w:p>
        </w:tc>
        <w:tc>
          <w:tcPr>
            <w:tcW w:w="2835" w:type="dxa"/>
            <w:vAlign w:val="center"/>
          </w:tcPr>
          <w:p w14:paraId="736F3B9D" w14:textId="77777777" w:rsidR="00F81F6C" w:rsidRPr="00C40708" w:rsidRDefault="00F81F6C" w:rsidP="00A53578">
            <w:r>
              <w:rPr>
                <w:color w:val="000000"/>
              </w:rPr>
              <w:t> </w:t>
            </w:r>
          </w:p>
        </w:tc>
      </w:tr>
      <w:tr w:rsidR="00F81F6C" w:rsidRPr="00C40708" w14:paraId="0E495754" w14:textId="77777777" w:rsidTr="00A53578">
        <w:tc>
          <w:tcPr>
            <w:tcW w:w="3114" w:type="dxa"/>
            <w:vAlign w:val="center"/>
          </w:tcPr>
          <w:p w14:paraId="27ED83A2" w14:textId="59921E57" w:rsidR="00F81F6C" w:rsidRPr="00C40708" w:rsidRDefault="00F81F6C" w:rsidP="00A53578">
            <w:r>
              <w:fldChar w:fldCharType="begin"/>
            </w:r>
            <w:r w:rsidR="007B2D61">
              <w:instrText xml:space="preserve"> ADDIN EN.CITE &lt;EndNote&gt;&lt;Cite AuthorYear="1"&gt;&lt;Author&gt;Gilbertson&lt;/Author&gt;&lt;Year&gt;2006&lt;/Year&gt;&lt;RecNum&gt;825&lt;/RecNum&gt;&lt;DisplayText&gt;Gilbertson et al. (2006)&lt;/DisplayText&gt;&lt;record&gt;&lt;rec-number&gt;825&lt;/rec-number&gt;&lt;foreign-keys&gt;&lt;key app="EN" db-id="texr50p90ts2a8eexr4p5xefwrs2x02w0fxz" timestamp="1667312839"&gt;825&lt;/key&gt;&lt;/foreign-keys&gt;&lt;ref-type name="Journal Article"&gt;17&lt;/ref-type&gt;&lt;contributors&gt;&lt;authors&gt;&lt;author&gt;Gilbertson, J.&lt;/author&gt;&lt;author&gt;Stevens, M.&lt;/author&gt;&lt;author&gt;Stiell, B.&lt;/author&gt;&lt;author&gt;Thorogood, N.&lt;/author&gt;&lt;author&gt;Warm Front Study, Group&lt;/author&gt;&lt;/authors&gt;&lt;/contributors&gt;&lt;titles&gt;&lt;title&gt;Home is where the hearth is: grant recipients&amp;apos; views of England&amp;apos;s home energy efficiency scheme (Warm Front)&lt;/title&gt;&lt;secondary-title&gt;Soc Sci Med&lt;/secondary-title&gt;&lt;/titles&gt;&lt;pages&gt;946-56&lt;/pages&gt;&lt;volume&gt;63&lt;/volume&gt;&lt;number&gt;4&lt;/number&gt;&lt;dates&gt;&lt;year&gt;2006&lt;/year&gt;&lt;/dates&gt;&lt;accession-num&gt;16616807&lt;/accession-num&gt;&lt;urls&gt;&lt;related-urls&gt;&lt;url&gt;https://ovidsp.ovid.com/ovidweb.cgi?T=JS&amp;amp;CSC=Y&amp;amp;NEWS=N&amp;amp;PAGE=fulltext&amp;amp;D=med6&amp;amp;AN=16616807http://openurl.york.ac.uk/openurl/44YORK/44YORK_services_page?sid=OVID:medline&amp;amp;id=pmid:16616807&amp;amp;id=doi:10.1016%2Fj.socscimed.2006.02.021&amp;amp;issn=0277-9536&amp;amp;isbn=&amp;amp;volume=63&amp;amp;i&lt;/url&gt;&lt;/related-urls&gt;&lt;/urls&gt;&lt;/record&gt;&lt;/Cite&gt;&lt;/EndNote&gt;</w:instrText>
            </w:r>
            <w:r>
              <w:fldChar w:fldCharType="separate"/>
            </w:r>
            <w:r w:rsidR="007B2D61">
              <w:rPr>
                <w:noProof/>
              </w:rPr>
              <w:t>Gilbertson et al. (2006)</w:t>
            </w:r>
            <w:r>
              <w:fldChar w:fldCharType="end"/>
            </w:r>
          </w:p>
        </w:tc>
        <w:tc>
          <w:tcPr>
            <w:tcW w:w="1984" w:type="dxa"/>
            <w:vAlign w:val="center"/>
          </w:tcPr>
          <w:p w14:paraId="5DDF9EBD" w14:textId="77777777" w:rsidR="00F81F6C" w:rsidRPr="00C40708" w:rsidRDefault="00F81F6C" w:rsidP="00A53578">
            <w:r>
              <w:rPr>
                <w:color w:val="000000"/>
              </w:rPr>
              <w:t>"UK"</w:t>
            </w:r>
          </w:p>
        </w:tc>
        <w:tc>
          <w:tcPr>
            <w:tcW w:w="2835" w:type="dxa"/>
            <w:vAlign w:val="center"/>
          </w:tcPr>
          <w:p w14:paraId="66D99E09" w14:textId="77777777" w:rsidR="00F81F6C" w:rsidRPr="00C40708" w:rsidRDefault="00F81F6C" w:rsidP="00A53578">
            <w:r>
              <w:rPr>
                <w:color w:val="000000"/>
              </w:rPr>
              <w:t>Recycling</w:t>
            </w:r>
          </w:p>
        </w:tc>
        <w:tc>
          <w:tcPr>
            <w:tcW w:w="2835" w:type="dxa"/>
            <w:vAlign w:val="center"/>
          </w:tcPr>
          <w:p w14:paraId="4590B641" w14:textId="77777777" w:rsidR="00F81F6C" w:rsidRPr="00C40708" w:rsidRDefault="00F81F6C" w:rsidP="00A53578">
            <w:r>
              <w:rPr>
                <w:color w:val="000000"/>
              </w:rPr>
              <w:t> </w:t>
            </w:r>
          </w:p>
        </w:tc>
        <w:tc>
          <w:tcPr>
            <w:tcW w:w="2835" w:type="dxa"/>
            <w:vAlign w:val="center"/>
          </w:tcPr>
          <w:p w14:paraId="5BACC689" w14:textId="77777777" w:rsidR="00F81F6C" w:rsidRPr="00C40708" w:rsidRDefault="00F81F6C" w:rsidP="00A53578">
            <w:r>
              <w:rPr>
                <w:color w:val="000000"/>
              </w:rPr>
              <w:t> </w:t>
            </w:r>
          </w:p>
        </w:tc>
      </w:tr>
      <w:tr w:rsidR="00F81F6C" w:rsidRPr="00C40708" w14:paraId="41564848" w14:textId="77777777" w:rsidTr="00A53578">
        <w:tc>
          <w:tcPr>
            <w:tcW w:w="3114" w:type="dxa"/>
            <w:vAlign w:val="center"/>
          </w:tcPr>
          <w:p w14:paraId="2EA7F806" w14:textId="60D5E7D7" w:rsidR="00F81F6C" w:rsidRPr="00C40708" w:rsidRDefault="00F81F6C" w:rsidP="00A53578">
            <w:r>
              <w:fldChar w:fldCharType="begin"/>
            </w:r>
            <w:r w:rsidR="007B2D61">
              <w:instrText xml:space="preserve"> ADDIN EN.CITE &lt;EndNote&gt;&lt;Cite AuthorYear="1"&gt;&lt;Author&gt;Gough&lt;/Author&gt;&lt;Year&gt;2014&lt;/Year&gt;&lt;RecNum&gt;886&lt;/RecNum&gt;&lt;DisplayText&gt;Gough et al. (2014)&lt;/DisplayText&gt;&lt;record&gt;&lt;rec-number&gt;886&lt;/rec-number&gt;&lt;foreign-keys&gt;&lt;key app="EN" db-id="texr50p90ts2a8eexr4p5xefwrs2x02w0fxz" timestamp="1667312839"&gt;886&lt;/key&gt;&lt;/foreign-keys&gt;&lt;ref-type name="Journal Article"&gt;17&lt;/ref-type&gt;&lt;contributors&gt;&lt;authors&gt;&lt;author&gt;Gough, Clair&lt;/author&gt;&lt;author&gt;O׳Keefe, Laura&lt;/author&gt;&lt;author&gt;Mander, Sarah&lt;/author&gt;&lt;/authors&gt;&lt;/contributors&gt;&lt;titles&gt;&lt;title&gt;Public perceptions of CO2 transportation in pipelines&lt;/title&gt;&lt;secondary-title&gt;Energy Policy&lt;/secondary-title&gt;&lt;/titles&gt;&lt;periodical&gt;&lt;full-title&gt;Energy Policy&lt;/full-title&gt;&lt;/periodical&gt;&lt;pages&gt;106-114&lt;/pages&gt;&lt;volume&gt;70&lt;/volume&gt;&lt;dates&gt;&lt;year&gt;2014&lt;/year&gt;&lt;/dates&gt;&lt;urls&gt;&lt;related-urls&gt;&lt;url&gt;https://www.sciencedirect.com/science/article/pii/S0301421514002067&lt;/url&gt;&lt;/related-urls&gt;&lt;/urls&gt;&lt;electronic-resource-num&gt;https://doi.org/10.1016/j.enpol.2014.03.039&lt;/electronic-resource-num&gt;&lt;/record&gt;&lt;/Cite&gt;&lt;/EndNote&gt;</w:instrText>
            </w:r>
            <w:r>
              <w:fldChar w:fldCharType="separate"/>
            </w:r>
            <w:r w:rsidR="007B2D61">
              <w:rPr>
                <w:noProof/>
              </w:rPr>
              <w:t>Gough et al. (2014)</w:t>
            </w:r>
            <w:r>
              <w:fldChar w:fldCharType="end"/>
            </w:r>
          </w:p>
        </w:tc>
        <w:tc>
          <w:tcPr>
            <w:tcW w:w="1984" w:type="dxa"/>
            <w:vAlign w:val="center"/>
          </w:tcPr>
          <w:p w14:paraId="7CE2D518" w14:textId="77777777" w:rsidR="00F81F6C" w:rsidRPr="00C40708" w:rsidRDefault="00F81F6C" w:rsidP="00A53578">
            <w:r>
              <w:rPr>
                <w:color w:val="000000"/>
              </w:rPr>
              <w:t>England</w:t>
            </w:r>
          </w:p>
        </w:tc>
        <w:tc>
          <w:tcPr>
            <w:tcW w:w="2835" w:type="dxa"/>
            <w:vAlign w:val="center"/>
          </w:tcPr>
          <w:p w14:paraId="2515EE89" w14:textId="77777777" w:rsidR="00F81F6C" w:rsidRPr="00C40708" w:rsidRDefault="00F81F6C" w:rsidP="00A53578">
            <w:r>
              <w:rPr>
                <w:color w:val="000000"/>
              </w:rPr>
              <w:t>Energy</w:t>
            </w:r>
          </w:p>
        </w:tc>
        <w:tc>
          <w:tcPr>
            <w:tcW w:w="2835" w:type="dxa"/>
            <w:vAlign w:val="center"/>
          </w:tcPr>
          <w:p w14:paraId="556CB823" w14:textId="77777777" w:rsidR="00F81F6C" w:rsidRPr="00C40708" w:rsidRDefault="00F81F6C" w:rsidP="00A53578">
            <w:r>
              <w:rPr>
                <w:color w:val="000000"/>
              </w:rPr>
              <w:t> </w:t>
            </w:r>
          </w:p>
        </w:tc>
        <w:tc>
          <w:tcPr>
            <w:tcW w:w="2835" w:type="dxa"/>
            <w:vAlign w:val="center"/>
          </w:tcPr>
          <w:p w14:paraId="46E103A9" w14:textId="77777777" w:rsidR="00F81F6C" w:rsidRPr="00C40708" w:rsidRDefault="00F81F6C" w:rsidP="00A53578">
            <w:r>
              <w:rPr>
                <w:color w:val="000000"/>
              </w:rPr>
              <w:t>Gender, age (briefly separated)</w:t>
            </w:r>
          </w:p>
        </w:tc>
      </w:tr>
      <w:tr w:rsidR="00F81F6C" w:rsidRPr="00C40708" w14:paraId="5E3CFA72" w14:textId="77777777" w:rsidTr="00A53578">
        <w:tc>
          <w:tcPr>
            <w:tcW w:w="3114" w:type="dxa"/>
            <w:vAlign w:val="center"/>
          </w:tcPr>
          <w:p w14:paraId="261FBC7D" w14:textId="34DB083D" w:rsidR="00F81F6C" w:rsidRPr="00C40708" w:rsidRDefault="00F81F6C" w:rsidP="00A53578">
            <w:r>
              <w:fldChar w:fldCharType="begin"/>
            </w:r>
            <w:r w:rsidR="007B2D61">
              <w:instrText xml:space="preserve"> ADDIN EN.CITE &lt;EndNote&gt;&lt;Cite AuthorYear="1"&gt;&lt;Author&gt;Gough&lt;/Author&gt;&lt;Year&gt;2018&lt;/Year&gt;&lt;RecNum&gt;1890&lt;/RecNum&gt;&lt;DisplayText&gt;Gough et al. (2018)&lt;/DisplayText&gt;&lt;record&gt;&lt;rec-number&gt;1890&lt;/rec-number&gt;&lt;foreign-keys&gt;&lt;key app="EN" db-id="texr50p90ts2a8eexr4p5xefwrs2x02w0fxz" timestamp="1668762562"&gt;1890&lt;/key&gt;&lt;/foreign-keys&gt;&lt;ref-type name="Journal Article"&gt;17&lt;/ref-type&gt;&lt;contributors&gt;&lt;authors&gt;&lt;author&gt;Gough, Clair&lt;/author&gt;&lt;author&gt;Cunningham, Rebecca&lt;/author&gt;&lt;author&gt;Mander, Sarah&lt;/author&gt;&lt;/authors&gt;&lt;/contributors&gt;&lt;titles&gt;&lt;title&gt;Understanding key elements in establishing a social license for CCS: An empirical approach&lt;/title&gt;&lt;secondary-title&gt;International Journal of Greenhouse Gas Control&lt;/secondary-title&gt;&lt;/titles&gt;&lt;pages&gt;16-25&lt;/pages&gt;&lt;volume&gt;68&lt;/volume&gt;&lt;dates&gt;&lt;year&gt;2018&lt;/year&gt;&lt;/dates&gt;&lt;urls&gt;&lt;related-urls&gt;&lt;url&gt;https://www.sciencedirect.com/science/article/pii/S1750583616309331&lt;/url&gt;&lt;/related-urls&gt;&lt;/urls&gt;&lt;electronic-resource-num&gt;https://doi.org/10.1016/j.ijggc.2017.11.003&lt;/electronic-resource-num&gt;&lt;/record&gt;&lt;/Cite&gt;&lt;/EndNote&gt;</w:instrText>
            </w:r>
            <w:r>
              <w:fldChar w:fldCharType="separate"/>
            </w:r>
            <w:r w:rsidR="007B2D61">
              <w:rPr>
                <w:noProof/>
              </w:rPr>
              <w:t>Gough et al. (2018)</w:t>
            </w:r>
            <w:r>
              <w:fldChar w:fldCharType="end"/>
            </w:r>
          </w:p>
        </w:tc>
        <w:tc>
          <w:tcPr>
            <w:tcW w:w="1984" w:type="dxa"/>
            <w:vAlign w:val="center"/>
          </w:tcPr>
          <w:p w14:paraId="2A8EC215" w14:textId="77777777" w:rsidR="00F81F6C" w:rsidRPr="00C40708" w:rsidRDefault="00F81F6C" w:rsidP="00A53578">
            <w:r>
              <w:rPr>
                <w:color w:val="000000"/>
              </w:rPr>
              <w:t>England</w:t>
            </w:r>
          </w:p>
        </w:tc>
        <w:tc>
          <w:tcPr>
            <w:tcW w:w="2835" w:type="dxa"/>
            <w:vAlign w:val="center"/>
          </w:tcPr>
          <w:p w14:paraId="41B85BB9" w14:textId="77777777" w:rsidR="00F81F6C" w:rsidRPr="00C40708" w:rsidRDefault="00F81F6C" w:rsidP="00A53578">
            <w:r>
              <w:rPr>
                <w:color w:val="000000"/>
              </w:rPr>
              <w:t>Energy</w:t>
            </w:r>
          </w:p>
        </w:tc>
        <w:tc>
          <w:tcPr>
            <w:tcW w:w="2835" w:type="dxa"/>
            <w:vAlign w:val="center"/>
          </w:tcPr>
          <w:p w14:paraId="58A3959B" w14:textId="77777777" w:rsidR="00F81F6C" w:rsidRPr="00C40708" w:rsidRDefault="00F81F6C" w:rsidP="00A53578">
            <w:r>
              <w:rPr>
                <w:color w:val="000000"/>
              </w:rPr>
              <w:t> </w:t>
            </w:r>
          </w:p>
        </w:tc>
        <w:tc>
          <w:tcPr>
            <w:tcW w:w="2835" w:type="dxa"/>
            <w:vAlign w:val="center"/>
          </w:tcPr>
          <w:p w14:paraId="16AF4D81" w14:textId="77777777" w:rsidR="00F81F6C" w:rsidRPr="00C40708" w:rsidRDefault="00F81F6C" w:rsidP="00A53578">
            <w:r>
              <w:rPr>
                <w:color w:val="000000"/>
              </w:rPr>
              <w:t> </w:t>
            </w:r>
          </w:p>
        </w:tc>
      </w:tr>
      <w:tr w:rsidR="00F81F6C" w:rsidRPr="00C40708" w14:paraId="3B9CCB88" w14:textId="77777777" w:rsidTr="00A53578">
        <w:tc>
          <w:tcPr>
            <w:tcW w:w="3114" w:type="dxa"/>
            <w:vAlign w:val="center"/>
          </w:tcPr>
          <w:p w14:paraId="6460C42C" w14:textId="0D3EFBE3" w:rsidR="00F81F6C" w:rsidRPr="00C40708" w:rsidRDefault="00F81F6C" w:rsidP="00A53578">
            <w:r>
              <w:fldChar w:fldCharType="begin"/>
            </w:r>
            <w:r w:rsidR="007B2D61">
              <w:instrText xml:space="preserve"> ADDIN EN.CITE &lt;EndNote&gt;&lt;Cite AuthorYear="1"&gt;&lt;Author&gt;Green&lt;/Author&gt;&lt;Year&gt;2015&lt;/Year&gt;&lt;RecNum&gt;824&lt;/RecNum&gt;&lt;DisplayText&gt;Green et al. (2015)&lt;/DisplayText&gt;&lt;record&gt;&lt;rec-number&gt;824&lt;/rec-number&gt;&lt;foreign-keys&gt;&lt;key app="EN" db-id="texr50p90ts2a8eexr4p5xefwrs2x02w0fxz" timestamp="1667312839"&gt;824&lt;/key&gt;&lt;/foreign-keys&gt;&lt;ref-type name="Journal Article"&gt;17&lt;/ref-type&gt;&lt;contributors&gt;&lt;authors&gt;&lt;author&gt;Green, J.&lt;/author&gt;&lt;author&gt;Perkins, C.&lt;/author&gt;&lt;author&gt;Steinbach, R.&lt;/author&gt;&lt;author&gt;Edwards, P.&lt;/author&gt;&lt;/authors&gt;&lt;/contributors&gt;&lt;titles&gt;&lt;title&gt;Reduced street lighting at night and health: A rapid appraisal of public views in England and Wales&lt;/title&gt;&lt;secondary-title&gt;Health and Place&lt;/secondary-title&gt;&lt;/titles&gt;&lt;pages&gt;171-180&lt;/pages&gt;&lt;volume&gt;34&lt;/volume&gt;&lt;dates&gt;&lt;year&gt;2015&lt;/year&gt;&lt;/dates&gt;&lt;accession-num&gt;605168530&lt;/accession-num&gt;&lt;urls&gt;&lt;related-urls&gt;&lt;url&gt;https://www.elsevier.com/locate/healthplacehttps://ovidsp.ovid.com/ovidweb.cgi?T=JS&amp;amp;CSC=Y&amp;amp;NEWS=N&amp;amp;PAGE=fulltext&amp;amp;D=emed16&amp;amp;AN=605168530http://openurl.york.ac.uk/openurl/44YORK/44YORK_services_page?sid=OVID:embase&amp;amp;id=pmid:26057894&amp;amp;id=doi:10.1016%2Fj.healthpla&lt;/url&gt;&lt;/related-urls&gt;&lt;/urls&gt;&lt;electronic-resource-num&gt;https://dx.doi.org/10.1016/j.healthplace.2015.05.011&lt;/electronic-resource-num&gt;&lt;/record&gt;&lt;/Cite&gt;&lt;/EndNote&gt;</w:instrText>
            </w:r>
            <w:r>
              <w:fldChar w:fldCharType="separate"/>
            </w:r>
            <w:r w:rsidR="007B2D61">
              <w:rPr>
                <w:noProof/>
              </w:rPr>
              <w:t>Green et al. (2015)</w:t>
            </w:r>
            <w:r>
              <w:fldChar w:fldCharType="end"/>
            </w:r>
          </w:p>
        </w:tc>
        <w:tc>
          <w:tcPr>
            <w:tcW w:w="1984" w:type="dxa"/>
            <w:vAlign w:val="center"/>
          </w:tcPr>
          <w:p w14:paraId="6F52C73D" w14:textId="77777777" w:rsidR="00F81F6C" w:rsidRPr="00C40708" w:rsidRDefault="00F81F6C" w:rsidP="00A53578">
            <w:r>
              <w:rPr>
                <w:color w:val="000000"/>
              </w:rPr>
              <w:t>England</w:t>
            </w:r>
          </w:p>
        </w:tc>
        <w:tc>
          <w:tcPr>
            <w:tcW w:w="2835" w:type="dxa"/>
            <w:vAlign w:val="center"/>
          </w:tcPr>
          <w:p w14:paraId="55B267A5" w14:textId="77777777" w:rsidR="00F81F6C" w:rsidRPr="00C40708" w:rsidRDefault="00F81F6C" w:rsidP="00A53578">
            <w:r>
              <w:rPr>
                <w:color w:val="000000"/>
              </w:rPr>
              <w:t>Energy</w:t>
            </w:r>
          </w:p>
        </w:tc>
        <w:tc>
          <w:tcPr>
            <w:tcW w:w="2835" w:type="dxa"/>
            <w:vAlign w:val="center"/>
          </w:tcPr>
          <w:p w14:paraId="383F01C7" w14:textId="77777777" w:rsidR="00F81F6C" w:rsidRPr="00C40708" w:rsidRDefault="00F81F6C" w:rsidP="00A53578">
            <w:r>
              <w:rPr>
                <w:color w:val="000000"/>
              </w:rPr>
              <w:t> </w:t>
            </w:r>
          </w:p>
        </w:tc>
        <w:tc>
          <w:tcPr>
            <w:tcW w:w="2835" w:type="dxa"/>
            <w:vAlign w:val="center"/>
          </w:tcPr>
          <w:p w14:paraId="64340B27" w14:textId="77777777" w:rsidR="00F81F6C" w:rsidRPr="00C40708" w:rsidRDefault="00F81F6C" w:rsidP="00A53578">
            <w:r>
              <w:rPr>
                <w:color w:val="000000"/>
              </w:rPr>
              <w:t> </w:t>
            </w:r>
          </w:p>
        </w:tc>
      </w:tr>
      <w:tr w:rsidR="00F81F6C" w:rsidRPr="00C40708" w14:paraId="0EB087FE" w14:textId="77777777" w:rsidTr="00A53578">
        <w:tc>
          <w:tcPr>
            <w:tcW w:w="3114" w:type="dxa"/>
            <w:vAlign w:val="center"/>
          </w:tcPr>
          <w:p w14:paraId="0938FD9F" w14:textId="77777777" w:rsidR="00F81F6C" w:rsidRPr="00C40708" w:rsidRDefault="00F81F6C" w:rsidP="00A53578">
            <w:r>
              <w:fldChar w:fldCharType="begin"/>
            </w:r>
            <w:r>
              <w:instrText xml:space="preserve"> ADDIN EN.CITE &lt;EndNote&gt;&lt;Cite AuthorYear="1"&gt;&lt;Author&gt;Haddad&lt;/Author&gt;&lt;Year&gt;2018&lt;/Year&gt;&lt;RecNum&gt;823&lt;/RecNum&gt;&lt;DisplayText&gt;Haddad and de Nazelle (2018)&lt;/DisplayText&gt;&lt;record&gt;&lt;rec-number&gt;823&lt;/rec-number&gt;&lt;foreign-keys&gt;&lt;key app="EN" db-id="texr50p90ts2a8eexr4p5xefwrs2x02w0fxz" timestamp="1667312839"&gt;823&lt;/key&gt;&lt;/foreign-keys&gt;&lt;ref-type name="Journal Article"&gt;17&lt;/ref-type&gt;&lt;contributors&gt;&lt;authors&gt;&lt;author&gt;Haddad, Hebba&lt;/author&gt;&lt;author&gt;de Nazelle, Audrey&lt;/author&gt;&lt;/authors&gt;&lt;/contributors&gt;&lt;titles&gt;&lt;title&gt;The role of personal air pollution sensors and smartphone technology in changing travel behaviour&lt;/title&gt;&lt;secondary-title&gt;Journal of Transport &amp;amp; Health&lt;/secondary-title&gt;&lt;/titles&gt;&lt;pages&gt;230-243&lt;/pages&gt;&lt;volume&gt;11&lt;/volume&gt;&lt;dates&gt;&lt;year&gt;2018&lt;/year&gt;&lt;/dates&gt;&lt;accession-num&gt;2018-62731-027&lt;/accession-num&gt;&lt;urls&gt;&lt;related-urls&gt;&lt;url&gt;https://ovidsp.ovid.com/ovidweb.cgi?T=JS&amp;amp;CSC=Y&amp;amp;NEWS=N&amp;amp;PAGE=fulltext&amp;amp;D=psyc15&amp;amp;AN=2018-62731-027http://openurl.york.ac.uk/openurl/44YORK/44YORK_services_page?sid=OVID:psycdb&amp;amp;id=pmid:&amp;amp;id=doi:10.1016%2Fj.jth.2018.08.001&amp;amp;issn=2214-1413&amp;amp;isbn=&amp;amp;volume=11&amp;amp;issue=&amp;amp;s&lt;/url&gt;&lt;/related-urls&gt;&lt;/urls&gt;&lt;electronic-resource-num&gt;https://dx.doi.org/10.1016/j.jth.2018.08.001&lt;/electronic-resource-num&gt;&lt;/record&gt;&lt;/Cite&gt;&lt;/EndNote&gt;</w:instrText>
            </w:r>
            <w:r>
              <w:fldChar w:fldCharType="separate"/>
            </w:r>
            <w:r>
              <w:rPr>
                <w:noProof/>
              </w:rPr>
              <w:t>Haddad and de Nazelle (2018)</w:t>
            </w:r>
            <w:r>
              <w:fldChar w:fldCharType="end"/>
            </w:r>
          </w:p>
        </w:tc>
        <w:tc>
          <w:tcPr>
            <w:tcW w:w="1984" w:type="dxa"/>
            <w:vAlign w:val="center"/>
          </w:tcPr>
          <w:p w14:paraId="6A666EBD" w14:textId="77777777" w:rsidR="00F81F6C" w:rsidRPr="00C40708" w:rsidRDefault="00F81F6C" w:rsidP="00A53578">
            <w:r>
              <w:rPr>
                <w:color w:val="000000"/>
              </w:rPr>
              <w:t>England; Wales</w:t>
            </w:r>
          </w:p>
        </w:tc>
        <w:tc>
          <w:tcPr>
            <w:tcW w:w="2835" w:type="dxa"/>
            <w:vAlign w:val="center"/>
          </w:tcPr>
          <w:p w14:paraId="76B3286A" w14:textId="77777777" w:rsidR="00F81F6C" w:rsidRPr="00C40708" w:rsidRDefault="00F81F6C" w:rsidP="00A53578">
            <w:r>
              <w:rPr>
                <w:color w:val="000000"/>
              </w:rPr>
              <w:t>Energy</w:t>
            </w:r>
          </w:p>
        </w:tc>
        <w:tc>
          <w:tcPr>
            <w:tcW w:w="2835" w:type="dxa"/>
            <w:vAlign w:val="center"/>
          </w:tcPr>
          <w:p w14:paraId="52226FF4" w14:textId="77777777" w:rsidR="00F81F6C" w:rsidRPr="00C40708" w:rsidRDefault="00F81F6C" w:rsidP="00A53578">
            <w:r>
              <w:rPr>
                <w:color w:val="000000"/>
              </w:rPr>
              <w:t> </w:t>
            </w:r>
          </w:p>
        </w:tc>
        <w:tc>
          <w:tcPr>
            <w:tcW w:w="2835" w:type="dxa"/>
            <w:vAlign w:val="center"/>
          </w:tcPr>
          <w:p w14:paraId="0E2DD0D1" w14:textId="77777777" w:rsidR="00F81F6C" w:rsidRPr="00C40708" w:rsidRDefault="00F81F6C" w:rsidP="00A53578">
            <w:r>
              <w:rPr>
                <w:color w:val="000000"/>
              </w:rPr>
              <w:t> </w:t>
            </w:r>
          </w:p>
        </w:tc>
      </w:tr>
      <w:tr w:rsidR="00F81F6C" w:rsidRPr="00C40708" w14:paraId="3775F3A8" w14:textId="77777777" w:rsidTr="00A53578">
        <w:tc>
          <w:tcPr>
            <w:tcW w:w="3114" w:type="dxa"/>
            <w:vAlign w:val="center"/>
          </w:tcPr>
          <w:p w14:paraId="255DD93E" w14:textId="77777777" w:rsidR="00F81F6C" w:rsidRPr="00C40708" w:rsidRDefault="00F81F6C" w:rsidP="00A53578">
            <w:r>
              <w:fldChar w:fldCharType="begin"/>
            </w:r>
            <w:r>
              <w:instrText xml:space="preserve"> ADDIN EN.CITE &lt;EndNote&gt;&lt;Cite AuthorYear="1"&gt;&lt;Author&gt;Hanley&lt;/Author&gt;&lt;Year&gt;1999&lt;/Year&gt;&lt;RecNum&gt;1475&lt;/RecNum&gt;&lt;DisplayText&gt;Hanley and Nevin (1999)&lt;/DisplayText&gt;&lt;record&gt;&lt;rec-number&gt;1475&lt;/rec-number&gt;&lt;foreign-keys&gt;&lt;key app="EN" db-id="texr50p90ts2a8eexr4p5xefwrs2x02w0fxz" timestamp="1667327781"&gt;1475&lt;/key&gt;&lt;/foreign-keys&gt;&lt;ref-type name="Journal Article"&gt;17&lt;/ref-type&gt;&lt;contributors&gt;&lt;authors&gt;&lt;author&gt;Hanley, Nick&lt;/author&gt;&lt;author&gt;Nevin, Ceara&lt;/author&gt;&lt;/authors&gt;&lt;/contributors&gt;&lt;titles&gt;&lt;title&gt;Appraising renewable energy developments in remote communities: the case of the North Assynt Estate, Scotland&lt;/title&gt;&lt;secondary-title&gt;Energy Policy&lt;/secondary-title&gt;&lt;/titles&gt;&lt;periodical&gt;&lt;full-title&gt;Energy Policy&lt;/full-title&gt;&lt;/periodical&gt;&lt;pages&gt;527-547&lt;/pages&gt;&lt;volume&gt;27&lt;/volume&gt;&lt;number&gt;9&lt;/number&gt;&lt;keywords&gt;&lt;keyword&gt;Renewable energy&lt;/keyword&gt;&lt;keyword&gt;Impact analysis&lt;/keyword&gt;&lt;keyword&gt;Contingent valuation&lt;/keyword&gt;&lt;/keywords&gt;&lt;dates&gt;&lt;year&gt;1999&lt;/year&gt;&lt;pub-dates&gt;&lt;date&gt;1999/09/01/&lt;/date&gt;&lt;/pub-dates&gt;&lt;/dates&gt;&lt;isbn&gt;0301-4215&lt;/isbn&gt;&lt;urls&gt;&lt;related-urls&gt;&lt;url&gt;https://www.sciencedirect.com/science/article/pii/S0301421599000233&lt;/url&gt;&lt;/related-urls&gt;&lt;/urls&gt;&lt;electronic-resource-num&gt;https://doi.org/10.1016/S0301-4215(99)00023-3&lt;/electronic-resource-num&gt;&lt;/record&gt;&lt;/Cite&gt;&lt;/EndNote&gt;</w:instrText>
            </w:r>
            <w:r>
              <w:fldChar w:fldCharType="separate"/>
            </w:r>
            <w:r>
              <w:rPr>
                <w:noProof/>
              </w:rPr>
              <w:t>Hanley and Nevin (1999)</w:t>
            </w:r>
            <w:r>
              <w:fldChar w:fldCharType="end"/>
            </w:r>
          </w:p>
        </w:tc>
        <w:tc>
          <w:tcPr>
            <w:tcW w:w="1984" w:type="dxa"/>
            <w:vAlign w:val="center"/>
          </w:tcPr>
          <w:p w14:paraId="1C63DB52" w14:textId="77777777" w:rsidR="00F81F6C" w:rsidRPr="00C40708" w:rsidRDefault="00F81F6C" w:rsidP="00A53578">
            <w:r>
              <w:rPr>
                <w:color w:val="000000"/>
              </w:rPr>
              <w:t>England</w:t>
            </w:r>
          </w:p>
        </w:tc>
        <w:tc>
          <w:tcPr>
            <w:tcW w:w="2835" w:type="dxa"/>
            <w:vAlign w:val="center"/>
          </w:tcPr>
          <w:p w14:paraId="3DE18A51" w14:textId="77777777" w:rsidR="00F81F6C" w:rsidRPr="00C40708" w:rsidRDefault="00F81F6C" w:rsidP="00A53578">
            <w:r>
              <w:rPr>
                <w:color w:val="000000"/>
              </w:rPr>
              <w:t>Other: air quality - awareness</w:t>
            </w:r>
          </w:p>
        </w:tc>
        <w:tc>
          <w:tcPr>
            <w:tcW w:w="2835" w:type="dxa"/>
            <w:vAlign w:val="center"/>
          </w:tcPr>
          <w:p w14:paraId="108421BE" w14:textId="77777777" w:rsidR="00F81F6C" w:rsidRPr="00C40708" w:rsidRDefault="00F81F6C" w:rsidP="00A53578">
            <w:r>
              <w:rPr>
                <w:color w:val="000000"/>
              </w:rPr>
              <w:t> </w:t>
            </w:r>
          </w:p>
        </w:tc>
        <w:tc>
          <w:tcPr>
            <w:tcW w:w="2835" w:type="dxa"/>
            <w:vAlign w:val="center"/>
          </w:tcPr>
          <w:p w14:paraId="380F211C" w14:textId="77777777" w:rsidR="00F81F6C" w:rsidRPr="00C40708" w:rsidRDefault="00F81F6C" w:rsidP="00A53578">
            <w:r>
              <w:rPr>
                <w:color w:val="000000"/>
              </w:rPr>
              <w:t> </w:t>
            </w:r>
          </w:p>
        </w:tc>
      </w:tr>
      <w:tr w:rsidR="00F81F6C" w:rsidRPr="00C40708" w14:paraId="0A216D99" w14:textId="77777777" w:rsidTr="00A53578">
        <w:tc>
          <w:tcPr>
            <w:tcW w:w="3114" w:type="dxa"/>
            <w:vAlign w:val="center"/>
          </w:tcPr>
          <w:p w14:paraId="43114E9F" w14:textId="77777777" w:rsidR="00F81F6C" w:rsidRPr="00C40708" w:rsidRDefault="00F81F6C" w:rsidP="00A53578">
            <w:r>
              <w:fldChar w:fldCharType="begin"/>
            </w:r>
            <w:r>
              <w:instrText xml:space="preserve"> ADDIN EN.CITE &lt;EndNote&gt;&lt;Cite AuthorYear="1"&gt;&lt;Author&gt;Harthorn&lt;/Author&gt;&lt;Year&gt;2019&lt;/Year&gt;&lt;RecNum&gt;85&lt;/RecNum&gt;&lt;DisplayText&gt;Harthorn et al. (2019)&lt;/DisplayText&gt;&lt;record&gt;&lt;rec-number&gt;85&lt;/rec-number&gt;&lt;foreign-keys&gt;&lt;key app="EN" db-id="texr50p90ts2a8eexr4p5xefwrs2x02w0fxz" timestamp="1665503210"&gt;85&lt;/key&gt;&lt;/foreign-keys&gt;&lt;ref-type name="Journal Article"&gt;17&lt;/ref-type&gt;&lt;contributors&gt;&lt;authors&gt;&lt;author&gt;Harthorn, Barbara Herr&lt;/author&gt;&lt;author&gt;Halcomb, Laura&lt;/author&gt;&lt;author&gt;Partridge, Tristan&lt;/author&gt;&lt;author&gt;Thomas, Merryn&lt;/author&gt;&lt;author&gt;Enders, Catherine&lt;/author&gt;&lt;author&gt;Pidgeon, Nick&lt;/author&gt;&lt;/authors&gt;&lt;/contributors&gt;&lt;titles&gt;&lt;title&gt;Health risk perception and shale development in the UK and US&lt;/title&gt;&lt;secondary-title&gt;Health, Risk &amp;amp; Society&lt;/secondary-title&gt;&lt;/titles&gt;&lt;pages&gt;35-56&lt;/pages&gt;&lt;volume&gt;21&lt;/volume&gt;&lt;number&gt;1-2&lt;/number&gt;&lt;dates&gt;&lt;year&gt;2019&lt;/year&gt;&lt;pub-dates&gt;&lt;date&gt;2019/02/17&lt;/date&gt;&lt;/pub-dates&gt;&lt;/dates&gt;&lt;publisher&gt;Taylor &amp;amp; Francis&lt;/publisher&gt;&lt;isbn&gt;1369-8575&lt;/isbn&gt;&lt;urls&gt;&lt;related-urls&gt;&lt;url&gt;https://doi.org/10.1080/13698575.2019.1601685&lt;/url&gt;&lt;/related-urls&gt;&lt;/urls&gt;&lt;electronic-resource-num&gt;10.1080/13698575.2019.1601685&lt;/electronic-resource-num&gt;&lt;/record&gt;&lt;/Cite&gt;&lt;/EndNote&gt;</w:instrText>
            </w:r>
            <w:r>
              <w:fldChar w:fldCharType="separate"/>
            </w:r>
            <w:r>
              <w:rPr>
                <w:noProof/>
              </w:rPr>
              <w:t>Harthorn et al. (2019)</w:t>
            </w:r>
            <w:r>
              <w:fldChar w:fldCharType="end"/>
            </w:r>
          </w:p>
        </w:tc>
        <w:tc>
          <w:tcPr>
            <w:tcW w:w="1984" w:type="dxa"/>
            <w:vAlign w:val="center"/>
          </w:tcPr>
          <w:p w14:paraId="0A01F465" w14:textId="77777777" w:rsidR="00F81F6C" w:rsidRPr="00C40708" w:rsidRDefault="00F81F6C" w:rsidP="00A53578">
            <w:r>
              <w:rPr>
                <w:color w:val="000000"/>
              </w:rPr>
              <w:t>Scotland</w:t>
            </w:r>
          </w:p>
        </w:tc>
        <w:tc>
          <w:tcPr>
            <w:tcW w:w="2835" w:type="dxa"/>
            <w:vAlign w:val="center"/>
          </w:tcPr>
          <w:p w14:paraId="080976E0" w14:textId="77777777" w:rsidR="00F81F6C" w:rsidRPr="00C40708" w:rsidRDefault="00F81F6C" w:rsidP="00A53578">
            <w:r>
              <w:rPr>
                <w:color w:val="000000"/>
              </w:rPr>
              <w:t>Energy</w:t>
            </w:r>
          </w:p>
        </w:tc>
        <w:tc>
          <w:tcPr>
            <w:tcW w:w="2835" w:type="dxa"/>
            <w:vAlign w:val="center"/>
          </w:tcPr>
          <w:p w14:paraId="6E221AFB" w14:textId="77777777" w:rsidR="00F81F6C" w:rsidRPr="00C40708" w:rsidRDefault="00F81F6C" w:rsidP="00A53578">
            <w:r>
              <w:rPr>
                <w:color w:val="000000"/>
              </w:rPr>
              <w:t> </w:t>
            </w:r>
          </w:p>
        </w:tc>
        <w:tc>
          <w:tcPr>
            <w:tcW w:w="2835" w:type="dxa"/>
            <w:vAlign w:val="center"/>
          </w:tcPr>
          <w:p w14:paraId="2D720473" w14:textId="77777777" w:rsidR="00F81F6C" w:rsidRPr="00C40708" w:rsidRDefault="00F81F6C" w:rsidP="00A53578">
            <w:r>
              <w:rPr>
                <w:color w:val="000000"/>
              </w:rPr>
              <w:t> </w:t>
            </w:r>
          </w:p>
        </w:tc>
      </w:tr>
      <w:tr w:rsidR="00F81F6C" w:rsidRPr="00C40708" w14:paraId="7FAF1EE8" w14:textId="77777777" w:rsidTr="00A53578">
        <w:tc>
          <w:tcPr>
            <w:tcW w:w="3114" w:type="dxa"/>
            <w:vAlign w:val="center"/>
          </w:tcPr>
          <w:p w14:paraId="3F763470" w14:textId="77777777" w:rsidR="00F81F6C" w:rsidRPr="00C40708" w:rsidRDefault="00F81F6C" w:rsidP="00A53578">
            <w:r>
              <w:fldChar w:fldCharType="begin"/>
            </w:r>
            <w:r>
              <w:instrText xml:space="preserve"> ADDIN EN.CITE &lt;EndNote&gt;&lt;Cite AuthorYear="1"&gt;&lt;Author&gt;Hinshelwood&lt;/Author&gt;&lt;Year&gt;2001&lt;/Year&gt;&lt;RecNum&gt;1511&lt;/RecNum&gt;&lt;DisplayText&gt;Hinshelwood and McCallum (2001)&lt;/DisplayText&gt;&lt;record&gt;&lt;rec-number&gt;1511&lt;/rec-number&gt;&lt;foreign-keys&gt;&lt;key app="EN" db-id="texr50p90ts2a8eexr4p5xefwrs2x02w0fxz" timestamp="1667568730"&gt;1511&lt;/key&gt;&lt;/foreign-keys&gt;&lt;ref-type name="Journal Article"&gt;17&lt;/ref-type&gt;&lt;contributors&gt;&lt;authors&gt;&lt;author&gt;Hinshelwood, E&lt;/author&gt;&lt;author&gt;McCallum, D&lt;/author&gt;&lt;/authors&gt;&lt;/contributors&gt;&lt;titles&gt;&lt;title&gt;Examining approaches to renewables consultation. Lessons from Awel Aman Tawe community wind farm project&lt;/title&gt;&lt;/titles&gt;&lt;dates&gt;&lt;year&gt;2001&lt;/year&gt;&lt;/dates&gt;&lt;urls&gt;&lt;/urls&gt;&lt;/record&gt;&lt;/Cite&gt;&lt;/EndNote&gt;</w:instrText>
            </w:r>
            <w:r>
              <w:fldChar w:fldCharType="separate"/>
            </w:r>
            <w:r>
              <w:rPr>
                <w:noProof/>
              </w:rPr>
              <w:t>Hinshelwood and McCallum (2001)</w:t>
            </w:r>
            <w:r>
              <w:fldChar w:fldCharType="end"/>
            </w:r>
          </w:p>
        </w:tc>
        <w:tc>
          <w:tcPr>
            <w:tcW w:w="1984" w:type="dxa"/>
            <w:vAlign w:val="center"/>
          </w:tcPr>
          <w:p w14:paraId="34C68CD2" w14:textId="77777777" w:rsidR="00F81F6C" w:rsidRPr="00C40708" w:rsidRDefault="00F81F6C" w:rsidP="00A53578">
            <w:r>
              <w:rPr>
                <w:color w:val="000000"/>
              </w:rPr>
              <w:t>England; Wales</w:t>
            </w:r>
          </w:p>
        </w:tc>
        <w:tc>
          <w:tcPr>
            <w:tcW w:w="2835" w:type="dxa"/>
            <w:vAlign w:val="center"/>
          </w:tcPr>
          <w:p w14:paraId="40152FDA" w14:textId="77777777" w:rsidR="00F81F6C" w:rsidRPr="00C40708" w:rsidRDefault="00F81F6C" w:rsidP="00A53578">
            <w:r>
              <w:rPr>
                <w:color w:val="000000"/>
              </w:rPr>
              <w:t>Energy</w:t>
            </w:r>
          </w:p>
        </w:tc>
        <w:tc>
          <w:tcPr>
            <w:tcW w:w="2835" w:type="dxa"/>
            <w:vAlign w:val="center"/>
          </w:tcPr>
          <w:p w14:paraId="07D996B0" w14:textId="77777777" w:rsidR="00F81F6C" w:rsidRPr="00C40708" w:rsidRDefault="00F81F6C" w:rsidP="00A53578">
            <w:r>
              <w:rPr>
                <w:color w:val="000000"/>
              </w:rPr>
              <w:t> </w:t>
            </w:r>
          </w:p>
        </w:tc>
        <w:tc>
          <w:tcPr>
            <w:tcW w:w="2835" w:type="dxa"/>
            <w:vAlign w:val="center"/>
          </w:tcPr>
          <w:p w14:paraId="4176A545" w14:textId="77777777" w:rsidR="00F81F6C" w:rsidRPr="00C40708" w:rsidRDefault="00F81F6C" w:rsidP="00A53578">
            <w:r>
              <w:rPr>
                <w:color w:val="000000"/>
              </w:rPr>
              <w:t> </w:t>
            </w:r>
          </w:p>
        </w:tc>
      </w:tr>
      <w:tr w:rsidR="00F81F6C" w:rsidRPr="00C40708" w14:paraId="309B1A6D" w14:textId="77777777" w:rsidTr="00A53578">
        <w:tc>
          <w:tcPr>
            <w:tcW w:w="3114" w:type="dxa"/>
            <w:vAlign w:val="center"/>
          </w:tcPr>
          <w:p w14:paraId="7C41981F" w14:textId="5AA0CF68" w:rsidR="00F81F6C" w:rsidRPr="00C40708" w:rsidRDefault="00F81F6C" w:rsidP="00A53578">
            <w:r>
              <w:lastRenderedPageBreak/>
              <w:fldChar w:fldCharType="begin"/>
            </w:r>
            <w:r w:rsidR="007B2D61">
              <w:instrText xml:space="preserve"> ADDIN EN.CITE &lt;EndNote&gt;&lt;Cite AuthorYear="1"&gt;&lt;Author&gt;Hooper&lt;/Author&gt;&lt;Year&gt;2020&lt;/Year&gt;&lt;RecNum&gt;2053&lt;/RecNum&gt;&lt;DisplayText&gt;Hooper et al. (2020)&lt;/DisplayText&gt;&lt;record&gt;&lt;rec-number&gt;2053&lt;/rec-number&gt;&lt;foreign-keys&gt;&lt;key app="EN" db-id="texr50p90ts2a8eexr4p5xefwrs2x02w0fxz" timestamp="1670333186"&gt;2053&lt;/key&gt;&lt;/foreign-keys&gt;&lt;ref-type name="Journal Article"&gt;17&lt;/ref-type&gt;&lt;contributors&gt;&lt;authors&gt;&lt;author&gt;Hooper, Tara&lt;/author&gt;&lt;author&gt;Hattam, Caroline&lt;/author&gt;&lt;author&gt;Edwards-Jones, Andrew&lt;/author&gt;&lt;author&gt;Beaumont, Nicola&lt;/author&gt;&lt;/authors&gt;&lt;/contributors&gt;&lt;titles&gt;&lt;title&gt;Public perceptions of tidal energy: Can you predict social acceptability across coastal communities in England?&lt;/title&gt;&lt;secondary-title&gt;Marine Policy&lt;/secondary-title&gt;&lt;/titles&gt;&lt;pages&gt;104057&lt;/pages&gt;&lt;volume&gt;119&lt;/volume&gt;&lt;dates&gt;&lt;year&gt;2020&lt;/year&gt;&lt;pub-dates&gt;&lt;date&gt;2020/09/01/&lt;/date&gt;&lt;/pub-dates&gt;&lt;/dates&gt;&lt;isbn&gt;0308-597X&lt;/isbn&gt;&lt;urls&gt;&lt;related-urls&gt;&lt;url&gt;https://www.sciencedirect.com/science/article/pii/S0308597X20303791&lt;/url&gt;&lt;/related-urls&gt;&lt;/urls&gt;&lt;electronic-resource-num&gt;https://doi.org/10.1016/j.marpol.2020.104057&lt;/electronic-resource-num&gt;&lt;/record&gt;&lt;/Cite&gt;&lt;/EndNote&gt;</w:instrText>
            </w:r>
            <w:r>
              <w:fldChar w:fldCharType="separate"/>
            </w:r>
            <w:r w:rsidR="007B2D61">
              <w:rPr>
                <w:noProof/>
              </w:rPr>
              <w:t>Hooper et al. (2020)</w:t>
            </w:r>
            <w:r>
              <w:fldChar w:fldCharType="end"/>
            </w:r>
          </w:p>
        </w:tc>
        <w:tc>
          <w:tcPr>
            <w:tcW w:w="1984" w:type="dxa"/>
            <w:vAlign w:val="center"/>
          </w:tcPr>
          <w:p w14:paraId="7B75E88D" w14:textId="77777777" w:rsidR="00F81F6C" w:rsidRPr="00C40708" w:rsidRDefault="00F81F6C" w:rsidP="00A53578">
            <w:r>
              <w:rPr>
                <w:color w:val="000000"/>
              </w:rPr>
              <w:t>Wales</w:t>
            </w:r>
          </w:p>
        </w:tc>
        <w:tc>
          <w:tcPr>
            <w:tcW w:w="2835" w:type="dxa"/>
            <w:vAlign w:val="center"/>
          </w:tcPr>
          <w:p w14:paraId="75675CD6" w14:textId="77777777" w:rsidR="00F81F6C" w:rsidRPr="00C40708" w:rsidRDefault="00F81F6C" w:rsidP="00A53578">
            <w:r>
              <w:rPr>
                <w:color w:val="000000"/>
              </w:rPr>
              <w:t>Energy</w:t>
            </w:r>
          </w:p>
        </w:tc>
        <w:tc>
          <w:tcPr>
            <w:tcW w:w="2835" w:type="dxa"/>
            <w:vAlign w:val="center"/>
          </w:tcPr>
          <w:p w14:paraId="19616213" w14:textId="77777777" w:rsidR="00F81F6C" w:rsidRPr="00C40708" w:rsidRDefault="00F81F6C" w:rsidP="00A53578">
            <w:r>
              <w:rPr>
                <w:color w:val="000000"/>
              </w:rPr>
              <w:t> </w:t>
            </w:r>
          </w:p>
        </w:tc>
        <w:tc>
          <w:tcPr>
            <w:tcW w:w="2835" w:type="dxa"/>
            <w:vAlign w:val="center"/>
          </w:tcPr>
          <w:p w14:paraId="47FC2EC5" w14:textId="77777777" w:rsidR="00F81F6C" w:rsidRPr="00C40708" w:rsidRDefault="00F81F6C" w:rsidP="00A53578">
            <w:r>
              <w:rPr>
                <w:color w:val="000000"/>
              </w:rPr>
              <w:t>Gender, age</w:t>
            </w:r>
          </w:p>
        </w:tc>
      </w:tr>
      <w:tr w:rsidR="00F81F6C" w:rsidRPr="00C40708" w14:paraId="21D2E9C1" w14:textId="77777777" w:rsidTr="00A53578">
        <w:tc>
          <w:tcPr>
            <w:tcW w:w="3114" w:type="dxa"/>
            <w:vAlign w:val="center"/>
          </w:tcPr>
          <w:p w14:paraId="49519FCA" w14:textId="77777777" w:rsidR="00F81F6C" w:rsidRPr="00C40708" w:rsidRDefault="00F81F6C" w:rsidP="00A53578">
            <w:r>
              <w:fldChar w:fldCharType="begin"/>
            </w:r>
            <w:r>
              <w:instrText xml:space="preserve"> ADDIN EN.CITE &lt;EndNote&gt;&lt;Cite AuthorYear="1"&gt;&lt;Author&gt;Jesson&lt;/Author&gt;&lt;Year&gt;2009&lt;/Year&gt;&lt;RecNum&gt;2509&lt;/RecNum&gt;&lt;DisplayText&gt;Jesson (2009)&lt;/DisplayText&gt;&lt;record&gt;&lt;rec-number&gt;2509&lt;/rec-number&gt;&lt;foreign-keys&gt;&lt;key app="EN" db-id="texr50p90ts2a8eexr4p5xefwrs2x02w0fxz" timestamp="1671010472"&gt;2509&lt;/key&gt;&lt;/foreign-keys&gt;&lt;ref-type name="Journal Article"&gt;17&lt;/ref-type&gt;&lt;contributors&gt;&lt;authors&gt;&lt;author&gt;Jesson, Jill&lt;/author&gt;&lt;/authors&gt;&lt;/contributors&gt;&lt;titles&gt;&lt;title&gt;Household waste recycling behavior: A market segmentation model&lt;/title&gt;&lt;secondary-title&gt;Social Marketing Quarterly&lt;/secondary-title&gt;&lt;/titles&gt;&lt;pages&gt;25-38&lt;/pages&gt;&lt;volume&gt;15&lt;/volume&gt;&lt;number&gt;2&lt;/number&gt;&lt;dates&gt;&lt;year&gt;2009&lt;/year&gt;&lt;/dates&gt;&lt;accession-num&gt;2009-08009-003&lt;/accession-num&gt;&lt;urls&gt;&lt;related-urls&gt;&lt;url&gt;https://ovidsp.ovid.com/ovidweb.cgi?T=JS&amp;amp;CSC=Y&amp;amp;NEWS=N&amp;amp;PAGE=fulltext&amp;amp;D=psyc6&amp;amp;AN=2009-08009-003http://openurl.york.ac.uk/openurl/44YORK/44YORK_services_page?sid=OVID:psycdb&amp;amp;id=pmid:&amp;amp;id=doi:10.1080%2F15245000902957326&amp;amp;issn=1524-5004&amp;amp;isbn=&amp;amp;volume=15&amp;amp;issue=2&amp;amp;s&lt;/url&gt;&lt;/related-urls&gt;&lt;/urls&gt;&lt;electronic-resource-num&gt;https://dx.doi.org/10.1080/15245000902957326&lt;/electronic-resource-num&gt;&lt;/record&gt;&lt;/Cite&gt;&lt;/EndNote&gt;</w:instrText>
            </w:r>
            <w:r>
              <w:fldChar w:fldCharType="separate"/>
            </w:r>
            <w:r>
              <w:rPr>
                <w:noProof/>
              </w:rPr>
              <w:t>Jesson (2009)</w:t>
            </w:r>
            <w:r>
              <w:fldChar w:fldCharType="end"/>
            </w:r>
          </w:p>
        </w:tc>
        <w:tc>
          <w:tcPr>
            <w:tcW w:w="1984" w:type="dxa"/>
            <w:vAlign w:val="center"/>
          </w:tcPr>
          <w:p w14:paraId="5B6BDA34" w14:textId="77777777" w:rsidR="00F81F6C" w:rsidRPr="00C40708" w:rsidRDefault="00F81F6C" w:rsidP="00A53578">
            <w:r>
              <w:rPr>
                <w:color w:val="000000"/>
              </w:rPr>
              <w:t>England</w:t>
            </w:r>
          </w:p>
        </w:tc>
        <w:tc>
          <w:tcPr>
            <w:tcW w:w="2835" w:type="dxa"/>
            <w:vAlign w:val="center"/>
          </w:tcPr>
          <w:p w14:paraId="539EE437" w14:textId="77777777" w:rsidR="00F81F6C" w:rsidRPr="00C40708" w:rsidRDefault="00F81F6C" w:rsidP="00A53578">
            <w:r>
              <w:rPr>
                <w:color w:val="000000"/>
              </w:rPr>
              <w:t>Energy</w:t>
            </w:r>
          </w:p>
        </w:tc>
        <w:tc>
          <w:tcPr>
            <w:tcW w:w="2835" w:type="dxa"/>
            <w:vAlign w:val="center"/>
          </w:tcPr>
          <w:p w14:paraId="11A5FE54" w14:textId="77777777" w:rsidR="00F81F6C" w:rsidRPr="00C40708" w:rsidRDefault="00F81F6C" w:rsidP="00A53578">
            <w:r>
              <w:rPr>
                <w:color w:val="000000"/>
              </w:rPr>
              <w:t> </w:t>
            </w:r>
          </w:p>
        </w:tc>
        <w:tc>
          <w:tcPr>
            <w:tcW w:w="2835" w:type="dxa"/>
            <w:vAlign w:val="center"/>
          </w:tcPr>
          <w:p w14:paraId="281AA905" w14:textId="77777777" w:rsidR="00F81F6C" w:rsidRPr="00C40708" w:rsidRDefault="00F81F6C" w:rsidP="00A53578">
            <w:r>
              <w:rPr>
                <w:color w:val="000000"/>
              </w:rPr>
              <w:t>Age</w:t>
            </w:r>
          </w:p>
        </w:tc>
      </w:tr>
      <w:tr w:rsidR="00F81F6C" w:rsidRPr="00C40708" w14:paraId="7201128F" w14:textId="77777777" w:rsidTr="00A53578">
        <w:tc>
          <w:tcPr>
            <w:tcW w:w="3114" w:type="dxa"/>
            <w:vAlign w:val="center"/>
          </w:tcPr>
          <w:p w14:paraId="335E48C9" w14:textId="77777777" w:rsidR="00F81F6C" w:rsidRPr="00C40708" w:rsidRDefault="00F81F6C" w:rsidP="00A53578">
            <w:r>
              <w:rPr>
                <w:noProof/>
              </w:rPr>
              <w:t>Jones and Eiser (2009)</w:t>
            </w:r>
          </w:p>
        </w:tc>
        <w:tc>
          <w:tcPr>
            <w:tcW w:w="1984" w:type="dxa"/>
            <w:vAlign w:val="center"/>
          </w:tcPr>
          <w:p w14:paraId="431B1F49" w14:textId="77777777" w:rsidR="00F81F6C" w:rsidRPr="00C40708" w:rsidRDefault="00F81F6C" w:rsidP="00A53578">
            <w:r>
              <w:rPr>
                <w:color w:val="000000"/>
              </w:rPr>
              <w:t>England</w:t>
            </w:r>
          </w:p>
        </w:tc>
        <w:tc>
          <w:tcPr>
            <w:tcW w:w="2835" w:type="dxa"/>
            <w:vAlign w:val="center"/>
          </w:tcPr>
          <w:p w14:paraId="028C0C50" w14:textId="77777777" w:rsidR="00F81F6C" w:rsidRPr="00C40708" w:rsidRDefault="00F81F6C" w:rsidP="00A53578">
            <w:r>
              <w:rPr>
                <w:color w:val="000000"/>
              </w:rPr>
              <w:t>Recycling</w:t>
            </w:r>
          </w:p>
        </w:tc>
        <w:tc>
          <w:tcPr>
            <w:tcW w:w="2835" w:type="dxa"/>
            <w:vAlign w:val="center"/>
          </w:tcPr>
          <w:p w14:paraId="51C115E7" w14:textId="77777777" w:rsidR="00F81F6C" w:rsidRPr="00C40708" w:rsidRDefault="00F81F6C" w:rsidP="00A53578">
            <w:r>
              <w:rPr>
                <w:color w:val="000000"/>
              </w:rPr>
              <w:t> </w:t>
            </w:r>
          </w:p>
        </w:tc>
        <w:tc>
          <w:tcPr>
            <w:tcW w:w="2835" w:type="dxa"/>
            <w:vAlign w:val="center"/>
          </w:tcPr>
          <w:p w14:paraId="77722BA3" w14:textId="77777777" w:rsidR="00F81F6C" w:rsidRPr="00C40708" w:rsidRDefault="00F81F6C" w:rsidP="00A53578">
            <w:r>
              <w:rPr>
                <w:color w:val="000000"/>
              </w:rPr>
              <w:t> </w:t>
            </w:r>
          </w:p>
        </w:tc>
      </w:tr>
      <w:tr w:rsidR="00F81F6C" w:rsidRPr="00C40708" w14:paraId="1B47D5CA" w14:textId="77777777" w:rsidTr="00A53578">
        <w:tc>
          <w:tcPr>
            <w:tcW w:w="3114" w:type="dxa"/>
            <w:vAlign w:val="center"/>
          </w:tcPr>
          <w:p w14:paraId="2E31EC04" w14:textId="77777777" w:rsidR="00F81F6C" w:rsidRPr="00C40708" w:rsidRDefault="00F81F6C" w:rsidP="00A53578">
            <w:r>
              <w:fldChar w:fldCharType="begin"/>
            </w:r>
            <w:r>
              <w:instrText xml:space="preserve"> ADDIN EN.CITE &lt;EndNote&gt;&lt;Cite AuthorYear="1"&gt;&lt;Author&gt;Karousakis&lt;/Author&gt;&lt;Year&gt;2008&lt;/Year&gt;&lt;RecNum&gt;752&lt;/RecNum&gt;&lt;DisplayText&gt;Karousakis and Birol (2008)&lt;/DisplayText&gt;&lt;record&gt;&lt;rec-number&gt;752&lt;/rec-number&gt;&lt;foreign-keys&gt;&lt;key app="EN" db-id="texr50p90ts2a8eexr4p5xefwrs2x02w0fxz" timestamp="1666967481"&gt;752&lt;/key&gt;&lt;/foreign-keys&gt;&lt;ref-type name="Journal Article"&gt;17&lt;/ref-type&gt;&lt;contributors&gt;&lt;authors&gt;&lt;author&gt;Karousakis, Katia&lt;/author&gt;&lt;author&gt;Birol, Ekin&lt;/author&gt;&lt;/authors&gt;&lt;/contributors&gt;&lt;titles&gt;&lt;title&gt;Investigating household preferences for kerbside recycling services in London: A choice experiment approach&lt;/title&gt;&lt;secondary-title&gt;Journal of Environmental Management&lt;/secondary-title&gt;&lt;/titles&gt;&lt;pages&gt;1099-1108&lt;/pages&gt;&lt;volume&gt;88&lt;/volume&gt;&lt;number&gt;4&lt;/number&gt;&lt;keywords&gt;&lt;keyword&gt;Waste management&lt;/keyword&gt;&lt;keyword&gt;Recycling&lt;/keyword&gt;&lt;keyword&gt;Composting&lt;/keyword&gt;&lt;keyword&gt;Choice experiment&lt;/keyword&gt;&lt;keyword&gt;Preference heterogeneity&lt;/keyword&gt;&lt;/keywords&gt;&lt;dates&gt;&lt;year&gt;2008&lt;/year&gt;&lt;pub-dates&gt;&lt;date&gt;2008/09/01/&lt;/date&gt;&lt;/pub-dates&gt;&lt;/dates&gt;&lt;isbn&gt;0301-4797&lt;/isbn&gt;&lt;urls&gt;&lt;related-urls&gt;&lt;url&gt;https://www.sciencedirect.com/science/article/pii/S0301479707001958&lt;/url&gt;&lt;/related-urls&gt;&lt;/urls&gt;&lt;electronic-resource-num&gt;https://doi.org/10.1016/j.jenvman.2007.05.015&lt;/electronic-resource-num&gt;&lt;/record&gt;&lt;/Cite&gt;&lt;/EndNote&gt;</w:instrText>
            </w:r>
            <w:r>
              <w:fldChar w:fldCharType="separate"/>
            </w:r>
            <w:r>
              <w:rPr>
                <w:noProof/>
              </w:rPr>
              <w:t>Karousakis and Birol (2008)</w:t>
            </w:r>
            <w:r>
              <w:fldChar w:fldCharType="end"/>
            </w:r>
          </w:p>
        </w:tc>
        <w:tc>
          <w:tcPr>
            <w:tcW w:w="1984" w:type="dxa"/>
            <w:vAlign w:val="center"/>
          </w:tcPr>
          <w:p w14:paraId="4C3816DD" w14:textId="77777777" w:rsidR="00F81F6C" w:rsidRPr="00C40708" w:rsidRDefault="00F81F6C" w:rsidP="00A53578">
            <w:r>
              <w:rPr>
                <w:color w:val="000000"/>
              </w:rPr>
              <w:t>England</w:t>
            </w:r>
          </w:p>
        </w:tc>
        <w:tc>
          <w:tcPr>
            <w:tcW w:w="2835" w:type="dxa"/>
            <w:vAlign w:val="center"/>
          </w:tcPr>
          <w:p w14:paraId="1ED20C15" w14:textId="77777777" w:rsidR="00F81F6C" w:rsidRPr="00C40708" w:rsidRDefault="00F81F6C" w:rsidP="00A53578">
            <w:r>
              <w:rPr>
                <w:color w:val="000000"/>
              </w:rPr>
              <w:t>Energy</w:t>
            </w:r>
          </w:p>
        </w:tc>
        <w:tc>
          <w:tcPr>
            <w:tcW w:w="2835" w:type="dxa"/>
            <w:vAlign w:val="center"/>
          </w:tcPr>
          <w:p w14:paraId="7B263567" w14:textId="77777777" w:rsidR="00F81F6C" w:rsidRPr="00C40708" w:rsidRDefault="00F81F6C" w:rsidP="00A53578">
            <w:r>
              <w:rPr>
                <w:color w:val="000000"/>
              </w:rPr>
              <w:t>Housing tenure, employment status</w:t>
            </w:r>
          </w:p>
        </w:tc>
        <w:tc>
          <w:tcPr>
            <w:tcW w:w="2835" w:type="dxa"/>
            <w:vAlign w:val="center"/>
          </w:tcPr>
          <w:p w14:paraId="03DB9DF8" w14:textId="77777777" w:rsidR="00F81F6C" w:rsidRPr="00C40708" w:rsidRDefault="00F81F6C" w:rsidP="00A53578">
            <w:r>
              <w:rPr>
                <w:color w:val="000000"/>
              </w:rPr>
              <w:t>Gender, age</w:t>
            </w:r>
          </w:p>
        </w:tc>
      </w:tr>
      <w:tr w:rsidR="00F81F6C" w:rsidRPr="00C40708" w14:paraId="30E109E8" w14:textId="77777777" w:rsidTr="00A53578">
        <w:tc>
          <w:tcPr>
            <w:tcW w:w="3114" w:type="dxa"/>
            <w:vAlign w:val="center"/>
          </w:tcPr>
          <w:p w14:paraId="2DE15DAE" w14:textId="59DD42A3" w:rsidR="00F81F6C" w:rsidRPr="00C40708" w:rsidRDefault="00F81F6C" w:rsidP="00A53578">
            <w:r>
              <w:fldChar w:fldCharType="begin"/>
            </w:r>
            <w:r w:rsidR="007B2D61">
              <w:instrText xml:space="preserve"> ADDIN EN.CITE &lt;EndNote&gt;&lt;Cite AuthorYear="1"&gt;&lt;Author&gt;Kurz&lt;/Author&gt;&lt;Year&gt;2007&lt;/Year&gt;&lt;RecNum&gt;817&lt;/RecNum&gt;&lt;DisplayText&gt;Kurz et al. (2007)&lt;/DisplayText&gt;&lt;record&gt;&lt;rec-number&gt;817&lt;/rec-number&gt;&lt;foreign-keys&gt;&lt;key app="EN" db-id="texr50p90ts2a8eexr4p5xefwrs2x02w0fxz" timestamp="1667312839"&gt;817&lt;/key&gt;&lt;/foreign-keys&gt;&lt;ref-type name="Journal Article"&gt;17&lt;/ref-type&gt;&lt;contributors&gt;&lt;authors&gt;&lt;author&gt;Kurz, Tim&lt;/author&gt;&lt;author&gt;Linden, Mark&lt;/author&gt;&lt;author&gt;Sheehy, Noel&lt;/author&gt;&lt;/authors&gt;&lt;/contributors&gt;&lt;titles&gt;&lt;title&gt;Attitudinal and community influences on participation in new curbside recycling initiatives in Northern Ireland&lt;/title&gt;&lt;secondary-title&gt;Environment and Behavior&lt;/secondary-title&gt;&lt;/titles&gt;&lt;pages&gt;367-391&lt;/pages&gt;&lt;volume&gt;39&lt;/volume&gt;&lt;number&gt;3&lt;/number&gt;&lt;dates&gt;&lt;year&gt;2007&lt;/year&gt;&lt;/dates&gt;&lt;accession-num&gt;2007-06354-005&lt;/accession-num&gt;&lt;urls&gt;&lt;related-urls&gt;&lt;url&gt;https://ovidsp.ovid.com/ovidweb.cgi?T=JS&amp;amp;CSC=Y&amp;amp;NEWS=N&amp;amp;PAGE=fulltext&amp;amp;D=psyc5&amp;amp;AN=2007-06354-005http://openurl.york.ac.uk/openurl/44YORK/44YORK_services_page?sid=OVID:psycdb&amp;amp;id=pmid:&amp;amp;id=doi:10.1177%2F0013916506294152&amp;amp;issn=0013-9165&amp;amp;isbn=&amp;amp;volume=39&amp;amp;issue=3&amp;amp;sp&lt;/url&gt;&lt;/related-urls&gt;&lt;/urls&gt;&lt;electronic-resource-num&gt;https://dx.doi.org/10.1177/0013916506294152&lt;/electronic-resource-num&gt;&lt;/record&gt;&lt;/Cite&gt;&lt;/EndNote&gt;</w:instrText>
            </w:r>
            <w:r>
              <w:fldChar w:fldCharType="separate"/>
            </w:r>
            <w:r w:rsidR="007B2D61">
              <w:rPr>
                <w:noProof/>
              </w:rPr>
              <w:t>Kurz et al. (2007)</w:t>
            </w:r>
            <w:r>
              <w:fldChar w:fldCharType="end"/>
            </w:r>
          </w:p>
        </w:tc>
        <w:tc>
          <w:tcPr>
            <w:tcW w:w="1984" w:type="dxa"/>
            <w:vAlign w:val="center"/>
          </w:tcPr>
          <w:p w14:paraId="39D3B800" w14:textId="77777777" w:rsidR="00F81F6C" w:rsidRPr="00C40708" w:rsidRDefault="00F81F6C" w:rsidP="00A53578">
            <w:r>
              <w:rPr>
                <w:color w:val="000000"/>
              </w:rPr>
              <w:t>England</w:t>
            </w:r>
          </w:p>
        </w:tc>
        <w:tc>
          <w:tcPr>
            <w:tcW w:w="2835" w:type="dxa"/>
            <w:vAlign w:val="center"/>
          </w:tcPr>
          <w:p w14:paraId="0A469F09" w14:textId="77777777" w:rsidR="00F81F6C" w:rsidRPr="00C40708" w:rsidRDefault="00F81F6C" w:rsidP="00A53578">
            <w:r>
              <w:rPr>
                <w:color w:val="000000"/>
              </w:rPr>
              <w:t>Recycling</w:t>
            </w:r>
          </w:p>
        </w:tc>
        <w:tc>
          <w:tcPr>
            <w:tcW w:w="2835" w:type="dxa"/>
            <w:vAlign w:val="center"/>
          </w:tcPr>
          <w:p w14:paraId="524FD73D" w14:textId="77777777" w:rsidR="00F81F6C" w:rsidRPr="00C40708" w:rsidRDefault="00F81F6C" w:rsidP="00A53578">
            <w:r>
              <w:rPr>
                <w:color w:val="000000"/>
              </w:rPr>
              <w:t>Education, income</w:t>
            </w:r>
          </w:p>
        </w:tc>
        <w:tc>
          <w:tcPr>
            <w:tcW w:w="2835" w:type="dxa"/>
            <w:vAlign w:val="center"/>
          </w:tcPr>
          <w:p w14:paraId="5C011720" w14:textId="77777777" w:rsidR="00F81F6C" w:rsidRPr="00C40708" w:rsidRDefault="00F81F6C" w:rsidP="00A53578">
            <w:r>
              <w:rPr>
                <w:color w:val="000000"/>
              </w:rPr>
              <w:t> </w:t>
            </w:r>
          </w:p>
        </w:tc>
      </w:tr>
      <w:tr w:rsidR="00F81F6C" w:rsidRPr="00C40708" w14:paraId="68365753" w14:textId="77777777" w:rsidTr="00A53578">
        <w:tc>
          <w:tcPr>
            <w:tcW w:w="3114" w:type="dxa"/>
            <w:vAlign w:val="center"/>
          </w:tcPr>
          <w:p w14:paraId="4445D69B" w14:textId="77777777" w:rsidR="00F81F6C" w:rsidRPr="00C40708" w:rsidRDefault="00F81F6C" w:rsidP="00A53578">
            <w:r>
              <w:rPr>
                <w:noProof/>
              </w:rPr>
              <w:t>Lee and Hickman (1989)</w:t>
            </w:r>
          </w:p>
        </w:tc>
        <w:tc>
          <w:tcPr>
            <w:tcW w:w="1984" w:type="dxa"/>
            <w:vAlign w:val="center"/>
          </w:tcPr>
          <w:p w14:paraId="4646E388" w14:textId="77777777" w:rsidR="00F81F6C" w:rsidRPr="00C40708" w:rsidRDefault="00F81F6C" w:rsidP="00A53578">
            <w:r>
              <w:rPr>
                <w:color w:val="000000"/>
              </w:rPr>
              <w:t>Northern Ireland</w:t>
            </w:r>
          </w:p>
        </w:tc>
        <w:tc>
          <w:tcPr>
            <w:tcW w:w="2835" w:type="dxa"/>
            <w:vAlign w:val="center"/>
          </w:tcPr>
          <w:p w14:paraId="2893AF7A" w14:textId="77777777" w:rsidR="00F81F6C" w:rsidRPr="00C40708" w:rsidRDefault="00F81F6C" w:rsidP="00A53578">
            <w:r>
              <w:rPr>
                <w:color w:val="000000"/>
              </w:rPr>
              <w:t>Recycling</w:t>
            </w:r>
          </w:p>
        </w:tc>
        <w:tc>
          <w:tcPr>
            <w:tcW w:w="2835" w:type="dxa"/>
            <w:vAlign w:val="center"/>
          </w:tcPr>
          <w:p w14:paraId="44BF9158" w14:textId="77777777" w:rsidR="00F81F6C" w:rsidRPr="00C40708" w:rsidRDefault="00F81F6C" w:rsidP="00A53578">
            <w:r>
              <w:rPr>
                <w:color w:val="000000"/>
              </w:rPr>
              <w:t>Socio-economic status</w:t>
            </w:r>
          </w:p>
        </w:tc>
        <w:tc>
          <w:tcPr>
            <w:tcW w:w="2835" w:type="dxa"/>
            <w:vAlign w:val="center"/>
          </w:tcPr>
          <w:p w14:paraId="0437B563" w14:textId="77777777" w:rsidR="00F81F6C" w:rsidRPr="00C40708" w:rsidRDefault="00F81F6C" w:rsidP="00A53578">
            <w:r>
              <w:rPr>
                <w:color w:val="000000"/>
              </w:rPr>
              <w:t> </w:t>
            </w:r>
          </w:p>
        </w:tc>
      </w:tr>
      <w:tr w:rsidR="00F81F6C" w:rsidRPr="00C40708" w14:paraId="604237D8" w14:textId="77777777" w:rsidTr="00A53578">
        <w:tc>
          <w:tcPr>
            <w:tcW w:w="3114" w:type="dxa"/>
            <w:vAlign w:val="center"/>
          </w:tcPr>
          <w:p w14:paraId="07C10C7B" w14:textId="77777777" w:rsidR="00F81F6C" w:rsidRPr="00C40708" w:rsidRDefault="00F81F6C" w:rsidP="00A53578">
            <w:r>
              <w:fldChar w:fldCharType="begin"/>
            </w:r>
            <w:r>
              <w:instrText xml:space="preserve"> ADDIN EN.CITE &lt;EndNote&gt;&lt;Cite AuthorYear="1"&gt;&lt;Author&gt;Brook Lyndhurst&lt;/Author&gt;&lt;Year&gt;2009&lt;/Year&gt;&lt;RecNum&gt;1359&lt;/RecNum&gt;&lt;DisplayText&gt;Brook Lyndhurst (2009)&lt;/DisplayText&gt;&lt;record&gt;&lt;rec-number&gt;1359&lt;/rec-number&gt;&lt;foreign-keys&gt;&lt;key app="EN" db-id="texr50p90ts2a8eexr4p5xefwrs2x02w0fxz" timestamp="1667314252"&gt;1359&lt;/key&gt;&lt;/foreign-keys&gt;&lt;ref-type name="Journal Article"&gt;17&lt;/ref-type&gt;&lt;contributors&gt;&lt;authors&gt;&lt;author&gt;Brook Lyndhurst,&lt;/author&gt;&lt;/authors&gt;&lt;/contributors&gt;&lt;titles&gt;&lt;title&gt;Enhancing participation in kitchen waste collections&lt;/title&gt;&lt;secondary-title&gt;Defra Waste &amp;amp; Resources Evidence Programme (WR0209), Final Project Report&lt;/secondary-title&gt;&lt;/titles&gt;&lt;dates&gt;&lt;year&gt;2009&lt;/year&gt;&lt;/dates&gt;&lt;urls&gt;&lt;/urls&gt;&lt;/record&gt;&lt;/Cite&gt;&lt;/EndNote&gt;</w:instrText>
            </w:r>
            <w:r>
              <w:fldChar w:fldCharType="separate"/>
            </w:r>
            <w:r>
              <w:rPr>
                <w:noProof/>
              </w:rPr>
              <w:t>Brook Lyndhurst (2009)</w:t>
            </w:r>
            <w:r>
              <w:fldChar w:fldCharType="end"/>
            </w:r>
          </w:p>
        </w:tc>
        <w:tc>
          <w:tcPr>
            <w:tcW w:w="1984" w:type="dxa"/>
            <w:vAlign w:val="center"/>
          </w:tcPr>
          <w:p w14:paraId="140891CB" w14:textId="77777777" w:rsidR="00F81F6C" w:rsidRPr="00C40708" w:rsidRDefault="00F81F6C" w:rsidP="00A53578">
            <w:r>
              <w:rPr>
                <w:color w:val="000000"/>
              </w:rPr>
              <w:t>England</w:t>
            </w:r>
          </w:p>
        </w:tc>
        <w:tc>
          <w:tcPr>
            <w:tcW w:w="2835" w:type="dxa"/>
            <w:vAlign w:val="center"/>
          </w:tcPr>
          <w:p w14:paraId="27CDDAAF" w14:textId="77777777" w:rsidR="00F81F6C" w:rsidRPr="00C40708" w:rsidRDefault="00F81F6C" w:rsidP="00A53578">
            <w:r>
              <w:rPr>
                <w:color w:val="000000"/>
              </w:rPr>
              <w:t>Energy</w:t>
            </w:r>
          </w:p>
        </w:tc>
        <w:tc>
          <w:tcPr>
            <w:tcW w:w="2835" w:type="dxa"/>
            <w:vAlign w:val="center"/>
          </w:tcPr>
          <w:p w14:paraId="1F4B3F6C" w14:textId="77777777" w:rsidR="00F81F6C" w:rsidRPr="00C40708" w:rsidRDefault="00F81F6C" w:rsidP="00A53578">
            <w:r>
              <w:rPr>
                <w:color w:val="000000"/>
              </w:rPr>
              <w:t> </w:t>
            </w:r>
          </w:p>
        </w:tc>
        <w:tc>
          <w:tcPr>
            <w:tcW w:w="2835" w:type="dxa"/>
            <w:vAlign w:val="center"/>
          </w:tcPr>
          <w:p w14:paraId="24CCCF87" w14:textId="77777777" w:rsidR="00F81F6C" w:rsidRPr="00C40708" w:rsidRDefault="00F81F6C" w:rsidP="00A53578">
            <w:r>
              <w:rPr>
                <w:color w:val="000000"/>
              </w:rPr>
              <w:t> </w:t>
            </w:r>
          </w:p>
        </w:tc>
      </w:tr>
      <w:tr w:rsidR="00F81F6C" w:rsidRPr="00C40708" w14:paraId="79C50C42" w14:textId="77777777" w:rsidTr="00A53578">
        <w:tc>
          <w:tcPr>
            <w:tcW w:w="3114" w:type="dxa"/>
            <w:vAlign w:val="center"/>
          </w:tcPr>
          <w:p w14:paraId="67655672" w14:textId="7D69E988" w:rsidR="00F81F6C" w:rsidRPr="00C40708" w:rsidRDefault="00F81F6C" w:rsidP="00A53578">
            <w:r>
              <w:fldChar w:fldCharType="begin"/>
            </w:r>
            <w:r w:rsidR="007B2D61">
              <w:instrText xml:space="preserve"> ADDIN EN.CITE &lt;EndNote&gt;&lt;Cite AuthorYear="1"&gt;&lt;Author&gt;Mabon&lt;/Author&gt;&lt;Year&gt;2014&lt;/Year&gt;&lt;RecNum&gt;1892&lt;/RecNum&gt;&lt;DisplayText&gt;Mabon et al. (2014)&lt;/DisplayText&gt;&lt;record&gt;&lt;rec-number&gt;1892&lt;/rec-number&gt;&lt;foreign-keys&gt;&lt;key app="EN" db-id="texr50p90ts2a8eexr4p5xefwrs2x02w0fxz" timestamp="1668762562"&gt;1892&lt;/key&gt;&lt;/foreign-keys&gt;&lt;ref-type name="Journal Article"&gt;17&lt;/ref-type&gt;&lt;contributors&gt;&lt;authors&gt;&lt;author&gt;Mabon, Leslie&lt;/author&gt;&lt;author&gt;Shackley, Simon&lt;/author&gt;&lt;author&gt;Bower-Bir, Nathan&lt;/author&gt;&lt;/authors&gt;&lt;/contributors&gt;&lt;titles&gt;&lt;title&gt;Perceptions of sub-seabed carbon dioxide storage in Scotland and implications for policy: A qualitative study&lt;/title&gt;&lt;secondary-title&gt;Marine Policy&lt;/secondary-title&gt;&lt;/titles&gt;&lt;pages&gt;9-15&lt;/pages&gt;&lt;volume&gt;45&lt;/volume&gt;&lt;dates&gt;&lt;year&gt;2014&lt;/year&gt;&lt;/dates&gt;&lt;urls&gt;&lt;related-urls&gt;&lt;url&gt;https://www.sciencedirect.com/science/article/pii/S0308597X13002662&lt;/url&gt;&lt;/related-urls&gt;&lt;/urls&gt;&lt;electronic-resource-num&gt;https://doi.org/10.1016/j.marpol.2013.11.011&lt;/electronic-resource-num&gt;&lt;/record&gt;&lt;/Cite&gt;&lt;/EndNote&gt;</w:instrText>
            </w:r>
            <w:r>
              <w:fldChar w:fldCharType="separate"/>
            </w:r>
            <w:r w:rsidR="007B2D61">
              <w:rPr>
                <w:noProof/>
              </w:rPr>
              <w:t>Mabon et al. (2014)</w:t>
            </w:r>
            <w:r>
              <w:fldChar w:fldCharType="end"/>
            </w:r>
          </w:p>
        </w:tc>
        <w:tc>
          <w:tcPr>
            <w:tcW w:w="1984" w:type="dxa"/>
            <w:vAlign w:val="center"/>
          </w:tcPr>
          <w:p w14:paraId="35B252B8" w14:textId="77777777" w:rsidR="00F81F6C" w:rsidRPr="00C40708" w:rsidRDefault="00F81F6C" w:rsidP="00A53578">
            <w:r>
              <w:rPr>
                <w:color w:val="000000"/>
              </w:rPr>
              <w:t>England</w:t>
            </w:r>
          </w:p>
        </w:tc>
        <w:tc>
          <w:tcPr>
            <w:tcW w:w="2835" w:type="dxa"/>
            <w:vAlign w:val="center"/>
          </w:tcPr>
          <w:p w14:paraId="151C27A0" w14:textId="77777777" w:rsidR="00F81F6C" w:rsidRPr="00C40708" w:rsidRDefault="00F81F6C" w:rsidP="00A53578">
            <w:r>
              <w:rPr>
                <w:color w:val="000000"/>
              </w:rPr>
              <w:t>Recycling</w:t>
            </w:r>
          </w:p>
        </w:tc>
        <w:tc>
          <w:tcPr>
            <w:tcW w:w="2835" w:type="dxa"/>
            <w:vAlign w:val="center"/>
          </w:tcPr>
          <w:p w14:paraId="7428E33D" w14:textId="77777777" w:rsidR="00F81F6C" w:rsidRPr="00C40708" w:rsidRDefault="00F81F6C" w:rsidP="00A53578">
            <w:r>
              <w:rPr>
                <w:color w:val="000000"/>
              </w:rPr>
              <w:t> </w:t>
            </w:r>
          </w:p>
        </w:tc>
        <w:tc>
          <w:tcPr>
            <w:tcW w:w="2835" w:type="dxa"/>
            <w:vAlign w:val="center"/>
          </w:tcPr>
          <w:p w14:paraId="5FA28B40" w14:textId="77777777" w:rsidR="00F81F6C" w:rsidRPr="00C40708" w:rsidRDefault="00F81F6C" w:rsidP="00A53578">
            <w:r>
              <w:rPr>
                <w:color w:val="000000"/>
              </w:rPr>
              <w:t> </w:t>
            </w:r>
          </w:p>
        </w:tc>
      </w:tr>
      <w:tr w:rsidR="00F81F6C" w:rsidRPr="00C40708" w14:paraId="76D0134D" w14:textId="77777777" w:rsidTr="00A53578">
        <w:tc>
          <w:tcPr>
            <w:tcW w:w="3114" w:type="dxa"/>
            <w:vAlign w:val="center"/>
          </w:tcPr>
          <w:p w14:paraId="17744367" w14:textId="1270C42D" w:rsidR="00F81F6C" w:rsidRPr="00C40708" w:rsidRDefault="00F81F6C" w:rsidP="00A53578">
            <w:r>
              <w:fldChar w:fldCharType="begin"/>
            </w:r>
            <w:r w:rsidR="007B2D61">
              <w:instrText xml:space="preserve"> ADDIN EN.CITE &lt;EndNote&gt;&lt;Cite AuthorYear="1"&gt;&lt;Author&gt;Mabon&lt;/Author&gt;&lt;Year&gt;2015&lt;/Year&gt;&lt;RecNum&gt;2531&lt;/RecNum&gt;&lt;DisplayText&gt;Mabon et al. (2015)&lt;/DisplayText&gt;&lt;record&gt;&lt;rec-number&gt;2531&lt;/rec-number&gt;&lt;foreign-keys&gt;&lt;key app="EN" db-id="texr50p90ts2a8eexr4p5xefwrs2x02w0fxz" timestamp="1671010472"&gt;2531&lt;/key&gt;&lt;/foreign-keys&gt;&lt;ref-type name="Journal Article"&gt;17&lt;/ref-type&gt;&lt;contributors&gt;&lt;authors&gt;&lt;author&gt;Mabon, Leslie&lt;/author&gt;&lt;author&gt;Shackley, Simon&lt;/author&gt;&lt;author&gt;Blackford, Jerry C.&lt;/author&gt;&lt;author&gt;Stahl, Henrik&lt;/author&gt;&lt;author&gt;Miller, Anuschka&lt;/author&gt;&lt;/authors&gt;&lt;/contributors&gt;&lt;titles&gt;&lt;title&gt;Local perceptions of the QICS experimental offshore CO2 release: Results from social science research&lt;/title&gt;&lt;secondary-title&gt;International Journal of Greenhouse Gas Control&lt;/secondary-title&gt;&lt;/titles&gt;&lt;pages&gt;18-25&lt;/pages&gt;&lt;volume&gt;38&lt;/volume&gt;&lt;dates&gt;&lt;year&gt;2015&lt;/year&gt;&lt;/dates&gt;&lt;urls&gt;&lt;related-urls&gt;&lt;url&gt;https://www.sciencedirect.com/science/article/pii/S1750583614003594&lt;/url&gt;&lt;/related-urls&gt;&lt;/urls&gt;&lt;electronic-resource-num&gt;https://doi.org/10.1016/j.ijggc.2014.10.022&lt;/electronic-resource-num&gt;&lt;/record&gt;&lt;/Cite&gt;&lt;/EndNote&gt;</w:instrText>
            </w:r>
            <w:r>
              <w:fldChar w:fldCharType="separate"/>
            </w:r>
            <w:r w:rsidR="007B2D61">
              <w:rPr>
                <w:noProof/>
              </w:rPr>
              <w:t>Mabon et al. (2015)</w:t>
            </w:r>
            <w:r>
              <w:fldChar w:fldCharType="end"/>
            </w:r>
          </w:p>
        </w:tc>
        <w:tc>
          <w:tcPr>
            <w:tcW w:w="1984" w:type="dxa"/>
            <w:vAlign w:val="center"/>
          </w:tcPr>
          <w:p w14:paraId="624A90F8" w14:textId="77777777" w:rsidR="00F81F6C" w:rsidRPr="00C40708" w:rsidRDefault="00F81F6C" w:rsidP="00A53578">
            <w:r>
              <w:rPr>
                <w:color w:val="000000"/>
              </w:rPr>
              <w:t>Scotland</w:t>
            </w:r>
          </w:p>
        </w:tc>
        <w:tc>
          <w:tcPr>
            <w:tcW w:w="2835" w:type="dxa"/>
            <w:vAlign w:val="center"/>
          </w:tcPr>
          <w:p w14:paraId="61A87007" w14:textId="77777777" w:rsidR="00F81F6C" w:rsidRPr="00C40708" w:rsidRDefault="00F81F6C" w:rsidP="00A53578">
            <w:r>
              <w:rPr>
                <w:color w:val="000000"/>
              </w:rPr>
              <w:t>Energy</w:t>
            </w:r>
          </w:p>
        </w:tc>
        <w:tc>
          <w:tcPr>
            <w:tcW w:w="2835" w:type="dxa"/>
            <w:vAlign w:val="center"/>
          </w:tcPr>
          <w:p w14:paraId="15DEB900" w14:textId="77777777" w:rsidR="00F81F6C" w:rsidRPr="00C40708" w:rsidRDefault="00F81F6C" w:rsidP="00A53578">
            <w:r>
              <w:rPr>
                <w:color w:val="000000"/>
              </w:rPr>
              <w:t> </w:t>
            </w:r>
          </w:p>
        </w:tc>
        <w:tc>
          <w:tcPr>
            <w:tcW w:w="2835" w:type="dxa"/>
            <w:vAlign w:val="center"/>
          </w:tcPr>
          <w:p w14:paraId="1C6C0387" w14:textId="77777777" w:rsidR="00F81F6C" w:rsidRPr="00C40708" w:rsidRDefault="00F81F6C" w:rsidP="00A53578">
            <w:r>
              <w:rPr>
                <w:color w:val="000000"/>
              </w:rPr>
              <w:t> </w:t>
            </w:r>
          </w:p>
        </w:tc>
      </w:tr>
      <w:tr w:rsidR="00F81F6C" w:rsidRPr="00C40708" w14:paraId="28E46D65" w14:textId="77777777" w:rsidTr="00A53578">
        <w:tc>
          <w:tcPr>
            <w:tcW w:w="3114" w:type="dxa"/>
            <w:vAlign w:val="center"/>
          </w:tcPr>
          <w:p w14:paraId="27817932" w14:textId="087ED729" w:rsidR="00F81F6C" w:rsidRPr="00C40708" w:rsidRDefault="00F81F6C" w:rsidP="00A53578">
            <w:r>
              <w:fldChar w:fldCharType="begin"/>
            </w:r>
            <w:r w:rsidR="007B2D61">
              <w:instrText xml:space="preserve"> ADDIN EN.CITE &lt;EndNote&gt;&lt;Cite AuthorYear="1"&gt;&lt;Author&gt;Martin&lt;/Author&gt;&lt;Year&gt;2006&lt;/Year&gt;&lt;RecNum&gt;2577&lt;/RecNum&gt;&lt;DisplayText&gt;Martin et al. (2006)&lt;/DisplayText&gt;&lt;record&gt;&lt;rec-number&gt;2577&lt;/rec-number&gt;&lt;foreign-keys&gt;&lt;key app="EN" db-id="texr50p90ts2a8eexr4p5xefwrs2x02w0fxz" timestamp="1671010472"&gt;2577&lt;/key&gt;&lt;/foreign-keys&gt;&lt;ref-type name="Journal Article"&gt;17&lt;/ref-type&gt;&lt;contributors&gt;&lt;authors&gt;&lt;author&gt;Martin, M.&lt;/author&gt;&lt;author&gt;Williams, I. D.&lt;/author&gt;&lt;author&gt;Clark, M.&lt;/author&gt;&lt;/authors&gt;&lt;/contributors&gt;&lt;titles&gt;&lt;title&gt;Social, cultural and structural influences on household waste recycling: A case study&lt;/title&gt;&lt;secondary-title&gt;Resources, Conservation and Recycling&lt;/secondary-title&gt;&lt;/titles&gt;&lt;pages&gt;357-395&lt;/pages&gt;&lt;volume&gt;48&lt;/volume&gt;&lt;number&gt;4&lt;/number&gt;&lt;dates&gt;&lt;year&gt;2006&lt;/year&gt;&lt;/dates&gt;&lt;urls&gt;&lt;related-urls&gt;&lt;url&gt;https://www.sciencedirect.com/science/article/pii/S0921344906000218&lt;/url&gt;&lt;/related-urls&gt;&lt;/urls&gt;&lt;electronic-resource-num&gt;https://doi.org/10.1016/j.resconrec.2005.09.005&lt;/electronic-resource-num&gt;&lt;/record&gt;&lt;/Cite&gt;&lt;/EndNote&gt;</w:instrText>
            </w:r>
            <w:r>
              <w:fldChar w:fldCharType="separate"/>
            </w:r>
            <w:r w:rsidR="007B2D61">
              <w:rPr>
                <w:noProof/>
              </w:rPr>
              <w:t>Martin et al. (2006)</w:t>
            </w:r>
            <w:r>
              <w:fldChar w:fldCharType="end"/>
            </w:r>
          </w:p>
        </w:tc>
        <w:tc>
          <w:tcPr>
            <w:tcW w:w="1984" w:type="dxa"/>
            <w:vAlign w:val="center"/>
          </w:tcPr>
          <w:p w14:paraId="2D132F55" w14:textId="77777777" w:rsidR="00F81F6C" w:rsidRPr="00C40708" w:rsidRDefault="00F81F6C" w:rsidP="00A53578">
            <w:r>
              <w:rPr>
                <w:color w:val="000000"/>
              </w:rPr>
              <w:t>Scotland</w:t>
            </w:r>
          </w:p>
        </w:tc>
        <w:tc>
          <w:tcPr>
            <w:tcW w:w="2835" w:type="dxa"/>
            <w:vAlign w:val="center"/>
          </w:tcPr>
          <w:p w14:paraId="540BA43F" w14:textId="77777777" w:rsidR="00F81F6C" w:rsidRPr="00C40708" w:rsidRDefault="00F81F6C" w:rsidP="00A53578">
            <w:r>
              <w:rPr>
                <w:color w:val="000000"/>
              </w:rPr>
              <w:t>Energy</w:t>
            </w:r>
          </w:p>
        </w:tc>
        <w:tc>
          <w:tcPr>
            <w:tcW w:w="2835" w:type="dxa"/>
            <w:vAlign w:val="center"/>
          </w:tcPr>
          <w:p w14:paraId="5DA8F2F4" w14:textId="77777777" w:rsidR="00F81F6C" w:rsidRPr="00C40708" w:rsidRDefault="00F81F6C" w:rsidP="00A53578">
            <w:r>
              <w:rPr>
                <w:color w:val="000000"/>
              </w:rPr>
              <w:t> </w:t>
            </w:r>
          </w:p>
        </w:tc>
        <w:tc>
          <w:tcPr>
            <w:tcW w:w="2835" w:type="dxa"/>
            <w:vAlign w:val="center"/>
          </w:tcPr>
          <w:p w14:paraId="357D7453" w14:textId="77777777" w:rsidR="00F81F6C" w:rsidRPr="00C40708" w:rsidRDefault="00F81F6C" w:rsidP="00A53578">
            <w:r>
              <w:rPr>
                <w:color w:val="000000"/>
              </w:rPr>
              <w:t> </w:t>
            </w:r>
          </w:p>
        </w:tc>
      </w:tr>
      <w:tr w:rsidR="00F81F6C" w:rsidRPr="00C40708" w14:paraId="77D024D0" w14:textId="77777777" w:rsidTr="00A53578">
        <w:tc>
          <w:tcPr>
            <w:tcW w:w="3114" w:type="dxa"/>
            <w:vAlign w:val="center"/>
          </w:tcPr>
          <w:p w14:paraId="5E457BFA" w14:textId="5E4668E1" w:rsidR="00F81F6C" w:rsidRPr="00C40708" w:rsidRDefault="00F81F6C" w:rsidP="00A53578">
            <w:r>
              <w:fldChar w:fldCharType="begin"/>
            </w:r>
            <w:r w:rsidR="007B2D61">
              <w:instrText xml:space="preserve"> ADDIN EN.CITE &lt;EndNote&gt;&lt;Cite AuthorYear="1"&gt;&lt;Author&gt;McDonald&lt;/Author&gt;&lt;Year&gt;1998&lt;/Year&gt;&lt;RecNum&gt;1443&lt;/RecNum&gt;&lt;DisplayText&gt;McDonald and Ball (1998)&lt;/DisplayText&gt;&lt;record&gt;&lt;rec-number&gt;1443&lt;/rec-number&gt;&lt;foreign-keys&gt;&lt;key app="EN" db-id="texr50p90ts2a8eexr4p5xefwrs2x02w0fxz" timestamp="1667326826"&gt;1443&lt;/key&gt;&lt;/foreign-keys&gt;&lt;ref-type name="Journal Article"&gt;17&lt;/ref-type&gt;&lt;contributors&gt;&lt;authors&gt;&lt;author&gt;McDonald, Seonaidh&lt;/author&gt;&lt;author&gt;Ball, Rob&lt;/author&gt;&lt;/authors&gt;&lt;/contributors&gt;&lt;titles&gt;&lt;title&gt;Public participation in plastics recycling schemes&lt;/title&gt;&lt;secondary-title&gt;Resources, Conservation and Recycling&lt;/secondary-title&gt;&lt;/titles&gt;&lt;pages&gt;123-141&lt;/pages&gt;&lt;volume&gt;22&lt;/volume&gt;&lt;number&gt;3&lt;/number&gt;&lt;keywords&gt;&lt;keyword&gt;Recycling&lt;/keyword&gt;&lt;keyword&gt;Public participation&lt;/keyword&gt;&lt;keyword&gt;Public attitudes&lt;/keyword&gt;&lt;keyword&gt;Domestic waste&lt;/keyword&gt;&lt;/keywords&gt;&lt;dates&gt;&lt;year&gt;1998&lt;/year&gt;&lt;pub-dates&gt;&lt;date&gt;1998/06/01/&lt;/date&gt;&lt;/pub-dates&gt;&lt;/dates&gt;&lt;isbn&gt;0921-3449&lt;/isbn&gt;&lt;urls&gt;&lt;related-urls&gt;&lt;url&gt;https://www.sciencedirect.com/science/article/pii/S092134499700044X&lt;/url&gt;&lt;/related-urls&gt;&lt;/urls&gt;&lt;electronic-resource-num&gt;https://doi.org/10.1016/S0921-3449(97)00044-X&lt;/electronic-resource-num&gt;&lt;/record&gt;&lt;/Cite&gt;&lt;/EndNote&gt;</w:instrText>
            </w:r>
            <w:r>
              <w:fldChar w:fldCharType="separate"/>
            </w:r>
            <w:r w:rsidR="007B2D61">
              <w:rPr>
                <w:noProof/>
              </w:rPr>
              <w:t>McDonald and Ball (1998)</w:t>
            </w:r>
            <w:r>
              <w:fldChar w:fldCharType="end"/>
            </w:r>
          </w:p>
        </w:tc>
        <w:tc>
          <w:tcPr>
            <w:tcW w:w="1984" w:type="dxa"/>
            <w:vAlign w:val="center"/>
          </w:tcPr>
          <w:p w14:paraId="2AB2202E" w14:textId="77777777" w:rsidR="00F81F6C" w:rsidRPr="00C40708" w:rsidRDefault="00F81F6C" w:rsidP="00A53578">
            <w:r>
              <w:rPr>
                <w:color w:val="000000"/>
              </w:rPr>
              <w:t>England</w:t>
            </w:r>
          </w:p>
        </w:tc>
        <w:tc>
          <w:tcPr>
            <w:tcW w:w="2835" w:type="dxa"/>
            <w:vAlign w:val="center"/>
          </w:tcPr>
          <w:p w14:paraId="0E894FF1" w14:textId="77777777" w:rsidR="00F81F6C" w:rsidRPr="00C40708" w:rsidRDefault="00F81F6C" w:rsidP="00A53578">
            <w:r>
              <w:rPr>
                <w:color w:val="000000"/>
              </w:rPr>
              <w:t>Recycling</w:t>
            </w:r>
          </w:p>
        </w:tc>
        <w:tc>
          <w:tcPr>
            <w:tcW w:w="2835" w:type="dxa"/>
            <w:vAlign w:val="center"/>
          </w:tcPr>
          <w:p w14:paraId="44CC921D" w14:textId="77777777" w:rsidR="00F81F6C" w:rsidRPr="00C40708" w:rsidRDefault="00F81F6C" w:rsidP="00A53578">
            <w:r>
              <w:rPr>
                <w:color w:val="000000"/>
              </w:rPr>
              <w:t>Employment status, tax band</w:t>
            </w:r>
          </w:p>
        </w:tc>
        <w:tc>
          <w:tcPr>
            <w:tcW w:w="2835" w:type="dxa"/>
            <w:vAlign w:val="center"/>
          </w:tcPr>
          <w:p w14:paraId="770E39E6" w14:textId="77777777" w:rsidR="00F81F6C" w:rsidRPr="00C40708" w:rsidRDefault="00F81F6C" w:rsidP="00A53578">
            <w:r>
              <w:rPr>
                <w:color w:val="000000"/>
              </w:rPr>
              <w:t>Housing type, household structure</w:t>
            </w:r>
          </w:p>
        </w:tc>
      </w:tr>
      <w:tr w:rsidR="00F81F6C" w:rsidRPr="00C40708" w14:paraId="34BE9118" w14:textId="77777777" w:rsidTr="00A53578">
        <w:tc>
          <w:tcPr>
            <w:tcW w:w="3114" w:type="dxa"/>
            <w:vAlign w:val="center"/>
          </w:tcPr>
          <w:p w14:paraId="07212DF0" w14:textId="7BEA6A8B" w:rsidR="00F81F6C" w:rsidRPr="00C40708" w:rsidRDefault="00F81F6C" w:rsidP="00A53578">
            <w:r>
              <w:fldChar w:fldCharType="begin"/>
            </w:r>
            <w:r w:rsidR="007B2D61">
              <w:instrText xml:space="preserve"> ADDIN EN.CITE &lt;EndNote&gt;&lt;Cite AuthorYear="1"&gt;&lt;Author&gt;McDonald&lt;/Author&gt;&lt;Year&gt;2002&lt;/Year&gt;&lt;RecNum&gt;890&lt;/RecNum&gt;&lt;DisplayText&gt;McDonald et al. (2002)&lt;/DisplayText&gt;&lt;record&gt;&lt;rec-number&gt;890&lt;/rec-number&gt;&lt;foreign-keys&gt;&lt;key app="EN" db-id="texr50p90ts2a8eexr4p5xefwrs2x02w0fxz" timestamp="1667312839"&gt;890&lt;/key&gt;&lt;/foreign-keys&gt;&lt;ref-type name="Journal Article"&gt;17&lt;/ref-type&gt;&lt;contributors&gt;&lt;authors&gt;&lt;author&gt;McDonald, J. S.&lt;/author&gt;&lt;author&gt;Hession, M.&lt;/author&gt;&lt;author&gt;Rickard, A.&lt;/author&gt;&lt;author&gt;Nieuwenhuijsen, M. J.&lt;/author&gt;&lt;author&gt;Kendall, M.&lt;/author&gt;&lt;/authors&gt;&lt;/contributors&gt;&lt;titles&gt;&lt;title&gt;Air quality management in UK local authorities: Public understanding and participation&lt;/title&gt;&lt;secondary-title&gt;Journal of Environmental Planning and Management&lt;/secondary-title&gt;&lt;/titles&gt;&lt;pages&gt;571-590&lt;/pages&gt;&lt;volume&gt;45&lt;/volume&gt;&lt;number&gt;4&lt;/number&gt;&lt;dates&gt;&lt;year&gt;2002&lt;/year&gt;&lt;/dates&gt;&lt;urls&gt;&lt;related-urls&gt;&lt;url&gt;https://www.scopus.com/inward/record.uri?eid=2-s2.0-0036304991&amp;amp;doi=10.1080%2f09640560220143567&amp;amp;partnerID=40&amp;amp;md5=1763848df44b87b187d91cd3cbcb340f&lt;/url&gt;&lt;/related-urls&gt;&lt;/urls&gt;&lt;electronic-resource-num&gt;10.1080/09640560220143567&lt;/electronic-resource-num&gt;&lt;/record&gt;&lt;/Cite&gt;&lt;/EndNote&gt;</w:instrText>
            </w:r>
            <w:r>
              <w:fldChar w:fldCharType="separate"/>
            </w:r>
            <w:r w:rsidR="007B2D61">
              <w:rPr>
                <w:noProof/>
              </w:rPr>
              <w:t>McDonald et al. (2002)</w:t>
            </w:r>
            <w:r>
              <w:fldChar w:fldCharType="end"/>
            </w:r>
          </w:p>
        </w:tc>
        <w:tc>
          <w:tcPr>
            <w:tcW w:w="1984" w:type="dxa"/>
            <w:vAlign w:val="center"/>
          </w:tcPr>
          <w:p w14:paraId="1EEBF2BB" w14:textId="77777777" w:rsidR="00F81F6C" w:rsidRPr="00C40708" w:rsidRDefault="00F81F6C" w:rsidP="00A53578">
            <w:r>
              <w:rPr>
                <w:color w:val="000000"/>
              </w:rPr>
              <w:t>Scotland</w:t>
            </w:r>
          </w:p>
        </w:tc>
        <w:tc>
          <w:tcPr>
            <w:tcW w:w="2835" w:type="dxa"/>
            <w:vAlign w:val="center"/>
          </w:tcPr>
          <w:p w14:paraId="5CCBBFA8" w14:textId="77777777" w:rsidR="00F81F6C" w:rsidRPr="00C40708" w:rsidRDefault="00F81F6C" w:rsidP="00A53578">
            <w:r>
              <w:rPr>
                <w:color w:val="000000"/>
              </w:rPr>
              <w:t>Recycling</w:t>
            </w:r>
          </w:p>
        </w:tc>
        <w:tc>
          <w:tcPr>
            <w:tcW w:w="2835" w:type="dxa"/>
            <w:vAlign w:val="center"/>
          </w:tcPr>
          <w:p w14:paraId="0F847410" w14:textId="77777777" w:rsidR="00F81F6C" w:rsidRPr="00C40708" w:rsidRDefault="00F81F6C" w:rsidP="00A53578">
            <w:r>
              <w:rPr>
                <w:color w:val="000000"/>
              </w:rPr>
              <w:t>Socio-economic status</w:t>
            </w:r>
          </w:p>
        </w:tc>
        <w:tc>
          <w:tcPr>
            <w:tcW w:w="2835" w:type="dxa"/>
            <w:vAlign w:val="center"/>
          </w:tcPr>
          <w:p w14:paraId="67655018" w14:textId="77777777" w:rsidR="00F81F6C" w:rsidRPr="00C40708" w:rsidRDefault="00F81F6C" w:rsidP="00A53578">
            <w:r>
              <w:rPr>
                <w:color w:val="000000"/>
              </w:rPr>
              <w:t>Age</w:t>
            </w:r>
          </w:p>
        </w:tc>
      </w:tr>
      <w:tr w:rsidR="00F81F6C" w:rsidRPr="00C40708" w14:paraId="2A86962D" w14:textId="77777777" w:rsidTr="00A53578">
        <w:tc>
          <w:tcPr>
            <w:tcW w:w="3114" w:type="dxa"/>
            <w:vAlign w:val="center"/>
          </w:tcPr>
          <w:p w14:paraId="0DD12089" w14:textId="12B2D536" w:rsidR="00F81F6C" w:rsidRPr="00C40708" w:rsidRDefault="00F81F6C" w:rsidP="00A53578">
            <w:r>
              <w:fldChar w:fldCharType="begin"/>
            </w:r>
            <w:r w:rsidR="007B2D61">
              <w:instrText xml:space="preserve"> ADDIN EN.CITE &lt;EndNote&gt;&lt;Cite AuthorYear="1"&gt;&lt;Author&gt;McDonald&lt;/Author&gt;&lt;Year&gt;2003&lt;/Year&gt;&lt;RecNum&gt;754&lt;/RecNum&gt;&lt;DisplayText&gt;McDonald and Oates (2003)&lt;/DisplayText&gt;&lt;record&gt;&lt;rec-number&gt;754&lt;/rec-number&gt;&lt;foreign-keys&gt;&lt;key app="EN" db-id="texr50p90ts2a8eexr4p5xefwrs2x02w0fxz" timestamp="1666967512"&gt;754&lt;/key&gt;&lt;/foreign-keys&gt;&lt;ref-type name="Journal Article"&gt;17&lt;/ref-type&gt;&lt;contributors&gt;&lt;authors&gt;&lt;author&gt;McDonald, Seonaidh&lt;/author&gt;&lt;author&gt;Oates, Caroline&lt;/author&gt;&lt;/authors&gt;&lt;/contributors&gt;&lt;titles&gt;&lt;title&gt;Reasons for non-participation in a kerbside recycling scheme&lt;/title&gt;&lt;secondary-title&gt;Resources, Conservation and Recycling&lt;/secondary-title&gt;&lt;/titles&gt;&lt;pages&gt;369-385&lt;/pages&gt;&lt;volume&gt;39&lt;/volume&gt;&lt;number&gt;4&lt;/number&gt;&lt;keywords&gt;&lt;keyword&gt;Kerbside collection&lt;/keyword&gt;&lt;keyword&gt;Paper recycling&lt;/keyword&gt;&lt;keyword&gt;Barriers to recycling&lt;/keyword&gt;&lt;/keywords&gt;&lt;dates&gt;&lt;year&gt;2003&lt;/year&gt;&lt;pub-dates&gt;&lt;date&gt;2003/11/01/&lt;/date&gt;&lt;/pub-dates&gt;&lt;/dates&gt;&lt;isbn&gt;0921-3449&lt;/isbn&gt;&lt;urls&gt;&lt;related-urls&gt;&lt;url&gt;https://www.sciencedirect.com/science/article/pii/S092134490300020X&lt;/url&gt;&lt;/related-urls&gt;&lt;/urls&gt;&lt;electronic-resource-num&gt;https://doi.org/10.1016/S0921-3449(03)00020-X&lt;/electronic-resource-num&gt;&lt;/record&gt;&lt;/Cite&gt;&lt;/EndNote&gt;</w:instrText>
            </w:r>
            <w:r>
              <w:fldChar w:fldCharType="separate"/>
            </w:r>
            <w:r w:rsidR="007B2D61">
              <w:rPr>
                <w:noProof/>
              </w:rPr>
              <w:t>McDonald and Oates (2003)</w:t>
            </w:r>
            <w:r>
              <w:fldChar w:fldCharType="end"/>
            </w:r>
          </w:p>
        </w:tc>
        <w:tc>
          <w:tcPr>
            <w:tcW w:w="1984" w:type="dxa"/>
            <w:vAlign w:val="center"/>
          </w:tcPr>
          <w:p w14:paraId="2AD9E0F1" w14:textId="77777777" w:rsidR="00F81F6C" w:rsidRPr="00C40708" w:rsidRDefault="00F81F6C" w:rsidP="00A53578">
            <w:r>
              <w:rPr>
                <w:color w:val="000000"/>
              </w:rPr>
              <w:t>England</w:t>
            </w:r>
          </w:p>
        </w:tc>
        <w:tc>
          <w:tcPr>
            <w:tcW w:w="2835" w:type="dxa"/>
            <w:vAlign w:val="center"/>
          </w:tcPr>
          <w:p w14:paraId="039747BC" w14:textId="77777777" w:rsidR="00F81F6C" w:rsidRPr="00C40708" w:rsidRDefault="00F81F6C" w:rsidP="00A53578">
            <w:r>
              <w:rPr>
                <w:color w:val="000000"/>
              </w:rPr>
              <w:t>Other: air quality management</w:t>
            </w:r>
          </w:p>
        </w:tc>
        <w:tc>
          <w:tcPr>
            <w:tcW w:w="2835" w:type="dxa"/>
            <w:vAlign w:val="center"/>
          </w:tcPr>
          <w:p w14:paraId="5DA7A407" w14:textId="77777777" w:rsidR="00F81F6C" w:rsidRPr="00C40708" w:rsidRDefault="00F81F6C" w:rsidP="00A53578">
            <w:r>
              <w:rPr>
                <w:color w:val="000000"/>
              </w:rPr>
              <w:t> </w:t>
            </w:r>
          </w:p>
        </w:tc>
        <w:tc>
          <w:tcPr>
            <w:tcW w:w="2835" w:type="dxa"/>
            <w:vAlign w:val="center"/>
          </w:tcPr>
          <w:p w14:paraId="034C8B3F" w14:textId="77777777" w:rsidR="00F81F6C" w:rsidRPr="00C40708" w:rsidRDefault="00F81F6C" w:rsidP="00A53578">
            <w:r>
              <w:rPr>
                <w:color w:val="000000"/>
              </w:rPr>
              <w:t> </w:t>
            </w:r>
          </w:p>
        </w:tc>
      </w:tr>
      <w:tr w:rsidR="00F81F6C" w:rsidRPr="00C40708" w14:paraId="0B162FBA" w14:textId="77777777" w:rsidTr="00A53578">
        <w:tc>
          <w:tcPr>
            <w:tcW w:w="3114" w:type="dxa"/>
            <w:vAlign w:val="center"/>
          </w:tcPr>
          <w:p w14:paraId="083C0F39" w14:textId="2184B5AD" w:rsidR="00F81F6C" w:rsidRPr="00C40708" w:rsidRDefault="00F81F6C" w:rsidP="00A53578">
            <w:r>
              <w:fldChar w:fldCharType="begin"/>
            </w:r>
            <w:r w:rsidR="007B2D61">
              <w:instrText xml:space="preserve"> ADDIN EN.CITE &lt;EndNote&gt;&lt;Cite AuthorYear="1"&gt;&lt;Author&gt;McNally&lt;/Author&gt;&lt;Year&gt;2018&lt;/Year&gt;&lt;RecNum&gt;88&lt;/RecNum&gt;&lt;DisplayText&gt;McNally et al. (2018)&lt;/DisplayText&gt;&lt;record&gt;&lt;rec-number&gt;88&lt;/rec-number&gt;&lt;foreign-keys&gt;&lt;key app="EN" db-id="texr50p90ts2a8eexr4p5xefwrs2x02w0fxz" timestamp="1665503231"&gt;88&lt;/key&gt;&lt;/foreign-keys&gt;&lt;ref-type name="Journal Article"&gt;17&lt;/ref-type&gt;&lt;contributors&gt;&lt;authors&gt;&lt;author&gt;McNally, Harry&lt;/author&gt;&lt;author&gt;Howley, Peter&lt;/author&gt;&lt;author&gt;Cotton, Matthew&lt;/author&gt;&lt;/authors&gt;&lt;/contributors&gt;&lt;titles&gt;&lt;title&gt;Public perceptions of shale gas in the UK: framing effects and decision heuristics&lt;/title&gt;&lt;secondary-title&gt;Energy, Ecology and Environment&lt;/secondary-title&gt;&lt;/titles&gt;&lt;pages&gt;305-316&lt;/pages&gt;&lt;volume&gt;3&lt;/volume&gt;&lt;number&gt;6&lt;/number&gt;&lt;dates&gt;&lt;year&gt;2018&lt;/year&gt;&lt;pub-dates&gt;&lt;date&gt;2018/12/01&lt;/date&gt;&lt;/pub-dates&gt;&lt;/dates&gt;&lt;isbn&gt;2363-8338&lt;/isbn&gt;&lt;urls&gt;&lt;related-urls&gt;&lt;url&gt;https://doi.org/10.1007/s40974-018-0102-2&lt;/url&gt;&lt;/related-urls&gt;&lt;/urls&gt;&lt;electronic-resource-num&gt;10.1007/s40974-018-0102-2&lt;/electronic-resource-num&gt;&lt;/record&gt;&lt;/Cite&gt;&lt;/EndNote&gt;</w:instrText>
            </w:r>
            <w:r>
              <w:fldChar w:fldCharType="separate"/>
            </w:r>
            <w:r w:rsidR="007B2D61">
              <w:rPr>
                <w:noProof/>
              </w:rPr>
              <w:t>McNally et al. (2018)</w:t>
            </w:r>
            <w:r>
              <w:fldChar w:fldCharType="end"/>
            </w:r>
          </w:p>
        </w:tc>
        <w:tc>
          <w:tcPr>
            <w:tcW w:w="1984" w:type="dxa"/>
            <w:vAlign w:val="center"/>
          </w:tcPr>
          <w:p w14:paraId="0320C425" w14:textId="77777777" w:rsidR="00F81F6C" w:rsidRPr="00C40708" w:rsidRDefault="00F81F6C" w:rsidP="00A53578">
            <w:r>
              <w:rPr>
                <w:color w:val="000000"/>
              </w:rPr>
              <w:t>England</w:t>
            </w:r>
          </w:p>
        </w:tc>
        <w:tc>
          <w:tcPr>
            <w:tcW w:w="2835" w:type="dxa"/>
            <w:vAlign w:val="center"/>
          </w:tcPr>
          <w:p w14:paraId="1B116907" w14:textId="77777777" w:rsidR="00F81F6C" w:rsidRPr="00C40708" w:rsidRDefault="00F81F6C" w:rsidP="00A53578">
            <w:r>
              <w:rPr>
                <w:color w:val="000000"/>
              </w:rPr>
              <w:t>Recycling</w:t>
            </w:r>
          </w:p>
        </w:tc>
        <w:tc>
          <w:tcPr>
            <w:tcW w:w="2835" w:type="dxa"/>
            <w:vAlign w:val="center"/>
          </w:tcPr>
          <w:p w14:paraId="05F7041F" w14:textId="77777777" w:rsidR="00F81F6C" w:rsidRPr="00C40708" w:rsidRDefault="00F81F6C" w:rsidP="00A53578">
            <w:r>
              <w:rPr>
                <w:color w:val="000000"/>
              </w:rPr>
              <w:t> </w:t>
            </w:r>
          </w:p>
        </w:tc>
        <w:tc>
          <w:tcPr>
            <w:tcW w:w="2835" w:type="dxa"/>
            <w:vAlign w:val="center"/>
          </w:tcPr>
          <w:p w14:paraId="7065C3D2" w14:textId="77777777" w:rsidR="00F81F6C" w:rsidRPr="00C40708" w:rsidRDefault="00F81F6C" w:rsidP="00A53578">
            <w:r>
              <w:rPr>
                <w:color w:val="000000"/>
              </w:rPr>
              <w:t> </w:t>
            </w:r>
          </w:p>
        </w:tc>
      </w:tr>
      <w:tr w:rsidR="00F81F6C" w:rsidRPr="00C40708" w14:paraId="0AADCD60" w14:textId="77777777" w:rsidTr="00A53578">
        <w:tc>
          <w:tcPr>
            <w:tcW w:w="3114" w:type="dxa"/>
            <w:vAlign w:val="center"/>
          </w:tcPr>
          <w:p w14:paraId="6D319D5A" w14:textId="77777777" w:rsidR="00F81F6C" w:rsidRPr="00C40708" w:rsidRDefault="00F81F6C" w:rsidP="00A53578">
            <w:r>
              <w:fldChar w:fldCharType="begin"/>
            </w:r>
            <w:r>
              <w:instrText xml:space="preserve"> ADDIN EN.CITE &lt;EndNote&gt;&lt;Cite AuthorYear="1"&gt;&lt;Author&gt;Mee&lt;/Author&gt;&lt;Year&gt;2004&lt;/Year&gt;&lt;RecNum&gt;2506&lt;/RecNum&gt;&lt;DisplayText&gt;Mee and Clewes (2004)&lt;/DisplayText&gt;&lt;record&gt;&lt;rec-number&gt;2506&lt;/rec-number&gt;&lt;foreign-keys&gt;&lt;key app="EN" db-id="texr50p90ts2a8eexr4p5xefwrs2x02w0fxz" timestamp="1671010472"&gt;2506&lt;/key&gt;&lt;/foreign-keys&gt;&lt;ref-type name="Journal Article"&gt;17&lt;/ref-type&gt;&lt;contributors&gt;&lt;authors&gt;&lt;author&gt;Mee, Nicky&lt;/author&gt;&lt;author&gt;Clewes, Debbie&lt;/author&gt;&lt;/authors&gt;&lt;/contributors&gt;&lt;titles&gt;&lt;title&gt;The influence of corporate communications on recycling behaviour&lt;/title&gt;&lt;secondary-title&gt;Corporate Communications&lt;/secondary-title&gt;&lt;/titles&gt;&lt;pages&gt;265-275&lt;/pages&gt;&lt;volume&gt;9&lt;/volume&gt;&lt;number&gt;4&lt;/number&gt;&lt;dates&gt;&lt;year&gt;2004&lt;/year&gt;&lt;/dates&gt;&lt;accession-num&gt;2005-08598-001&lt;/accession-num&gt;&lt;urls&gt;&lt;related-urls&gt;&lt;url&gt;https://ovidsp.ovid.com/ovidweb.cgi?T=JS&amp;amp;CSC=Y&amp;amp;NEWS=N&amp;amp;PAGE=fulltext&amp;amp;D=psyc4&amp;amp;AN=2005-08598-001http://openurl.york.ac.uk/openurl/44YORK/44YORK_services_page?sid=OVID:psycdb&amp;amp;id=pmid:&amp;amp;id=doi:10.1108%2F13563280410571004&amp;amp;issn=1356-3289&amp;amp;isbn=&amp;amp;volume=9&amp;amp;issue=4&amp;amp;sp&lt;/url&gt;&lt;/related-urls&gt;&lt;/urls&gt;&lt;electronic-resource-num&gt;https://dx.doi.org/10.1108/13563280410571004&lt;/electronic-resource-num&gt;&lt;/record&gt;&lt;/Cite&gt;&lt;/EndNote&gt;</w:instrText>
            </w:r>
            <w:r>
              <w:fldChar w:fldCharType="separate"/>
            </w:r>
            <w:r>
              <w:rPr>
                <w:noProof/>
              </w:rPr>
              <w:t>Mee and Clewes (2004)</w:t>
            </w:r>
            <w:r>
              <w:fldChar w:fldCharType="end"/>
            </w:r>
          </w:p>
        </w:tc>
        <w:tc>
          <w:tcPr>
            <w:tcW w:w="1984" w:type="dxa"/>
            <w:vAlign w:val="center"/>
          </w:tcPr>
          <w:p w14:paraId="236E7B09" w14:textId="77777777" w:rsidR="00F81F6C" w:rsidRPr="00C40708" w:rsidRDefault="00F81F6C" w:rsidP="00A53578">
            <w:r>
              <w:rPr>
                <w:color w:val="000000"/>
              </w:rPr>
              <w:t>England</w:t>
            </w:r>
          </w:p>
        </w:tc>
        <w:tc>
          <w:tcPr>
            <w:tcW w:w="2835" w:type="dxa"/>
            <w:vAlign w:val="center"/>
          </w:tcPr>
          <w:p w14:paraId="6072CD21" w14:textId="77777777" w:rsidR="00F81F6C" w:rsidRPr="00C40708" w:rsidRDefault="00F81F6C" w:rsidP="00A53578">
            <w:r>
              <w:rPr>
                <w:color w:val="000000"/>
              </w:rPr>
              <w:t>Energy</w:t>
            </w:r>
          </w:p>
        </w:tc>
        <w:tc>
          <w:tcPr>
            <w:tcW w:w="2835" w:type="dxa"/>
            <w:vAlign w:val="center"/>
          </w:tcPr>
          <w:p w14:paraId="2F34420E" w14:textId="77777777" w:rsidR="00F81F6C" w:rsidRPr="00C40708" w:rsidRDefault="00F81F6C" w:rsidP="00A53578">
            <w:r>
              <w:rPr>
                <w:color w:val="000000"/>
              </w:rPr>
              <w:t>Educational attainment</w:t>
            </w:r>
          </w:p>
        </w:tc>
        <w:tc>
          <w:tcPr>
            <w:tcW w:w="2835" w:type="dxa"/>
            <w:vAlign w:val="center"/>
          </w:tcPr>
          <w:p w14:paraId="02D6EF7A" w14:textId="77777777" w:rsidR="00F81F6C" w:rsidRPr="00C40708" w:rsidRDefault="00F81F6C" w:rsidP="00A53578">
            <w:r>
              <w:rPr>
                <w:color w:val="000000"/>
              </w:rPr>
              <w:t>Age, gender, political orientation</w:t>
            </w:r>
          </w:p>
        </w:tc>
      </w:tr>
      <w:tr w:rsidR="00F81F6C" w:rsidRPr="00C40708" w14:paraId="6D154484" w14:textId="77777777" w:rsidTr="00A53578">
        <w:tc>
          <w:tcPr>
            <w:tcW w:w="3114" w:type="dxa"/>
            <w:vAlign w:val="center"/>
          </w:tcPr>
          <w:p w14:paraId="48AC9C3E" w14:textId="77777777" w:rsidR="00F81F6C" w:rsidRPr="00C40708" w:rsidRDefault="00F81F6C" w:rsidP="00A53578">
            <w:r>
              <w:fldChar w:fldCharType="begin"/>
            </w:r>
            <w:r>
              <w:instrText xml:space="preserve"> ADDIN EN.CITE &lt;EndNote&gt;&lt;Cite AuthorYear="1"&gt;&lt;Author&gt;Mee&lt;/Author&gt;&lt;Year&gt;2004&lt;/Year&gt;&lt;RecNum&gt;812&lt;/RecNum&gt;&lt;DisplayText&gt;Mee and Clewes (2004)&lt;/DisplayText&gt;&lt;record&gt;&lt;rec-number&gt;812&lt;/rec-number&gt;&lt;foreign-keys&gt;&lt;key app="EN" db-id="texr50p90ts2a8eexr4p5xefwrs2x02w0fxz" timestamp="1667312839"&gt;812&lt;/key&gt;&lt;/foreign-keys&gt;&lt;ref-type name="Journal Article"&gt;17&lt;/ref-type&gt;&lt;contributors&gt;&lt;authors&gt;&lt;author&gt;Mee, Nicky&lt;/author&gt;&lt;author&gt;Clewes, Debbie&lt;/author&gt;&lt;/authors&gt;&lt;/contributors&gt;&lt;titles&gt;&lt;title&gt;The influence of corporate communications on recycling behaviour&lt;/title&gt;&lt;secondary-title&gt;Corporate Communications&lt;/secondary-title&gt;&lt;/titles&gt;&lt;pages&gt;265-275&lt;/pages&gt;&lt;volume&gt;9&lt;/volume&gt;&lt;number&gt;4&lt;/number&gt;&lt;dates&gt;&lt;year&gt;2004&lt;/year&gt;&lt;/dates&gt;&lt;accession-num&gt;2005-08598-001&lt;/accession-num&gt;&lt;urls&gt;&lt;related-urls&gt;&lt;url&gt;https://ovidsp.ovid.com/ovidweb.cgi?T=JS&amp;amp;CSC=Y&amp;amp;NEWS=N&amp;amp;PAGE=fulltext&amp;amp;D=psyc4&amp;amp;AN=2005-08598-001http://openurl.york.ac.uk/openurl/44YORK/44YORK_services_page?sid=OVID:psycdb&amp;amp;id=pmid:&amp;amp;id=doi:10.1108%2F13563280410571004&amp;amp;issn=1356-3289&amp;amp;isbn=&amp;amp;volume=9&amp;amp;issue=4&amp;amp;sp&lt;/url&gt;&lt;/related-urls&gt;&lt;/urls&gt;&lt;electronic-resource-num&gt;https://dx.doi.org/10.1108/13563280410571004&lt;/electronic-resource-num&gt;&lt;/record&gt;&lt;/Cite&gt;&lt;/EndNote&gt;</w:instrText>
            </w:r>
            <w:r>
              <w:fldChar w:fldCharType="separate"/>
            </w:r>
            <w:r>
              <w:rPr>
                <w:noProof/>
              </w:rPr>
              <w:t>Mee and Clewes (2004)</w:t>
            </w:r>
            <w:r>
              <w:fldChar w:fldCharType="end"/>
            </w:r>
          </w:p>
        </w:tc>
        <w:tc>
          <w:tcPr>
            <w:tcW w:w="1984" w:type="dxa"/>
            <w:vAlign w:val="center"/>
          </w:tcPr>
          <w:p w14:paraId="20F2C21E" w14:textId="77777777" w:rsidR="00F81F6C" w:rsidRPr="00C40708" w:rsidRDefault="00F81F6C" w:rsidP="00A53578">
            <w:r>
              <w:rPr>
                <w:color w:val="000000"/>
              </w:rPr>
              <w:t>England</w:t>
            </w:r>
          </w:p>
        </w:tc>
        <w:tc>
          <w:tcPr>
            <w:tcW w:w="2835" w:type="dxa"/>
            <w:vAlign w:val="center"/>
          </w:tcPr>
          <w:p w14:paraId="1C0DCE05" w14:textId="77777777" w:rsidR="00F81F6C" w:rsidRPr="00C40708" w:rsidRDefault="00F81F6C" w:rsidP="00A53578">
            <w:r>
              <w:rPr>
                <w:color w:val="000000"/>
              </w:rPr>
              <w:t>Recycling; Other: information, awareness</w:t>
            </w:r>
          </w:p>
        </w:tc>
        <w:tc>
          <w:tcPr>
            <w:tcW w:w="2835" w:type="dxa"/>
            <w:vAlign w:val="center"/>
          </w:tcPr>
          <w:p w14:paraId="58A5567A" w14:textId="77777777" w:rsidR="00F81F6C" w:rsidRPr="00C40708" w:rsidRDefault="00F81F6C" w:rsidP="00A53578">
            <w:r>
              <w:rPr>
                <w:color w:val="000000"/>
              </w:rPr>
              <w:t> </w:t>
            </w:r>
          </w:p>
        </w:tc>
        <w:tc>
          <w:tcPr>
            <w:tcW w:w="2835" w:type="dxa"/>
            <w:vAlign w:val="center"/>
          </w:tcPr>
          <w:p w14:paraId="59F37D28" w14:textId="77777777" w:rsidR="00F81F6C" w:rsidRPr="00C40708" w:rsidRDefault="00F81F6C" w:rsidP="00A53578">
            <w:r>
              <w:rPr>
                <w:color w:val="000000"/>
              </w:rPr>
              <w:t> </w:t>
            </w:r>
          </w:p>
        </w:tc>
      </w:tr>
      <w:tr w:rsidR="00F81F6C" w:rsidRPr="00C40708" w14:paraId="73C900E1" w14:textId="77777777" w:rsidTr="00A53578">
        <w:tc>
          <w:tcPr>
            <w:tcW w:w="3114" w:type="dxa"/>
            <w:vAlign w:val="center"/>
          </w:tcPr>
          <w:p w14:paraId="63F265C0" w14:textId="77777777" w:rsidR="00F81F6C" w:rsidRPr="00C40708" w:rsidRDefault="00F81F6C" w:rsidP="00A53578">
            <w:r>
              <w:fldChar w:fldCharType="begin"/>
            </w:r>
            <w:r>
              <w:instrText xml:space="preserve"> ADDIN EN.CITE &lt;EndNote&gt;&lt;Cite AuthorYear="1"&gt;&lt;Author&gt;Mee&lt;/Author&gt;&lt;Year&gt;2005&lt;/Year&gt;&lt;RecNum&gt;1817&lt;/RecNum&gt;&lt;DisplayText&gt;Mee (2005)&lt;/DisplayText&gt;&lt;record&gt;&lt;rec-number&gt;1817&lt;/rec-number&gt;&lt;foreign-keys&gt;&lt;key app="EN" db-id="texr50p90ts2a8eexr4p5xefwrs2x02w0fxz" timestamp="1668762562"&gt;1817&lt;/key&gt;&lt;/foreign-keys&gt;&lt;ref-type name="Journal Article"&gt;17&lt;/ref-type&gt;&lt;contributors&gt;&lt;authors&gt;&lt;author&gt;Mee, Nicky&lt;/author&gt;&lt;/authors&gt;&lt;/contributors&gt;&lt;titles&gt;&lt;title&gt;A Communications Strategy for Kerbside Recycling&lt;/title&gt;&lt;secondary-title&gt;Journal of Marketing Communications&lt;/secondary-title&gt;&lt;/titles&gt;&lt;pages&gt;297-308&lt;/pages&gt;&lt;volume&gt;11&lt;/volume&gt;&lt;number&gt;4&lt;/number&gt;&lt;dates&gt;&lt;year&gt;2005&lt;/year&gt;&lt;/dates&gt;&lt;accession-num&gt;2005-16035-005&lt;/accession-num&gt;&lt;urls&gt;&lt;related-urls&gt;&lt;url&gt;https://ovidsp.ovid.com/ovidweb.cgi?T=JS&amp;amp;CSC=Y&amp;amp;NEWS=N&amp;amp;PAGE=fulltext&amp;amp;D=psyc4&amp;amp;AN=2005-16035-005http://openurl.york.ac.uk/openurl/44YORK/44YORK_services_page?sid=OVID:psycdb&amp;amp;id=pmid:&amp;amp;id=doi:10.1080%2F13527260500124265&amp;amp;issn=1352-7266&amp;amp;isbn=&amp;amp;volume=11&amp;amp;issue=4&amp;amp;s&lt;/url&gt;&lt;/related-urls&gt;&lt;/urls&gt;&lt;electronic-resource-num&gt;https://dx.doi.org/10.1080/13527260500124265&lt;/electronic-resource-num&gt;&lt;/record&gt;&lt;/Cite&gt;&lt;/EndNote&gt;</w:instrText>
            </w:r>
            <w:r>
              <w:fldChar w:fldCharType="separate"/>
            </w:r>
            <w:r>
              <w:rPr>
                <w:noProof/>
              </w:rPr>
              <w:t>Mee (2005)</w:t>
            </w:r>
            <w:r>
              <w:fldChar w:fldCharType="end"/>
            </w:r>
          </w:p>
        </w:tc>
        <w:tc>
          <w:tcPr>
            <w:tcW w:w="1984" w:type="dxa"/>
            <w:vAlign w:val="center"/>
          </w:tcPr>
          <w:p w14:paraId="653662DF" w14:textId="77777777" w:rsidR="00F81F6C" w:rsidRPr="00C40708" w:rsidRDefault="00F81F6C" w:rsidP="00A53578">
            <w:r>
              <w:rPr>
                <w:color w:val="000000"/>
              </w:rPr>
              <w:t>England</w:t>
            </w:r>
          </w:p>
        </w:tc>
        <w:tc>
          <w:tcPr>
            <w:tcW w:w="2835" w:type="dxa"/>
            <w:vAlign w:val="center"/>
          </w:tcPr>
          <w:p w14:paraId="727BE2F8" w14:textId="77777777" w:rsidR="00F81F6C" w:rsidRPr="00C40708" w:rsidRDefault="00F81F6C" w:rsidP="00A53578">
            <w:r>
              <w:rPr>
                <w:color w:val="000000"/>
              </w:rPr>
              <w:t>Recycling; Other: information, awareness</w:t>
            </w:r>
          </w:p>
        </w:tc>
        <w:tc>
          <w:tcPr>
            <w:tcW w:w="2835" w:type="dxa"/>
            <w:vAlign w:val="center"/>
          </w:tcPr>
          <w:p w14:paraId="15BF3BC2" w14:textId="77777777" w:rsidR="00F81F6C" w:rsidRPr="00C40708" w:rsidRDefault="00F81F6C" w:rsidP="00A53578">
            <w:r>
              <w:rPr>
                <w:color w:val="000000"/>
              </w:rPr>
              <w:t>Employment status, education (degree or not), housing tenure</w:t>
            </w:r>
          </w:p>
        </w:tc>
        <w:tc>
          <w:tcPr>
            <w:tcW w:w="2835" w:type="dxa"/>
            <w:vAlign w:val="center"/>
          </w:tcPr>
          <w:p w14:paraId="64643819" w14:textId="77777777" w:rsidR="00F81F6C" w:rsidRPr="00C40708" w:rsidRDefault="00F81F6C" w:rsidP="00A53578">
            <w:r>
              <w:rPr>
                <w:color w:val="000000"/>
              </w:rPr>
              <w:t>Ethnic group</w:t>
            </w:r>
          </w:p>
        </w:tc>
      </w:tr>
      <w:tr w:rsidR="00F81F6C" w:rsidRPr="00C40708" w14:paraId="06EFD596" w14:textId="77777777" w:rsidTr="00A53578">
        <w:tc>
          <w:tcPr>
            <w:tcW w:w="3114" w:type="dxa"/>
            <w:vAlign w:val="center"/>
          </w:tcPr>
          <w:p w14:paraId="0133A3DD" w14:textId="2D5FA3BC" w:rsidR="00F81F6C" w:rsidRPr="00C40708" w:rsidRDefault="00F81F6C" w:rsidP="00A53578">
            <w:r>
              <w:fldChar w:fldCharType="begin"/>
            </w:r>
            <w:r w:rsidR="007B2D61">
              <w:instrText xml:space="preserve"> ADDIN EN.CITE &lt;EndNote&gt;&lt;Cite AuthorYear="1"&gt;&lt;Author&gt;Morton&lt;/Author&gt;&lt;Year&gt;2021&lt;/Year&gt;&lt;RecNum&gt;2027&lt;/RecNum&gt;&lt;DisplayText&gt;Morton et al. (2021)&lt;/DisplayText&gt;&lt;record&gt;&lt;rec-number&gt;2027&lt;/rec-number&gt;&lt;foreign-keys&gt;&lt;key app="EN" db-id="texr50p90ts2a8eexr4p5xefwrs2x02w0fxz" timestamp="1670326598"&gt;2027&lt;/key&gt;&lt;/foreign-keys&gt;&lt;ref-type name="Journal Article"&gt;17&lt;/ref-type&gt;&lt;contributors&gt;&lt;authors&gt;&lt;author&gt;Morton, Craig&lt;/author&gt;&lt;author&gt;Mattioli, Giulio&lt;/author&gt;&lt;author&gt;Anable, Jillian&lt;/author&gt;&lt;/authors&gt;&lt;/contributors&gt;&lt;titles&gt;&lt;title&gt;Public acceptability towards Low Emission Zones: The role of attitudes, norms, emotions, and trust&lt;/title&gt;&lt;secondary-title&gt;Transportation Research Part A: Policy and Practice&lt;/secondary-title&gt;&lt;/titles&gt;&lt;pages&gt;256-270&lt;/pages&gt;&lt;volume&gt;150&lt;/volume&gt;&lt;keywords&gt;&lt;keyword&gt;Low Emission Zones&lt;/keyword&gt;&lt;keyword&gt;Public acceptability&lt;/keyword&gt;&lt;keyword&gt;Air quality&lt;/keyword&gt;&lt;keyword&gt;Transport demand management&lt;/keyword&gt;&lt;keyword&gt;Psychometric modelling&lt;/keyword&gt;&lt;keyword&gt;Urban transport&lt;/keyword&gt;&lt;/keywords&gt;&lt;dates&gt;&lt;year&gt;2021&lt;/year&gt;&lt;pub-dates&gt;&lt;date&gt;2021/08/01/&lt;/date&gt;&lt;/pub-dates&gt;&lt;/dates&gt;&lt;isbn&gt;0965-8564&lt;/isbn&gt;&lt;urls&gt;&lt;related-urls&gt;&lt;url&gt;https://www.sciencedirect.com/science/article/pii/S0965856421001555&lt;/url&gt;&lt;/related-urls&gt;&lt;/urls&gt;&lt;electronic-resource-num&gt;https://doi.org/10.1016/j.tra.2021.06.007&lt;/electronic-resource-num&gt;&lt;/record&gt;&lt;/Cite&gt;&lt;/EndNote&gt;</w:instrText>
            </w:r>
            <w:r>
              <w:fldChar w:fldCharType="separate"/>
            </w:r>
            <w:r w:rsidR="007B2D61">
              <w:rPr>
                <w:noProof/>
              </w:rPr>
              <w:t>Morton et al. (2021)</w:t>
            </w:r>
            <w:r>
              <w:fldChar w:fldCharType="end"/>
            </w:r>
          </w:p>
        </w:tc>
        <w:tc>
          <w:tcPr>
            <w:tcW w:w="1984" w:type="dxa"/>
            <w:vAlign w:val="center"/>
          </w:tcPr>
          <w:p w14:paraId="35220CF5" w14:textId="77777777" w:rsidR="00F81F6C" w:rsidRPr="00C40708" w:rsidRDefault="00F81F6C" w:rsidP="00A53578">
            <w:r>
              <w:rPr>
                <w:color w:val="000000"/>
              </w:rPr>
              <w:t>England</w:t>
            </w:r>
          </w:p>
        </w:tc>
        <w:tc>
          <w:tcPr>
            <w:tcW w:w="2835" w:type="dxa"/>
            <w:vAlign w:val="center"/>
          </w:tcPr>
          <w:p w14:paraId="7657EB45" w14:textId="77777777" w:rsidR="00F81F6C" w:rsidRPr="00C40708" w:rsidRDefault="00F81F6C" w:rsidP="00A53578">
            <w:r>
              <w:rPr>
                <w:color w:val="000000"/>
              </w:rPr>
              <w:t>Recycling</w:t>
            </w:r>
          </w:p>
        </w:tc>
        <w:tc>
          <w:tcPr>
            <w:tcW w:w="2835" w:type="dxa"/>
            <w:vAlign w:val="center"/>
          </w:tcPr>
          <w:p w14:paraId="25E99A5C" w14:textId="77777777" w:rsidR="00F81F6C" w:rsidRPr="00C40708" w:rsidRDefault="00F81F6C" w:rsidP="00A53578">
            <w:r>
              <w:rPr>
                <w:color w:val="000000"/>
              </w:rPr>
              <w:t> </w:t>
            </w:r>
          </w:p>
        </w:tc>
        <w:tc>
          <w:tcPr>
            <w:tcW w:w="2835" w:type="dxa"/>
            <w:vAlign w:val="center"/>
          </w:tcPr>
          <w:p w14:paraId="0DD38707" w14:textId="77777777" w:rsidR="00F81F6C" w:rsidRPr="00C40708" w:rsidRDefault="00F81F6C" w:rsidP="00A53578">
            <w:r>
              <w:rPr>
                <w:color w:val="000000"/>
              </w:rPr>
              <w:t> </w:t>
            </w:r>
          </w:p>
        </w:tc>
      </w:tr>
      <w:tr w:rsidR="00F81F6C" w:rsidRPr="00C40708" w14:paraId="6E38C183" w14:textId="77777777" w:rsidTr="00A53578">
        <w:tc>
          <w:tcPr>
            <w:tcW w:w="3114" w:type="dxa"/>
            <w:vAlign w:val="center"/>
          </w:tcPr>
          <w:p w14:paraId="39E19E41" w14:textId="7B3B9129" w:rsidR="00F81F6C" w:rsidRPr="00C40708" w:rsidRDefault="00F81F6C" w:rsidP="00A53578">
            <w:r>
              <w:fldChar w:fldCharType="begin"/>
            </w:r>
            <w:r w:rsidR="007B2D61">
              <w:instrText xml:space="preserve"> ADDIN EN.CITE &lt;EndNote&gt;&lt;Cite AuthorYear="1"&gt;&lt;Author&gt;Nikitas&lt;/Author&gt;&lt;Year&gt;2018&lt;/Year&gt;&lt;RecNum&gt;2029&lt;/RecNum&gt;&lt;DisplayText&gt;Nikitas et al. (2018)&lt;/DisplayText&gt;&lt;record&gt;&lt;rec-number&gt;2029&lt;/rec-number&gt;&lt;foreign-keys&gt;&lt;key app="EN" db-id="texr50p90ts2a8eexr4p5xefwrs2x02w0fxz" timestamp="1670326667"&gt;2029&lt;/key&gt;&lt;/foreign-keys&gt;&lt;ref-type name="Journal Article"&gt;17&lt;/ref-type&gt;&lt;contributors&gt;&lt;authors&gt;&lt;author&gt;Nikitas, Alexandros&lt;/author&gt;&lt;author&gt;Avineri, Erel&lt;/author&gt;&lt;author&gt;Parkhurst, Graham&lt;/author&gt;&lt;/authors&gt;&lt;/contributors&gt;&lt;titles&gt;&lt;title&gt;Understanding the public acceptability of road pricing and the roles of older age, social norms, pro-social values and trust for urban policy-making: The case of Bristol&lt;/title&gt;&lt;secondary-title&gt;Cities&lt;/secondary-title&gt;&lt;/titles&gt;&lt;pages&gt;78-91&lt;/pages&gt;&lt;volume&gt;79&lt;/volume&gt;&lt;keywords&gt;&lt;keyword&gt;Road pricing&lt;/keyword&gt;&lt;keyword&gt;Congestion charging&lt;/keyword&gt;&lt;keyword&gt;Attitudes&lt;/keyword&gt;&lt;keyword&gt;Pro-social value orientations and social norms&lt;/keyword&gt;&lt;keyword&gt;Public acceptability&lt;/keyword&gt;&lt;keyword&gt;Older people and ageing&lt;/keyword&gt;&lt;keyword&gt;Urban transport planning and policy&lt;/keyword&gt;&lt;/keywords&gt;&lt;dates&gt;&lt;year&gt;2018&lt;/year&gt;&lt;pub-dates&gt;&lt;date&gt;2018/09/01/&lt;/date&gt;&lt;/pub-dates&gt;&lt;/dates&gt;&lt;isbn&gt;0264-2751&lt;/isbn&gt;&lt;urls&gt;&lt;related-urls&gt;&lt;url&gt;https://www.sciencedirect.com/science/article/pii/S0264275117307175&lt;/url&gt;&lt;/related-urls&gt;&lt;/urls&gt;&lt;electronic-resource-num&gt;https://doi.org/10.1016/j.cities.2018.02.024&lt;/electronic-resource-num&gt;&lt;/record&gt;&lt;/Cite&gt;&lt;/EndNote&gt;</w:instrText>
            </w:r>
            <w:r>
              <w:fldChar w:fldCharType="separate"/>
            </w:r>
            <w:r w:rsidR="007B2D61">
              <w:rPr>
                <w:noProof/>
              </w:rPr>
              <w:t>Nikitas et al. (2018)</w:t>
            </w:r>
            <w:r>
              <w:fldChar w:fldCharType="end"/>
            </w:r>
          </w:p>
        </w:tc>
        <w:tc>
          <w:tcPr>
            <w:tcW w:w="1984" w:type="dxa"/>
            <w:vAlign w:val="center"/>
          </w:tcPr>
          <w:p w14:paraId="1F80F763" w14:textId="77777777" w:rsidR="00F81F6C" w:rsidRPr="00C40708" w:rsidRDefault="00F81F6C" w:rsidP="00A53578">
            <w:r>
              <w:rPr>
                <w:color w:val="000000"/>
              </w:rPr>
              <w:t>Scotland</w:t>
            </w:r>
          </w:p>
        </w:tc>
        <w:tc>
          <w:tcPr>
            <w:tcW w:w="2835" w:type="dxa"/>
            <w:vAlign w:val="center"/>
          </w:tcPr>
          <w:p w14:paraId="319F474A" w14:textId="77777777" w:rsidR="00F81F6C" w:rsidRPr="00C40708" w:rsidRDefault="00F81F6C" w:rsidP="00A53578">
            <w:r>
              <w:rPr>
                <w:color w:val="000000"/>
              </w:rPr>
              <w:t>Transport</w:t>
            </w:r>
          </w:p>
        </w:tc>
        <w:tc>
          <w:tcPr>
            <w:tcW w:w="2835" w:type="dxa"/>
            <w:vAlign w:val="center"/>
          </w:tcPr>
          <w:p w14:paraId="467EAFCF" w14:textId="77777777" w:rsidR="00F81F6C" w:rsidRPr="00C40708" w:rsidRDefault="00F81F6C" w:rsidP="00A53578">
            <w:r>
              <w:rPr>
                <w:color w:val="000000"/>
              </w:rPr>
              <w:t>Employment status</w:t>
            </w:r>
          </w:p>
        </w:tc>
        <w:tc>
          <w:tcPr>
            <w:tcW w:w="2835" w:type="dxa"/>
            <w:vAlign w:val="center"/>
          </w:tcPr>
          <w:p w14:paraId="052B6E72" w14:textId="77777777" w:rsidR="00F81F6C" w:rsidRPr="00C40708" w:rsidRDefault="00F81F6C" w:rsidP="00A53578">
            <w:r>
              <w:rPr>
                <w:color w:val="000000"/>
              </w:rPr>
              <w:t>Sex, age</w:t>
            </w:r>
          </w:p>
        </w:tc>
      </w:tr>
      <w:tr w:rsidR="00F81F6C" w:rsidRPr="00C40708" w14:paraId="41620970" w14:textId="77777777" w:rsidTr="00A53578">
        <w:tc>
          <w:tcPr>
            <w:tcW w:w="3114" w:type="dxa"/>
            <w:vAlign w:val="center"/>
          </w:tcPr>
          <w:p w14:paraId="12649DFA" w14:textId="77777777" w:rsidR="00F81F6C" w:rsidRPr="00C40708" w:rsidRDefault="00F81F6C" w:rsidP="00A53578">
            <w:r>
              <w:fldChar w:fldCharType="begin"/>
            </w:r>
            <w:r>
              <w:instrText xml:space="preserve"> ADDIN EN.CITE &lt;EndNote&gt;&lt;Cite AuthorYear="1"&gt;&lt;Author&gt;O’Garra&lt;/Author&gt;&lt;Year&gt;2007&lt;/Year&gt;&lt;RecNum&gt;937&lt;/RecNum&gt;&lt;DisplayText&gt;O’Garra and Mourato (2007)&lt;/DisplayText&gt;&lt;record&gt;&lt;rec-number&gt;937&lt;/rec-number&gt;&lt;foreign-keys&gt;&lt;key app="EN" db-id="texr50p90ts2a8eexr4p5xefwrs2x02w0fxz" timestamp="1667312839"&gt;937&lt;/key&gt;&lt;/foreign-keys&gt;&lt;ref-type name="Journal Article"&gt;17&lt;/ref-type&gt;&lt;contributors&gt;&lt;authors&gt;&lt;author&gt;O’Garra, Tanya&lt;/author&gt;&lt;author&gt;Mourato, Susana&lt;/author&gt;&lt;/authors&gt;&lt;/contributors&gt;&lt;titles&gt;&lt;title&gt;Public Preferences for Hydrogen Buses: Comparing Interval Data, OLS and Quantile Regression Approaches&lt;/title&gt;&lt;secondary-title&gt;Environmental and Resource Economics&lt;/secondary-title&gt;&lt;/titles&gt;&lt;pages&gt;389-411&lt;/pages&gt;&lt;volume&gt;36&lt;/volume&gt;&lt;number&gt;4&lt;/number&gt;&lt;dates&gt;&lt;year&gt;2007&lt;/year&gt;&lt;/dates&gt;&lt;urls&gt;&lt;related-urls&gt;&lt;url&gt;https://doi.org/10.1007/s10640-006-9024-0&lt;/url&gt;&lt;/related-urls&gt;&lt;/urls&gt;&lt;electronic-resource-num&gt;10.1007/s10640-006-9024-0&lt;/electronic-resource-num&gt;&lt;/record&gt;&lt;/Cite&gt;&lt;/EndNote&gt;</w:instrText>
            </w:r>
            <w:r>
              <w:fldChar w:fldCharType="separate"/>
            </w:r>
            <w:r>
              <w:rPr>
                <w:noProof/>
              </w:rPr>
              <w:t>O’Garra and Mourato (2007)</w:t>
            </w:r>
            <w:r>
              <w:fldChar w:fldCharType="end"/>
            </w:r>
          </w:p>
        </w:tc>
        <w:tc>
          <w:tcPr>
            <w:tcW w:w="1984" w:type="dxa"/>
            <w:vAlign w:val="center"/>
          </w:tcPr>
          <w:p w14:paraId="390D3C23" w14:textId="77777777" w:rsidR="00F81F6C" w:rsidRPr="00C40708" w:rsidRDefault="00F81F6C" w:rsidP="00A53578">
            <w:r>
              <w:rPr>
                <w:color w:val="000000"/>
              </w:rPr>
              <w:t>England</w:t>
            </w:r>
          </w:p>
        </w:tc>
        <w:tc>
          <w:tcPr>
            <w:tcW w:w="2835" w:type="dxa"/>
            <w:vAlign w:val="center"/>
          </w:tcPr>
          <w:p w14:paraId="4BC8ED05" w14:textId="77777777" w:rsidR="00F81F6C" w:rsidRPr="00C40708" w:rsidRDefault="00F81F6C" w:rsidP="00A53578">
            <w:r>
              <w:rPr>
                <w:color w:val="000000"/>
              </w:rPr>
              <w:t>Transport</w:t>
            </w:r>
          </w:p>
        </w:tc>
        <w:tc>
          <w:tcPr>
            <w:tcW w:w="2835" w:type="dxa"/>
            <w:vAlign w:val="center"/>
          </w:tcPr>
          <w:p w14:paraId="7639BEA4" w14:textId="77777777" w:rsidR="00F81F6C" w:rsidRPr="00C40708" w:rsidRDefault="00F81F6C" w:rsidP="00A53578">
            <w:r>
              <w:rPr>
                <w:color w:val="000000"/>
              </w:rPr>
              <w:t> </w:t>
            </w:r>
          </w:p>
        </w:tc>
        <w:tc>
          <w:tcPr>
            <w:tcW w:w="2835" w:type="dxa"/>
            <w:vAlign w:val="center"/>
          </w:tcPr>
          <w:p w14:paraId="20539403" w14:textId="77777777" w:rsidR="00F81F6C" w:rsidRPr="00C40708" w:rsidRDefault="00F81F6C" w:rsidP="00A53578">
            <w:r>
              <w:rPr>
                <w:color w:val="000000"/>
              </w:rPr>
              <w:t> </w:t>
            </w:r>
          </w:p>
        </w:tc>
      </w:tr>
      <w:tr w:rsidR="00F81F6C" w:rsidRPr="00C40708" w14:paraId="1BB3000B" w14:textId="77777777" w:rsidTr="00A53578">
        <w:tc>
          <w:tcPr>
            <w:tcW w:w="3114" w:type="dxa"/>
            <w:vAlign w:val="center"/>
          </w:tcPr>
          <w:p w14:paraId="6910D910" w14:textId="77777777" w:rsidR="00F81F6C" w:rsidRPr="00C40708" w:rsidRDefault="00F81F6C" w:rsidP="00A53578">
            <w:r>
              <w:fldChar w:fldCharType="begin"/>
            </w:r>
            <w:r>
              <w:instrText xml:space="preserve"> ADDIN EN.CITE &lt;EndNote&gt;&lt;Cite AuthorYear="1"&gt;&lt;Author&gt;Odioso&lt;/Author&gt;&lt;Year&gt;2008&lt;/Year&gt;&lt;RecNum&gt;2037&lt;/RecNum&gt;&lt;DisplayText&gt;Odioso and Smith (2008)&lt;/DisplayText&gt;&lt;record&gt;&lt;rec-number&gt;2037&lt;/rec-number&gt;&lt;foreign-keys&gt;&lt;key app="EN" db-id="texr50p90ts2a8eexr4p5xefwrs2x02w0fxz" timestamp="1670327265"&gt;2037&lt;/key&gt;&lt;/foreign-keys&gt;&lt;ref-type name="Conference Proceedings"&gt;10&lt;/ref-type&gt;&lt;contributors&gt;&lt;authors&gt;&lt;author&gt;M. S. Odioso&lt;/author&gt;&lt;author&gt;M. C. Smith&lt;/author&gt;&lt;/authors&gt;&lt;/contributors&gt;&lt;titles&gt;&lt;title&gt;Perceptions of congestion charging: Lessons for U.S. cities from London and Stockholm&lt;/title&gt;&lt;secondary-title&gt;2008 IEEE Systems and Information Engineering Design Symposium&lt;/secondary-title&gt;&lt;alt-title&gt;2008 IEEE Systems and Information Engineering Design Symposium&lt;/alt-title&gt;&lt;/titles&gt;&lt;pages&gt;221-226&lt;/pages&gt;&lt;dates&gt;&lt;year&gt;2008&lt;/year&gt;&lt;pub-dates&gt;&lt;date&gt;25-25 April 2008&lt;/date&gt;&lt;/pub-dates&gt;&lt;/dates&gt;&lt;urls&gt;&lt;/urls&gt;&lt;electronic-resource-num&gt;10.1109/SIEDS.2008.4559715&lt;/electronic-resource-num&gt;&lt;/record&gt;&lt;/Cite&gt;&lt;/EndNote&gt;</w:instrText>
            </w:r>
            <w:r>
              <w:fldChar w:fldCharType="separate"/>
            </w:r>
            <w:r>
              <w:rPr>
                <w:noProof/>
              </w:rPr>
              <w:t>Odioso and Smith (2008)</w:t>
            </w:r>
            <w:r>
              <w:fldChar w:fldCharType="end"/>
            </w:r>
          </w:p>
        </w:tc>
        <w:tc>
          <w:tcPr>
            <w:tcW w:w="1984" w:type="dxa"/>
            <w:vAlign w:val="center"/>
          </w:tcPr>
          <w:p w14:paraId="466430AD" w14:textId="77777777" w:rsidR="00F81F6C" w:rsidRPr="00C40708" w:rsidRDefault="00F81F6C" w:rsidP="00A53578">
            <w:r>
              <w:rPr>
                <w:color w:val="000000"/>
              </w:rPr>
              <w:t>England</w:t>
            </w:r>
          </w:p>
        </w:tc>
        <w:tc>
          <w:tcPr>
            <w:tcW w:w="2835" w:type="dxa"/>
            <w:vAlign w:val="center"/>
          </w:tcPr>
          <w:p w14:paraId="0CAC2BFA" w14:textId="77777777" w:rsidR="00F81F6C" w:rsidRPr="00C40708" w:rsidRDefault="00F81F6C" w:rsidP="00A53578">
            <w:r>
              <w:rPr>
                <w:color w:val="000000"/>
              </w:rPr>
              <w:t>Transport; Energy</w:t>
            </w:r>
          </w:p>
        </w:tc>
        <w:tc>
          <w:tcPr>
            <w:tcW w:w="2835" w:type="dxa"/>
            <w:vAlign w:val="center"/>
          </w:tcPr>
          <w:p w14:paraId="441FC21A" w14:textId="77777777" w:rsidR="00F81F6C" w:rsidRPr="00C40708" w:rsidRDefault="00F81F6C" w:rsidP="00A53578">
            <w:r>
              <w:rPr>
                <w:color w:val="000000"/>
              </w:rPr>
              <w:t>Educational attainment, employment status, income</w:t>
            </w:r>
          </w:p>
        </w:tc>
        <w:tc>
          <w:tcPr>
            <w:tcW w:w="2835" w:type="dxa"/>
            <w:vAlign w:val="center"/>
          </w:tcPr>
          <w:p w14:paraId="116646B3" w14:textId="77777777" w:rsidR="00F81F6C" w:rsidRPr="00C40708" w:rsidRDefault="00F81F6C" w:rsidP="00A53578">
            <w:r>
              <w:rPr>
                <w:color w:val="000000"/>
              </w:rPr>
              <w:t>Sex, age, car ownership</w:t>
            </w:r>
          </w:p>
        </w:tc>
      </w:tr>
      <w:tr w:rsidR="00F81F6C" w:rsidRPr="00C40708" w14:paraId="0103246A" w14:textId="77777777" w:rsidTr="00A53578">
        <w:tc>
          <w:tcPr>
            <w:tcW w:w="3114" w:type="dxa"/>
            <w:vAlign w:val="center"/>
          </w:tcPr>
          <w:p w14:paraId="3D15769F" w14:textId="739E02A1" w:rsidR="00F81F6C" w:rsidRPr="00C40708" w:rsidRDefault="00F81F6C" w:rsidP="00A53578">
            <w:r>
              <w:fldChar w:fldCharType="begin"/>
            </w:r>
            <w:r w:rsidR="007B2D61">
              <w:instrText xml:space="preserve"> ADDIN EN.CITE &lt;EndNote&gt;&lt;Cite AuthorYear="1"&gt;&lt;Author&gt;Parkhill&lt;/Author&gt;&lt;Year&gt;2014&lt;/Year&gt;&lt;RecNum&gt;1933&lt;/RecNum&gt;&lt;DisplayText&gt;Parkhill et al. (2014)&lt;/DisplayText&gt;&lt;record&gt;&lt;rec-number&gt;1933&lt;/rec-number&gt;&lt;foreign-keys&gt;&lt;key app="EN" db-id="texr50p90ts2a8eexr4p5xefwrs2x02w0fxz" timestamp="1668762562"&gt;1933&lt;/key&gt;&lt;/foreign-keys&gt;&lt;ref-type name="Journal Article"&gt;17&lt;/ref-type&gt;&lt;contributors&gt;&lt;authors&gt;&lt;author&gt;Parkhill, Karen A.&lt;/author&gt;&lt;author&gt;Butler, Catherine&lt;/author&gt;&lt;author&gt;Pidgeon, Nick F.&lt;/author&gt;&lt;/authors&gt;&lt;/contributors&gt;&lt;titles&gt;&lt;title&gt;Landscapes of Threat? Exploring Discourses of Stigma around Large Energy Developments&lt;/title&gt;&lt;secondary-title&gt;Landscape Research&lt;/secondary-title&gt;&lt;/titles&gt;&lt;pages&gt;566-582&lt;/pages&gt;&lt;volume&gt;39&lt;/volume&gt;&lt;number&gt;5&lt;/number&gt;&lt;dates&gt;&lt;year&gt;2014&lt;/year&gt;&lt;/dates&gt;&lt;urls&gt;&lt;related-urls&gt;&lt;url&gt;https://doi.org/10.1080/01426397.2013.775232&lt;/url&gt;&lt;/related-urls&gt;&lt;/urls&gt;&lt;electronic-resource-num&gt;10.1080/01426397.2013.775232&lt;/electronic-resource-num&gt;&lt;/record&gt;&lt;/Cite&gt;&lt;/EndNote&gt;</w:instrText>
            </w:r>
            <w:r>
              <w:fldChar w:fldCharType="separate"/>
            </w:r>
            <w:r w:rsidR="007B2D61">
              <w:rPr>
                <w:noProof/>
              </w:rPr>
              <w:t>Parkhill et al. (2014)</w:t>
            </w:r>
            <w:r>
              <w:fldChar w:fldCharType="end"/>
            </w:r>
          </w:p>
        </w:tc>
        <w:tc>
          <w:tcPr>
            <w:tcW w:w="1984" w:type="dxa"/>
            <w:vAlign w:val="center"/>
          </w:tcPr>
          <w:p w14:paraId="7B747651" w14:textId="77777777" w:rsidR="00F81F6C" w:rsidRPr="00C40708" w:rsidRDefault="00F81F6C" w:rsidP="00A53578">
            <w:r>
              <w:rPr>
                <w:color w:val="000000"/>
              </w:rPr>
              <w:t>England</w:t>
            </w:r>
          </w:p>
        </w:tc>
        <w:tc>
          <w:tcPr>
            <w:tcW w:w="2835" w:type="dxa"/>
            <w:vAlign w:val="center"/>
          </w:tcPr>
          <w:p w14:paraId="3DEC0959" w14:textId="77777777" w:rsidR="00F81F6C" w:rsidRPr="00C40708" w:rsidRDefault="00F81F6C" w:rsidP="00A53578">
            <w:r>
              <w:rPr>
                <w:color w:val="000000"/>
              </w:rPr>
              <w:t>Transport</w:t>
            </w:r>
          </w:p>
        </w:tc>
        <w:tc>
          <w:tcPr>
            <w:tcW w:w="2835" w:type="dxa"/>
            <w:vAlign w:val="center"/>
          </w:tcPr>
          <w:p w14:paraId="232F61FE" w14:textId="77777777" w:rsidR="00F81F6C" w:rsidRPr="00C40708" w:rsidRDefault="00F81F6C" w:rsidP="00A53578">
            <w:r>
              <w:rPr>
                <w:color w:val="000000"/>
              </w:rPr>
              <w:t> </w:t>
            </w:r>
          </w:p>
        </w:tc>
        <w:tc>
          <w:tcPr>
            <w:tcW w:w="2835" w:type="dxa"/>
            <w:vAlign w:val="center"/>
          </w:tcPr>
          <w:p w14:paraId="6BCF0BC3" w14:textId="77777777" w:rsidR="00F81F6C" w:rsidRPr="00C40708" w:rsidRDefault="00F81F6C" w:rsidP="00A53578">
            <w:r>
              <w:rPr>
                <w:color w:val="000000"/>
              </w:rPr>
              <w:t> </w:t>
            </w:r>
          </w:p>
        </w:tc>
      </w:tr>
      <w:tr w:rsidR="00F81F6C" w:rsidRPr="00C40708" w14:paraId="11754AFD" w14:textId="77777777" w:rsidTr="00A53578">
        <w:tc>
          <w:tcPr>
            <w:tcW w:w="3114" w:type="dxa"/>
            <w:vAlign w:val="center"/>
          </w:tcPr>
          <w:p w14:paraId="7098B1A0" w14:textId="77777777" w:rsidR="00F81F6C" w:rsidRPr="00C40708" w:rsidRDefault="00F81F6C" w:rsidP="00A53578">
            <w:r>
              <w:fldChar w:fldCharType="begin"/>
            </w:r>
            <w:r>
              <w:instrText xml:space="preserve"> ADDIN EN.CITE &lt;EndNote&gt;&lt;Cite AuthorYear="1"&gt;&lt;Author&gt;Perrin&lt;/Author&gt;&lt;Year&gt;2001&lt;/Year&gt;&lt;RecNum&gt;758&lt;/RecNum&gt;&lt;DisplayText&gt;Perrin and Barton (2001)&lt;/DisplayText&gt;&lt;record&gt;&lt;rec-number&gt;758&lt;/rec-number&gt;&lt;foreign-keys&gt;&lt;key app="EN" db-id="texr50p90ts2a8eexr4p5xefwrs2x02w0fxz" timestamp="1666967588"&gt;758&lt;/key&gt;&lt;/foreign-keys&gt;&lt;ref-type name="Journal Article"&gt;17&lt;/ref-type&gt;&lt;contributors&gt;&lt;authors&gt;&lt;author&gt;Perrin, Darren&lt;/author&gt;&lt;author&gt;Barton, John&lt;/author&gt;&lt;/authors&gt;&lt;/contributors&gt;&lt;titles&gt;&lt;title&gt;Issues associated with transforming household attitudes and opinions into materials recovery: a review of two kerbside recycling schemes&lt;/title&gt;&lt;secondary-title&gt;Resources, Conservation and Recycling&lt;/secondary-title&gt;&lt;/titles&gt;&lt;pages&gt;61-74&lt;/pages&gt;&lt;volume&gt;33&lt;/volume&gt;&lt;number&gt;1&lt;/number&gt;&lt;keywords&gt;&lt;keyword&gt;Recycling&lt;/keyword&gt;&lt;keyword&gt;Households&lt;/keyword&gt;&lt;keyword&gt;Behaviour&lt;/keyword&gt;&lt;keyword&gt;Information&lt;/keyword&gt;&lt;keyword&gt;Waste&lt;/keyword&gt;&lt;keyword&gt;Monitoring&lt;/keyword&gt;&lt;/keywords&gt;&lt;dates&gt;&lt;year&gt;2001&lt;/year&gt;&lt;pub-dates&gt;&lt;date&gt;2001/08/01/&lt;/date&gt;&lt;/pub-dates&gt;&lt;/dates&gt;&lt;isbn&gt;0921-3449&lt;/isbn&gt;&lt;urls&gt;&lt;related-urls&gt;&lt;url&gt;https://www.sciencedirect.com/science/article/pii/S0921344901000751&lt;/url&gt;&lt;/related-urls&gt;&lt;/urls&gt;&lt;electronic-resource-num&gt;https://doi.org/10.1016/S0921-3449(01)00075-1&lt;/electronic-resource-num&gt;&lt;/record&gt;&lt;/Cite&gt;&lt;/EndNote&gt;</w:instrText>
            </w:r>
            <w:r>
              <w:fldChar w:fldCharType="separate"/>
            </w:r>
            <w:r>
              <w:rPr>
                <w:noProof/>
              </w:rPr>
              <w:t>Perrin and Barton (2001)</w:t>
            </w:r>
            <w:r>
              <w:fldChar w:fldCharType="end"/>
            </w:r>
          </w:p>
        </w:tc>
        <w:tc>
          <w:tcPr>
            <w:tcW w:w="1984" w:type="dxa"/>
            <w:vAlign w:val="center"/>
          </w:tcPr>
          <w:p w14:paraId="2CE32D08" w14:textId="77777777" w:rsidR="00F81F6C" w:rsidRPr="00C40708" w:rsidRDefault="00F81F6C" w:rsidP="00A53578">
            <w:r>
              <w:rPr>
                <w:color w:val="000000"/>
              </w:rPr>
              <w:t>England; Wales</w:t>
            </w:r>
          </w:p>
        </w:tc>
        <w:tc>
          <w:tcPr>
            <w:tcW w:w="2835" w:type="dxa"/>
            <w:vAlign w:val="center"/>
          </w:tcPr>
          <w:p w14:paraId="22434C1F" w14:textId="77777777" w:rsidR="00F81F6C" w:rsidRPr="00C40708" w:rsidRDefault="00F81F6C" w:rsidP="00A53578">
            <w:r>
              <w:rPr>
                <w:color w:val="000000"/>
              </w:rPr>
              <w:t>Energy</w:t>
            </w:r>
          </w:p>
        </w:tc>
        <w:tc>
          <w:tcPr>
            <w:tcW w:w="2835" w:type="dxa"/>
            <w:vAlign w:val="center"/>
          </w:tcPr>
          <w:p w14:paraId="0ACC0E4B" w14:textId="77777777" w:rsidR="00F81F6C" w:rsidRPr="00C40708" w:rsidRDefault="00F81F6C" w:rsidP="00A53578">
            <w:r>
              <w:rPr>
                <w:color w:val="000000"/>
              </w:rPr>
              <w:t> </w:t>
            </w:r>
          </w:p>
        </w:tc>
        <w:tc>
          <w:tcPr>
            <w:tcW w:w="2835" w:type="dxa"/>
            <w:vAlign w:val="center"/>
          </w:tcPr>
          <w:p w14:paraId="514CFC3B" w14:textId="77777777" w:rsidR="00F81F6C" w:rsidRPr="00C40708" w:rsidRDefault="00F81F6C" w:rsidP="00A53578">
            <w:r>
              <w:rPr>
                <w:color w:val="000000"/>
              </w:rPr>
              <w:t> </w:t>
            </w:r>
          </w:p>
        </w:tc>
      </w:tr>
      <w:tr w:rsidR="00F81F6C" w:rsidRPr="00C40708" w14:paraId="3EB4B8A5" w14:textId="77777777" w:rsidTr="00A53578">
        <w:tc>
          <w:tcPr>
            <w:tcW w:w="3114" w:type="dxa"/>
            <w:vAlign w:val="center"/>
          </w:tcPr>
          <w:p w14:paraId="5BCA806F" w14:textId="77777777" w:rsidR="00F81F6C" w:rsidRPr="00C40708" w:rsidRDefault="00F81F6C" w:rsidP="00A53578">
            <w:r>
              <w:lastRenderedPageBreak/>
              <w:fldChar w:fldCharType="begin"/>
            </w:r>
            <w:r>
              <w:instrText xml:space="preserve"> ADDIN EN.CITE &lt;EndNote&gt;&lt;Cite AuthorYear="1"&gt;&lt;Author&gt;Perry&lt;/Author&gt;&lt;Year&gt;2007&lt;/Year&gt;&lt;RecNum&gt;757&lt;/RecNum&gt;&lt;DisplayText&gt;Perry and Williams (2007)&lt;/DisplayText&gt;&lt;record&gt;&lt;rec-number&gt;757&lt;/rec-number&gt;&lt;foreign-keys&gt;&lt;key app="EN" db-id="texr50p90ts2a8eexr4p5xefwrs2x02w0fxz" timestamp="1666967585"&gt;757&lt;/key&gt;&lt;/foreign-keys&gt;&lt;ref-type name="Journal Article"&gt;17&lt;/ref-type&gt;&lt;contributors&gt;&lt;authors&gt;&lt;author&gt;Perry, G. D. R.&lt;/author&gt;&lt;author&gt;Williams, I. D.&lt;/author&gt;&lt;/authors&gt;&lt;/contributors&gt;&lt;titles&gt;&lt;title&gt;The participation of ethnic minorities in kerbside recycling: A case study&lt;/title&gt;&lt;secondary-title&gt;Resources, Conservation and Recycling&lt;/secondary-title&gt;&lt;/titles&gt;&lt;pages&gt;308-323&lt;/pages&gt;&lt;volume&gt;49&lt;/volume&gt;&lt;number&gt;3&lt;/number&gt;&lt;keywords&gt;&lt;keyword&gt;Ethnic minorities&lt;/keyword&gt;&lt;keyword&gt;Waste minimisation schemes&lt;/keyword&gt;&lt;keyword&gt;Kerbside recycling&lt;/keyword&gt;&lt;keyword&gt;Social surveys&lt;/keyword&gt;&lt;keyword&gt;Public participation&lt;/keyword&gt;&lt;/keywords&gt;&lt;dates&gt;&lt;year&gt;2007&lt;/year&gt;&lt;pub-dates&gt;&lt;date&gt;2007/01/01/&lt;/date&gt;&lt;/pub-dates&gt;&lt;/dates&gt;&lt;isbn&gt;0921-3449&lt;/isbn&gt;&lt;urls&gt;&lt;related-urls&gt;&lt;url&gt;https://www.sciencedirect.com/science/article/pii/S0921344906000851&lt;/url&gt;&lt;/related-urls&gt;&lt;/urls&gt;&lt;electronic-resource-num&gt;https://doi.org/10.1016/j.resconrec.2006.02.006&lt;/electronic-resource-num&gt;&lt;/record&gt;&lt;/Cite&gt;&lt;/EndNote&gt;</w:instrText>
            </w:r>
            <w:r>
              <w:fldChar w:fldCharType="separate"/>
            </w:r>
            <w:r>
              <w:rPr>
                <w:noProof/>
              </w:rPr>
              <w:t>Perry and Williams (2007)</w:t>
            </w:r>
            <w:r>
              <w:fldChar w:fldCharType="end"/>
            </w:r>
          </w:p>
        </w:tc>
        <w:tc>
          <w:tcPr>
            <w:tcW w:w="1984" w:type="dxa"/>
            <w:vAlign w:val="center"/>
          </w:tcPr>
          <w:p w14:paraId="02AE08D5" w14:textId="77777777" w:rsidR="00F81F6C" w:rsidRPr="00C40708" w:rsidRDefault="00F81F6C" w:rsidP="00A53578">
            <w:r>
              <w:rPr>
                <w:color w:val="000000"/>
              </w:rPr>
              <w:t>England</w:t>
            </w:r>
          </w:p>
        </w:tc>
        <w:tc>
          <w:tcPr>
            <w:tcW w:w="2835" w:type="dxa"/>
            <w:vAlign w:val="center"/>
          </w:tcPr>
          <w:p w14:paraId="69957312" w14:textId="77777777" w:rsidR="00F81F6C" w:rsidRPr="00C40708" w:rsidRDefault="00F81F6C" w:rsidP="00A53578">
            <w:r>
              <w:rPr>
                <w:color w:val="000000"/>
              </w:rPr>
              <w:t>Recycling</w:t>
            </w:r>
          </w:p>
        </w:tc>
        <w:tc>
          <w:tcPr>
            <w:tcW w:w="2835" w:type="dxa"/>
            <w:vAlign w:val="center"/>
          </w:tcPr>
          <w:p w14:paraId="256C7360" w14:textId="77777777" w:rsidR="00F81F6C" w:rsidRPr="00C40708" w:rsidRDefault="00F81F6C" w:rsidP="00A53578">
            <w:r>
              <w:rPr>
                <w:color w:val="000000"/>
              </w:rPr>
              <w:t> </w:t>
            </w:r>
          </w:p>
        </w:tc>
        <w:tc>
          <w:tcPr>
            <w:tcW w:w="2835" w:type="dxa"/>
            <w:vAlign w:val="center"/>
          </w:tcPr>
          <w:p w14:paraId="4C9301B1" w14:textId="77777777" w:rsidR="00F81F6C" w:rsidRPr="00C40708" w:rsidRDefault="00F81F6C" w:rsidP="00A53578">
            <w:r>
              <w:rPr>
                <w:color w:val="000000"/>
              </w:rPr>
              <w:t> </w:t>
            </w:r>
          </w:p>
        </w:tc>
      </w:tr>
      <w:tr w:rsidR="00F81F6C" w:rsidRPr="00C40708" w14:paraId="3FFDB77E" w14:textId="77777777" w:rsidTr="00A53578">
        <w:tc>
          <w:tcPr>
            <w:tcW w:w="3114" w:type="dxa"/>
            <w:vAlign w:val="center"/>
          </w:tcPr>
          <w:p w14:paraId="361C6783" w14:textId="7862281C" w:rsidR="00F81F6C" w:rsidRPr="00C40708" w:rsidRDefault="00F81F6C" w:rsidP="00A53578">
            <w:r>
              <w:fldChar w:fldCharType="begin"/>
            </w:r>
            <w:r w:rsidR="007B2D61">
              <w:instrText xml:space="preserve"> ADDIN EN.CITE &lt;EndNote&gt;&lt;Cite AuthorYear="1"&gt;&lt;Author&gt;Pidgeon&lt;/Author&gt;&lt;Year&gt;2008&lt;/Year&gt;&lt;RecNum&gt;1952&lt;/RecNum&gt;&lt;DisplayText&gt;Pidgeon, Lorenzoni, et al. (2008)&lt;/DisplayText&gt;&lt;record&gt;&lt;rec-number&gt;1952&lt;/rec-number&gt;&lt;foreign-keys&gt;&lt;key app="EN" db-id="texr50p90ts2a8eexr4p5xefwrs2x02w0fxz" timestamp="1668762562"&gt;1952&lt;/key&gt;&lt;/foreign-keys&gt;&lt;ref-type name="Journal Article"&gt;17&lt;/ref-type&gt;&lt;contributors&gt;&lt;authors&gt;&lt;author&gt;Pidgeon, Nick F.&lt;/author&gt;&lt;author&gt;Lorenzoni, Irene&lt;/author&gt;&lt;author&gt;Poortinga, Wouter&lt;/author&gt;&lt;/authors&gt;&lt;/contributors&gt;&lt;titles&gt;&lt;title&gt;Climate change or nuclear power—No thanks! A quantitative study of public perceptions and risk framing in Britain&lt;/title&gt;&lt;secondary-title&gt;Global Environmental Change&lt;/secondary-title&gt;&lt;/titles&gt;&lt;pages&gt;69-85&lt;/pages&gt;&lt;volume&gt;18&lt;/volume&gt;&lt;number&gt;1&lt;/number&gt;&lt;dates&gt;&lt;year&gt;2008&lt;/year&gt;&lt;/dates&gt;&lt;urls&gt;&lt;related-urls&gt;&lt;url&gt;https://www.sciencedirect.com/science/article/pii/S0959378007000623&lt;/url&gt;&lt;/related-urls&gt;&lt;/urls&gt;&lt;electronic-resource-num&gt;https://doi.org/10.1016/j.gloenvcha.2007.09.005&lt;/electronic-resource-num&gt;&lt;/record&gt;&lt;/Cite&gt;&lt;/EndNote&gt;</w:instrText>
            </w:r>
            <w:r>
              <w:fldChar w:fldCharType="separate"/>
            </w:r>
            <w:r w:rsidR="007B2D61">
              <w:rPr>
                <w:noProof/>
              </w:rPr>
              <w:t>Pidgeon, Lorenzoni, et al. (2008)</w:t>
            </w:r>
            <w:r>
              <w:fldChar w:fldCharType="end"/>
            </w:r>
          </w:p>
        </w:tc>
        <w:tc>
          <w:tcPr>
            <w:tcW w:w="1984" w:type="dxa"/>
            <w:vAlign w:val="center"/>
          </w:tcPr>
          <w:p w14:paraId="7ABBD0B2" w14:textId="77777777" w:rsidR="00F81F6C" w:rsidRPr="00C40708" w:rsidRDefault="00F81F6C" w:rsidP="00A53578">
            <w:r>
              <w:rPr>
                <w:color w:val="000000"/>
              </w:rPr>
              <w:t>England</w:t>
            </w:r>
          </w:p>
        </w:tc>
        <w:tc>
          <w:tcPr>
            <w:tcW w:w="2835" w:type="dxa"/>
            <w:vAlign w:val="center"/>
          </w:tcPr>
          <w:p w14:paraId="12424124" w14:textId="77777777" w:rsidR="00F81F6C" w:rsidRPr="00C40708" w:rsidRDefault="00F81F6C" w:rsidP="00A53578">
            <w:r>
              <w:rPr>
                <w:color w:val="000000"/>
              </w:rPr>
              <w:t>Recycling</w:t>
            </w:r>
          </w:p>
        </w:tc>
        <w:tc>
          <w:tcPr>
            <w:tcW w:w="2835" w:type="dxa"/>
            <w:vAlign w:val="center"/>
          </w:tcPr>
          <w:p w14:paraId="12C9BAF4" w14:textId="77777777" w:rsidR="00F81F6C" w:rsidRPr="00C40708" w:rsidRDefault="00F81F6C" w:rsidP="00A53578">
            <w:r>
              <w:rPr>
                <w:color w:val="000000"/>
              </w:rPr>
              <w:t> </w:t>
            </w:r>
          </w:p>
        </w:tc>
        <w:tc>
          <w:tcPr>
            <w:tcW w:w="2835" w:type="dxa"/>
            <w:vAlign w:val="center"/>
          </w:tcPr>
          <w:p w14:paraId="6015D0F2" w14:textId="77777777" w:rsidR="00F81F6C" w:rsidRPr="00C40708" w:rsidRDefault="00F81F6C" w:rsidP="00A53578">
            <w:r>
              <w:rPr>
                <w:color w:val="000000"/>
              </w:rPr>
              <w:t>Gender, age, ethnic group</w:t>
            </w:r>
          </w:p>
        </w:tc>
      </w:tr>
      <w:tr w:rsidR="00F81F6C" w:rsidRPr="00C40708" w14:paraId="1A94642D" w14:textId="77777777" w:rsidTr="00A53578">
        <w:tc>
          <w:tcPr>
            <w:tcW w:w="3114" w:type="dxa"/>
            <w:vAlign w:val="center"/>
          </w:tcPr>
          <w:p w14:paraId="037545FA" w14:textId="08ED74C8" w:rsidR="00F81F6C" w:rsidRPr="00C40708" w:rsidRDefault="00F81F6C" w:rsidP="00A53578">
            <w:r>
              <w:fldChar w:fldCharType="begin"/>
            </w:r>
            <w:r w:rsidR="007B2D61">
              <w:instrText xml:space="preserve"> ADDIN EN.CITE &lt;EndNote&gt;&lt;Cite AuthorYear="1"&gt;&lt;Author&gt;Pidgeon&lt;/Author&gt;&lt;Year&gt;2008&lt;/Year&gt;&lt;RecNum&gt;1780&lt;/RecNum&gt;&lt;DisplayText&gt;Pidgeon, Henwood, et al. (2008)&lt;/DisplayText&gt;&lt;record&gt;&lt;rec-number&gt;1780&lt;/rec-number&gt;&lt;foreign-keys&gt;&lt;key app="EN" db-id="texr50p90ts2a8eexr4p5xefwrs2x02w0fxz" timestamp="1667908366"&gt;1780&lt;/key&gt;&lt;/foreign-keys&gt;&lt;ref-type name="Journal Article"&gt;17&lt;/ref-type&gt;&lt;contributors&gt;&lt;authors&gt;&lt;author&gt;Pidgeon, Nick F.&lt;/author&gt;&lt;author&gt;Henwood, Karen&lt;/author&gt;&lt;author&gt;Parkhill, Karen Anne&lt;/author&gt;&lt;author&gt;Venables, Dan&lt;/author&gt;&lt;author&gt;Simmons, Peter&lt;/author&gt;&lt;/authors&gt;&lt;/contributors&gt;&lt;titles&gt;&lt;title&gt;Living with nuclear power in Britain: A mixed-methods study&lt;/title&gt;&lt;/titles&gt;&lt;dates&gt;&lt;year&gt;2008&lt;/year&gt;&lt;/dates&gt;&lt;urls&gt;&lt;/urls&gt;&lt;/record&gt;&lt;/Cite&gt;&lt;/EndNote&gt;</w:instrText>
            </w:r>
            <w:r>
              <w:fldChar w:fldCharType="separate"/>
            </w:r>
            <w:r w:rsidR="007B2D61">
              <w:rPr>
                <w:noProof/>
              </w:rPr>
              <w:t>Pidgeon, Henwood, et al. (2008)</w:t>
            </w:r>
            <w:r>
              <w:fldChar w:fldCharType="end"/>
            </w:r>
          </w:p>
        </w:tc>
        <w:tc>
          <w:tcPr>
            <w:tcW w:w="1984" w:type="dxa"/>
            <w:vAlign w:val="center"/>
          </w:tcPr>
          <w:p w14:paraId="450A3C32" w14:textId="77777777" w:rsidR="00F81F6C" w:rsidRPr="00C40708" w:rsidRDefault="00F81F6C" w:rsidP="00A53578">
            <w:r>
              <w:rPr>
                <w:color w:val="000000"/>
              </w:rPr>
              <w:t>England; Wales; Scotland</w:t>
            </w:r>
          </w:p>
        </w:tc>
        <w:tc>
          <w:tcPr>
            <w:tcW w:w="2835" w:type="dxa"/>
            <w:vAlign w:val="center"/>
          </w:tcPr>
          <w:p w14:paraId="34B422BB" w14:textId="77777777" w:rsidR="00F81F6C" w:rsidRPr="00C40708" w:rsidRDefault="00F81F6C" w:rsidP="00A53578">
            <w:r>
              <w:rPr>
                <w:color w:val="000000"/>
              </w:rPr>
              <w:t>Energy</w:t>
            </w:r>
          </w:p>
        </w:tc>
        <w:tc>
          <w:tcPr>
            <w:tcW w:w="2835" w:type="dxa"/>
            <w:vAlign w:val="center"/>
          </w:tcPr>
          <w:p w14:paraId="7DA52E3B" w14:textId="77777777" w:rsidR="00F81F6C" w:rsidRPr="00C40708" w:rsidRDefault="00F81F6C" w:rsidP="00A53578">
            <w:r>
              <w:rPr>
                <w:color w:val="000000"/>
              </w:rPr>
              <w:t> </w:t>
            </w:r>
          </w:p>
        </w:tc>
        <w:tc>
          <w:tcPr>
            <w:tcW w:w="2835" w:type="dxa"/>
            <w:vAlign w:val="center"/>
          </w:tcPr>
          <w:p w14:paraId="44EB8685" w14:textId="77777777" w:rsidR="00F81F6C" w:rsidRPr="00C40708" w:rsidRDefault="00F81F6C" w:rsidP="00A53578">
            <w:r>
              <w:rPr>
                <w:color w:val="000000"/>
              </w:rPr>
              <w:t> </w:t>
            </w:r>
          </w:p>
        </w:tc>
      </w:tr>
      <w:tr w:rsidR="00F81F6C" w:rsidRPr="00C40708" w14:paraId="43A70429" w14:textId="77777777" w:rsidTr="00A53578">
        <w:tc>
          <w:tcPr>
            <w:tcW w:w="3114" w:type="dxa"/>
            <w:vAlign w:val="center"/>
          </w:tcPr>
          <w:p w14:paraId="49D3CD3E" w14:textId="62FFCF8C" w:rsidR="00F81F6C" w:rsidRPr="00C40708" w:rsidRDefault="00F81F6C" w:rsidP="00A53578">
            <w:r>
              <w:fldChar w:fldCharType="begin"/>
            </w:r>
            <w:r w:rsidR="00A94E52">
              <w:instrText xml:space="preserve"> ADDIN EN.CITE &lt;EndNote&gt;&lt;Cite AuthorYear="1"&gt;&lt;Author&gt;Rashid&lt;/Author&gt;&lt;Year&gt;2021&lt;/Year&gt;&lt;RecNum&gt;37&lt;/RecNum&gt;&lt;DisplayText&gt;Rashid et al. (2021)&lt;/DisplayText&gt;&lt;record&gt;&lt;rec-number&gt;37&lt;/rec-number&gt;&lt;foreign-keys&gt;&lt;key app="EN" db-id="sarta9vatezrvie52edv2dtgdsdwr0a2twvr" timestamp="1674665266"&gt;37&lt;/key&gt;&lt;/foreign-keys&gt;&lt;ref-type name="Journal Article"&gt;17&lt;/ref-type&gt;&lt;contributors&gt;&lt;authors&gt;&lt;author&gt;Rashid, R.&lt;/author&gt;&lt;author&gt;Chong, F.&lt;/author&gt;&lt;author&gt;Islam, S.&lt;/author&gt;&lt;author&gt;Bryant, M.&lt;/author&gt;&lt;author&gt;McEachan, R. R. C.&lt;/author&gt;&lt;/authors&gt;&lt;/contributors&gt;&lt;titles&gt;&lt;title&gt;Taking a deep breath: a qualitative study exploring acceptability and perceived unintended consequences of charging clean air zones and air quality improvement initiatives amongst low-income, multi-ethnic communities in Bradford, UK&lt;/title&gt;&lt;secondary-title&gt;BMC Public Health&lt;/secondary-title&gt;&lt;/titles&gt;&lt;periodical&gt;&lt;full-title&gt;BMC Public Health&lt;/full-title&gt;&lt;/periodical&gt;&lt;pages&gt;1305&lt;/pages&gt;&lt;volume&gt;21(1)&lt;/volume&gt;&lt;dates&gt;&lt;year&gt;2021&lt;/year&gt;&lt;/dates&gt;&lt;urls&gt;&lt;related-urls&gt;&lt;url&gt;https://ovidsp.ovid.com/ovidweb.cgi?T=JS&amp;amp;CSC=Y&amp;amp;NEWS=N&amp;amp;PAGE=fulltext&amp;amp;D=emed22&amp;amp;AN=635527970&lt;/url&gt;&lt;/related-urls&gt;&lt;/urls&gt;&lt;/record&gt;&lt;/Cite&gt;&lt;/EndNote&gt;</w:instrText>
            </w:r>
            <w:r>
              <w:fldChar w:fldCharType="separate"/>
            </w:r>
            <w:r w:rsidR="007B2D61">
              <w:rPr>
                <w:noProof/>
              </w:rPr>
              <w:t>Rashid et al. (2021)</w:t>
            </w:r>
            <w:r>
              <w:fldChar w:fldCharType="end"/>
            </w:r>
          </w:p>
        </w:tc>
        <w:tc>
          <w:tcPr>
            <w:tcW w:w="1984" w:type="dxa"/>
            <w:vAlign w:val="center"/>
          </w:tcPr>
          <w:p w14:paraId="5D759485" w14:textId="77777777" w:rsidR="00F81F6C" w:rsidRPr="00C40708" w:rsidRDefault="00F81F6C" w:rsidP="00A53578">
            <w:r>
              <w:rPr>
                <w:color w:val="000000"/>
              </w:rPr>
              <w:t>England</w:t>
            </w:r>
          </w:p>
        </w:tc>
        <w:tc>
          <w:tcPr>
            <w:tcW w:w="2835" w:type="dxa"/>
            <w:vAlign w:val="center"/>
          </w:tcPr>
          <w:p w14:paraId="02CF99B9" w14:textId="77777777" w:rsidR="00F81F6C" w:rsidRPr="00C40708" w:rsidRDefault="00F81F6C" w:rsidP="00A53578">
            <w:r>
              <w:rPr>
                <w:color w:val="000000"/>
              </w:rPr>
              <w:t>Energy</w:t>
            </w:r>
          </w:p>
        </w:tc>
        <w:tc>
          <w:tcPr>
            <w:tcW w:w="2835" w:type="dxa"/>
            <w:vAlign w:val="center"/>
          </w:tcPr>
          <w:p w14:paraId="7148F4CB" w14:textId="77777777" w:rsidR="00F81F6C" w:rsidRPr="00C40708" w:rsidRDefault="00F81F6C" w:rsidP="00A53578">
            <w:r>
              <w:rPr>
                <w:color w:val="000000"/>
              </w:rPr>
              <w:t> </w:t>
            </w:r>
          </w:p>
        </w:tc>
        <w:tc>
          <w:tcPr>
            <w:tcW w:w="2835" w:type="dxa"/>
            <w:vAlign w:val="center"/>
          </w:tcPr>
          <w:p w14:paraId="16E3FE7F" w14:textId="77777777" w:rsidR="00F81F6C" w:rsidRPr="00C40708" w:rsidRDefault="00F81F6C" w:rsidP="00A53578">
            <w:r>
              <w:rPr>
                <w:color w:val="000000"/>
              </w:rPr>
              <w:t> </w:t>
            </w:r>
          </w:p>
        </w:tc>
      </w:tr>
      <w:tr w:rsidR="00F81F6C" w:rsidRPr="00C40708" w14:paraId="47109608" w14:textId="77777777" w:rsidTr="00A53578">
        <w:tc>
          <w:tcPr>
            <w:tcW w:w="3114" w:type="dxa"/>
            <w:vAlign w:val="center"/>
          </w:tcPr>
          <w:p w14:paraId="7957714F" w14:textId="77777777" w:rsidR="00F81F6C" w:rsidRPr="00C40708" w:rsidRDefault="00F81F6C" w:rsidP="00A53578">
            <w:r>
              <w:fldChar w:fldCharType="begin"/>
            </w:r>
            <w:r>
              <w:instrText xml:space="preserve"> ADDIN EN.CITE &lt;EndNote&gt;&lt;Cite AuthorYear="1"&gt;&lt;Author&gt;Read&lt;/Author&gt;&lt;Year&gt;1999&lt;/Year&gt;&lt;RecNum&gt;1809&lt;/RecNum&gt;&lt;DisplayText&gt;Read (1999)&lt;/DisplayText&gt;&lt;record&gt;&lt;rec-number&gt;1809&lt;/rec-number&gt;&lt;foreign-keys&gt;&lt;key app="EN" db-id="texr50p90ts2a8eexr4p5xefwrs2x02w0fxz" timestamp="1668762562"&gt;1809&lt;/key&gt;&lt;/foreign-keys&gt;&lt;ref-type name="Journal Article"&gt;17&lt;/ref-type&gt;&lt;contributors&gt;&lt;authors&gt;&lt;author&gt;Read, A. D.&lt;/author&gt;&lt;/authors&gt;&lt;/contributors&gt;&lt;titles&gt;&lt;title&gt;&amp;apos;A weekly doorstep recycling collection, I had no idea we could!&amp;apos;: Overcoming the local barriers to participation&lt;/title&gt;&lt;secondary-title&gt;Resources, Conservation and Recycling&lt;/secondary-title&gt;&lt;/titles&gt;&lt;pages&gt;217-249&lt;/pages&gt;&lt;volume&gt;26(3-4)&lt;/volume&gt;&lt;dates&gt;&lt;year&gt;1999&lt;/year&gt;&lt;/dates&gt;&lt;accession-num&gt;29238161&lt;/accession-num&gt;&lt;urls&gt;&lt;related-urls&gt;&lt;url&gt;https://ovidsp.ovid.com/ovidweb.cgi?T=JS&amp;amp;CSC=Y&amp;amp;NEWS=N&amp;amp;PAGE=fulltext&amp;amp;D=emed6&amp;amp;AN=29238161http://openurl.york.ac.uk/openurl/44YORK/44YORK_services_page?sid=OVID:embase&amp;amp;id=pmid:&amp;amp;id=doi:10.1016%2FS0921-3449%252899%252900008-7&amp;amp;issn=0921-3449&amp;amp;isbn=&amp;amp;volume=26&amp;amp;iss&lt;/url&gt;&lt;/related-urls&gt;&lt;/urls&gt;&lt;electronic-resource-num&gt;https://dx.doi.org/10.1016/S0921-3449%2899%2900008-7&lt;/electronic-resource-num&gt;&lt;/record&gt;&lt;/Cite&gt;&lt;/EndNote&gt;</w:instrText>
            </w:r>
            <w:r>
              <w:fldChar w:fldCharType="separate"/>
            </w:r>
            <w:r>
              <w:rPr>
                <w:noProof/>
              </w:rPr>
              <w:t>Read (1999)</w:t>
            </w:r>
            <w:r>
              <w:fldChar w:fldCharType="end"/>
            </w:r>
          </w:p>
        </w:tc>
        <w:tc>
          <w:tcPr>
            <w:tcW w:w="1984" w:type="dxa"/>
            <w:vAlign w:val="center"/>
          </w:tcPr>
          <w:p w14:paraId="2AA2CA6D" w14:textId="77777777" w:rsidR="00F81F6C" w:rsidRPr="00C40708" w:rsidRDefault="00F81F6C" w:rsidP="00A53578">
            <w:r>
              <w:rPr>
                <w:color w:val="000000"/>
              </w:rPr>
              <w:t>England</w:t>
            </w:r>
          </w:p>
        </w:tc>
        <w:tc>
          <w:tcPr>
            <w:tcW w:w="2835" w:type="dxa"/>
            <w:vAlign w:val="center"/>
          </w:tcPr>
          <w:p w14:paraId="423C92A3" w14:textId="77777777" w:rsidR="00F81F6C" w:rsidRPr="00C40708" w:rsidRDefault="00F81F6C" w:rsidP="00A53578">
            <w:r>
              <w:rPr>
                <w:color w:val="000000"/>
              </w:rPr>
              <w:t>Transport</w:t>
            </w:r>
          </w:p>
        </w:tc>
        <w:tc>
          <w:tcPr>
            <w:tcW w:w="2835" w:type="dxa"/>
            <w:vAlign w:val="center"/>
          </w:tcPr>
          <w:p w14:paraId="28D2454B" w14:textId="77777777" w:rsidR="00F81F6C" w:rsidRPr="00C40708" w:rsidRDefault="00F81F6C" w:rsidP="00A53578">
            <w:r>
              <w:rPr>
                <w:color w:val="000000"/>
              </w:rPr>
              <w:t> </w:t>
            </w:r>
          </w:p>
        </w:tc>
        <w:tc>
          <w:tcPr>
            <w:tcW w:w="2835" w:type="dxa"/>
            <w:vAlign w:val="center"/>
          </w:tcPr>
          <w:p w14:paraId="25B90C10" w14:textId="77777777" w:rsidR="00F81F6C" w:rsidRPr="00C40708" w:rsidRDefault="00F81F6C" w:rsidP="00A53578">
            <w:r>
              <w:rPr>
                <w:color w:val="000000"/>
              </w:rPr>
              <w:t>Ethnic group</w:t>
            </w:r>
          </w:p>
        </w:tc>
      </w:tr>
      <w:tr w:rsidR="00F81F6C" w:rsidRPr="00C40708" w14:paraId="6BDF09DC" w14:textId="77777777" w:rsidTr="00A53578">
        <w:tc>
          <w:tcPr>
            <w:tcW w:w="3114" w:type="dxa"/>
            <w:vAlign w:val="center"/>
          </w:tcPr>
          <w:p w14:paraId="6258910A" w14:textId="00819F72" w:rsidR="00F81F6C" w:rsidRPr="00C40708" w:rsidRDefault="00F81F6C" w:rsidP="00A53578">
            <w:r>
              <w:fldChar w:fldCharType="begin"/>
            </w:r>
            <w:r w:rsidR="007B2D61">
              <w:instrText xml:space="preserve"> ADDIN EN.CITE &lt;EndNote&gt;&lt;Cite AuthorYear="1"&gt;&lt;Author&gt;Ricci&lt;/Author&gt;&lt;Year&gt;2006&lt;/Year&gt;&lt;RecNum&gt;1725&lt;/RecNum&gt;&lt;DisplayText&gt;Ricci et al. (2006)&lt;/DisplayText&gt;&lt;record&gt;&lt;rec-number&gt;1725&lt;/rec-number&gt;&lt;foreign-keys&gt;&lt;key app="EN" db-id="texr50p90ts2a8eexr4p5xefwrs2x02w0fxz" timestamp="1667908366"&gt;1725&lt;/key&gt;&lt;/foreign-keys&gt;&lt;ref-type name="Journal Article"&gt;17&lt;/ref-type&gt;&lt;contributors&gt;&lt;authors&gt;&lt;author&gt;Ricci, Miriam&lt;/author&gt;&lt;author&gt;Flynn, Rob&lt;/author&gt;&lt;author&gt;Bellaby, Paul&lt;/author&gt;&lt;/authors&gt;&lt;/contributors&gt;&lt;titles&gt;&lt;title&gt;Public Attitudes towards Hydrogen energy: Preliminary analysis of findings from focus groups in London, Teesside and Wales&lt;/title&gt;&lt;secondary-title&gt;University of Salford&lt;/secondary-title&gt;&lt;/titles&gt;&lt;dates&gt;&lt;year&gt;2006&lt;/year&gt;&lt;/dates&gt;&lt;urls&gt;&lt;/urls&gt;&lt;/record&gt;&lt;/Cite&gt;&lt;/EndNote&gt;</w:instrText>
            </w:r>
            <w:r>
              <w:fldChar w:fldCharType="separate"/>
            </w:r>
            <w:r w:rsidR="007B2D61">
              <w:rPr>
                <w:noProof/>
              </w:rPr>
              <w:t>Ricci et al. (2006)</w:t>
            </w:r>
            <w:r>
              <w:fldChar w:fldCharType="end"/>
            </w:r>
          </w:p>
        </w:tc>
        <w:tc>
          <w:tcPr>
            <w:tcW w:w="1984" w:type="dxa"/>
            <w:vAlign w:val="center"/>
          </w:tcPr>
          <w:p w14:paraId="7AC10831" w14:textId="77777777" w:rsidR="00F81F6C" w:rsidRPr="00C40708" w:rsidRDefault="00F81F6C" w:rsidP="00A53578">
            <w:r>
              <w:rPr>
                <w:color w:val="000000"/>
              </w:rPr>
              <w:t>England</w:t>
            </w:r>
          </w:p>
        </w:tc>
        <w:tc>
          <w:tcPr>
            <w:tcW w:w="2835" w:type="dxa"/>
            <w:vAlign w:val="center"/>
          </w:tcPr>
          <w:p w14:paraId="5A643EA7" w14:textId="77777777" w:rsidR="00F81F6C" w:rsidRPr="00C40708" w:rsidRDefault="00F81F6C" w:rsidP="00A53578">
            <w:r>
              <w:rPr>
                <w:color w:val="000000"/>
              </w:rPr>
              <w:t>Recycling</w:t>
            </w:r>
          </w:p>
        </w:tc>
        <w:tc>
          <w:tcPr>
            <w:tcW w:w="2835" w:type="dxa"/>
            <w:vAlign w:val="center"/>
          </w:tcPr>
          <w:p w14:paraId="52C47A70" w14:textId="77777777" w:rsidR="00F81F6C" w:rsidRPr="00C40708" w:rsidRDefault="00F81F6C" w:rsidP="00A53578">
            <w:r>
              <w:rPr>
                <w:color w:val="000000"/>
              </w:rPr>
              <w:t> </w:t>
            </w:r>
          </w:p>
        </w:tc>
        <w:tc>
          <w:tcPr>
            <w:tcW w:w="2835" w:type="dxa"/>
            <w:vAlign w:val="center"/>
          </w:tcPr>
          <w:p w14:paraId="5699F87F" w14:textId="77777777" w:rsidR="00F81F6C" w:rsidRPr="00C40708" w:rsidRDefault="00F81F6C" w:rsidP="00A53578">
            <w:r>
              <w:rPr>
                <w:color w:val="000000"/>
              </w:rPr>
              <w:t> </w:t>
            </w:r>
          </w:p>
        </w:tc>
      </w:tr>
      <w:tr w:rsidR="00F81F6C" w:rsidRPr="00C40708" w14:paraId="71076124" w14:textId="77777777" w:rsidTr="00A53578">
        <w:tc>
          <w:tcPr>
            <w:tcW w:w="3114" w:type="dxa"/>
            <w:vAlign w:val="center"/>
          </w:tcPr>
          <w:p w14:paraId="668A2213" w14:textId="7AC0B045" w:rsidR="00F81F6C" w:rsidRPr="00C40708" w:rsidRDefault="00F81F6C" w:rsidP="00A53578">
            <w:r>
              <w:fldChar w:fldCharType="begin"/>
            </w:r>
            <w:r w:rsidR="007B2D61">
              <w:instrText xml:space="preserve"> ADDIN EN.CITE &lt;EndNote&gt;&lt;Cite AuthorYear="1"&gt;&lt;Author&gt;Rispo&lt;/Author&gt;&lt;Year&gt;2015&lt;/Year&gt;&lt;RecNum&gt;803&lt;/RecNum&gt;&lt;DisplayText&gt;Rispo et al. (2015)&lt;/DisplayText&gt;&lt;record&gt;&lt;rec-number&gt;803&lt;/rec-number&gt;&lt;foreign-keys&gt;&lt;key app="EN" db-id="texr50p90ts2a8eexr4p5xefwrs2x02w0fxz" timestamp="1667312839"&gt;803&lt;/key&gt;&lt;/foreign-keys&gt;&lt;ref-type name="Journal Article"&gt;17&lt;/ref-type&gt;&lt;contributors&gt;&lt;authors&gt;&lt;author&gt;Rispo, A.&lt;/author&gt;&lt;author&gt;Williams, I. D.&lt;/author&gt;&lt;author&gt;Shaw, P. J.&lt;/author&gt;&lt;/authors&gt;&lt;/contributors&gt;&lt;titles&gt;&lt;title&gt;Source segregation and food waste prevention activities in high-density households in a deprived urban area&lt;/title&gt;&lt;secondary-title&gt;Waste Management&lt;/secondary-title&gt;&lt;/titles&gt;&lt;pages&gt;15-27&lt;/pages&gt;&lt;volume&gt;44&lt;/volume&gt;&lt;dates&gt;&lt;year&gt;2015&lt;/year&gt;&lt;/dates&gt;&lt;accession-num&gt;605415625&lt;/accession-num&gt;&lt;urls&gt;&lt;related-urls&gt;&lt;url&gt;https://www.elsevier.com/locate/wasmanhttps://ovidsp.ovid.com/ovidweb.cgi?T=JS&amp;amp;CSC=Y&amp;amp;NEWS=N&amp;amp;PAGE=fulltext&amp;amp;D=emed16&amp;amp;AN=605415625http://openurl.york.ac.uk/openurl/44YORK/44YORK_services_page?sid=OVID:embase&amp;amp;id=pmid:26233881&amp;amp;id=doi:10.1016%2Fj.wasman.2015.04&lt;/url&gt;&lt;/related-urls&gt;&lt;/urls&gt;&lt;electronic-resource-num&gt;https://dx.doi.org/10.1016/j.wasman.2015.04.010&lt;/electronic-resource-num&gt;&lt;/record&gt;&lt;/Cite&gt;&lt;/EndNote&gt;</w:instrText>
            </w:r>
            <w:r>
              <w:fldChar w:fldCharType="separate"/>
            </w:r>
            <w:r w:rsidR="007B2D61">
              <w:rPr>
                <w:noProof/>
              </w:rPr>
              <w:t>Rispo et al. (2015)</w:t>
            </w:r>
            <w:r>
              <w:fldChar w:fldCharType="end"/>
            </w:r>
          </w:p>
        </w:tc>
        <w:tc>
          <w:tcPr>
            <w:tcW w:w="1984" w:type="dxa"/>
            <w:vAlign w:val="center"/>
          </w:tcPr>
          <w:p w14:paraId="5C4A1522" w14:textId="77777777" w:rsidR="00F81F6C" w:rsidRPr="00C40708" w:rsidRDefault="00F81F6C" w:rsidP="00A53578">
            <w:r>
              <w:rPr>
                <w:color w:val="000000"/>
              </w:rPr>
              <w:t>England; Wales</w:t>
            </w:r>
          </w:p>
        </w:tc>
        <w:tc>
          <w:tcPr>
            <w:tcW w:w="2835" w:type="dxa"/>
            <w:vAlign w:val="center"/>
          </w:tcPr>
          <w:p w14:paraId="21199837" w14:textId="77777777" w:rsidR="00F81F6C" w:rsidRPr="00C40708" w:rsidRDefault="00F81F6C" w:rsidP="00A53578">
            <w:r>
              <w:rPr>
                <w:color w:val="000000"/>
              </w:rPr>
              <w:t>Energy</w:t>
            </w:r>
          </w:p>
        </w:tc>
        <w:tc>
          <w:tcPr>
            <w:tcW w:w="2835" w:type="dxa"/>
            <w:vAlign w:val="center"/>
          </w:tcPr>
          <w:p w14:paraId="6DF127CE" w14:textId="77777777" w:rsidR="00F81F6C" w:rsidRPr="00C40708" w:rsidRDefault="00F81F6C" w:rsidP="00A53578">
            <w:r>
              <w:rPr>
                <w:color w:val="000000"/>
              </w:rPr>
              <w:t> </w:t>
            </w:r>
          </w:p>
        </w:tc>
        <w:tc>
          <w:tcPr>
            <w:tcW w:w="2835" w:type="dxa"/>
            <w:vAlign w:val="center"/>
          </w:tcPr>
          <w:p w14:paraId="57910205" w14:textId="77777777" w:rsidR="00F81F6C" w:rsidRPr="00C40708" w:rsidRDefault="00F81F6C" w:rsidP="00A53578">
            <w:r>
              <w:rPr>
                <w:color w:val="000000"/>
              </w:rPr>
              <w:t> </w:t>
            </w:r>
          </w:p>
        </w:tc>
      </w:tr>
      <w:tr w:rsidR="00F81F6C" w:rsidRPr="00C40708" w14:paraId="17A37E32" w14:textId="77777777" w:rsidTr="00A53578">
        <w:tc>
          <w:tcPr>
            <w:tcW w:w="3114" w:type="dxa"/>
            <w:vAlign w:val="center"/>
          </w:tcPr>
          <w:p w14:paraId="43268E6D" w14:textId="77777777" w:rsidR="00F81F6C" w:rsidRPr="00C40708" w:rsidRDefault="00F81F6C" w:rsidP="00A53578">
            <w:r>
              <w:fldChar w:fldCharType="begin"/>
            </w:r>
            <w:r>
              <w:instrText xml:space="preserve"> ADDIN EN.CITE &lt;EndNote&gt;&lt;Cite AuthorYear="1"&gt;&lt;Author&gt;Robinson&lt;/Author&gt;&lt;Year&gt;2005&lt;/Year&gt;&lt;RecNum&gt;1739&lt;/RecNum&gt;&lt;DisplayText&gt;Robinson and Read (2005)&lt;/DisplayText&gt;&lt;record&gt;&lt;rec-number&gt;1739&lt;/rec-number&gt;&lt;foreign-keys&gt;&lt;key app="EN" db-id="texr50p90ts2a8eexr4p5xefwrs2x02w0fxz" timestamp="1667908366"&gt;1739&lt;/key&gt;&lt;/foreign-keys&gt;&lt;ref-type name="Journal Article"&gt;17&lt;/ref-type&gt;&lt;contributors&gt;&lt;authors&gt;&lt;author&gt;Robinson, Guy M.&lt;/author&gt;&lt;author&gt;Read, Adam D.&lt;/author&gt;&lt;/authors&gt;&lt;/contributors&gt;&lt;titles&gt;&lt;title&gt;Recycling behaviour in a London Borough: Results from large-scale household surveys&lt;/title&gt;&lt;secondary-title&gt;Resources, Conservation and Recycling&lt;/secondary-title&gt;&lt;/titles&gt;&lt;pages&gt;70-83&lt;/pages&gt;&lt;volume&gt;45&lt;/volume&gt;&lt;number&gt;1&lt;/number&gt;&lt;dates&gt;&lt;year&gt;2005&lt;/year&gt;&lt;/dates&gt;&lt;urls&gt;&lt;related-urls&gt;&lt;url&gt;https://www.sciencedirect.com/science/article/pii/S0921344905000418&lt;/url&gt;&lt;/related-urls&gt;&lt;/urls&gt;&lt;electronic-resource-num&gt;https://doi.org/10.1016/j.resconrec.2005.02.002&lt;/electronic-resource-num&gt;&lt;/record&gt;&lt;/Cite&gt;&lt;/EndNote&gt;</w:instrText>
            </w:r>
            <w:r>
              <w:fldChar w:fldCharType="separate"/>
            </w:r>
            <w:r>
              <w:rPr>
                <w:noProof/>
              </w:rPr>
              <w:t>Robinson and Read (2005)</w:t>
            </w:r>
            <w:r>
              <w:fldChar w:fldCharType="end"/>
            </w:r>
          </w:p>
        </w:tc>
        <w:tc>
          <w:tcPr>
            <w:tcW w:w="1984" w:type="dxa"/>
            <w:vAlign w:val="center"/>
          </w:tcPr>
          <w:p w14:paraId="3932B840" w14:textId="77777777" w:rsidR="00F81F6C" w:rsidRPr="00C40708" w:rsidRDefault="00F81F6C" w:rsidP="00A53578">
            <w:r>
              <w:rPr>
                <w:color w:val="000000"/>
              </w:rPr>
              <w:t>England</w:t>
            </w:r>
          </w:p>
        </w:tc>
        <w:tc>
          <w:tcPr>
            <w:tcW w:w="2835" w:type="dxa"/>
            <w:vAlign w:val="center"/>
          </w:tcPr>
          <w:p w14:paraId="69D3421E" w14:textId="77777777" w:rsidR="00F81F6C" w:rsidRPr="00C40708" w:rsidRDefault="00F81F6C" w:rsidP="00A53578">
            <w:r>
              <w:rPr>
                <w:color w:val="000000"/>
              </w:rPr>
              <w:t>Recycling</w:t>
            </w:r>
          </w:p>
        </w:tc>
        <w:tc>
          <w:tcPr>
            <w:tcW w:w="2835" w:type="dxa"/>
            <w:vAlign w:val="center"/>
          </w:tcPr>
          <w:p w14:paraId="689C750D" w14:textId="77777777" w:rsidR="00F81F6C" w:rsidRPr="00C40708" w:rsidRDefault="00F81F6C" w:rsidP="00A53578">
            <w:r>
              <w:rPr>
                <w:color w:val="000000"/>
              </w:rPr>
              <w:t> </w:t>
            </w:r>
          </w:p>
        </w:tc>
        <w:tc>
          <w:tcPr>
            <w:tcW w:w="2835" w:type="dxa"/>
            <w:vAlign w:val="center"/>
          </w:tcPr>
          <w:p w14:paraId="5543731A" w14:textId="77777777" w:rsidR="00F81F6C" w:rsidRPr="00C40708" w:rsidRDefault="00F81F6C" w:rsidP="00A53578">
            <w:r>
              <w:rPr>
                <w:color w:val="000000"/>
              </w:rPr>
              <w:t> </w:t>
            </w:r>
          </w:p>
        </w:tc>
      </w:tr>
      <w:tr w:rsidR="00F81F6C" w:rsidRPr="00C40708" w14:paraId="5E5EB4E5" w14:textId="77777777" w:rsidTr="00A53578">
        <w:tc>
          <w:tcPr>
            <w:tcW w:w="3114" w:type="dxa"/>
            <w:vAlign w:val="center"/>
          </w:tcPr>
          <w:p w14:paraId="762CFE28" w14:textId="07C55804" w:rsidR="00F81F6C" w:rsidRPr="00C40708" w:rsidRDefault="00F81F6C" w:rsidP="00A53578">
            <w:r>
              <w:fldChar w:fldCharType="begin"/>
            </w:r>
            <w:r w:rsidR="007B2D61">
              <w:instrText xml:space="preserve"> ADDIN EN.CITE &lt;EndNote&gt;&lt;Cite AuthorYear="1"&gt;&lt;Author&gt;Roddis&lt;/Author&gt;&lt;Year&gt;2018&lt;/Year&gt;&lt;RecNum&gt;906&lt;/RecNum&gt;&lt;DisplayText&gt;Roddis et al. (2018)&lt;/DisplayText&gt;&lt;record&gt;&lt;rec-number&gt;906&lt;/rec-number&gt;&lt;foreign-keys&gt;&lt;key app="EN" db-id="texr50p90ts2a8eexr4p5xefwrs2x02w0fxz" timestamp="1667312839"&gt;906&lt;/key&gt;&lt;/foreign-keys&gt;&lt;ref-type name="Journal Article"&gt;17&lt;/ref-type&gt;&lt;contributors&gt;&lt;authors&gt;&lt;author&gt;Roddis, Philippa&lt;/author&gt;&lt;author&gt;Carver, Stephen&lt;/author&gt;&lt;author&gt;Dallimer, Martin&lt;/author&gt;&lt;author&gt;Norman, Paul&lt;/author&gt;&lt;author&gt;Ziv, Guy&lt;/author&gt;&lt;/authors&gt;&lt;/contributors&gt;&lt;titles&gt;&lt;title&gt;The role of community acceptance in planning outcomes for onshore wind and solar farms: An energy justice analysis&lt;/title&gt;&lt;secondary-title&gt;Applied Energy&lt;/secondary-title&gt;&lt;/titles&gt;&lt;pages&gt;353-364&lt;/pages&gt;&lt;volume&gt;226&lt;/volume&gt;&lt;dates&gt;&lt;year&gt;2018&lt;/year&gt;&lt;/dates&gt;&lt;urls&gt;&lt;related-urls&gt;&lt;url&gt;https://www.sciencedirect.com/science/article/pii/S0306261918308043&lt;/url&gt;&lt;/related-urls&gt;&lt;/urls&gt;&lt;electronic-resource-num&gt;https://doi.org/10.1016/j.apenergy.2018.05.087&lt;/electronic-resource-num&gt;&lt;/record&gt;&lt;/Cite&gt;&lt;/EndNote&gt;</w:instrText>
            </w:r>
            <w:r>
              <w:fldChar w:fldCharType="separate"/>
            </w:r>
            <w:r w:rsidR="007B2D61">
              <w:rPr>
                <w:noProof/>
              </w:rPr>
              <w:t>Roddis et al. (2018)</w:t>
            </w:r>
            <w:r>
              <w:fldChar w:fldCharType="end"/>
            </w:r>
          </w:p>
        </w:tc>
        <w:tc>
          <w:tcPr>
            <w:tcW w:w="1984" w:type="dxa"/>
            <w:vAlign w:val="center"/>
          </w:tcPr>
          <w:p w14:paraId="371F3500" w14:textId="77777777" w:rsidR="00F81F6C" w:rsidRPr="00C40708" w:rsidRDefault="00F81F6C" w:rsidP="00A53578">
            <w:r>
              <w:rPr>
                <w:color w:val="000000"/>
              </w:rPr>
              <w:t>England</w:t>
            </w:r>
          </w:p>
        </w:tc>
        <w:tc>
          <w:tcPr>
            <w:tcW w:w="2835" w:type="dxa"/>
            <w:vAlign w:val="center"/>
          </w:tcPr>
          <w:p w14:paraId="43410D34" w14:textId="77777777" w:rsidR="00F81F6C" w:rsidRPr="00C40708" w:rsidRDefault="00F81F6C" w:rsidP="00A53578">
            <w:r>
              <w:rPr>
                <w:color w:val="000000"/>
              </w:rPr>
              <w:t>Recycling</w:t>
            </w:r>
          </w:p>
        </w:tc>
        <w:tc>
          <w:tcPr>
            <w:tcW w:w="2835" w:type="dxa"/>
            <w:vAlign w:val="center"/>
          </w:tcPr>
          <w:p w14:paraId="31A45351" w14:textId="77777777" w:rsidR="00F81F6C" w:rsidRPr="00C40708" w:rsidRDefault="00F81F6C" w:rsidP="00A53578">
            <w:r>
              <w:rPr>
                <w:color w:val="000000"/>
              </w:rPr>
              <w:t> </w:t>
            </w:r>
          </w:p>
        </w:tc>
        <w:tc>
          <w:tcPr>
            <w:tcW w:w="2835" w:type="dxa"/>
            <w:vAlign w:val="center"/>
          </w:tcPr>
          <w:p w14:paraId="081D1296" w14:textId="77777777" w:rsidR="00F81F6C" w:rsidRPr="00C40708" w:rsidRDefault="00F81F6C" w:rsidP="00A53578">
            <w:r>
              <w:rPr>
                <w:color w:val="000000"/>
              </w:rPr>
              <w:t> </w:t>
            </w:r>
          </w:p>
        </w:tc>
      </w:tr>
      <w:tr w:rsidR="00F81F6C" w:rsidRPr="00C40708" w14:paraId="5611B935" w14:textId="77777777" w:rsidTr="00A53578">
        <w:tc>
          <w:tcPr>
            <w:tcW w:w="3114" w:type="dxa"/>
            <w:vAlign w:val="center"/>
          </w:tcPr>
          <w:p w14:paraId="724E9C11" w14:textId="77777777" w:rsidR="00F81F6C" w:rsidRPr="00C40708" w:rsidRDefault="00F81F6C" w:rsidP="00A53578">
            <w:r>
              <w:fldChar w:fldCharType="begin"/>
            </w:r>
            <w:r>
              <w:instrText xml:space="preserve"> ADDIN EN.CITE &lt;EndNote&gt;&lt;Cite AuthorYear="1"&gt;&lt;Author&gt;Roddis&lt;/Author&gt;&lt;Year&gt;2020&lt;/Year&gt;&lt;RecNum&gt;1612&lt;/RecNum&gt;&lt;DisplayText&gt;Roddis et al. (2020)&lt;/DisplayText&gt;&lt;record&gt;&lt;rec-number&gt;1612&lt;/rec-number&gt;&lt;foreign-keys&gt;&lt;key app="EN" db-id="texr50p90ts2a8eexr4p5xefwrs2x02w0fxz" timestamp="1667908366"&gt;1612&lt;/key&gt;&lt;/foreign-keys&gt;&lt;ref-type name="Journal Article"&gt;17&lt;/ref-type&gt;&lt;contributors&gt;&lt;authors&gt;&lt;author&gt;Roddis, Philippa&lt;/author&gt;&lt;author&gt;Roelich, Katy&lt;/author&gt;&lt;author&gt;Tran, Katherine&lt;/author&gt;&lt;author&gt;Carver, Stephen&lt;/author&gt;&lt;author&gt;Dallimer, Martin&lt;/author&gt;&lt;author&gt;Ziv, Guy&lt;/author&gt;&lt;/authors&gt;&lt;/contributors&gt;&lt;titles&gt;&lt;title&gt;What shapes community acceptance of large-scale solar farms? A case study of the UK’s first ‘nationally significant’solar farm&lt;/title&gt;&lt;secondary-title&gt;Solar Energy&lt;/secondary-title&gt;&lt;/titles&gt;&lt;pages&gt;235-244&lt;/pages&gt;&lt;volume&gt;209&lt;/volume&gt;&lt;dates&gt;&lt;year&gt;2020&lt;/year&gt;&lt;/dates&gt;&lt;urls&gt;&lt;/urls&gt;&lt;/record&gt;&lt;/Cite&gt;&lt;/EndNote&gt;</w:instrText>
            </w:r>
            <w:r>
              <w:fldChar w:fldCharType="separate"/>
            </w:r>
            <w:r>
              <w:rPr>
                <w:noProof/>
              </w:rPr>
              <w:t>Roddis et al. (2020)</w:t>
            </w:r>
            <w:r>
              <w:fldChar w:fldCharType="end"/>
            </w:r>
          </w:p>
        </w:tc>
        <w:tc>
          <w:tcPr>
            <w:tcW w:w="1984" w:type="dxa"/>
            <w:vAlign w:val="center"/>
          </w:tcPr>
          <w:p w14:paraId="4CC62113" w14:textId="77777777" w:rsidR="00F81F6C" w:rsidRPr="00C40708" w:rsidRDefault="00F81F6C" w:rsidP="00A53578">
            <w:r>
              <w:rPr>
                <w:color w:val="000000"/>
              </w:rPr>
              <w:t>England; Wales; Scotland</w:t>
            </w:r>
          </w:p>
        </w:tc>
        <w:tc>
          <w:tcPr>
            <w:tcW w:w="2835" w:type="dxa"/>
            <w:vAlign w:val="center"/>
          </w:tcPr>
          <w:p w14:paraId="67EFBB21" w14:textId="77777777" w:rsidR="00F81F6C" w:rsidRPr="00C40708" w:rsidRDefault="00F81F6C" w:rsidP="00A53578">
            <w:r>
              <w:rPr>
                <w:color w:val="000000"/>
              </w:rPr>
              <w:t>Energy</w:t>
            </w:r>
          </w:p>
        </w:tc>
        <w:tc>
          <w:tcPr>
            <w:tcW w:w="2835" w:type="dxa"/>
            <w:vAlign w:val="center"/>
          </w:tcPr>
          <w:p w14:paraId="72EACA09" w14:textId="77777777" w:rsidR="00F81F6C" w:rsidRPr="00C40708" w:rsidRDefault="00F81F6C" w:rsidP="00A53578">
            <w:r>
              <w:rPr>
                <w:color w:val="000000"/>
              </w:rPr>
              <w:t> </w:t>
            </w:r>
          </w:p>
        </w:tc>
        <w:tc>
          <w:tcPr>
            <w:tcW w:w="2835" w:type="dxa"/>
            <w:vAlign w:val="center"/>
          </w:tcPr>
          <w:p w14:paraId="3455AE6F" w14:textId="77777777" w:rsidR="00F81F6C" w:rsidRPr="00C40708" w:rsidRDefault="00F81F6C" w:rsidP="00A53578">
            <w:r>
              <w:rPr>
                <w:color w:val="000000"/>
              </w:rPr>
              <w:t> </w:t>
            </w:r>
          </w:p>
        </w:tc>
      </w:tr>
      <w:tr w:rsidR="00F81F6C" w:rsidRPr="00C40708" w14:paraId="15D56624" w14:textId="77777777" w:rsidTr="00A53578">
        <w:tc>
          <w:tcPr>
            <w:tcW w:w="3114" w:type="dxa"/>
            <w:vAlign w:val="center"/>
          </w:tcPr>
          <w:p w14:paraId="00FAFAC7" w14:textId="3BB09482" w:rsidR="00F81F6C" w:rsidRPr="00C40708" w:rsidRDefault="00F81F6C" w:rsidP="00A53578">
            <w:r>
              <w:fldChar w:fldCharType="begin"/>
            </w:r>
            <w:r w:rsidR="007B2D61">
              <w:instrText xml:space="preserve"> ADDIN EN.CITE &lt;EndNote&gt;&lt;Cite AuthorYear="1"&gt;&lt;Author&gt;Rogers&lt;/Author&gt;&lt;Year&gt;2008&lt;/Year&gt;&lt;RecNum&gt;2026&lt;/RecNum&gt;&lt;DisplayText&gt;Rogers et al. (2008)&lt;/DisplayText&gt;&lt;record&gt;&lt;rec-number&gt;2026&lt;/rec-number&gt;&lt;foreign-keys&gt;&lt;key app="EN" db-id="texr50p90ts2a8eexr4p5xefwrs2x02w0fxz" timestamp="1668762562"&gt;2026&lt;/key&gt;&lt;/foreign-keys&gt;&lt;ref-type name="Journal Article"&gt;17&lt;/ref-type&gt;&lt;contributors&gt;&lt;authors&gt;&lt;author&gt;Rogers, J. C.&lt;/author&gt;&lt;author&gt;Simmons, E. A.&lt;/author&gt;&lt;author&gt;Convery, I.&lt;/author&gt;&lt;author&gt;Weatherall, A.&lt;/author&gt;&lt;/authors&gt;&lt;/contributors&gt;&lt;titles&gt;&lt;title&gt;Public perceptions of opportunities for community-based renewable energy projects&lt;/title&gt;&lt;secondary-title&gt;Energy Policy&lt;/secondary-title&gt;&lt;/titles&gt;&lt;periodical&gt;&lt;full-title&gt;Energy Policy&lt;/full-title&gt;&lt;/periodical&gt;&lt;pages&gt;4217-4226&lt;/pages&gt;&lt;volume&gt;36&lt;/volume&gt;&lt;number&gt;11&lt;/number&gt;&lt;dates&gt;&lt;year&gt;2008&lt;/year&gt;&lt;/dates&gt;&lt;urls&gt;&lt;related-urls&gt;&lt;url&gt;https://www.sciencedirect.com/science/article/pii/S0301421508003662&lt;/url&gt;&lt;/related-urls&gt;&lt;/urls&gt;&lt;electronic-resource-num&gt;https://doi.org/10.1016/j.enpol.2008.07.028&lt;/electronic-resource-num&gt;&lt;/record&gt;&lt;/Cite&gt;&lt;/EndNote&gt;</w:instrText>
            </w:r>
            <w:r>
              <w:fldChar w:fldCharType="separate"/>
            </w:r>
            <w:r w:rsidR="007B2D61">
              <w:rPr>
                <w:noProof/>
              </w:rPr>
              <w:t>Rogers et al. (2008)</w:t>
            </w:r>
            <w:r>
              <w:fldChar w:fldCharType="end"/>
            </w:r>
          </w:p>
        </w:tc>
        <w:tc>
          <w:tcPr>
            <w:tcW w:w="1984" w:type="dxa"/>
            <w:vAlign w:val="center"/>
          </w:tcPr>
          <w:p w14:paraId="37735393" w14:textId="77777777" w:rsidR="00F81F6C" w:rsidRPr="00C40708" w:rsidRDefault="00F81F6C" w:rsidP="00A53578">
            <w:r>
              <w:rPr>
                <w:color w:val="000000"/>
              </w:rPr>
              <w:t>England</w:t>
            </w:r>
          </w:p>
        </w:tc>
        <w:tc>
          <w:tcPr>
            <w:tcW w:w="2835" w:type="dxa"/>
            <w:vAlign w:val="center"/>
          </w:tcPr>
          <w:p w14:paraId="5E59F97B" w14:textId="77777777" w:rsidR="00F81F6C" w:rsidRPr="00C40708" w:rsidRDefault="00F81F6C" w:rsidP="00A53578">
            <w:r>
              <w:rPr>
                <w:color w:val="000000"/>
              </w:rPr>
              <w:t>Energy</w:t>
            </w:r>
          </w:p>
        </w:tc>
        <w:tc>
          <w:tcPr>
            <w:tcW w:w="2835" w:type="dxa"/>
            <w:vAlign w:val="center"/>
          </w:tcPr>
          <w:p w14:paraId="3CC4C923" w14:textId="77777777" w:rsidR="00F81F6C" w:rsidRPr="00C40708" w:rsidRDefault="00F81F6C" w:rsidP="00A53578">
            <w:r>
              <w:rPr>
                <w:color w:val="000000"/>
              </w:rPr>
              <w:t> </w:t>
            </w:r>
          </w:p>
        </w:tc>
        <w:tc>
          <w:tcPr>
            <w:tcW w:w="2835" w:type="dxa"/>
            <w:vAlign w:val="center"/>
          </w:tcPr>
          <w:p w14:paraId="64651B4E" w14:textId="77777777" w:rsidR="00F81F6C" w:rsidRPr="00C40708" w:rsidRDefault="00F81F6C" w:rsidP="00A53578">
            <w:r>
              <w:rPr>
                <w:color w:val="000000"/>
              </w:rPr>
              <w:t> </w:t>
            </w:r>
          </w:p>
        </w:tc>
      </w:tr>
      <w:tr w:rsidR="00F81F6C" w:rsidRPr="00C40708" w14:paraId="71CA9240" w14:textId="77777777" w:rsidTr="00A53578">
        <w:tc>
          <w:tcPr>
            <w:tcW w:w="3114" w:type="dxa"/>
            <w:vAlign w:val="center"/>
          </w:tcPr>
          <w:p w14:paraId="36BC2EA6" w14:textId="1A23B764" w:rsidR="00F81F6C" w:rsidRPr="00C40708" w:rsidRDefault="00F81F6C" w:rsidP="00A53578">
            <w:r>
              <w:fldChar w:fldCharType="begin"/>
            </w:r>
            <w:r w:rsidR="007B2D61">
              <w:instrText xml:space="preserve"> ADDIN EN.CITE &lt;EndNote&gt;&lt;Cite AuthorYear="1"&gt;&lt;Author&gt;Semwal&lt;/Author&gt;&lt;Year&gt;2021&lt;/Year&gt;&lt;RecNum&gt;799&lt;/RecNum&gt;&lt;DisplayText&gt;Semwal et al. (2021)&lt;/DisplayText&gt;&lt;record&gt;&lt;rec-number&gt;799&lt;/rec-number&gt;&lt;foreign-keys&gt;&lt;key app="EN" db-id="texr50p90ts2a8eexr4p5xefwrs2x02w0fxz" timestamp="1667312839"&gt;799&lt;/key&gt;&lt;/foreign-keys&gt;&lt;ref-type name="Journal Article"&gt;17&lt;/ref-type&gt;&lt;contributors&gt;&lt;authors&gt;&lt;author&gt;Semwal, T.&lt;/author&gt;&lt;author&gt;Milton, K.&lt;/author&gt;&lt;author&gt;Jepson, R.&lt;/author&gt;&lt;author&gt;Kelly, M. P.&lt;/author&gt;&lt;/authors&gt;&lt;/contributors&gt;&lt;titles&gt;&lt;title&gt;Tweeting about twenty: an analysis of interest, public sentiments and opinion about 20mph speed restrictions in two UK cities&lt;/title&gt;&lt;secondary-title&gt;BMC public health&lt;/secondary-title&gt;&lt;/titles&gt;&lt;pages&gt;2016&lt;/pages&gt;&lt;volume&gt;21(1)&lt;/volume&gt;&lt;dates&gt;&lt;year&gt;2021&lt;/year&gt;&lt;/dates&gt;&lt;accession-num&gt;636703143&lt;/accession-num&gt;&lt;urls&gt;&lt;related-urls&gt;&lt;url&gt;https://ovidsp.ovid.com/ovidweb.cgi?T=JS&amp;amp;CSC=Y&amp;amp;NEWS=N&amp;amp;PAGE=fulltext&amp;amp;D=emexa&amp;amp;AN=636703143http://openurl.york.ac.uk/openurl/44YORK/44YORK_services_page?sid=OVID:embase&amp;amp;id=pmid:34740345&amp;amp;id=doi:10.1186%2Fs12889-021-12084-x&amp;amp;issn=1471-2458&amp;amp;isbn=&amp;amp;volume=21&amp;amp;issue&lt;/url&gt;&lt;/related-urls&gt;&lt;/urls&gt;&lt;electronic-resource-num&gt;https://dx.doi.org/10.1186/s12889-021-12084-x&lt;/electronic-resource-num&gt;&lt;/record&gt;&lt;/Cite&gt;&lt;/EndNote&gt;</w:instrText>
            </w:r>
            <w:r>
              <w:fldChar w:fldCharType="separate"/>
            </w:r>
            <w:r w:rsidR="007B2D61">
              <w:rPr>
                <w:noProof/>
              </w:rPr>
              <w:t>Semwal et al. (2021)</w:t>
            </w:r>
            <w:r>
              <w:fldChar w:fldCharType="end"/>
            </w:r>
          </w:p>
        </w:tc>
        <w:tc>
          <w:tcPr>
            <w:tcW w:w="1984" w:type="dxa"/>
            <w:vAlign w:val="center"/>
          </w:tcPr>
          <w:p w14:paraId="6C56594A" w14:textId="77777777" w:rsidR="00F81F6C" w:rsidRPr="00C40708" w:rsidRDefault="00F81F6C" w:rsidP="00A53578">
            <w:r>
              <w:rPr>
                <w:color w:val="000000"/>
              </w:rPr>
              <w:t>England</w:t>
            </w:r>
          </w:p>
        </w:tc>
        <w:tc>
          <w:tcPr>
            <w:tcW w:w="2835" w:type="dxa"/>
            <w:vAlign w:val="center"/>
          </w:tcPr>
          <w:p w14:paraId="47AC548F" w14:textId="77777777" w:rsidR="00F81F6C" w:rsidRPr="00C40708" w:rsidRDefault="00F81F6C" w:rsidP="00A53578">
            <w:r>
              <w:rPr>
                <w:color w:val="000000"/>
              </w:rPr>
              <w:t>Energy</w:t>
            </w:r>
          </w:p>
        </w:tc>
        <w:tc>
          <w:tcPr>
            <w:tcW w:w="2835" w:type="dxa"/>
            <w:vAlign w:val="center"/>
          </w:tcPr>
          <w:p w14:paraId="3934C259" w14:textId="77777777" w:rsidR="00F81F6C" w:rsidRPr="00C40708" w:rsidRDefault="00F81F6C" w:rsidP="00A53578">
            <w:r>
              <w:rPr>
                <w:color w:val="000000"/>
              </w:rPr>
              <w:t> </w:t>
            </w:r>
          </w:p>
        </w:tc>
        <w:tc>
          <w:tcPr>
            <w:tcW w:w="2835" w:type="dxa"/>
            <w:vAlign w:val="center"/>
          </w:tcPr>
          <w:p w14:paraId="3810A65A" w14:textId="77777777" w:rsidR="00F81F6C" w:rsidRPr="00C40708" w:rsidRDefault="00F81F6C" w:rsidP="00A53578">
            <w:r>
              <w:rPr>
                <w:color w:val="000000"/>
              </w:rPr>
              <w:t> </w:t>
            </w:r>
          </w:p>
        </w:tc>
      </w:tr>
      <w:tr w:rsidR="00F81F6C" w:rsidRPr="00C40708" w14:paraId="52F3F2AD" w14:textId="77777777" w:rsidTr="00A53578">
        <w:tc>
          <w:tcPr>
            <w:tcW w:w="3114" w:type="dxa"/>
            <w:vAlign w:val="center"/>
          </w:tcPr>
          <w:p w14:paraId="03598D00" w14:textId="77777777" w:rsidR="00F81F6C" w:rsidRPr="00C40708" w:rsidRDefault="00F81F6C" w:rsidP="00A53578">
            <w:r>
              <w:fldChar w:fldCharType="begin"/>
            </w:r>
            <w:r>
              <w:instrText xml:space="preserve"> ADDIN EN.CITE &lt;EndNote&gt;&lt;Cite AuthorYear="1"&gt;&lt;Author&gt;Shammut&lt;/Author&gt;&lt;Year&gt;2019&lt;/Year&gt;&lt;RecNum&gt;2051&lt;/RecNum&gt;&lt;DisplayText&gt;Shammut et al. (2019)&lt;/DisplayText&gt;&lt;record&gt;&lt;rec-number&gt;2051&lt;/rec-number&gt;&lt;foreign-keys&gt;&lt;key app="EN" db-id="texr50p90ts2a8eexr4p5xefwrs2x02w0fxz" timestamp="1670332249"&gt;2051&lt;/key&gt;&lt;/foreign-keys&gt;&lt;ref-type name="Journal Article"&gt;17&lt;/ref-type&gt;&lt;contributors&gt;&lt;authors&gt;&lt;author&gt;Shammut, Moayad&lt;/author&gt;&lt;author&gt;Cao, Mengqiu&lt;/author&gt;&lt;author&gt;Zhang, Yuerong&lt;/author&gt;&lt;author&gt;Papaix, Claire&lt;/author&gt;&lt;author&gt;Liu, Yuqi&lt;/author&gt;&lt;author&gt;Gao, Xing&lt;/author&gt;&lt;/authors&gt;&lt;/contributors&gt;&lt;titles&gt;&lt;title&gt;Banning Diesel Vehicles in London: Is 2040 Too Late?&lt;/title&gt;&lt;secondary-title&gt;Energies&lt;/secondary-title&gt;&lt;/titles&gt;&lt;pages&gt;3495&lt;/pages&gt;&lt;volume&gt;12&lt;/volume&gt;&lt;number&gt;18&lt;/number&gt;&lt;dates&gt;&lt;year&gt;2019&lt;/year&gt;&lt;/dates&gt;&lt;isbn&gt;1996-1073&lt;/isbn&gt;&lt;accession-num&gt;doi:10.3390/en12183495&lt;/accession-num&gt;&lt;urls&gt;&lt;related-urls&gt;&lt;url&gt;https://www.mdpi.com/1996-1073/12/18/3495&lt;/url&gt;&lt;/related-urls&gt;&lt;/urls&gt;&lt;/record&gt;&lt;/Cite&gt;&lt;/EndNote&gt;</w:instrText>
            </w:r>
            <w:r>
              <w:fldChar w:fldCharType="separate"/>
            </w:r>
            <w:r>
              <w:rPr>
                <w:noProof/>
              </w:rPr>
              <w:t>Shammut et al. (2019)</w:t>
            </w:r>
            <w:r>
              <w:fldChar w:fldCharType="end"/>
            </w:r>
          </w:p>
        </w:tc>
        <w:tc>
          <w:tcPr>
            <w:tcW w:w="1984" w:type="dxa"/>
            <w:vAlign w:val="center"/>
          </w:tcPr>
          <w:p w14:paraId="1D82F445" w14:textId="77777777" w:rsidR="00F81F6C" w:rsidRPr="00C40708" w:rsidRDefault="00F81F6C" w:rsidP="00A53578">
            <w:r>
              <w:rPr>
                <w:color w:val="000000"/>
              </w:rPr>
              <w:t>Northern Ireland; Scotland</w:t>
            </w:r>
          </w:p>
        </w:tc>
        <w:tc>
          <w:tcPr>
            <w:tcW w:w="2835" w:type="dxa"/>
            <w:vAlign w:val="center"/>
          </w:tcPr>
          <w:p w14:paraId="43E1C88B" w14:textId="77777777" w:rsidR="00F81F6C" w:rsidRPr="00C40708" w:rsidRDefault="00F81F6C" w:rsidP="00A53578">
            <w:r>
              <w:rPr>
                <w:color w:val="000000"/>
              </w:rPr>
              <w:t>Transport</w:t>
            </w:r>
          </w:p>
        </w:tc>
        <w:tc>
          <w:tcPr>
            <w:tcW w:w="2835" w:type="dxa"/>
            <w:vAlign w:val="center"/>
          </w:tcPr>
          <w:p w14:paraId="47D74F4B" w14:textId="77777777" w:rsidR="00F81F6C" w:rsidRPr="00C40708" w:rsidRDefault="00F81F6C" w:rsidP="00A53578">
            <w:r>
              <w:rPr>
                <w:color w:val="000000"/>
              </w:rPr>
              <w:t> </w:t>
            </w:r>
          </w:p>
        </w:tc>
        <w:tc>
          <w:tcPr>
            <w:tcW w:w="2835" w:type="dxa"/>
            <w:vAlign w:val="center"/>
          </w:tcPr>
          <w:p w14:paraId="2A09BF13" w14:textId="77777777" w:rsidR="00F81F6C" w:rsidRPr="00C40708" w:rsidRDefault="00F81F6C" w:rsidP="00A53578">
            <w:r>
              <w:rPr>
                <w:color w:val="000000"/>
              </w:rPr>
              <w:t> </w:t>
            </w:r>
          </w:p>
        </w:tc>
      </w:tr>
      <w:tr w:rsidR="00F81F6C" w:rsidRPr="00C40708" w14:paraId="4E213BCD" w14:textId="77777777" w:rsidTr="00A53578">
        <w:tc>
          <w:tcPr>
            <w:tcW w:w="3114" w:type="dxa"/>
            <w:vAlign w:val="center"/>
          </w:tcPr>
          <w:p w14:paraId="73B1A838" w14:textId="77777777" w:rsidR="00F81F6C" w:rsidRPr="00C40708" w:rsidRDefault="00F81F6C" w:rsidP="00A53578">
            <w:r>
              <w:fldChar w:fldCharType="begin"/>
            </w:r>
            <w:r>
              <w:instrText xml:space="preserve"> ADDIN EN.CITE &lt;EndNote&gt;&lt;Cite AuthorYear="1"&gt;&lt;Author&gt;Shaw&lt;/Author&gt;&lt;Year&gt;2008&lt;/Year&gt;&lt;RecNum&gt;1754&lt;/RecNum&gt;&lt;DisplayText&gt;Shaw and Maynard (2008)&lt;/DisplayText&gt;&lt;record&gt;&lt;rec-number&gt;1754&lt;/rec-number&gt;&lt;foreign-keys&gt;&lt;key app="EN" db-id="texr50p90ts2a8eexr4p5xefwrs2x02w0fxz" timestamp="1667908366"&gt;1754&lt;/key&gt;&lt;/foreign-keys&gt;&lt;ref-type name="Journal Article"&gt;17&lt;/ref-type&gt;&lt;contributors&gt;&lt;authors&gt;&lt;author&gt;Shaw, P. J.&lt;/author&gt;&lt;author&gt;Maynard, S. J.&lt;/author&gt;&lt;/authors&gt;&lt;/contributors&gt;&lt;titles&gt;&lt;title&gt;The potential of financial incentives to enhance householders’ kerbside recycling behaviour&lt;/title&gt;&lt;secondary-title&gt;Waste Management&lt;/secondary-title&gt;&lt;/titles&gt;&lt;pages&gt;1732-1741&lt;/pages&gt;&lt;volume&gt;28&lt;/volume&gt;&lt;number&gt;10&lt;/number&gt;&lt;dates&gt;&lt;year&gt;2008&lt;/year&gt;&lt;/dates&gt;&lt;urls&gt;&lt;related-urls&gt;&lt;url&gt;https://www.sciencedirect.com/science/article/pii/S0956053X07002668&lt;/url&gt;&lt;/related-urls&gt;&lt;/urls&gt;&lt;electronic-resource-num&gt;https://doi.org/10.1016/j.wasman.2007.08.008&lt;/electronic-resource-num&gt;&lt;/record&gt;&lt;/Cite&gt;&lt;/EndNote&gt;</w:instrText>
            </w:r>
            <w:r>
              <w:fldChar w:fldCharType="separate"/>
            </w:r>
            <w:r>
              <w:rPr>
                <w:noProof/>
              </w:rPr>
              <w:t>Shaw and Maynard (2008)</w:t>
            </w:r>
            <w:r>
              <w:fldChar w:fldCharType="end"/>
            </w:r>
          </w:p>
        </w:tc>
        <w:tc>
          <w:tcPr>
            <w:tcW w:w="1984" w:type="dxa"/>
            <w:vAlign w:val="center"/>
          </w:tcPr>
          <w:p w14:paraId="018F503A" w14:textId="77777777" w:rsidR="00F81F6C" w:rsidRPr="00C40708" w:rsidRDefault="00F81F6C" w:rsidP="00A53578">
            <w:r>
              <w:rPr>
                <w:color w:val="000000"/>
              </w:rPr>
              <w:t>England</w:t>
            </w:r>
          </w:p>
        </w:tc>
        <w:tc>
          <w:tcPr>
            <w:tcW w:w="2835" w:type="dxa"/>
            <w:vAlign w:val="center"/>
          </w:tcPr>
          <w:p w14:paraId="7205797D" w14:textId="77777777" w:rsidR="00F81F6C" w:rsidRPr="00C40708" w:rsidRDefault="00F81F6C" w:rsidP="00A53578">
            <w:r>
              <w:rPr>
                <w:color w:val="000000"/>
              </w:rPr>
              <w:t>Transport</w:t>
            </w:r>
          </w:p>
        </w:tc>
        <w:tc>
          <w:tcPr>
            <w:tcW w:w="2835" w:type="dxa"/>
            <w:vAlign w:val="center"/>
          </w:tcPr>
          <w:p w14:paraId="5712A7FF" w14:textId="77777777" w:rsidR="00F81F6C" w:rsidRPr="00C40708" w:rsidRDefault="00F81F6C" w:rsidP="00A53578">
            <w:r>
              <w:rPr>
                <w:color w:val="000000"/>
              </w:rPr>
              <w:t> </w:t>
            </w:r>
          </w:p>
        </w:tc>
        <w:tc>
          <w:tcPr>
            <w:tcW w:w="2835" w:type="dxa"/>
            <w:vAlign w:val="center"/>
          </w:tcPr>
          <w:p w14:paraId="01C3C31F" w14:textId="77777777" w:rsidR="00F81F6C" w:rsidRPr="00C40708" w:rsidRDefault="00F81F6C" w:rsidP="00A53578">
            <w:r>
              <w:rPr>
                <w:color w:val="000000"/>
              </w:rPr>
              <w:t> </w:t>
            </w:r>
          </w:p>
        </w:tc>
      </w:tr>
      <w:tr w:rsidR="00F81F6C" w:rsidRPr="00C40708" w14:paraId="0B46B10F" w14:textId="77777777" w:rsidTr="00A53578">
        <w:tc>
          <w:tcPr>
            <w:tcW w:w="3114" w:type="dxa"/>
            <w:vAlign w:val="center"/>
          </w:tcPr>
          <w:p w14:paraId="6C000283" w14:textId="6A449561" w:rsidR="00F81F6C" w:rsidRPr="00C40708" w:rsidRDefault="00F81F6C" w:rsidP="00A53578">
            <w:r>
              <w:fldChar w:fldCharType="begin"/>
            </w:r>
            <w:r w:rsidR="007B2D61">
              <w:instrText xml:space="preserve"> ADDIN EN.CITE &lt;EndNote&gt;&lt;Cite AuthorYear="1"&gt;&lt;Author&gt;Shearer&lt;/Author&gt;&lt;Year&gt;2017&lt;/Year&gt;&lt;RecNum&gt;1633&lt;/RecNum&gt;&lt;DisplayText&gt;Shearer et al. (2017)&lt;/DisplayText&gt;&lt;record&gt;&lt;rec-number&gt;1633&lt;/rec-number&gt;&lt;foreign-keys&gt;&lt;key app="EN" db-id="texr50p90ts2a8eexr4p5xefwrs2x02w0fxz" timestamp="1667908366"&gt;1633&lt;/key&gt;&lt;/foreign-keys&gt;&lt;ref-type name="Journal Article"&gt;17&lt;/ref-type&gt;&lt;contributors&gt;&lt;authors&gt;&lt;author&gt;Shearer, Linzi&lt;/author&gt;&lt;author&gt;Gatersleben, Birgitta&lt;/author&gt;&lt;author&gt;Morse, Stephen&lt;/author&gt;&lt;author&gt;Smyth, Matthew&lt;/author&gt;&lt;author&gt;Hunt, Sally&lt;/author&gt;&lt;/authors&gt;&lt;/contributors&gt;&lt;titles&gt;&lt;title&gt;A problem unstuck? Evaluating the effectiveness of sticker prompts for encouraging household food waste recycling behaviour&lt;/title&gt;&lt;secondary-title&gt;Waste Management&lt;/secondary-title&gt;&lt;/titles&gt;&lt;pages&gt;164-172&lt;/pages&gt;&lt;volume&gt;60&lt;/volume&gt;&lt;dates&gt;&lt;year&gt;2017&lt;/year&gt;&lt;/dates&gt;&lt;urls&gt;&lt;related-urls&gt;&lt;url&gt;https://www.sciencedirect.com/science/article/pii/S0956053X16305414&lt;/url&gt;&lt;/related-urls&gt;&lt;/urls&gt;&lt;electronic-resource-num&gt;https://doi.org/10.1016/j.wasman.2016.09.036&lt;/electronic-resource-num&gt;&lt;/record&gt;&lt;/Cite&gt;&lt;/EndNote&gt;</w:instrText>
            </w:r>
            <w:r>
              <w:fldChar w:fldCharType="separate"/>
            </w:r>
            <w:r w:rsidR="007B2D61">
              <w:rPr>
                <w:noProof/>
              </w:rPr>
              <w:t>Shearer et al. (2017)</w:t>
            </w:r>
            <w:r>
              <w:fldChar w:fldCharType="end"/>
            </w:r>
          </w:p>
        </w:tc>
        <w:tc>
          <w:tcPr>
            <w:tcW w:w="1984" w:type="dxa"/>
            <w:vAlign w:val="center"/>
          </w:tcPr>
          <w:p w14:paraId="576D40AB" w14:textId="77777777" w:rsidR="00F81F6C" w:rsidRPr="00C40708" w:rsidRDefault="00F81F6C" w:rsidP="00A53578">
            <w:r>
              <w:rPr>
                <w:color w:val="000000"/>
              </w:rPr>
              <w:t>England</w:t>
            </w:r>
          </w:p>
        </w:tc>
        <w:tc>
          <w:tcPr>
            <w:tcW w:w="2835" w:type="dxa"/>
            <w:vAlign w:val="center"/>
          </w:tcPr>
          <w:p w14:paraId="1556BB50" w14:textId="77777777" w:rsidR="00F81F6C" w:rsidRPr="00C40708" w:rsidRDefault="00F81F6C" w:rsidP="00A53578">
            <w:r>
              <w:rPr>
                <w:color w:val="000000"/>
              </w:rPr>
              <w:t>Recycling</w:t>
            </w:r>
          </w:p>
        </w:tc>
        <w:tc>
          <w:tcPr>
            <w:tcW w:w="2835" w:type="dxa"/>
            <w:vAlign w:val="center"/>
          </w:tcPr>
          <w:p w14:paraId="3B5CA1B6" w14:textId="77777777" w:rsidR="00F81F6C" w:rsidRPr="00C40708" w:rsidRDefault="00F81F6C" w:rsidP="00A53578">
            <w:r>
              <w:rPr>
                <w:color w:val="000000"/>
              </w:rPr>
              <w:t> </w:t>
            </w:r>
          </w:p>
        </w:tc>
        <w:tc>
          <w:tcPr>
            <w:tcW w:w="2835" w:type="dxa"/>
            <w:vAlign w:val="center"/>
          </w:tcPr>
          <w:p w14:paraId="6BB49F0D" w14:textId="77777777" w:rsidR="00F81F6C" w:rsidRPr="00C40708" w:rsidRDefault="00F81F6C" w:rsidP="00A53578">
            <w:r>
              <w:rPr>
                <w:color w:val="000000"/>
              </w:rPr>
              <w:t> </w:t>
            </w:r>
          </w:p>
        </w:tc>
      </w:tr>
      <w:tr w:rsidR="00F81F6C" w:rsidRPr="00C40708" w14:paraId="6A341829" w14:textId="77777777" w:rsidTr="00A53578">
        <w:tc>
          <w:tcPr>
            <w:tcW w:w="3114" w:type="dxa"/>
            <w:vAlign w:val="center"/>
          </w:tcPr>
          <w:p w14:paraId="32033F54" w14:textId="77777777" w:rsidR="00F81F6C" w:rsidRPr="00C40708" w:rsidRDefault="00F81F6C" w:rsidP="00A53578">
            <w:r>
              <w:fldChar w:fldCharType="begin"/>
            </w:r>
            <w:r>
              <w:instrText xml:space="preserve"> ADDIN EN.CITE &lt;EndNote&gt;&lt;Cite AuthorYear="1"&gt;&lt;Author&gt;Sims&lt;/Author&gt;&lt;Year&gt;2007&lt;/Year&gt;&lt;RecNum&gt;143&lt;/RecNum&gt;&lt;DisplayText&gt;Sims and Dent (2007)&lt;/DisplayText&gt;&lt;record&gt;&lt;rec-number&gt;143&lt;/rec-number&gt;&lt;foreign-keys&gt;&lt;key app="EN" db-id="texr50p90ts2a8eexr4p5xefwrs2x02w0fxz" timestamp="1665596075"&gt;143&lt;/key&gt;&lt;/foreign-keys&gt;&lt;ref-type name="Journal Article"&gt;17&lt;/ref-type&gt;&lt;contributors&gt;&lt;authors&gt;&lt;author&gt;Sims, Sally&lt;/author&gt;&lt;author&gt;Dent, Peter&lt;/author&gt;&lt;/authors&gt;&lt;/contributors&gt;&lt;titles&gt;&lt;title&gt;Property stigma: wind farms are just the latest fashion&lt;/title&gt;&lt;secondary-title&gt;Journal of Property Investment &amp;amp; Finance&lt;/secondary-title&gt;&lt;/titles&gt;&lt;pages&gt;626-651&lt;/pages&gt;&lt;volume&gt;25&lt;/volume&gt;&lt;number&gt;6&lt;/number&gt;&lt;dates&gt;&lt;year&gt;2007&lt;/year&gt;&lt;/dates&gt;&lt;publisher&gt;Emerald Group Publishing Limited&lt;/publisher&gt;&lt;isbn&gt;1463-578X&lt;/isbn&gt;&lt;urls&gt;&lt;related-urls&gt;&lt;url&gt;https://doi.org/10.1108/14635780710829315&lt;/url&gt;&lt;/related-urls&gt;&lt;/urls&gt;&lt;electronic-resource-num&gt;10.1108/14635780710829315&lt;/electronic-resource-num&gt;&lt;access-date&gt;2022/10/12&lt;/access-date&gt;&lt;/record&gt;&lt;/Cite&gt;&lt;/EndNote&gt;</w:instrText>
            </w:r>
            <w:r>
              <w:fldChar w:fldCharType="separate"/>
            </w:r>
            <w:r>
              <w:rPr>
                <w:noProof/>
              </w:rPr>
              <w:t>Sims and Dent (2007)</w:t>
            </w:r>
            <w:r>
              <w:fldChar w:fldCharType="end"/>
            </w:r>
          </w:p>
        </w:tc>
        <w:tc>
          <w:tcPr>
            <w:tcW w:w="1984" w:type="dxa"/>
            <w:vAlign w:val="center"/>
          </w:tcPr>
          <w:p w14:paraId="41A139CE" w14:textId="77777777" w:rsidR="00F81F6C" w:rsidRPr="00C40708" w:rsidRDefault="00F81F6C" w:rsidP="00A53578">
            <w:r>
              <w:rPr>
                <w:color w:val="000000"/>
              </w:rPr>
              <w:t>England</w:t>
            </w:r>
          </w:p>
        </w:tc>
        <w:tc>
          <w:tcPr>
            <w:tcW w:w="2835" w:type="dxa"/>
            <w:vAlign w:val="center"/>
          </w:tcPr>
          <w:p w14:paraId="613367D4" w14:textId="77777777" w:rsidR="00F81F6C" w:rsidRPr="00C40708" w:rsidRDefault="00F81F6C" w:rsidP="00A53578">
            <w:r>
              <w:rPr>
                <w:color w:val="000000"/>
              </w:rPr>
              <w:t>Recycling</w:t>
            </w:r>
          </w:p>
        </w:tc>
        <w:tc>
          <w:tcPr>
            <w:tcW w:w="2835" w:type="dxa"/>
            <w:vAlign w:val="center"/>
          </w:tcPr>
          <w:p w14:paraId="0C23219C" w14:textId="77777777" w:rsidR="00F81F6C" w:rsidRPr="00C40708" w:rsidRDefault="00F81F6C" w:rsidP="00A53578">
            <w:r>
              <w:rPr>
                <w:color w:val="000000"/>
              </w:rPr>
              <w:t> </w:t>
            </w:r>
          </w:p>
        </w:tc>
        <w:tc>
          <w:tcPr>
            <w:tcW w:w="2835" w:type="dxa"/>
            <w:vAlign w:val="center"/>
          </w:tcPr>
          <w:p w14:paraId="3ACD1F3C" w14:textId="77777777" w:rsidR="00F81F6C" w:rsidRPr="00C40708" w:rsidRDefault="00F81F6C" w:rsidP="00A53578">
            <w:r>
              <w:rPr>
                <w:color w:val="000000"/>
              </w:rPr>
              <w:t> </w:t>
            </w:r>
          </w:p>
        </w:tc>
      </w:tr>
      <w:tr w:rsidR="00F81F6C" w:rsidRPr="00C40708" w14:paraId="3D904D11" w14:textId="77777777" w:rsidTr="00A53578">
        <w:tc>
          <w:tcPr>
            <w:tcW w:w="3114" w:type="dxa"/>
            <w:vAlign w:val="center"/>
          </w:tcPr>
          <w:p w14:paraId="6B8FD527" w14:textId="77777777" w:rsidR="00F81F6C" w:rsidRPr="00C40708" w:rsidRDefault="00F81F6C" w:rsidP="00A53578">
            <w:r>
              <w:fldChar w:fldCharType="begin"/>
            </w:r>
            <w:r>
              <w:instrText xml:space="preserve"> ADDIN EN.CITE &lt;EndNote&gt;&lt;Cite AuthorYear="1"&gt;&lt;Author&gt;Tatchley&lt;/Author&gt;&lt;Year&gt;2016&lt;/Year&gt;&lt;RecNum&gt;928&lt;/RecNum&gt;&lt;DisplayText&gt;Tatchley et al. (2016)&lt;/DisplayText&gt;&lt;record&gt;&lt;rec-number&gt;928&lt;/rec-number&gt;&lt;foreign-keys&gt;&lt;key app="EN" db-id="texr50p90ts2a8eexr4p5xefwrs2x02w0fxz" timestamp="1667312839"&gt;928&lt;/key&gt;&lt;/foreign-keys&gt;&lt;ref-type name="Journal Article"&gt;17&lt;/ref-type&gt;&lt;contributors&gt;&lt;authors&gt;&lt;author&gt;Tatchley, Cerian&lt;/author&gt;&lt;author&gt;Paton, Heather&lt;/author&gt;&lt;author&gt;Robertson, Emma&lt;/author&gt;&lt;author&gt;Minderman, Jeroen&lt;/author&gt;&lt;author&gt;Hanley, Nicholas&lt;/author&gt;&lt;author&gt;Park, Kirsty&lt;/author&gt;&lt;/authors&gt;&lt;/contributors&gt;&lt;titles&gt;&lt;title&gt;Drivers of Public Attitudes towards Small Wind Turbines in the UK&lt;/title&gt;&lt;secondary-title&gt;PLOS ONE&lt;/secondary-title&gt;&lt;/titles&gt;&lt;pages&gt;e0152033&lt;/pages&gt;&lt;volume&gt;11&lt;/volume&gt;&lt;number&gt;3&lt;/number&gt;&lt;dates&gt;&lt;year&gt;2016&lt;/year&gt;&lt;/dates&gt;&lt;urls&gt;&lt;related-urls&gt;&lt;url&gt;https://doi.org/10.1371/journal.pone.0152033&lt;/url&gt;&lt;/related-urls&gt;&lt;/urls&gt;&lt;electronic-resource-num&gt;10.1371/journal.pone.0152033&lt;/electronic-resource-num&gt;&lt;/record&gt;&lt;/Cite&gt;&lt;/EndNote&gt;</w:instrText>
            </w:r>
            <w:r>
              <w:fldChar w:fldCharType="separate"/>
            </w:r>
            <w:r>
              <w:rPr>
                <w:noProof/>
              </w:rPr>
              <w:t>Tatchley et al. (2016)</w:t>
            </w:r>
            <w:r>
              <w:fldChar w:fldCharType="end"/>
            </w:r>
          </w:p>
        </w:tc>
        <w:tc>
          <w:tcPr>
            <w:tcW w:w="1984" w:type="dxa"/>
            <w:vAlign w:val="center"/>
          </w:tcPr>
          <w:p w14:paraId="07F12777" w14:textId="77777777" w:rsidR="00F81F6C" w:rsidRPr="00C40708" w:rsidRDefault="00F81F6C" w:rsidP="00A53578">
            <w:r>
              <w:rPr>
                <w:color w:val="000000"/>
              </w:rPr>
              <w:t>England</w:t>
            </w:r>
          </w:p>
        </w:tc>
        <w:tc>
          <w:tcPr>
            <w:tcW w:w="2835" w:type="dxa"/>
            <w:vAlign w:val="center"/>
          </w:tcPr>
          <w:p w14:paraId="4983C218" w14:textId="77777777" w:rsidR="00F81F6C" w:rsidRPr="00C40708" w:rsidRDefault="00F81F6C" w:rsidP="00A53578">
            <w:r>
              <w:rPr>
                <w:color w:val="000000"/>
              </w:rPr>
              <w:t>Energy</w:t>
            </w:r>
          </w:p>
        </w:tc>
        <w:tc>
          <w:tcPr>
            <w:tcW w:w="2835" w:type="dxa"/>
            <w:vAlign w:val="center"/>
          </w:tcPr>
          <w:p w14:paraId="5EB9DF98" w14:textId="77777777" w:rsidR="00F81F6C" w:rsidRPr="00C40708" w:rsidRDefault="00F81F6C" w:rsidP="00A53578">
            <w:r>
              <w:rPr>
                <w:color w:val="000000"/>
              </w:rPr>
              <w:t> </w:t>
            </w:r>
          </w:p>
        </w:tc>
        <w:tc>
          <w:tcPr>
            <w:tcW w:w="2835" w:type="dxa"/>
            <w:vAlign w:val="center"/>
          </w:tcPr>
          <w:p w14:paraId="1BC3B1FF" w14:textId="77777777" w:rsidR="00F81F6C" w:rsidRPr="00C40708" w:rsidRDefault="00F81F6C" w:rsidP="00A53578">
            <w:r>
              <w:rPr>
                <w:color w:val="000000"/>
              </w:rPr>
              <w:t> </w:t>
            </w:r>
          </w:p>
        </w:tc>
      </w:tr>
      <w:tr w:rsidR="00F81F6C" w:rsidRPr="00C40708" w14:paraId="7880E755" w14:textId="77777777" w:rsidTr="00A53578">
        <w:tc>
          <w:tcPr>
            <w:tcW w:w="3114" w:type="dxa"/>
            <w:vAlign w:val="center"/>
          </w:tcPr>
          <w:p w14:paraId="63E95F50" w14:textId="0EBC204A" w:rsidR="00F81F6C" w:rsidRPr="00C40708" w:rsidRDefault="00F81F6C" w:rsidP="00A53578">
            <w:r>
              <w:fldChar w:fldCharType="begin"/>
            </w:r>
            <w:r w:rsidR="007B2D61">
              <w:instrText xml:space="preserve"> ADDIN EN.CITE &lt;EndNote&gt;&lt;Cite AuthorYear="1"&gt;&lt;Author&gt;Thomas&lt;/Author&gt;&lt;Year&gt;2018&lt;/Year&gt;&lt;RecNum&gt;2534&lt;/RecNum&gt;&lt;DisplayText&gt;Thomas et al. (2018)&lt;/DisplayText&gt;&lt;record&gt;&lt;rec-number&gt;2534&lt;/rec-number&gt;&lt;foreign-keys&gt;&lt;key app="EN" db-id="texr50p90ts2a8eexr4p5xefwrs2x02w0fxz" timestamp="1671010472"&gt;2534&lt;/key&gt;&lt;/foreign-keys&gt;&lt;ref-type name="Journal Article"&gt;17&lt;/ref-type&gt;&lt;contributors&gt;&lt;authors&gt;&lt;author&gt;Thomas, Gareth&lt;/author&gt;&lt;author&gt;Pidgeon, Nick&lt;/author&gt;&lt;author&gt;Roberts, Erin&lt;/author&gt;&lt;/authors&gt;&lt;/contributors&gt;&lt;titles&gt;&lt;title&gt;Ambivalence, naturalness and normality in public perceptions of carbon capture and storage in biomass, fossil energy, and industrial applications in the United Kingdom&lt;/title&gt;&lt;secondary-title&gt;Energy Research &amp;amp; Social Science&lt;/secondary-title&gt;&lt;/titles&gt;&lt;periodical&gt;&lt;full-title&gt;Energy Research &amp;amp; Social Science&lt;/full-title&gt;&lt;/periodical&gt;&lt;pages&gt;1-9&lt;/pages&gt;&lt;volume&gt;46&lt;/volume&gt;&lt;dates&gt;&lt;year&gt;2018&lt;/year&gt;&lt;/dates&gt;&lt;urls&gt;&lt;related-urls&gt;&lt;url&gt;https://www.sciencedirect.com/science/article/pii/S2214629618306133&lt;/url&gt;&lt;/related-urls&gt;&lt;/urls&gt;&lt;electronic-resource-num&gt;https://doi.org/10.1016/j.erss.2018.06.007&lt;/electronic-resource-num&gt;&lt;/record&gt;&lt;/Cite&gt;&lt;/EndNote&gt;</w:instrText>
            </w:r>
            <w:r>
              <w:fldChar w:fldCharType="separate"/>
            </w:r>
            <w:r w:rsidR="007B2D61">
              <w:rPr>
                <w:noProof/>
              </w:rPr>
              <w:t>Thomas et al. (2018)</w:t>
            </w:r>
            <w:r>
              <w:fldChar w:fldCharType="end"/>
            </w:r>
          </w:p>
        </w:tc>
        <w:tc>
          <w:tcPr>
            <w:tcW w:w="1984" w:type="dxa"/>
            <w:vAlign w:val="center"/>
          </w:tcPr>
          <w:p w14:paraId="0AFA6D9C" w14:textId="77777777" w:rsidR="00F81F6C" w:rsidRPr="00C40708" w:rsidRDefault="00F81F6C" w:rsidP="00A53578">
            <w:r>
              <w:rPr>
                <w:color w:val="000000"/>
              </w:rPr>
              <w:t>"UK"</w:t>
            </w:r>
          </w:p>
        </w:tc>
        <w:tc>
          <w:tcPr>
            <w:tcW w:w="2835" w:type="dxa"/>
            <w:vAlign w:val="center"/>
          </w:tcPr>
          <w:p w14:paraId="444BC294" w14:textId="77777777" w:rsidR="00F81F6C" w:rsidRPr="00C40708" w:rsidRDefault="00F81F6C" w:rsidP="00A53578">
            <w:r>
              <w:rPr>
                <w:color w:val="000000"/>
              </w:rPr>
              <w:t>Energy</w:t>
            </w:r>
          </w:p>
        </w:tc>
        <w:tc>
          <w:tcPr>
            <w:tcW w:w="2835" w:type="dxa"/>
            <w:vAlign w:val="center"/>
          </w:tcPr>
          <w:p w14:paraId="2974777E" w14:textId="77777777" w:rsidR="00F81F6C" w:rsidRPr="00C40708" w:rsidRDefault="00F81F6C" w:rsidP="00A53578">
            <w:r>
              <w:rPr>
                <w:color w:val="000000"/>
              </w:rPr>
              <w:t> </w:t>
            </w:r>
          </w:p>
        </w:tc>
        <w:tc>
          <w:tcPr>
            <w:tcW w:w="2835" w:type="dxa"/>
            <w:vAlign w:val="center"/>
          </w:tcPr>
          <w:p w14:paraId="7418DA70" w14:textId="77777777" w:rsidR="00F81F6C" w:rsidRPr="00C40708" w:rsidRDefault="00F81F6C" w:rsidP="00A53578">
            <w:r>
              <w:rPr>
                <w:color w:val="000000"/>
              </w:rPr>
              <w:t>Age</w:t>
            </w:r>
          </w:p>
        </w:tc>
      </w:tr>
      <w:tr w:rsidR="00F81F6C" w:rsidRPr="00C40708" w14:paraId="60011D40" w14:textId="77777777" w:rsidTr="00A53578">
        <w:tc>
          <w:tcPr>
            <w:tcW w:w="3114" w:type="dxa"/>
            <w:vAlign w:val="center"/>
          </w:tcPr>
          <w:p w14:paraId="04379068" w14:textId="42AB7C2F" w:rsidR="00F81F6C" w:rsidRPr="00C40708" w:rsidRDefault="00F81F6C" w:rsidP="00A53578">
            <w:r>
              <w:fldChar w:fldCharType="begin"/>
            </w:r>
            <w:r w:rsidR="007B2D61">
              <w:instrText xml:space="preserve"> ADDIN EN.CITE &lt;EndNote&gt;&lt;Cite AuthorYear="1"&gt;&lt;Author&gt;Thorpe&lt;/Author&gt;&lt;Year&gt;2000&lt;/Year&gt;&lt;RecNum&gt;2045&lt;/RecNum&gt;&lt;DisplayText&gt;Thorpe et al. (2000)&lt;/DisplayText&gt;&lt;record&gt;&lt;rec-number&gt;2045&lt;/rec-number&gt;&lt;foreign-keys&gt;&lt;key app="EN" db-id="texr50p90ts2a8eexr4p5xefwrs2x02w0fxz" timestamp="1670330168"&gt;2045&lt;/key&gt;&lt;/foreign-keys&gt;&lt;ref-type name="Journal Article"&gt;17&lt;/ref-type&gt;&lt;contributors&gt;&lt;authors&gt;&lt;author&gt;Thorpe, Neil&lt;/author&gt;&lt;author&gt;Hills, Peter&lt;/author&gt;&lt;author&gt;Jaensirisak, Sittha&lt;/author&gt;&lt;/authors&gt;&lt;/contributors&gt;&lt;titles&gt;&lt;title&gt;Public attitudes to TDM measures: a comparative study&lt;/title&gt;&lt;secondary-title&gt;Transport Policy&lt;/secondary-title&gt;&lt;/titles&gt;&lt;pages&gt;243-257&lt;/pages&gt;&lt;volume&gt;7&lt;/volume&gt;&lt;number&gt;4&lt;/number&gt;&lt;keywords&gt;&lt;keyword&gt;Public acceptance&lt;/keyword&gt;&lt;keyword&gt;Travel demand management&lt;/keyword&gt;&lt;keyword&gt;Road-user charging&lt;/keyword&gt;&lt;/keywords&gt;&lt;dates&gt;&lt;year&gt;2000&lt;/year&gt;&lt;pub-dates&gt;&lt;date&gt;2000/10/01/&lt;/date&gt;&lt;/pub-dates&gt;&lt;/dates&gt;&lt;isbn&gt;0967-070X&lt;/isbn&gt;&lt;urls&gt;&lt;related-urls&gt;&lt;url&gt;https://www.sciencedirect.com/science/article/pii/S0967070X0000007X&lt;/url&gt;&lt;/related-urls&gt;&lt;/urls&gt;&lt;electronic-resource-num&gt;https://doi.org/10.1016/S0967-070X(00)00007-X&lt;/electronic-resource-num&gt;&lt;/record&gt;&lt;/Cite&gt;&lt;/EndNote&gt;</w:instrText>
            </w:r>
            <w:r>
              <w:fldChar w:fldCharType="separate"/>
            </w:r>
            <w:r w:rsidR="007B2D61">
              <w:rPr>
                <w:noProof/>
              </w:rPr>
              <w:t>Thorpe et al. (2000)</w:t>
            </w:r>
            <w:r>
              <w:fldChar w:fldCharType="end"/>
            </w:r>
          </w:p>
        </w:tc>
        <w:tc>
          <w:tcPr>
            <w:tcW w:w="1984" w:type="dxa"/>
            <w:vAlign w:val="center"/>
          </w:tcPr>
          <w:p w14:paraId="62ABA83E" w14:textId="77777777" w:rsidR="00F81F6C" w:rsidRPr="00C40708" w:rsidRDefault="00F81F6C" w:rsidP="00A53578">
            <w:r>
              <w:rPr>
                <w:color w:val="000000"/>
              </w:rPr>
              <w:t>England</w:t>
            </w:r>
          </w:p>
        </w:tc>
        <w:tc>
          <w:tcPr>
            <w:tcW w:w="2835" w:type="dxa"/>
            <w:vAlign w:val="center"/>
          </w:tcPr>
          <w:p w14:paraId="6E6230C8" w14:textId="77777777" w:rsidR="00F81F6C" w:rsidRPr="00C40708" w:rsidRDefault="00F81F6C" w:rsidP="00A53578">
            <w:r>
              <w:rPr>
                <w:color w:val="000000"/>
              </w:rPr>
              <w:t>Energy</w:t>
            </w:r>
          </w:p>
        </w:tc>
        <w:tc>
          <w:tcPr>
            <w:tcW w:w="2835" w:type="dxa"/>
            <w:vAlign w:val="center"/>
          </w:tcPr>
          <w:p w14:paraId="47F655D4" w14:textId="77777777" w:rsidR="00F81F6C" w:rsidRPr="00C40708" w:rsidRDefault="00F81F6C" w:rsidP="00A53578">
            <w:r>
              <w:rPr>
                <w:color w:val="000000"/>
              </w:rPr>
              <w:t> </w:t>
            </w:r>
          </w:p>
        </w:tc>
        <w:tc>
          <w:tcPr>
            <w:tcW w:w="2835" w:type="dxa"/>
            <w:vAlign w:val="center"/>
          </w:tcPr>
          <w:p w14:paraId="50477284" w14:textId="77777777" w:rsidR="00F81F6C" w:rsidRPr="00C40708" w:rsidRDefault="00F81F6C" w:rsidP="00A53578">
            <w:r>
              <w:rPr>
                <w:color w:val="000000"/>
              </w:rPr>
              <w:t> </w:t>
            </w:r>
          </w:p>
        </w:tc>
      </w:tr>
      <w:tr w:rsidR="00F81F6C" w:rsidRPr="00C40708" w14:paraId="4FDC030F" w14:textId="77777777" w:rsidTr="00A53578">
        <w:tc>
          <w:tcPr>
            <w:tcW w:w="3114" w:type="dxa"/>
            <w:vAlign w:val="center"/>
          </w:tcPr>
          <w:p w14:paraId="25CBFE49" w14:textId="77777777" w:rsidR="00F81F6C" w:rsidRPr="00C40708" w:rsidRDefault="00F81F6C" w:rsidP="00A53578">
            <w:r>
              <w:fldChar w:fldCharType="begin"/>
            </w:r>
            <w:r>
              <w:instrText xml:space="preserve"> ADDIN EN.CITE &lt;EndNote&gt;&lt;Cite AuthorYear="1"&gt;&lt;Author&gt;Timlett&lt;/Author&gt;&lt;Year&gt;2008&lt;/Year&gt;&lt;RecNum&gt;770&lt;/RecNum&gt;&lt;DisplayText&gt;Timlett and Williams (2008)&lt;/DisplayText&gt;&lt;record&gt;&lt;rec-number&gt;770&lt;/rec-number&gt;&lt;foreign-keys&gt;&lt;key app="EN" db-id="texr50p90ts2a8eexr4p5xefwrs2x02w0fxz" timestamp="1667207559"&gt;770&lt;/key&gt;&lt;/foreign-keys&gt;&lt;ref-type name="Journal Article"&gt;17&lt;/ref-type&gt;&lt;contributors&gt;&lt;authors&gt;&lt;author&gt;Timlett, R. E.&lt;/author&gt;&lt;author&gt;Williams, I. D.&lt;/author&gt;&lt;/authors&gt;&lt;/contributors&gt;&lt;titles&gt;&lt;title&gt;Public participation and recycling performance in England: A comparison of tools for behaviour change&lt;/title&gt;&lt;secondary-title&gt;Resources, Conservation and Recycling&lt;/secondary-title&gt;&lt;/titles&gt;&lt;pages&gt;622-634&lt;/pages&gt;&lt;volume&gt;52&lt;/volume&gt;&lt;number&gt;4&lt;/number&gt;&lt;keywords&gt;&lt;keyword&gt;Recycling&lt;/keyword&gt;&lt;keyword&gt;Participation&lt;/keyword&gt;&lt;keyword&gt;Behaviour change&lt;/keyword&gt;&lt;keyword&gt;Contamination&lt;/keyword&gt;&lt;keyword&gt;Feedback&lt;/keyword&gt;&lt;keyword&gt;Incentives&lt;/keyword&gt;&lt;keyword&gt;Doorstepping&lt;/keyword&gt;&lt;/keywords&gt;&lt;dates&gt;&lt;year&gt;2008&lt;/year&gt;&lt;pub-dates&gt;&lt;date&gt;2008/02/01/&lt;/date&gt;&lt;/pub-dates&gt;&lt;/dates&gt;&lt;isbn&gt;0921-3449&lt;/isbn&gt;&lt;urls&gt;&lt;related-urls&gt;&lt;url&gt;https://www.sciencedirect.com/science/article/pii/S0921344907001723&lt;/url&gt;&lt;/related-urls&gt;&lt;/urls&gt;&lt;electronic-resource-num&gt;https://doi.org/10.1016/j.resconrec.2007.08.003&lt;/electronic-resource-num&gt;&lt;/record&gt;&lt;/Cite&gt;&lt;/EndNote&gt;</w:instrText>
            </w:r>
            <w:r>
              <w:fldChar w:fldCharType="separate"/>
            </w:r>
            <w:r>
              <w:rPr>
                <w:noProof/>
              </w:rPr>
              <w:t>Timlett and Williams (2008)</w:t>
            </w:r>
            <w:r>
              <w:fldChar w:fldCharType="end"/>
            </w:r>
          </w:p>
        </w:tc>
        <w:tc>
          <w:tcPr>
            <w:tcW w:w="1984" w:type="dxa"/>
            <w:vAlign w:val="center"/>
          </w:tcPr>
          <w:p w14:paraId="1DE70ECA" w14:textId="77777777" w:rsidR="00F81F6C" w:rsidRPr="00C40708" w:rsidRDefault="00F81F6C" w:rsidP="00A53578">
            <w:r>
              <w:rPr>
                <w:color w:val="000000"/>
              </w:rPr>
              <w:t>England</w:t>
            </w:r>
          </w:p>
        </w:tc>
        <w:tc>
          <w:tcPr>
            <w:tcW w:w="2835" w:type="dxa"/>
            <w:vAlign w:val="center"/>
          </w:tcPr>
          <w:p w14:paraId="442F0DCF" w14:textId="77777777" w:rsidR="00F81F6C" w:rsidRPr="00C40708" w:rsidRDefault="00F81F6C" w:rsidP="00A53578">
            <w:r>
              <w:rPr>
                <w:color w:val="000000"/>
              </w:rPr>
              <w:t>Transport</w:t>
            </w:r>
          </w:p>
        </w:tc>
        <w:tc>
          <w:tcPr>
            <w:tcW w:w="2835" w:type="dxa"/>
            <w:vAlign w:val="center"/>
          </w:tcPr>
          <w:p w14:paraId="5C31A167" w14:textId="77777777" w:rsidR="00F81F6C" w:rsidRPr="00C40708" w:rsidRDefault="00F81F6C" w:rsidP="00A53578">
            <w:r>
              <w:rPr>
                <w:color w:val="000000"/>
              </w:rPr>
              <w:t> </w:t>
            </w:r>
          </w:p>
        </w:tc>
        <w:tc>
          <w:tcPr>
            <w:tcW w:w="2835" w:type="dxa"/>
            <w:vAlign w:val="center"/>
          </w:tcPr>
          <w:p w14:paraId="7709D923" w14:textId="77777777" w:rsidR="00F81F6C" w:rsidRPr="00C40708" w:rsidRDefault="00F81F6C" w:rsidP="00A53578">
            <w:r>
              <w:rPr>
                <w:color w:val="000000"/>
              </w:rPr>
              <w:t> </w:t>
            </w:r>
          </w:p>
        </w:tc>
      </w:tr>
      <w:tr w:rsidR="00F81F6C" w:rsidRPr="00C40708" w14:paraId="49268D41" w14:textId="77777777" w:rsidTr="00A53578">
        <w:tc>
          <w:tcPr>
            <w:tcW w:w="3114" w:type="dxa"/>
            <w:vAlign w:val="center"/>
          </w:tcPr>
          <w:p w14:paraId="466E2D4B" w14:textId="77777777" w:rsidR="00F81F6C" w:rsidRPr="00C40708" w:rsidRDefault="00F81F6C" w:rsidP="00A53578">
            <w:r>
              <w:fldChar w:fldCharType="begin"/>
            </w:r>
            <w:r>
              <w:instrText xml:space="preserve"> ADDIN EN.CITE &lt;EndNote&gt;&lt;Cite AuthorYear="1"&gt;&lt;Author&gt;Tucker&lt;/Author&gt;&lt;Year&gt;2003&lt;/Year&gt;&lt;RecNum&gt;760&lt;/RecNum&gt;&lt;DisplayText&gt;Tucker and Speirs (2003)&lt;/DisplayText&gt;&lt;record&gt;&lt;rec-number&gt;760&lt;/rec-number&gt;&lt;foreign-keys&gt;&lt;key app="EN" db-id="texr50p90ts2a8eexr4p5xefwrs2x02w0fxz" timestamp="1666967637"&gt;760&lt;/key&gt;&lt;/foreign-keys&gt;&lt;ref-type name="Journal Article"&gt;17&lt;/ref-type&gt;&lt;contributors&gt;&lt;authors&gt;&lt;author&gt;Tucker, Peter&lt;/author&gt;&lt;author&gt;Speirs, David&lt;/author&gt;&lt;/authors&gt;&lt;/contributors&gt;&lt;titles&gt;&lt;title&gt;Attitudes and behavioural change in household waste management behaviours&lt;/title&gt;&lt;secondary-title&gt;Journal of environmental planning and management&lt;/secondary-title&gt;&lt;/titles&gt;&lt;pages&gt;289-307&lt;/pages&gt;&lt;volume&gt;46&lt;/volume&gt;&lt;number&gt;2&lt;/number&gt;&lt;dates&gt;&lt;year&gt;2003&lt;/year&gt;&lt;/dates&gt;&lt;isbn&gt;0964-0568&lt;/isbn&gt;&lt;urls&gt;&lt;/urls&gt;&lt;/record&gt;&lt;/Cite&gt;&lt;/EndNote&gt;</w:instrText>
            </w:r>
            <w:r>
              <w:fldChar w:fldCharType="separate"/>
            </w:r>
            <w:r>
              <w:rPr>
                <w:noProof/>
              </w:rPr>
              <w:t>Tucker and Speirs (2003)</w:t>
            </w:r>
            <w:r>
              <w:fldChar w:fldCharType="end"/>
            </w:r>
          </w:p>
        </w:tc>
        <w:tc>
          <w:tcPr>
            <w:tcW w:w="1984" w:type="dxa"/>
            <w:vAlign w:val="center"/>
          </w:tcPr>
          <w:p w14:paraId="0BCC5DBB" w14:textId="77777777" w:rsidR="00F81F6C" w:rsidRPr="00C40708" w:rsidRDefault="00F81F6C" w:rsidP="00A53578">
            <w:r>
              <w:rPr>
                <w:color w:val="000000"/>
              </w:rPr>
              <w:t>England</w:t>
            </w:r>
          </w:p>
        </w:tc>
        <w:tc>
          <w:tcPr>
            <w:tcW w:w="2835" w:type="dxa"/>
            <w:vAlign w:val="center"/>
          </w:tcPr>
          <w:p w14:paraId="3A348D59" w14:textId="77777777" w:rsidR="00F81F6C" w:rsidRPr="00C40708" w:rsidRDefault="00F81F6C" w:rsidP="00A53578">
            <w:r>
              <w:rPr>
                <w:color w:val="000000"/>
              </w:rPr>
              <w:t>Recycling</w:t>
            </w:r>
          </w:p>
        </w:tc>
        <w:tc>
          <w:tcPr>
            <w:tcW w:w="2835" w:type="dxa"/>
            <w:vAlign w:val="center"/>
          </w:tcPr>
          <w:p w14:paraId="0D1F74F0" w14:textId="77777777" w:rsidR="00F81F6C" w:rsidRPr="00C40708" w:rsidRDefault="00F81F6C" w:rsidP="00A53578">
            <w:r>
              <w:rPr>
                <w:color w:val="000000"/>
              </w:rPr>
              <w:t> </w:t>
            </w:r>
          </w:p>
        </w:tc>
        <w:tc>
          <w:tcPr>
            <w:tcW w:w="2835" w:type="dxa"/>
            <w:vAlign w:val="center"/>
          </w:tcPr>
          <w:p w14:paraId="0AD5DA5B" w14:textId="77777777" w:rsidR="00F81F6C" w:rsidRPr="00C40708" w:rsidRDefault="00F81F6C" w:rsidP="00A53578">
            <w:r>
              <w:rPr>
                <w:color w:val="000000"/>
              </w:rPr>
              <w:t> </w:t>
            </w:r>
          </w:p>
        </w:tc>
      </w:tr>
      <w:tr w:rsidR="00F81F6C" w:rsidRPr="00C40708" w14:paraId="04CDF75C" w14:textId="77777777" w:rsidTr="00A53578">
        <w:tc>
          <w:tcPr>
            <w:tcW w:w="3114" w:type="dxa"/>
            <w:vAlign w:val="center"/>
          </w:tcPr>
          <w:p w14:paraId="6705D94B" w14:textId="77777777" w:rsidR="00F81F6C" w:rsidRPr="00C40708" w:rsidRDefault="00F81F6C" w:rsidP="00A53578">
            <w:r>
              <w:fldChar w:fldCharType="begin"/>
            </w:r>
            <w:r>
              <w:instrText xml:space="preserve"> ADDIN EN.CITE &lt;EndNote&gt;&lt;Cite AuthorYear="1"&gt;&lt;Author&gt;Turner&lt;/Author&gt;&lt;Year&gt;2018&lt;/Year&gt;&lt;RecNum&gt;1554&lt;/RecNum&gt;&lt;DisplayText&gt;Turner et al. (2018)&lt;/DisplayText&gt;&lt;record&gt;&lt;rec-number&gt;1554&lt;/rec-number&gt;&lt;foreign-keys&gt;&lt;key app="EN" db-id="texr50p90ts2a8eexr4p5xefwrs2x02w0fxz" timestamp="1667908366"&gt;1554&lt;/key&gt;&lt;/foreign-keys&gt;&lt;ref-type name="Journal Article"&gt;17&lt;/ref-type&gt;&lt;contributors&gt;&lt;authors&gt;&lt;author&gt;Turner, Kieran&lt;/author&gt;&lt;author&gt;Jepson, Ruth&lt;/author&gt;&lt;author&gt;MacDonald, Bradley&lt;/author&gt;&lt;author&gt;Kelly, Paul&lt;/author&gt;&lt;author&gt;Biggs, Hannah&lt;/author&gt;&lt;author&gt;Baker, Graham&lt;/author&gt;&lt;/authors&gt;&lt;/contributors&gt;&lt;titles&gt;&lt;title&gt;Developing and refining a programme theory for understanding how twenty mile per hour speed limits impact health&lt;/title&gt;&lt;secondary-title&gt;Journal of Transport &amp;amp; Health&lt;/secondary-title&gt;&lt;/titles&gt;&lt;pages&gt;92-110&lt;/pages&gt;&lt;volume&gt;10&lt;/volume&gt;&lt;dates&gt;&lt;year&gt;2018&lt;/year&gt;&lt;/dates&gt;&lt;accession-num&gt;2018-59939-013&lt;/accession-num&gt;&lt;urls&gt;&lt;related-urls&gt;&lt;url&gt;https://ovidsp.ovid.com/ovidweb.cgi?T=JS&amp;amp;CSC=Y&amp;amp;NEWS=N&amp;amp;PAGE=fulltext&amp;amp;D=psyc15&amp;amp;AN=2018-59939-013http://openurl.york.ac.uk/openurl/44YORK/44YORK_services_page?sid=OVID:psycdb&amp;amp;id=pmid:&amp;amp;id=doi:10.1016%2Fj.jth.2018.08.004&amp;amp;issn=2214-1413&amp;amp;isbn=&amp;amp;volume=10&amp;amp;issue=&amp;amp;s&lt;/url&gt;&lt;/related-urls&gt;&lt;/urls&gt;&lt;electronic-resource-num&gt;https://dx.doi.org/10.1016/j.jth.2018.08.004&lt;/electronic-resource-num&gt;&lt;/record&gt;&lt;/Cite&gt;&lt;/EndNote&gt;</w:instrText>
            </w:r>
            <w:r>
              <w:fldChar w:fldCharType="separate"/>
            </w:r>
            <w:r>
              <w:rPr>
                <w:noProof/>
              </w:rPr>
              <w:t>Turner et al. (2018)</w:t>
            </w:r>
            <w:r>
              <w:fldChar w:fldCharType="end"/>
            </w:r>
          </w:p>
        </w:tc>
        <w:tc>
          <w:tcPr>
            <w:tcW w:w="1984" w:type="dxa"/>
            <w:vAlign w:val="center"/>
          </w:tcPr>
          <w:p w14:paraId="666DF48D" w14:textId="77777777" w:rsidR="00F81F6C" w:rsidRPr="00C40708" w:rsidRDefault="00F81F6C" w:rsidP="00A53578">
            <w:r>
              <w:rPr>
                <w:color w:val="000000"/>
              </w:rPr>
              <w:t>England; Scotland</w:t>
            </w:r>
          </w:p>
        </w:tc>
        <w:tc>
          <w:tcPr>
            <w:tcW w:w="2835" w:type="dxa"/>
            <w:vAlign w:val="center"/>
          </w:tcPr>
          <w:p w14:paraId="234BAB0D" w14:textId="77777777" w:rsidR="00F81F6C" w:rsidRPr="00C40708" w:rsidRDefault="00F81F6C" w:rsidP="00A53578">
            <w:r>
              <w:rPr>
                <w:color w:val="000000"/>
              </w:rPr>
              <w:t>Recycling</w:t>
            </w:r>
          </w:p>
        </w:tc>
        <w:tc>
          <w:tcPr>
            <w:tcW w:w="2835" w:type="dxa"/>
            <w:vAlign w:val="center"/>
          </w:tcPr>
          <w:p w14:paraId="28EDE5CB" w14:textId="77777777" w:rsidR="00F81F6C" w:rsidRPr="00C40708" w:rsidRDefault="00F81F6C" w:rsidP="00A53578">
            <w:r>
              <w:rPr>
                <w:color w:val="000000"/>
              </w:rPr>
              <w:t> </w:t>
            </w:r>
          </w:p>
        </w:tc>
        <w:tc>
          <w:tcPr>
            <w:tcW w:w="2835" w:type="dxa"/>
            <w:vAlign w:val="center"/>
          </w:tcPr>
          <w:p w14:paraId="49956EF1" w14:textId="77777777" w:rsidR="00F81F6C" w:rsidRPr="00C40708" w:rsidRDefault="00F81F6C" w:rsidP="00A53578">
            <w:r>
              <w:rPr>
                <w:color w:val="000000"/>
              </w:rPr>
              <w:t> </w:t>
            </w:r>
          </w:p>
        </w:tc>
      </w:tr>
      <w:tr w:rsidR="00F81F6C" w:rsidRPr="00C40708" w14:paraId="606B55D9" w14:textId="77777777" w:rsidTr="00A53578">
        <w:tc>
          <w:tcPr>
            <w:tcW w:w="3114" w:type="dxa"/>
            <w:vAlign w:val="center"/>
          </w:tcPr>
          <w:p w14:paraId="6C9735CC" w14:textId="77777777" w:rsidR="00F81F6C" w:rsidRPr="00C40708" w:rsidRDefault="00F81F6C" w:rsidP="00A53578">
            <w:r>
              <w:fldChar w:fldCharType="begin"/>
            </w:r>
            <w:r>
              <w:instrText xml:space="preserve"> ADDIN EN.CITE &lt;EndNote&gt;&lt;Cite AuthorYear="1"&gt;&lt;Author&gt;Upham&lt;/Author&gt;&lt;Year&gt;2009&lt;/Year&gt;&lt;RecNum&gt;1967&lt;/RecNum&gt;&lt;DisplayText&gt;Upham (2009)&lt;/DisplayText&gt;&lt;record&gt;&lt;rec-number&gt;1967&lt;/rec-number&gt;&lt;foreign-keys&gt;&lt;key app="EN" db-id="texr50p90ts2a8eexr4p5xefwrs2x02w0fxz" timestamp="1668762562"&gt;1967&lt;/key&gt;&lt;/foreign-keys&gt;&lt;ref-type name="Journal Article"&gt;17&lt;/ref-type&gt;&lt;contributors&gt;&lt;authors&gt;&lt;author&gt;Upham, Paul&lt;/author&gt;&lt;/authors&gt;&lt;/contributors&gt;&lt;titles&gt;&lt;title&gt;Applying environmental-behaviour concepts to renewable energy siting controversy: Reflections on a longitudinal bioenergy case study&lt;/title&gt;&lt;secondary-title&gt;Energy Policy&lt;/secondary-title&gt;&lt;/titles&gt;&lt;periodical&gt;&lt;full-title&gt;Energy Policy&lt;/full-title&gt;&lt;/periodical&gt;&lt;pages&gt;4273-4283&lt;/pages&gt;&lt;volume&gt;37&lt;/volume&gt;&lt;number&gt;11&lt;/number&gt;&lt;dates&gt;&lt;year&gt;2009&lt;/year&gt;&lt;/dates&gt;&lt;urls&gt;&lt;related-urls&gt;&lt;url&gt;https://www.sciencedirect.com/science/article/pii/S0301421509003814&lt;/url&gt;&lt;/related-urls&gt;&lt;/urls&gt;&lt;electronic-resource-num&gt;https://doi.org/10.1016/j.enpol.2009.05.027&lt;/electronic-resource-num&gt;&lt;/record&gt;&lt;/Cite&gt;&lt;/EndNote&gt;</w:instrText>
            </w:r>
            <w:r>
              <w:fldChar w:fldCharType="separate"/>
            </w:r>
            <w:r>
              <w:rPr>
                <w:noProof/>
              </w:rPr>
              <w:t>Upham (2009)</w:t>
            </w:r>
            <w:r>
              <w:fldChar w:fldCharType="end"/>
            </w:r>
          </w:p>
        </w:tc>
        <w:tc>
          <w:tcPr>
            <w:tcW w:w="1984" w:type="dxa"/>
            <w:vAlign w:val="center"/>
          </w:tcPr>
          <w:p w14:paraId="7FF7C7D8" w14:textId="77777777" w:rsidR="00F81F6C" w:rsidRPr="00C40708" w:rsidRDefault="00F81F6C" w:rsidP="00A53578">
            <w:r>
              <w:rPr>
                <w:color w:val="000000"/>
              </w:rPr>
              <w:t>Scotland</w:t>
            </w:r>
          </w:p>
        </w:tc>
        <w:tc>
          <w:tcPr>
            <w:tcW w:w="2835" w:type="dxa"/>
            <w:vAlign w:val="center"/>
          </w:tcPr>
          <w:p w14:paraId="5FBAA9AB" w14:textId="77777777" w:rsidR="00F81F6C" w:rsidRPr="00C40708" w:rsidRDefault="00F81F6C" w:rsidP="00A53578">
            <w:r>
              <w:rPr>
                <w:color w:val="000000"/>
              </w:rPr>
              <w:t>Transport</w:t>
            </w:r>
          </w:p>
        </w:tc>
        <w:tc>
          <w:tcPr>
            <w:tcW w:w="2835" w:type="dxa"/>
            <w:vAlign w:val="center"/>
          </w:tcPr>
          <w:p w14:paraId="170BFD3C" w14:textId="77777777" w:rsidR="00F81F6C" w:rsidRPr="00C40708" w:rsidRDefault="00F81F6C" w:rsidP="00A53578">
            <w:r>
              <w:rPr>
                <w:color w:val="000000"/>
              </w:rPr>
              <w:t> </w:t>
            </w:r>
          </w:p>
        </w:tc>
        <w:tc>
          <w:tcPr>
            <w:tcW w:w="2835" w:type="dxa"/>
            <w:vAlign w:val="center"/>
          </w:tcPr>
          <w:p w14:paraId="41FEA0CB" w14:textId="77777777" w:rsidR="00F81F6C" w:rsidRPr="00C40708" w:rsidRDefault="00F81F6C" w:rsidP="00A53578">
            <w:r>
              <w:rPr>
                <w:color w:val="000000"/>
              </w:rPr>
              <w:t> </w:t>
            </w:r>
          </w:p>
        </w:tc>
      </w:tr>
      <w:tr w:rsidR="00F81F6C" w:rsidRPr="00C40708" w14:paraId="30C23376" w14:textId="77777777" w:rsidTr="00A53578">
        <w:tc>
          <w:tcPr>
            <w:tcW w:w="3114" w:type="dxa"/>
            <w:vAlign w:val="center"/>
          </w:tcPr>
          <w:p w14:paraId="10C95853" w14:textId="77777777" w:rsidR="00F81F6C" w:rsidRPr="00C40708" w:rsidRDefault="00F81F6C" w:rsidP="00A53578">
            <w:r>
              <w:fldChar w:fldCharType="begin"/>
            </w:r>
            <w:r>
              <w:instrText xml:space="preserve"> ADDIN EN.CITE &lt;EndNote&gt;&lt;Cite AuthorYear="1"&gt;&lt;Author&gt;Upreti&lt;/Author&gt;&lt;Year&gt;2004&lt;/Year&gt;&lt;RecNum&gt;636&lt;/RecNum&gt;&lt;DisplayText&gt;Upreti and van der Horst (2004)&lt;/DisplayText&gt;&lt;record&gt;&lt;rec-number&gt;636&lt;/rec-number&gt;&lt;foreign-keys&gt;&lt;key app="EN" db-id="texr50p90ts2a8eexr4p5xefwrs2x02w0fxz" timestamp="1666812339"&gt;636&lt;/key&gt;&lt;/foreign-keys&gt;&lt;ref-type name="Journal Article"&gt;17&lt;/ref-type&gt;&lt;contributors&gt;&lt;authors&gt;&lt;author&gt;Upreti, Bishnu Raj&lt;/author&gt;&lt;author&gt;van der Horst, Dan&lt;/author&gt;&lt;/authors&gt;&lt;/contributors&gt;&lt;titles&gt;&lt;title&gt;National renewable energy policy and local opposition in the UK: the failed development of a biomass electricity plant&lt;/title&gt;&lt;secondary-title&gt;Biomass and Bioenergy&lt;/secondary-title&gt;&lt;/titles&gt;&lt;pages&gt;61-69&lt;/pages&gt;&lt;volume&gt;26&lt;/volume&gt;&lt;number&gt;1&lt;/number&gt;&lt;keywords&gt;&lt;keyword&gt;Biomass&lt;/keyword&gt;&lt;keyword&gt;Risk communication&lt;/keyword&gt;&lt;keyword&gt;Siting controversy&lt;/keyword&gt;&lt;keyword&gt;Planning permission&lt;/keyword&gt;&lt;keyword&gt;Public opposition&lt;/keyword&gt;&lt;keyword&gt;Renewable energy&lt;/keyword&gt;&lt;/keywords&gt;&lt;dates&gt;&lt;year&gt;2004&lt;/year&gt;&lt;pub-dates&gt;&lt;date&gt;2004/01/01/&lt;/date&gt;&lt;/pub-dates&gt;&lt;/dates&gt;&lt;isbn&gt;0961-9534&lt;/isbn&gt;&lt;urls&gt;&lt;related-urls&gt;&lt;url&gt;https://www.sciencedirect.com/science/article/pii/S0961953403000990&lt;/url&gt;&lt;/related-urls&gt;&lt;/urls&gt;&lt;electronic-resource-num&gt;https://doi.org/10.1016/S0961-9534(03)00099-0&lt;/electronic-resource-num&gt;&lt;/record&gt;&lt;/Cite&gt;&lt;/EndNote&gt;</w:instrText>
            </w:r>
            <w:r>
              <w:fldChar w:fldCharType="separate"/>
            </w:r>
            <w:r>
              <w:rPr>
                <w:noProof/>
              </w:rPr>
              <w:t>Upreti and van der Horst (2004)</w:t>
            </w:r>
            <w:r>
              <w:fldChar w:fldCharType="end"/>
            </w:r>
          </w:p>
        </w:tc>
        <w:tc>
          <w:tcPr>
            <w:tcW w:w="1984" w:type="dxa"/>
            <w:vAlign w:val="center"/>
          </w:tcPr>
          <w:p w14:paraId="174E309C" w14:textId="77777777" w:rsidR="00F81F6C" w:rsidRPr="00C40708" w:rsidRDefault="00F81F6C" w:rsidP="00A53578">
            <w:r>
              <w:rPr>
                <w:color w:val="000000"/>
              </w:rPr>
              <w:t>England</w:t>
            </w:r>
          </w:p>
        </w:tc>
        <w:tc>
          <w:tcPr>
            <w:tcW w:w="2835" w:type="dxa"/>
            <w:vAlign w:val="center"/>
          </w:tcPr>
          <w:p w14:paraId="2DAB9CF3" w14:textId="77777777" w:rsidR="00F81F6C" w:rsidRPr="00C40708" w:rsidRDefault="00F81F6C" w:rsidP="00A53578">
            <w:r>
              <w:rPr>
                <w:color w:val="000000"/>
              </w:rPr>
              <w:t>Energy</w:t>
            </w:r>
          </w:p>
        </w:tc>
        <w:tc>
          <w:tcPr>
            <w:tcW w:w="2835" w:type="dxa"/>
            <w:vAlign w:val="center"/>
          </w:tcPr>
          <w:p w14:paraId="2BB0ECAC" w14:textId="77777777" w:rsidR="00F81F6C" w:rsidRPr="00C40708" w:rsidRDefault="00F81F6C" w:rsidP="00A53578">
            <w:r>
              <w:rPr>
                <w:color w:val="000000"/>
              </w:rPr>
              <w:t> </w:t>
            </w:r>
          </w:p>
        </w:tc>
        <w:tc>
          <w:tcPr>
            <w:tcW w:w="2835" w:type="dxa"/>
            <w:vAlign w:val="center"/>
          </w:tcPr>
          <w:p w14:paraId="3D744685" w14:textId="77777777" w:rsidR="00F81F6C" w:rsidRPr="00C40708" w:rsidRDefault="00F81F6C" w:rsidP="00A53578">
            <w:r>
              <w:rPr>
                <w:color w:val="000000"/>
              </w:rPr>
              <w:t> </w:t>
            </w:r>
          </w:p>
        </w:tc>
      </w:tr>
      <w:tr w:rsidR="00F81F6C" w:rsidRPr="00C40708" w14:paraId="6EA7CC97" w14:textId="77777777" w:rsidTr="00A53578">
        <w:tc>
          <w:tcPr>
            <w:tcW w:w="3114" w:type="dxa"/>
            <w:vAlign w:val="center"/>
          </w:tcPr>
          <w:p w14:paraId="253CF2DC" w14:textId="77777777" w:rsidR="00F81F6C" w:rsidRPr="00C40708" w:rsidRDefault="00F81F6C" w:rsidP="00A53578">
            <w:r>
              <w:fldChar w:fldCharType="begin"/>
            </w:r>
            <w:r>
              <w:instrText xml:space="preserve"> ADDIN EN.CITE &lt;EndNote&gt;&lt;Cite AuthorYear="1"&gt;&lt;Author&gt;Van Alstine&lt;/Author&gt;&lt;Year&gt;2019&lt;/Year&gt;&lt;RecNum&gt;941&lt;/RecNum&gt;&lt;DisplayText&gt;Van Alstine and Bastin (2019)&lt;/DisplayText&gt;&lt;record&gt;&lt;rec-number&gt;941&lt;/rec-number&gt;&lt;foreign-keys&gt;&lt;key app="EN" db-id="texr50p90ts2a8eexr4p5xefwrs2x02w0fxz" timestamp="1667312839"&gt;941&lt;/key&gt;&lt;/foreign-keys&gt;&lt;ref-type name="Journal Article"&gt;17&lt;/ref-type&gt;&lt;contributors&gt;&lt;authors&gt;&lt;author&gt;Van Alstine, James&lt;/author&gt;&lt;author&gt;Bastin, Claire&lt;/author&gt;&lt;/authors&gt;&lt;/contributors&gt;&lt;titles&gt;&lt;title&gt;Establishing the UK Hydrogen Corridor: Socio-Economic, Environmental &amp;amp; Regulatory Issues&lt;/title&gt;&lt;/titles&gt;&lt;dates&gt;&lt;year&gt;2019&lt;/year&gt;&lt;/dates&gt;&lt;urls&gt;&lt;/urls&gt;&lt;/record&gt;&lt;/Cite&gt;&lt;/EndNote&gt;</w:instrText>
            </w:r>
            <w:r>
              <w:fldChar w:fldCharType="separate"/>
            </w:r>
            <w:r>
              <w:rPr>
                <w:noProof/>
              </w:rPr>
              <w:t>Van Alstine and Bastin (2019)</w:t>
            </w:r>
            <w:r>
              <w:fldChar w:fldCharType="end"/>
            </w:r>
          </w:p>
        </w:tc>
        <w:tc>
          <w:tcPr>
            <w:tcW w:w="1984" w:type="dxa"/>
            <w:vAlign w:val="center"/>
          </w:tcPr>
          <w:p w14:paraId="2E3DB638" w14:textId="77777777" w:rsidR="00F81F6C" w:rsidRPr="00C40708" w:rsidRDefault="00F81F6C" w:rsidP="00A53578">
            <w:r>
              <w:rPr>
                <w:color w:val="000000"/>
              </w:rPr>
              <w:t>England</w:t>
            </w:r>
          </w:p>
        </w:tc>
        <w:tc>
          <w:tcPr>
            <w:tcW w:w="2835" w:type="dxa"/>
            <w:vAlign w:val="center"/>
          </w:tcPr>
          <w:p w14:paraId="10844316" w14:textId="77777777" w:rsidR="00F81F6C" w:rsidRPr="00C40708" w:rsidRDefault="00F81F6C" w:rsidP="00A53578">
            <w:r>
              <w:rPr>
                <w:color w:val="000000"/>
              </w:rPr>
              <w:t>Energy</w:t>
            </w:r>
          </w:p>
        </w:tc>
        <w:tc>
          <w:tcPr>
            <w:tcW w:w="2835" w:type="dxa"/>
            <w:vAlign w:val="center"/>
          </w:tcPr>
          <w:p w14:paraId="3D0E5412" w14:textId="77777777" w:rsidR="00F81F6C" w:rsidRPr="00C40708" w:rsidRDefault="00F81F6C" w:rsidP="00A53578">
            <w:r>
              <w:rPr>
                <w:color w:val="000000"/>
              </w:rPr>
              <w:t> </w:t>
            </w:r>
          </w:p>
        </w:tc>
        <w:tc>
          <w:tcPr>
            <w:tcW w:w="2835" w:type="dxa"/>
            <w:vAlign w:val="center"/>
          </w:tcPr>
          <w:p w14:paraId="69BC0F67" w14:textId="77777777" w:rsidR="00F81F6C" w:rsidRPr="00C40708" w:rsidRDefault="00F81F6C" w:rsidP="00A53578">
            <w:r>
              <w:rPr>
                <w:color w:val="000000"/>
              </w:rPr>
              <w:t> </w:t>
            </w:r>
          </w:p>
        </w:tc>
      </w:tr>
      <w:tr w:rsidR="00F81F6C" w:rsidRPr="00C40708" w14:paraId="791FAC5C" w14:textId="77777777" w:rsidTr="00A53578">
        <w:tc>
          <w:tcPr>
            <w:tcW w:w="3114" w:type="dxa"/>
            <w:vAlign w:val="center"/>
          </w:tcPr>
          <w:p w14:paraId="3660A575" w14:textId="77777777" w:rsidR="00F81F6C" w:rsidRPr="00C40708" w:rsidRDefault="00F81F6C" w:rsidP="00A53578">
            <w:r>
              <w:fldChar w:fldCharType="begin"/>
            </w:r>
            <w:r>
              <w:instrText xml:space="preserve"> ADDIN EN.CITE &lt;EndNote&gt;&lt;Cite AuthorYear="1"&gt;&lt;Author&gt;Van de Vyver&lt;/Author&gt;&lt;Year&gt;2018&lt;/Year&gt;&lt;RecNum&gt;599&lt;/RecNum&gt;&lt;DisplayText&gt;Van de Vyver et al. (2018)&lt;/DisplayText&gt;&lt;record&gt;&lt;rec-number&gt;599&lt;/rec-number&gt;&lt;foreign-keys&gt;&lt;key app="EN" db-id="texr50p90ts2a8eexr4p5xefwrs2x02w0fxz" timestamp="1666189504"&gt;599&lt;/key&gt;&lt;/foreign-keys&gt;&lt;ref-type name="Journal Article"&gt;17&lt;/ref-type&gt;&lt;contributors&gt;&lt;authors&gt;&lt;author&gt;Van de Vyver, Julie&lt;/author&gt;&lt;author&gt;Abrams, Dominic&lt;/author&gt;&lt;author&gt;Hopthrow, Tim&lt;/author&gt;&lt;author&gt;Purewal, Kiran&lt;/author&gt;&lt;author&gt;de Moura, Georgina Randsley&lt;/author&gt;&lt;author&gt;Meleady, Rose&lt;/author&gt;&lt;/authors&gt;&lt;/contributors&gt;&lt;titles&gt;&lt;title&gt;Motivating the selfish to stop idling: Self-interest cues can improve environmentally relevant driver behaviour&lt;/title&gt;&lt;secondary-title&gt;Transportation Research Part F: Traffic Psychology and Behaviour&lt;/secondary-title&gt;&lt;/titles&gt;&lt;pages&gt;79-85&lt;/pages&gt;&lt;volume&gt;54&lt;/volume&gt;&lt;dates&gt;&lt;year&gt;2018&lt;/year&gt;&lt;/dates&gt;&lt;urls&gt;&lt;related-urls&gt;&lt;url&gt;https://www.sciencedirect.com/science/article/pii/S1369847817306812&lt;/url&gt;&lt;/related-urls&gt;&lt;/urls&gt;&lt;electronic-resource-num&gt;https://doi.org/10.1016/j.trf.2018.01.015&lt;/electronic-resource-num&gt;&lt;/record&gt;&lt;/Cite&gt;&lt;/EndNote&gt;</w:instrText>
            </w:r>
            <w:r>
              <w:fldChar w:fldCharType="separate"/>
            </w:r>
            <w:r>
              <w:rPr>
                <w:noProof/>
              </w:rPr>
              <w:t>Van de Vyver et al. (2018)</w:t>
            </w:r>
            <w:r>
              <w:fldChar w:fldCharType="end"/>
            </w:r>
          </w:p>
        </w:tc>
        <w:tc>
          <w:tcPr>
            <w:tcW w:w="1984" w:type="dxa"/>
            <w:vAlign w:val="center"/>
          </w:tcPr>
          <w:p w14:paraId="34B842DC" w14:textId="77777777" w:rsidR="00F81F6C" w:rsidRPr="00C40708" w:rsidRDefault="00F81F6C" w:rsidP="00A53578">
            <w:r>
              <w:rPr>
                <w:color w:val="000000"/>
              </w:rPr>
              <w:t>England</w:t>
            </w:r>
          </w:p>
        </w:tc>
        <w:tc>
          <w:tcPr>
            <w:tcW w:w="2835" w:type="dxa"/>
            <w:vAlign w:val="center"/>
          </w:tcPr>
          <w:p w14:paraId="1BE9C518" w14:textId="77777777" w:rsidR="00F81F6C" w:rsidRPr="00C40708" w:rsidRDefault="00F81F6C" w:rsidP="00A53578">
            <w:r>
              <w:rPr>
                <w:color w:val="000000"/>
              </w:rPr>
              <w:t>Energy</w:t>
            </w:r>
          </w:p>
        </w:tc>
        <w:tc>
          <w:tcPr>
            <w:tcW w:w="2835" w:type="dxa"/>
            <w:vAlign w:val="center"/>
          </w:tcPr>
          <w:p w14:paraId="723AF505" w14:textId="77777777" w:rsidR="00F81F6C" w:rsidRPr="00C40708" w:rsidRDefault="00F81F6C" w:rsidP="00A53578">
            <w:r>
              <w:rPr>
                <w:color w:val="000000"/>
              </w:rPr>
              <w:t> </w:t>
            </w:r>
          </w:p>
        </w:tc>
        <w:tc>
          <w:tcPr>
            <w:tcW w:w="2835" w:type="dxa"/>
            <w:vAlign w:val="center"/>
          </w:tcPr>
          <w:p w14:paraId="5AD6AFB5" w14:textId="77777777" w:rsidR="00F81F6C" w:rsidRPr="00C40708" w:rsidRDefault="00F81F6C" w:rsidP="00A53578">
            <w:r>
              <w:rPr>
                <w:color w:val="000000"/>
              </w:rPr>
              <w:t> </w:t>
            </w:r>
          </w:p>
        </w:tc>
      </w:tr>
      <w:tr w:rsidR="00F81F6C" w:rsidRPr="00C40708" w14:paraId="34BB3351" w14:textId="77777777" w:rsidTr="00A53578">
        <w:tc>
          <w:tcPr>
            <w:tcW w:w="3114" w:type="dxa"/>
            <w:vAlign w:val="center"/>
          </w:tcPr>
          <w:p w14:paraId="4F243E0E" w14:textId="25D3A3FA" w:rsidR="00F81F6C" w:rsidRPr="00C40708" w:rsidRDefault="00F81F6C" w:rsidP="00A53578">
            <w:r>
              <w:lastRenderedPageBreak/>
              <w:fldChar w:fldCharType="begin"/>
            </w:r>
            <w:r w:rsidR="007B2D61">
              <w:instrText xml:space="preserve"> ADDIN EN.CITE &lt;EndNote&gt;&lt;Cite AuthorYear="1"&gt;&lt;Author&gt;Walker&lt;/Author&gt;&lt;Year&gt;2014&lt;/Year&gt;&lt;RecNum&gt;919&lt;/RecNum&gt;&lt;DisplayText&gt;Walker et al. (2014)&lt;/DisplayText&gt;&lt;record&gt;&lt;rec-number&gt;919&lt;/rec-number&gt;&lt;foreign-keys&gt;&lt;key app="EN" db-id="texr50p90ts2a8eexr4p5xefwrs2x02w0fxz" timestamp="1667312839"&gt;919&lt;/key&gt;&lt;/foreign-keys&gt;&lt;ref-type name="Journal Article"&gt;17&lt;/ref-type&gt;&lt;contributors&gt;&lt;authors&gt;&lt;author&gt;Walker, Benjamin J. A.&lt;/author&gt;&lt;author&gt;Wiersma, Bouke&lt;/author&gt;&lt;author&gt;Bailey, Etienne&lt;/author&gt;&lt;/authors&gt;&lt;/contributors&gt;&lt;titles&gt;&lt;title&gt;Community benefits, framing and the social acceptance of offshore wind farms: an experimental study in England&lt;/title&gt;&lt;secondary-title&gt;Energy Research &amp;amp; Social Science&lt;/secondary-title&gt;&lt;/titles&gt;&lt;periodical&gt;&lt;full-title&gt;Energy Research &amp;amp; Social Science&lt;/full-title&gt;&lt;/periodical&gt;&lt;pages&gt;46-54&lt;/pages&gt;&lt;volume&gt;3&lt;/volume&gt;&lt;dates&gt;&lt;year&gt;2014&lt;/year&gt;&lt;/dates&gt;&lt;urls&gt;&lt;/urls&gt;&lt;/record&gt;&lt;/Cite&gt;&lt;/EndNote&gt;</w:instrText>
            </w:r>
            <w:r>
              <w:fldChar w:fldCharType="separate"/>
            </w:r>
            <w:r w:rsidR="007B2D61">
              <w:rPr>
                <w:noProof/>
              </w:rPr>
              <w:t>Walker et al. (2014)</w:t>
            </w:r>
            <w:r>
              <w:fldChar w:fldCharType="end"/>
            </w:r>
          </w:p>
        </w:tc>
        <w:tc>
          <w:tcPr>
            <w:tcW w:w="1984" w:type="dxa"/>
            <w:vAlign w:val="center"/>
          </w:tcPr>
          <w:p w14:paraId="3C6D8A02" w14:textId="77777777" w:rsidR="00F81F6C" w:rsidRPr="00C40708" w:rsidRDefault="00F81F6C" w:rsidP="00A53578">
            <w:r>
              <w:rPr>
                <w:color w:val="000000"/>
              </w:rPr>
              <w:t>England</w:t>
            </w:r>
          </w:p>
        </w:tc>
        <w:tc>
          <w:tcPr>
            <w:tcW w:w="2835" w:type="dxa"/>
            <w:vAlign w:val="center"/>
          </w:tcPr>
          <w:p w14:paraId="51545048" w14:textId="77777777" w:rsidR="00F81F6C" w:rsidRPr="00C40708" w:rsidRDefault="00F81F6C" w:rsidP="00A53578">
            <w:r>
              <w:rPr>
                <w:color w:val="000000"/>
              </w:rPr>
              <w:t>Transport</w:t>
            </w:r>
          </w:p>
        </w:tc>
        <w:tc>
          <w:tcPr>
            <w:tcW w:w="2835" w:type="dxa"/>
            <w:vAlign w:val="center"/>
          </w:tcPr>
          <w:p w14:paraId="2A98C707" w14:textId="77777777" w:rsidR="00F81F6C" w:rsidRPr="00C40708" w:rsidRDefault="00F81F6C" w:rsidP="00A53578">
            <w:r>
              <w:rPr>
                <w:color w:val="000000"/>
              </w:rPr>
              <w:t> </w:t>
            </w:r>
          </w:p>
        </w:tc>
        <w:tc>
          <w:tcPr>
            <w:tcW w:w="2835" w:type="dxa"/>
            <w:vAlign w:val="center"/>
          </w:tcPr>
          <w:p w14:paraId="42182E76" w14:textId="77777777" w:rsidR="00F81F6C" w:rsidRPr="00C40708" w:rsidRDefault="00F81F6C" w:rsidP="00A53578">
            <w:r>
              <w:rPr>
                <w:color w:val="000000"/>
              </w:rPr>
              <w:t> </w:t>
            </w:r>
          </w:p>
        </w:tc>
      </w:tr>
      <w:tr w:rsidR="00F81F6C" w:rsidRPr="00C40708" w14:paraId="30C62072" w14:textId="77777777" w:rsidTr="00A53578">
        <w:tc>
          <w:tcPr>
            <w:tcW w:w="3114" w:type="dxa"/>
            <w:vAlign w:val="center"/>
          </w:tcPr>
          <w:p w14:paraId="0CAC8B16" w14:textId="41B976F8" w:rsidR="00F81F6C" w:rsidRPr="00C40708" w:rsidRDefault="00F81F6C" w:rsidP="00A53578">
            <w:r>
              <w:fldChar w:fldCharType="begin"/>
            </w:r>
            <w:r w:rsidR="007B2D61">
              <w:instrText xml:space="preserve"> ADDIN EN.CITE &lt;EndNote&gt;&lt;Cite AuthorYear="1"&gt;&lt;Author&gt;Walker&lt;/Author&gt;&lt;Year&gt;2018&lt;/Year&gt;&lt;RecNum&gt;1623&lt;/RecNum&gt;&lt;DisplayText&gt;Walker et al. (2018)&lt;/DisplayText&gt;&lt;record&gt;&lt;rec-number&gt;1623&lt;/rec-number&gt;&lt;foreign-keys&gt;&lt;key app="EN" db-id="texr50p90ts2a8eexr4p5xefwrs2x02w0fxz" timestamp="1667908366"&gt;1623&lt;/key&gt;&lt;/foreign-keys&gt;&lt;ref-type name="Journal Article"&gt;17&lt;/ref-type&gt;&lt;contributors&gt;&lt;authors&gt;&lt;author&gt;Walker, Benjamin J. A.&lt;/author&gt;&lt;author&gt;Kurz, Tim&lt;/author&gt;&lt;author&gt;Russel, Duncan&lt;/author&gt;&lt;/authors&gt;&lt;/contributors&gt;&lt;titles&gt;&lt;title&gt;Towards an understanding of when non-climate frames can generate public support for climate change policy&lt;/title&gt;&lt;secondary-title&gt;Environment and Behavior&lt;/secondary-title&gt;&lt;/titles&gt;&lt;pages&gt;781-806&lt;/pages&gt;&lt;volume&gt;50&lt;/volume&gt;&lt;number&gt;7&lt;/number&gt;&lt;dates&gt;&lt;year&gt;2018&lt;/year&gt;&lt;/dates&gt;&lt;urls&gt;&lt;related-urls&gt;&lt;url&gt;https://journals.sagepub.com/doi/abs/10.1177/0013916517713299&lt;/url&gt;&lt;/related-urls&gt;&lt;/urls&gt;&lt;electronic-resource-num&gt;10.1177/0013916517713299&lt;/electronic-resource-num&gt;&lt;/record&gt;&lt;/Cite&gt;&lt;/EndNote&gt;</w:instrText>
            </w:r>
            <w:r>
              <w:fldChar w:fldCharType="separate"/>
            </w:r>
            <w:r w:rsidR="007B2D61">
              <w:rPr>
                <w:noProof/>
              </w:rPr>
              <w:t>Walker et al. (2018)</w:t>
            </w:r>
            <w:r>
              <w:fldChar w:fldCharType="end"/>
            </w:r>
          </w:p>
        </w:tc>
        <w:tc>
          <w:tcPr>
            <w:tcW w:w="1984" w:type="dxa"/>
            <w:vAlign w:val="center"/>
          </w:tcPr>
          <w:p w14:paraId="52608A9B" w14:textId="77777777" w:rsidR="00F81F6C" w:rsidRPr="00C40708" w:rsidRDefault="00F81F6C" w:rsidP="00A53578">
            <w:r>
              <w:rPr>
                <w:color w:val="000000"/>
              </w:rPr>
              <w:t>England</w:t>
            </w:r>
          </w:p>
        </w:tc>
        <w:tc>
          <w:tcPr>
            <w:tcW w:w="2835" w:type="dxa"/>
            <w:vAlign w:val="center"/>
          </w:tcPr>
          <w:p w14:paraId="5CB23E50" w14:textId="77777777" w:rsidR="00F81F6C" w:rsidRPr="00C40708" w:rsidRDefault="00F81F6C" w:rsidP="00A53578">
            <w:r>
              <w:rPr>
                <w:color w:val="000000"/>
              </w:rPr>
              <w:t>Energy</w:t>
            </w:r>
          </w:p>
        </w:tc>
        <w:tc>
          <w:tcPr>
            <w:tcW w:w="2835" w:type="dxa"/>
            <w:vAlign w:val="center"/>
          </w:tcPr>
          <w:p w14:paraId="3D0D7361" w14:textId="77777777" w:rsidR="00F81F6C" w:rsidRPr="00C40708" w:rsidRDefault="00F81F6C" w:rsidP="00A53578">
            <w:r>
              <w:rPr>
                <w:color w:val="000000"/>
              </w:rPr>
              <w:t> </w:t>
            </w:r>
          </w:p>
        </w:tc>
        <w:tc>
          <w:tcPr>
            <w:tcW w:w="2835" w:type="dxa"/>
            <w:vAlign w:val="center"/>
          </w:tcPr>
          <w:p w14:paraId="481034CB" w14:textId="77777777" w:rsidR="00F81F6C" w:rsidRPr="00C40708" w:rsidRDefault="00F81F6C" w:rsidP="00A53578">
            <w:r>
              <w:rPr>
                <w:color w:val="000000"/>
              </w:rPr>
              <w:t> </w:t>
            </w:r>
          </w:p>
        </w:tc>
      </w:tr>
      <w:tr w:rsidR="00F81F6C" w:rsidRPr="00C40708" w14:paraId="6C01650C" w14:textId="77777777" w:rsidTr="00A53578">
        <w:tc>
          <w:tcPr>
            <w:tcW w:w="3114" w:type="dxa"/>
            <w:vAlign w:val="center"/>
          </w:tcPr>
          <w:p w14:paraId="3BD780F1" w14:textId="6FEA805A" w:rsidR="00F81F6C" w:rsidRPr="00C40708" w:rsidRDefault="00F81F6C" w:rsidP="00A53578">
            <w:r>
              <w:fldChar w:fldCharType="begin"/>
            </w:r>
            <w:r w:rsidR="007B2D61">
              <w:instrText xml:space="preserve"> ADDIN EN.CITE &lt;EndNote&gt;&lt;Cite AuthorYear="1"&gt;&lt;Author&gt;Warren&lt;/Author&gt;&lt;Year&gt;2005&lt;/Year&gt;&lt;RecNum&gt;41&lt;/RecNum&gt;&lt;DisplayText&gt;Warren et al. (2005)&lt;/DisplayText&gt;&lt;record&gt;&lt;rec-number&gt;41&lt;/rec-number&gt;&lt;foreign-keys&gt;&lt;key app="EN" db-id="texr50p90ts2a8eexr4p5xefwrs2x02w0fxz" timestamp="1665497827"&gt;41&lt;/key&gt;&lt;/foreign-keys&gt;&lt;ref-type name="Journal Article"&gt;17&lt;/ref-type&gt;&lt;contributors&gt;&lt;authors&gt;&lt;author&gt;Warren, Charles R.&lt;/author&gt;&lt;author&gt;Lumsden, Carolyn&lt;/author&gt;&lt;author&gt;O&amp;apos;Dowd, Simone&lt;/author&gt;&lt;author&gt;Birnie, Richard V.&lt;/author&gt;&lt;/authors&gt;&lt;/contributors&gt;&lt;titles&gt;&lt;title&gt;‘Green On Green’: Public perceptions of wind power in Scotland and Ireland&lt;/title&gt;&lt;secondary-title&gt;Journal of Environmental Planning and Management&lt;/secondary-title&gt;&lt;/titles&gt;&lt;pages&gt;853-875&lt;/pages&gt;&lt;volume&gt;48&lt;/volume&gt;&lt;number&gt;6&lt;/number&gt;&lt;dates&gt;&lt;year&gt;2005&lt;/year&gt;&lt;pub-dates&gt;&lt;date&gt;2005/11/01&lt;/date&gt;&lt;/pub-dates&gt;&lt;/dates&gt;&lt;publisher&gt;Routledge&lt;/publisher&gt;&lt;isbn&gt;0964-0568&lt;/isbn&gt;&lt;urls&gt;&lt;related-urls&gt;&lt;url&gt;https://doi.org/10.1080/09640560500294376&lt;/url&gt;&lt;/related-urls&gt;&lt;/urls&gt;&lt;electronic-resource-num&gt;10.1080/09640560500294376&lt;/electronic-resource-num&gt;&lt;/record&gt;&lt;/Cite&gt;&lt;/EndNote&gt;</w:instrText>
            </w:r>
            <w:r>
              <w:fldChar w:fldCharType="separate"/>
            </w:r>
            <w:r w:rsidR="007B2D61">
              <w:rPr>
                <w:noProof/>
              </w:rPr>
              <w:t>Warren et al. (2005)</w:t>
            </w:r>
            <w:r>
              <w:fldChar w:fldCharType="end"/>
            </w:r>
          </w:p>
        </w:tc>
        <w:tc>
          <w:tcPr>
            <w:tcW w:w="1984" w:type="dxa"/>
            <w:vAlign w:val="center"/>
          </w:tcPr>
          <w:p w14:paraId="557A7AFC" w14:textId="77777777" w:rsidR="00F81F6C" w:rsidRPr="00C40708" w:rsidRDefault="00F81F6C" w:rsidP="00A53578">
            <w:r>
              <w:rPr>
                <w:color w:val="000000"/>
              </w:rPr>
              <w:t>England</w:t>
            </w:r>
          </w:p>
        </w:tc>
        <w:tc>
          <w:tcPr>
            <w:tcW w:w="2835" w:type="dxa"/>
            <w:vAlign w:val="center"/>
          </w:tcPr>
          <w:p w14:paraId="56CD02CB" w14:textId="77777777" w:rsidR="00F81F6C" w:rsidRPr="00C40708" w:rsidRDefault="00F81F6C" w:rsidP="00A53578">
            <w:r>
              <w:rPr>
                <w:color w:val="000000"/>
              </w:rPr>
              <w:t>Transport; Other: general climate policy</w:t>
            </w:r>
          </w:p>
        </w:tc>
        <w:tc>
          <w:tcPr>
            <w:tcW w:w="2835" w:type="dxa"/>
            <w:vAlign w:val="center"/>
          </w:tcPr>
          <w:p w14:paraId="11F0F925" w14:textId="77777777" w:rsidR="00F81F6C" w:rsidRPr="00C40708" w:rsidRDefault="00F81F6C" w:rsidP="00A53578">
            <w:r>
              <w:rPr>
                <w:color w:val="000000"/>
              </w:rPr>
              <w:t> </w:t>
            </w:r>
          </w:p>
        </w:tc>
        <w:tc>
          <w:tcPr>
            <w:tcW w:w="2835" w:type="dxa"/>
            <w:vAlign w:val="center"/>
          </w:tcPr>
          <w:p w14:paraId="6492BA49" w14:textId="77777777" w:rsidR="00F81F6C" w:rsidRPr="00C40708" w:rsidRDefault="00F81F6C" w:rsidP="00A53578">
            <w:r>
              <w:rPr>
                <w:color w:val="000000"/>
              </w:rPr>
              <w:t> </w:t>
            </w:r>
          </w:p>
        </w:tc>
      </w:tr>
      <w:tr w:rsidR="00F81F6C" w:rsidRPr="00C40708" w14:paraId="71776DC1" w14:textId="77777777" w:rsidTr="00A53578">
        <w:tc>
          <w:tcPr>
            <w:tcW w:w="3114" w:type="dxa"/>
            <w:vAlign w:val="center"/>
          </w:tcPr>
          <w:p w14:paraId="0C8E7818" w14:textId="77777777" w:rsidR="00F81F6C" w:rsidRPr="00C40708" w:rsidRDefault="00F81F6C" w:rsidP="00A53578">
            <w:r>
              <w:fldChar w:fldCharType="begin"/>
            </w:r>
            <w:r>
              <w:instrText xml:space="preserve"> ADDIN EN.CITE &lt;EndNote&gt;&lt;Cite AuthorYear="1"&gt;&lt;Author&gt;Warren&lt;/Author&gt;&lt;Year&gt;2010&lt;/Year&gt;&lt;RecNum&gt;630&lt;/RecNum&gt;&lt;DisplayText&gt;Warren and McFadyen (2010)&lt;/DisplayText&gt;&lt;record&gt;&lt;rec-number&gt;630&lt;/rec-number&gt;&lt;foreign-keys&gt;&lt;key app="EN" db-id="texr50p90ts2a8eexr4p5xefwrs2x02w0fxz" timestamp="1666811926"&gt;630&lt;/key&gt;&lt;/foreign-keys&gt;&lt;ref-type name="Journal Article"&gt;17&lt;/ref-type&gt;&lt;contributors&gt;&lt;authors&gt;&lt;author&gt;Warren, Charles R.&lt;/author&gt;&lt;author&gt;McFadyen, Malcolm&lt;/author&gt;&lt;/authors&gt;&lt;/contributors&gt;&lt;titles&gt;&lt;title&gt;Does community ownership affect public attitudes to wind energy? A case study from south-west Scotland&lt;/title&gt;&lt;secondary-title&gt;Land Use Policy&lt;/secondary-title&gt;&lt;/titles&gt;&lt;pages&gt;204-213&lt;/pages&gt;&lt;volume&gt;27&lt;/volume&gt;&lt;number&gt;2&lt;/number&gt;&lt;keywords&gt;&lt;keyword&gt;Windfarms&lt;/keyword&gt;&lt;keyword&gt;Scotland&lt;/keyword&gt;&lt;keyword&gt;Attitudes&lt;/keyword&gt;&lt;keyword&gt;Community ownership&lt;/keyword&gt;&lt;keyword&gt;Gigha&lt;/keyword&gt;&lt;/keywords&gt;&lt;dates&gt;&lt;year&gt;2010&lt;/year&gt;&lt;pub-dates&gt;&lt;date&gt;2010/04/01/&lt;/date&gt;&lt;/pub-dates&gt;&lt;/dates&gt;&lt;isbn&gt;0264-8377&lt;/isbn&gt;&lt;urls&gt;&lt;related-urls&gt;&lt;url&gt;https://www.sciencedirect.com/science/article/pii/S0264837709000039&lt;/url&gt;&lt;/related-urls&gt;&lt;/urls&gt;&lt;electronic-resource-num&gt;https://doi.org/10.1016/j.landusepol.2008.12.010&lt;/electronic-resource-num&gt;&lt;/record&gt;&lt;/Cite&gt;&lt;/EndNote&gt;</w:instrText>
            </w:r>
            <w:r>
              <w:fldChar w:fldCharType="separate"/>
            </w:r>
            <w:r>
              <w:rPr>
                <w:noProof/>
              </w:rPr>
              <w:t>Warren and McFadyen (2010)</w:t>
            </w:r>
            <w:r>
              <w:fldChar w:fldCharType="end"/>
            </w:r>
          </w:p>
        </w:tc>
        <w:tc>
          <w:tcPr>
            <w:tcW w:w="1984" w:type="dxa"/>
            <w:vAlign w:val="center"/>
          </w:tcPr>
          <w:p w14:paraId="50A1F893" w14:textId="77777777" w:rsidR="00F81F6C" w:rsidRPr="00C40708" w:rsidRDefault="00F81F6C" w:rsidP="00A53578">
            <w:r>
              <w:rPr>
                <w:color w:val="000000"/>
              </w:rPr>
              <w:t>Scotland</w:t>
            </w:r>
          </w:p>
        </w:tc>
        <w:tc>
          <w:tcPr>
            <w:tcW w:w="2835" w:type="dxa"/>
            <w:vAlign w:val="center"/>
          </w:tcPr>
          <w:p w14:paraId="70CA00A8" w14:textId="77777777" w:rsidR="00F81F6C" w:rsidRPr="00C40708" w:rsidRDefault="00F81F6C" w:rsidP="00A53578">
            <w:r>
              <w:rPr>
                <w:color w:val="000000"/>
              </w:rPr>
              <w:t>Energy</w:t>
            </w:r>
          </w:p>
        </w:tc>
        <w:tc>
          <w:tcPr>
            <w:tcW w:w="2835" w:type="dxa"/>
            <w:vAlign w:val="center"/>
          </w:tcPr>
          <w:p w14:paraId="10882465" w14:textId="77777777" w:rsidR="00F81F6C" w:rsidRPr="00C40708" w:rsidRDefault="00F81F6C" w:rsidP="00A53578">
            <w:r>
              <w:rPr>
                <w:color w:val="000000"/>
              </w:rPr>
              <w:t> </w:t>
            </w:r>
          </w:p>
        </w:tc>
        <w:tc>
          <w:tcPr>
            <w:tcW w:w="2835" w:type="dxa"/>
            <w:vAlign w:val="center"/>
          </w:tcPr>
          <w:p w14:paraId="51E8F7CE" w14:textId="77777777" w:rsidR="00F81F6C" w:rsidRPr="00C40708" w:rsidRDefault="00F81F6C" w:rsidP="00A53578">
            <w:r>
              <w:rPr>
                <w:color w:val="000000"/>
              </w:rPr>
              <w:t> </w:t>
            </w:r>
          </w:p>
        </w:tc>
      </w:tr>
      <w:tr w:rsidR="00F81F6C" w:rsidRPr="00C40708" w14:paraId="4E946F4E" w14:textId="77777777" w:rsidTr="00A53578">
        <w:tc>
          <w:tcPr>
            <w:tcW w:w="3114" w:type="dxa"/>
            <w:vAlign w:val="center"/>
          </w:tcPr>
          <w:p w14:paraId="0DBA6FBD" w14:textId="77777777" w:rsidR="00F81F6C" w:rsidRPr="00C40708" w:rsidRDefault="00F81F6C" w:rsidP="00A53578">
            <w:r>
              <w:fldChar w:fldCharType="begin"/>
            </w:r>
            <w:r>
              <w:instrText xml:space="preserve"> ADDIN EN.CITE &lt;EndNote&gt;&lt;Cite AuthorYear="1"&gt;&lt;Author&gt;West&lt;/Author&gt;&lt;Year&gt;2004&lt;/Year&gt;&lt;RecNum&gt;2550&lt;/RecNum&gt;&lt;DisplayText&gt;West (2004)&lt;/DisplayText&gt;&lt;record&gt;&lt;rec-number&gt;2550&lt;/rec-number&gt;&lt;foreign-keys&gt;&lt;key app="EN" db-id="texr50p90ts2a8eexr4p5xefwrs2x02w0fxz" timestamp="1671010472"&gt;2550&lt;/key&gt;&lt;/foreign-keys&gt;&lt;ref-type name="Report"&gt;27&lt;/ref-type&gt;&lt;contributors&gt;&lt;authors&gt;&lt;author&gt;West, Mori Social Research Institute for Regen South&lt;/author&gt;&lt;/authors&gt;&lt;/contributors&gt;&lt;titles&gt;&lt;title&gt;Attitudes Towards Renewable Energy in Devon.  (July 8, 2006)&lt;/title&gt;&lt;/titles&gt;&lt;dates&gt;&lt;year&gt;2004&lt;/year&gt;&lt;/dates&gt;&lt;urls&gt;&lt;related-urls&gt;&lt;url&gt;http://www.regensw.co.uk/content-download/DevonMORIPollReport091104.pdf&lt;/url&gt;&lt;/related-urls&gt;&lt;/urls&gt;&lt;/record&gt;&lt;/Cite&gt;&lt;/EndNote&gt;</w:instrText>
            </w:r>
            <w:r>
              <w:fldChar w:fldCharType="separate"/>
            </w:r>
            <w:r>
              <w:rPr>
                <w:noProof/>
              </w:rPr>
              <w:t>West (2004)</w:t>
            </w:r>
            <w:r>
              <w:fldChar w:fldCharType="end"/>
            </w:r>
          </w:p>
        </w:tc>
        <w:tc>
          <w:tcPr>
            <w:tcW w:w="1984" w:type="dxa"/>
            <w:vAlign w:val="center"/>
          </w:tcPr>
          <w:p w14:paraId="445D6B6B" w14:textId="77777777" w:rsidR="00F81F6C" w:rsidRPr="00C40708" w:rsidRDefault="00F81F6C" w:rsidP="00A53578">
            <w:r>
              <w:rPr>
                <w:color w:val="000000"/>
              </w:rPr>
              <w:t>Scotland</w:t>
            </w:r>
          </w:p>
        </w:tc>
        <w:tc>
          <w:tcPr>
            <w:tcW w:w="2835" w:type="dxa"/>
            <w:vAlign w:val="center"/>
          </w:tcPr>
          <w:p w14:paraId="4EEEC5D5" w14:textId="77777777" w:rsidR="00F81F6C" w:rsidRPr="00C40708" w:rsidRDefault="00F81F6C" w:rsidP="00A53578">
            <w:r>
              <w:rPr>
                <w:color w:val="000000"/>
              </w:rPr>
              <w:t>Energy</w:t>
            </w:r>
          </w:p>
        </w:tc>
        <w:tc>
          <w:tcPr>
            <w:tcW w:w="2835" w:type="dxa"/>
            <w:vAlign w:val="center"/>
          </w:tcPr>
          <w:p w14:paraId="39284DAD" w14:textId="77777777" w:rsidR="00F81F6C" w:rsidRPr="00C40708" w:rsidRDefault="00F81F6C" w:rsidP="00A53578">
            <w:r>
              <w:rPr>
                <w:color w:val="000000"/>
              </w:rPr>
              <w:t> </w:t>
            </w:r>
          </w:p>
        </w:tc>
        <w:tc>
          <w:tcPr>
            <w:tcW w:w="2835" w:type="dxa"/>
            <w:vAlign w:val="center"/>
          </w:tcPr>
          <w:p w14:paraId="5A38C2C2" w14:textId="77777777" w:rsidR="00F81F6C" w:rsidRPr="00C40708" w:rsidRDefault="00F81F6C" w:rsidP="00A53578">
            <w:r>
              <w:rPr>
                <w:color w:val="000000"/>
              </w:rPr>
              <w:t> </w:t>
            </w:r>
          </w:p>
        </w:tc>
      </w:tr>
      <w:tr w:rsidR="00F81F6C" w:rsidRPr="00C40708" w14:paraId="5144C88F" w14:textId="77777777" w:rsidTr="00A53578">
        <w:tc>
          <w:tcPr>
            <w:tcW w:w="3114" w:type="dxa"/>
            <w:vAlign w:val="center"/>
          </w:tcPr>
          <w:p w14:paraId="2F7EF394" w14:textId="77777777" w:rsidR="00F81F6C" w:rsidRPr="00C40708" w:rsidRDefault="00F81F6C" w:rsidP="00A53578">
            <w:r>
              <w:fldChar w:fldCharType="begin"/>
            </w:r>
            <w:r>
              <w:instrText xml:space="preserve"> ADDIN EN.CITE &lt;EndNote&gt;&lt;Cite AuthorYear="1"&gt;&lt;Author&gt;Westrom&lt;/Author&gt;&lt;Year&gt;2020&lt;/Year&gt;&lt;RecNum&gt;665&lt;/RecNum&gt;&lt;DisplayText&gt;Westrom (2020)&lt;/DisplayText&gt;&lt;record&gt;&lt;rec-number&gt;665&lt;/rec-number&gt;&lt;foreign-keys&gt;&lt;key app="EN" db-id="texr50p90ts2a8eexr4p5xefwrs2x02w0fxz" timestamp="1666956962"&gt;665&lt;/key&gt;&lt;/foreign-keys&gt;&lt;ref-type name="Journal Article"&gt;17&lt;/ref-type&gt;&lt;contributors&gt;&lt;authors&gt;&lt;author&gt;Westrom, Michael&lt;/author&gt;&lt;/authors&gt;&lt;/contributors&gt;&lt;titles&gt;&lt;title&gt;Winds of change: Legitimacy, withdrawal, and interdependency from a decentralized wind-to-hydrogen regime in Orkney, Scotland&lt;/title&gt;&lt;secondary-title&gt;Energy Research &amp;amp; Social Science&lt;/secondary-title&gt;&lt;/titles&gt;&lt;periodical&gt;&lt;full-title&gt;Energy Research &amp;amp; Social Science&lt;/full-title&gt;&lt;/periodical&gt;&lt;pages&gt;101332&lt;/pages&gt;&lt;volume&gt;60&lt;/volume&gt;&lt;keywords&gt;&lt;keyword&gt;Community renewable energy&lt;/keyword&gt;&lt;keyword&gt;Wind energy&lt;/keyword&gt;&lt;keyword&gt;Hydrogen energy&lt;/keyword&gt;&lt;keyword&gt;Energy governance&lt;/keyword&gt;&lt;keyword&gt;Community development&lt;/keyword&gt;&lt;keyword&gt;Island renewable energy&lt;/keyword&gt;&lt;/keywords&gt;&lt;dates&gt;&lt;year&gt;2020&lt;/year&gt;&lt;pub-dates&gt;&lt;date&gt;2020/02/01/&lt;/date&gt;&lt;/pub-dates&gt;&lt;/dates&gt;&lt;isbn&gt;2214-6296&lt;/isbn&gt;&lt;urls&gt;&lt;related-urls&gt;&lt;url&gt;https://www.sciencedirect.com/science/article/pii/S2214629619302956&lt;/url&gt;&lt;/related-urls&gt;&lt;/urls&gt;&lt;electronic-resource-num&gt;https://doi.org/10.1016/j.erss.2019.101332&lt;/electronic-resource-num&gt;&lt;/record&gt;&lt;/Cite&gt;&lt;/EndNote&gt;</w:instrText>
            </w:r>
            <w:r>
              <w:fldChar w:fldCharType="separate"/>
            </w:r>
            <w:r>
              <w:rPr>
                <w:noProof/>
              </w:rPr>
              <w:t>Westrom (2020)</w:t>
            </w:r>
            <w:r>
              <w:fldChar w:fldCharType="end"/>
            </w:r>
          </w:p>
        </w:tc>
        <w:tc>
          <w:tcPr>
            <w:tcW w:w="1984" w:type="dxa"/>
            <w:vAlign w:val="center"/>
          </w:tcPr>
          <w:p w14:paraId="3453525A" w14:textId="77777777" w:rsidR="00F81F6C" w:rsidRPr="00C40708" w:rsidRDefault="00F81F6C" w:rsidP="00A53578">
            <w:r>
              <w:rPr>
                <w:color w:val="000000"/>
              </w:rPr>
              <w:t>England</w:t>
            </w:r>
          </w:p>
        </w:tc>
        <w:tc>
          <w:tcPr>
            <w:tcW w:w="2835" w:type="dxa"/>
            <w:vAlign w:val="center"/>
          </w:tcPr>
          <w:p w14:paraId="7B8B1B83" w14:textId="77777777" w:rsidR="00F81F6C" w:rsidRPr="00C40708" w:rsidRDefault="00F81F6C" w:rsidP="00A53578">
            <w:r>
              <w:rPr>
                <w:color w:val="000000"/>
              </w:rPr>
              <w:t>Energy</w:t>
            </w:r>
          </w:p>
        </w:tc>
        <w:tc>
          <w:tcPr>
            <w:tcW w:w="2835" w:type="dxa"/>
            <w:vAlign w:val="center"/>
          </w:tcPr>
          <w:p w14:paraId="22AB621C" w14:textId="77777777" w:rsidR="00F81F6C" w:rsidRPr="00C40708" w:rsidRDefault="00F81F6C" w:rsidP="00A53578">
            <w:r>
              <w:rPr>
                <w:color w:val="000000"/>
              </w:rPr>
              <w:t> </w:t>
            </w:r>
          </w:p>
        </w:tc>
        <w:tc>
          <w:tcPr>
            <w:tcW w:w="2835" w:type="dxa"/>
            <w:vAlign w:val="center"/>
          </w:tcPr>
          <w:p w14:paraId="23DF86D8" w14:textId="77777777" w:rsidR="00F81F6C" w:rsidRPr="00C40708" w:rsidRDefault="00F81F6C" w:rsidP="00A53578">
            <w:r>
              <w:rPr>
                <w:color w:val="000000"/>
              </w:rPr>
              <w:t> </w:t>
            </w:r>
          </w:p>
        </w:tc>
      </w:tr>
      <w:tr w:rsidR="00F81F6C" w:rsidRPr="00C40708" w14:paraId="528AB8A4" w14:textId="77777777" w:rsidTr="00A53578">
        <w:tc>
          <w:tcPr>
            <w:tcW w:w="3114" w:type="dxa"/>
            <w:vAlign w:val="center"/>
          </w:tcPr>
          <w:p w14:paraId="56CF09B6" w14:textId="77777777" w:rsidR="00F81F6C" w:rsidRPr="00C40708" w:rsidRDefault="00F81F6C" w:rsidP="00A53578">
            <w:r>
              <w:fldChar w:fldCharType="begin"/>
            </w:r>
            <w:r>
              <w:instrText xml:space="preserve"> ADDIN EN.CITE &lt;EndNote&gt;&lt;Cite AuthorYear="1"&gt;&lt;Author&gt;Whitmarsh&lt;/Author&gt;&lt;Year&gt;2015&lt;/Year&gt;&lt;RecNum&gt;93&lt;/RecNum&gt;&lt;DisplayText&gt;Whitmarsh et al. (2015)&lt;/DisplayText&gt;&lt;record&gt;&lt;rec-number&gt;93&lt;/rec-number&gt;&lt;foreign-keys&gt;&lt;key app="EN" db-id="texr50p90ts2a8eexr4p5xefwrs2x02w0fxz" timestamp="1665503269"&gt;93&lt;/key&gt;&lt;/foreign-keys&gt;&lt;ref-type name="Journal Article"&gt;17&lt;/ref-type&gt;&lt;contributors&gt;&lt;authors&gt;&lt;author&gt;Whitmarsh, Lorraine&lt;/author&gt;&lt;author&gt;Nash, Nick&lt;/author&gt;&lt;author&gt;Upham, Paul&lt;/author&gt;&lt;author&gt;Lloyd, Alyson&lt;/author&gt;&lt;author&gt;Verdon, James P.&lt;/author&gt;&lt;author&gt;Kendall, J. Michael&lt;/author&gt;&lt;/authors&gt;&lt;/contributors&gt;&lt;titles&gt;&lt;title&gt;UK public perceptions of shale gas hydraulic fracturing: The role of audience, message and contextual factors on risk perceptions and policy support&lt;/title&gt;&lt;secondary-title&gt;Applied Energy&lt;/secondary-title&gt;&lt;/titles&gt;&lt;pages&gt;419-430&lt;/pages&gt;&lt;volume&gt;160&lt;/volume&gt;&lt;keywords&gt;&lt;keyword&gt;Public&lt;/keyword&gt;&lt;keyword&gt;Attitudes&lt;/keyword&gt;&lt;keyword&gt;Risk perceptions&lt;/keyword&gt;&lt;keyword&gt;Shale gas&lt;/keyword&gt;&lt;keyword&gt;Hydraulic fracturing&lt;/keyword&gt;&lt;keyword&gt;Communication&lt;/keyword&gt;&lt;/keywords&gt;&lt;dates&gt;&lt;year&gt;2015&lt;/year&gt;&lt;pub-dates&gt;&lt;date&gt;2015/12/15/&lt;/date&gt;&lt;/pub-dates&gt;&lt;/dates&gt;&lt;isbn&gt;0306-2619&lt;/isbn&gt;&lt;urls&gt;&lt;related-urls&gt;&lt;url&gt;https://www.sciencedirect.com/science/article/pii/S0306261915010727&lt;/url&gt;&lt;/related-urls&gt;&lt;/urls&gt;&lt;electronic-resource-num&gt;https://doi.org/10.1016/j.apenergy.2015.09.004&lt;/electronic-resource-num&gt;&lt;/record&gt;&lt;/Cite&gt;&lt;/EndNote&gt;</w:instrText>
            </w:r>
            <w:r>
              <w:fldChar w:fldCharType="separate"/>
            </w:r>
            <w:r>
              <w:rPr>
                <w:noProof/>
              </w:rPr>
              <w:t>Whitmarsh et al. (2015)</w:t>
            </w:r>
            <w:r>
              <w:fldChar w:fldCharType="end"/>
            </w:r>
          </w:p>
        </w:tc>
        <w:tc>
          <w:tcPr>
            <w:tcW w:w="1984" w:type="dxa"/>
            <w:vAlign w:val="center"/>
          </w:tcPr>
          <w:p w14:paraId="5FB47D4E" w14:textId="77777777" w:rsidR="00F81F6C" w:rsidRPr="00C40708" w:rsidRDefault="00F81F6C" w:rsidP="00A53578">
            <w:r>
              <w:rPr>
                <w:color w:val="000000"/>
              </w:rPr>
              <w:t>Scotland</w:t>
            </w:r>
          </w:p>
        </w:tc>
        <w:tc>
          <w:tcPr>
            <w:tcW w:w="2835" w:type="dxa"/>
            <w:vAlign w:val="center"/>
          </w:tcPr>
          <w:p w14:paraId="2A3812A6" w14:textId="77777777" w:rsidR="00F81F6C" w:rsidRPr="00C40708" w:rsidRDefault="00F81F6C" w:rsidP="00A53578">
            <w:r>
              <w:rPr>
                <w:color w:val="000000"/>
              </w:rPr>
              <w:t>Energy</w:t>
            </w:r>
          </w:p>
        </w:tc>
        <w:tc>
          <w:tcPr>
            <w:tcW w:w="2835" w:type="dxa"/>
            <w:vAlign w:val="center"/>
          </w:tcPr>
          <w:p w14:paraId="443020B4" w14:textId="77777777" w:rsidR="00F81F6C" w:rsidRPr="00C40708" w:rsidRDefault="00F81F6C" w:rsidP="00A53578">
            <w:r>
              <w:rPr>
                <w:color w:val="000000"/>
              </w:rPr>
              <w:t> </w:t>
            </w:r>
          </w:p>
        </w:tc>
        <w:tc>
          <w:tcPr>
            <w:tcW w:w="2835" w:type="dxa"/>
            <w:vAlign w:val="center"/>
          </w:tcPr>
          <w:p w14:paraId="05636E4A" w14:textId="77777777" w:rsidR="00F81F6C" w:rsidRPr="00C40708" w:rsidRDefault="00F81F6C" w:rsidP="00A53578">
            <w:r>
              <w:rPr>
                <w:color w:val="000000"/>
              </w:rPr>
              <w:t> </w:t>
            </w:r>
          </w:p>
        </w:tc>
      </w:tr>
      <w:tr w:rsidR="00F81F6C" w:rsidRPr="00C40708" w14:paraId="321D4152" w14:textId="77777777" w:rsidTr="00A53578">
        <w:tc>
          <w:tcPr>
            <w:tcW w:w="3114" w:type="dxa"/>
            <w:vAlign w:val="center"/>
          </w:tcPr>
          <w:p w14:paraId="2EDA486A" w14:textId="52BB9BFC" w:rsidR="00F81F6C" w:rsidRPr="00C40708" w:rsidRDefault="00F81F6C" w:rsidP="00A53578">
            <w:r>
              <w:fldChar w:fldCharType="begin"/>
            </w:r>
            <w:r w:rsidR="007B2D61">
              <w:instrText xml:space="preserve"> ADDIN EN.CITE &lt;EndNote&gt;&lt;Cite AuthorYear="1"&gt;&lt;Author&gt;Wicki&lt;/Author&gt;&lt;Year&gt;2022&lt;/Year&gt;&lt;RecNum&gt;789&lt;/RecNum&gt;&lt;DisplayText&gt;Wicki et al. (2022)&lt;/DisplayText&gt;&lt;record&gt;&lt;rec-number&gt;789&lt;/rec-number&gt;&lt;foreign-keys&gt;&lt;key app="EN" db-id="texr50p90ts2a8eexr4p5xefwrs2x02w0fxz" timestamp="1667312839"&gt;789&lt;/key&gt;&lt;/foreign-keys&gt;&lt;ref-type name="Journal Article"&gt;17&lt;/ref-type&gt;&lt;contributors&gt;&lt;authors&gt;&lt;author&gt;Wicki, M.&lt;/author&gt;&lt;author&gt;Hofer, K.&lt;/author&gt;&lt;author&gt;Kaufmann, D.&lt;/author&gt;&lt;/authors&gt;&lt;/contributors&gt;&lt;titles&gt;&lt;title&gt;Planning instruments enhance the acceptance of urban densification&lt;/title&gt;&lt;secondary-title&gt;Proc Natl Acad Sci U S A&lt;/secondary-title&gt;&lt;/titles&gt;&lt;pages&gt;e2201780119&lt;/pages&gt;&lt;volume&gt;119&lt;/volume&gt;&lt;number&gt;38&lt;/number&gt;&lt;dates&gt;&lt;year&gt;2022&lt;/year&gt;&lt;/dates&gt;&lt;accession-num&gt;36095198&lt;/accession-num&gt;&lt;urls&gt;&lt;related-urls&gt;&lt;url&gt;https://ovidsp.ovid.com/ovidweb.cgi?T=JS&amp;amp;CSC=Y&amp;amp;NEWS=N&amp;amp;PAGE=fulltext&amp;amp;D=mesx&amp;amp;AN=36095198http://openurl.york.ac.uk/openurl/44YORK/44YORK_services_page?sid=OVID:medline&amp;amp;id=pmid:36095198&amp;amp;id=doi:10.1073%2Fpnas.2201780119&amp;amp;issn=0027-8424&amp;amp;isbn=&amp;amp;volume=119&amp;amp;issue=38&lt;/url&gt;&lt;/related-urls&gt;&lt;/urls&gt;&lt;electronic-resource-num&gt;https://dx.doi.org/10.1073/pnas.2201780119&lt;/electronic-resource-num&gt;&lt;/record&gt;&lt;/Cite&gt;&lt;/EndNote&gt;</w:instrText>
            </w:r>
            <w:r>
              <w:fldChar w:fldCharType="separate"/>
            </w:r>
            <w:r w:rsidR="007B2D61">
              <w:rPr>
                <w:noProof/>
              </w:rPr>
              <w:t>Wicki et al. (2022)</w:t>
            </w:r>
            <w:r>
              <w:fldChar w:fldCharType="end"/>
            </w:r>
          </w:p>
        </w:tc>
        <w:tc>
          <w:tcPr>
            <w:tcW w:w="1984" w:type="dxa"/>
            <w:vAlign w:val="center"/>
          </w:tcPr>
          <w:p w14:paraId="0718E660" w14:textId="77777777" w:rsidR="00F81F6C" w:rsidRPr="00C40708" w:rsidRDefault="00F81F6C" w:rsidP="00A53578">
            <w:r>
              <w:rPr>
                <w:color w:val="000000"/>
              </w:rPr>
              <w:t>England; Wales</w:t>
            </w:r>
          </w:p>
        </w:tc>
        <w:tc>
          <w:tcPr>
            <w:tcW w:w="2835" w:type="dxa"/>
            <w:vAlign w:val="center"/>
          </w:tcPr>
          <w:p w14:paraId="614A9883" w14:textId="77777777" w:rsidR="00F81F6C" w:rsidRPr="00C40708" w:rsidRDefault="00F81F6C" w:rsidP="00A53578">
            <w:r>
              <w:rPr>
                <w:color w:val="000000"/>
              </w:rPr>
              <w:t>Energy</w:t>
            </w:r>
          </w:p>
        </w:tc>
        <w:tc>
          <w:tcPr>
            <w:tcW w:w="2835" w:type="dxa"/>
            <w:vAlign w:val="center"/>
          </w:tcPr>
          <w:p w14:paraId="05C9B6CE" w14:textId="77777777" w:rsidR="00F81F6C" w:rsidRPr="00C40708" w:rsidRDefault="00F81F6C" w:rsidP="00A53578">
            <w:r>
              <w:rPr>
                <w:color w:val="000000"/>
              </w:rPr>
              <w:t>Educational attainment</w:t>
            </w:r>
          </w:p>
        </w:tc>
        <w:tc>
          <w:tcPr>
            <w:tcW w:w="2835" w:type="dxa"/>
            <w:vAlign w:val="center"/>
          </w:tcPr>
          <w:p w14:paraId="2676AED1" w14:textId="77777777" w:rsidR="00F81F6C" w:rsidRPr="00C40708" w:rsidRDefault="00F81F6C" w:rsidP="00A53578">
            <w:r>
              <w:rPr>
                <w:color w:val="000000"/>
              </w:rPr>
              <w:t>Gender, age, area type</w:t>
            </w:r>
          </w:p>
        </w:tc>
      </w:tr>
      <w:tr w:rsidR="00F81F6C" w:rsidRPr="00C40708" w14:paraId="3CE19140" w14:textId="77777777" w:rsidTr="00A53578">
        <w:tc>
          <w:tcPr>
            <w:tcW w:w="3114" w:type="dxa"/>
            <w:vAlign w:val="center"/>
          </w:tcPr>
          <w:p w14:paraId="275FC5E0" w14:textId="6915C857" w:rsidR="00F81F6C" w:rsidRPr="00C40708" w:rsidRDefault="00F81F6C" w:rsidP="00A53578">
            <w:r>
              <w:fldChar w:fldCharType="begin"/>
            </w:r>
            <w:r w:rsidR="007B2D61">
              <w:instrText xml:space="preserve"> ADDIN EN.CITE &lt;EndNote&gt;&lt;Cite AuthorYear="1"&gt;&lt;Author&gt;Williams&lt;/Author&gt;&lt;Year&gt;2003&lt;/Year&gt;&lt;RecNum&gt;1972&lt;/RecNum&gt;&lt;DisplayText&gt;Williams and Kelly (2003)&lt;/DisplayText&gt;&lt;record&gt;&lt;rec-number&gt;1972&lt;/rec-number&gt;&lt;foreign-keys&gt;&lt;key app="EN" db-id="texr50p90ts2a8eexr4p5xefwrs2x02w0fxz" timestamp="1668762562"&gt;1972&lt;/key&gt;&lt;/foreign-keys&gt;&lt;ref-type name="Journal Article"&gt;17&lt;/ref-type&gt;&lt;contributors&gt;&lt;authors&gt;&lt;author&gt;Williams, I. D.&lt;/author&gt;&lt;author&gt;Kelly, J.&lt;/author&gt;&lt;/authors&gt;&lt;/contributors&gt;&lt;titles&gt;&lt;title&gt;Green waste collection and the public&amp;apos;s recycling behaviour in the Borough of Wyre, England&lt;/title&gt;&lt;secondary-title&gt;Resources, Conservation and Recycling&lt;/secondary-title&gt;&lt;/titles&gt;&lt;pages&gt;139-159&lt;/pages&gt;&lt;volume&gt;38&lt;/volume&gt;&lt;number&gt;2&lt;/number&gt;&lt;dates&gt;&lt;year&gt;2003&lt;/year&gt;&lt;/dates&gt;&lt;urls&gt;&lt;related-urls&gt;&lt;url&gt;https://www.sciencedirect.com/science/article/pii/S0921344902001064&lt;/url&gt;&lt;/related-urls&gt;&lt;/urls&gt;&lt;electronic-resource-num&gt;https://doi.org/10.1016/S0921-3449(02)00106-4&lt;/electronic-resource-num&gt;&lt;/record&gt;&lt;/Cite&gt;&lt;/EndNote&gt;</w:instrText>
            </w:r>
            <w:r>
              <w:fldChar w:fldCharType="separate"/>
            </w:r>
            <w:r w:rsidR="007B2D61">
              <w:rPr>
                <w:noProof/>
              </w:rPr>
              <w:t>Williams and Kelly (2003)</w:t>
            </w:r>
            <w:r>
              <w:fldChar w:fldCharType="end"/>
            </w:r>
          </w:p>
        </w:tc>
        <w:tc>
          <w:tcPr>
            <w:tcW w:w="1984" w:type="dxa"/>
            <w:vAlign w:val="center"/>
          </w:tcPr>
          <w:p w14:paraId="2036E91C" w14:textId="77777777" w:rsidR="00F81F6C" w:rsidRPr="00C40708" w:rsidRDefault="00F81F6C" w:rsidP="00A53578">
            <w:r>
              <w:rPr>
                <w:color w:val="000000"/>
              </w:rPr>
              <w:t>England</w:t>
            </w:r>
          </w:p>
        </w:tc>
        <w:tc>
          <w:tcPr>
            <w:tcW w:w="2835" w:type="dxa"/>
            <w:vAlign w:val="center"/>
          </w:tcPr>
          <w:p w14:paraId="75999CA1" w14:textId="77777777" w:rsidR="00F81F6C" w:rsidRPr="00C40708" w:rsidRDefault="00F81F6C" w:rsidP="00A53578">
            <w:r>
              <w:rPr>
                <w:color w:val="000000"/>
              </w:rPr>
              <w:t>Other: planning</w:t>
            </w:r>
          </w:p>
        </w:tc>
        <w:tc>
          <w:tcPr>
            <w:tcW w:w="2835" w:type="dxa"/>
            <w:vAlign w:val="center"/>
          </w:tcPr>
          <w:p w14:paraId="211AB4F1" w14:textId="77777777" w:rsidR="00F81F6C" w:rsidRPr="00C40708" w:rsidRDefault="00F81F6C" w:rsidP="00A53578">
            <w:r>
              <w:rPr>
                <w:color w:val="000000"/>
              </w:rPr>
              <w:t> </w:t>
            </w:r>
          </w:p>
        </w:tc>
        <w:tc>
          <w:tcPr>
            <w:tcW w:w="2835" w:type="dxa"/>
            <w:vAlign w:val="center"/>
          </w:tcPr>
          <w:p w14:paraId="189C3D1F" w14:textId="77777777" w:rsidR="00F81F6C" w:rsidRPr="00C40708" w:rsidRDefault="00F81F6C" w:rsidP="00A53578">
            <w:r>
              <w:rPr>
                <w:color w:val="000000"/>
              </w:rPr>
              <w:t> </w:t>
            </w:r>
          </w:p>
        </w:tc>
      </w:tr>
      <w:tr w:rsidR="00F81F6C" w:rsidRPr="00C40708" w14:paraId="603AA3AC" w14:textId="77777777" w:rsidTr="00A53578">
        <w:tc>
          <w:tcPr>
            <w:tcW w:w="3114" w:type="dxa"/>
            <w:vAlign w:val="center"/>
          </w:tcPr>
          <w:p w14:paraId="348E0690" w14:textId="609EB775" w:rsidR="00F81F6C" w:rsidRPr="00C40708" w:rsidRDefault="00F81F6C" w:rsidP="00A53578">
            <w:r>
              <w:fldChar w:fldCharType="begin"/>
            </w:r>
            <w:r w:rsidR="007B2D61">
              <w:instrText xml:space="preserve"> ADDIN EN.CITE &lt;EndNote&gt;&lt;Cite AuthorYear="1"&gt;&lt;Author&gt;Williams&lt;/Author&gt;&lt;Year&gt;2013&lt;/Year&gt;&lt;RecNum&gt;1467&lt;/RecNum&gt;&lt;DisplayText&gt;Williams and Cole (2013)&lt;/DisplayText&gt;&lt;record&gt;&lt;rec-number&gt;1467&lt;/rec-number&gt;&lt;foreign-keys&gt;&lt;key app="EN" db-id="texr50p90ts2a8eexr4p5xefwrs2x02w0fxz" timestamp="1667327208"&gt;1467&lt;/key&gt;&lt;/foreign-keys&gt;&lt;ref-type name="Journal Article"&gt;17&lt;/ref-type&gt;&lt;contributors&gt;&lt;authors&gt;&lt;author&gt;Williams, I. D.&lt;/author&gt;&lt;author&gt;Cole, C.&lt;/author&gt;&lt;/authors&gt;&lt;/contributors&gt;&lt;titles&gt;&lt;title&gt;The impact of alternate weekly collections on waste arisings&lt;/title&gt;&lt;secondary-title&gt;Science of The Total Environment&lt;/secondary-title&gt;&lt;/titles&gt;&lt;pages&gt;29-40&lt;/pages&gt;&lt;volume&gt;445-446&lt;/volume&gt;&lt;keywords&gt;&lt;keyword&gt;Waste management&lt;/keyword&gt;&lt;keyword&gt;Alternate weekly collection&lt;/keyword&gt;&lt;keyword&gt;Sustainability&lt;/keyword&gt;&lt;keyword&gt;Recycling&lt;/keyword&gt;&lt;keyword&gt;Local authority&lt;/keyword&gt;&lt;keyword&gt;Health, safety and welfare&lt;/keyword&gt;&lt;/keywords&gt;&lt;dates&gt;&lt;year&gt;2013&lt;/year&gt;&lt;pub-dates&gt;&lt;date&gt;2013/02/15/&lt;/date&gt;&lt;/pub-dates&gt;&lt;/dates&gt;&lt;isbn&gt;0048-9697&lt;/isbn&gt;&lt;urls&gt;&lt;related-urls&gt;&lt;url&gt;https://www.sciencedirect.com/science/article/pii/S0048969712015677&lt;/url&gt;&lt;/related-urls&gt;&lt;/urls&gt;&lt;electronic-resource-num&gt;https://doi.org/10.1016/j.scitotenv.2012.12.024&lt;/electronic-resource-num&gt;&lt;/record&gt;&lt;/Cite&gt;&lt;/EndNote&gt;</w:instrText>
            </w:r>
            <w:r>
              <w:fldChar w:fldCharType="separate"/>
            </w:r>
            <w:r w:rsidR="007B2D61">
              <w:rPr>
                <w:noProof/>
              </w:rPr>
              <w:t>Williams and Cole (2013)</w:t>
            </w:r>
            <w:r>
              <w:fldChar w:fldCharType="end"/>
            </w:r>
          </w:p>
        </w:tc>
        <w:tc>
          <w:tcPr>
            <w:tcW w:w="1984" w:type="dxa"/>
            <w:vAlign w:val="center"/>
          </w:tcPr>
          <w:p w14:paraId="479E92A3" w14:textId="77777777" w:rsidR="00F81F6C" w:rsidRPr="00C40708" w:rsidRDefault="00F81F6C" w:rsidP="00A53578">
            <w:r>
              <w:rPr>
                <w:color w:val="000000"/>
              </w:rPr>
              <w:t>England</w:t>
            </w:r>
          </w:p>
        </w:tc>
        <w:tc>
          <w:tcPr>
            <w:tcW w:w="2835" w:type="dxa"/>
            <w:vAlign w:val="center"/>
          </w:tcPr>
          <w:p w14:paraId="296C4644" w14:textId="77777777" w:rsidR="00F81F6C" w:rsidRPr="00C40708" w:rsidRDefault="00F81F6C" w:rsidP="00A53578">
            <w:r>
              <w:rPr>
                <w:color w:val="000000"/>
              </w:rPr>
              <w:t>Recycling</w:t>
            </w:r>
          </w:p>
        </w:tc>
        <w:tc>
          <w:tcPr>
            <w:tcW w:w="2835" w:type="dxa"/>
            <w:vAlign w:val="center"/>
          </w:tcPr>
          <w:p w14:paraId="39D06A62" w14:textId="77777777" w:rsidR="00F81F6C" w:rsidRPr="00C40708" w:rsidRDefault="00F81F6C" w:rsidP="00A53578">
            <w:r>
              <w:rPr>
                <w:color w:val="000000"/>
              </w:rPr>
              <w:t> </w:t>
            </w:r>
          </w:p>
        </w:tc>
        <w:tc>
          <w:tcPr>
            <w:tcW w:w="2835" w:type="dxa"/>
            <w:vAlign w:val="center"/>
          </w:tcPr>
          <w:p w14:paraId="0B8DF69D" w14:textId="77777777" w:rsidR="00F81F6C" w:rsidRPr="00C40708" w:rsidRDefault="00F81F6C" w:rsidP="00A53578">
            <w:r>
              <w:rPr>
                <w:color w:val="000000"/>
              </w:rPr>
              <w:t>Gender, age</w:t>
            </w:r>
          </w:p>
        </w:tc>
      </w:tr>
      <w:tr w:rsidR="00F81F6C" w:rsidRPr="00C40708" w14:paraId="7099340D" w14:textId="77777777" w:rsidTr="00A53578">
        <w:tc>
          <w:tcPr>
            <w:tcW w:w="3114" w:type="dxa"/>
            <w:vAlign w:val="center"/>
          </w:tcPr>
          <w:p w14:paraId="44A5F7FE" w14:textId="18ABBE75" w:rsidR="00F81F6C" w:rsidRPr="00C40708" w:rsidRDefault="00F81F6C" w:rsidP="00A53578">
            <w:r>
              <w:fldChar w:fldCharType="begin"/>
            </w:r>
            <w:r w:rsidR="007B2D61">
              <w:instrText xml:space="preserve"> ADDIN EN.CITE &lt;EndNote&gt;&lt;Cite AuthorYear="1"&gt;&lt;Author&gt;Williams&lt;/Author&gt;&lt;Year&gt;2017&lt;/Year&gt;&lt;RecNum&gt;1920&lt;/RecNum&gt;&lt;DisplayText&gt;Williams et al. (2017)&lt;/DisplayText&gt;&lt;record&gt;&lt;rec-number&gt;1920&lt;/rec-number&gt;&lt;foreign-keys&gt;&lt;key app="EN" db-id="texr50p90ts2a8eexr4p5xefwrs2x02w0fxz" timestamp="1668762562"&gt;1920&lt;/key&gt;&lt;/foreign-keys&gt;&lt;ref-type name="Journal Article"&gt;17&lt;/ref-type&gt;&lt;contributors&gt;&lt;authors&gt;&lt;author&gt;Williams, Laurence&lt;/author&gt;&lt;author&gt;Macnaghten, Phil&lt;/author&gt;&lt;author&gt;Davies, Richard&lt;/author&gt;&lt;author&gt;Curtis, Sarah&lt;/author&gt;&lt;/authors&gt;&lt;/contributors&gt;&lt;titles&gt;&lt;title&gt;Framing ‘fracking’: Exploring public perceptions of hydraulic fracturing in the United Kingdom&lt;/title&gt;&lt;secondary-title&gt;Public Understanding of Science&lt;/secondary-title&gt;&lt;/titles&gt;&lt;periodical&gt;&lt;full-title&gt;Public Understanding of Science&lt;/full-title&gt;&lt;/periodical&gt;&lt;pages&gt;89-104&lt;/pages&gt;&lt;volume&gt;26&lt;/volume&gt;&lt;number&gt;1&lt;/number&gt;&lt;dates&gt;&lt;year&gt;2017&lt;/year&gt;&lt;/dates&gt;&lt;accession-num&gt;26170264&lt;/accession-num&gt;&lt;urls&gt;&lt;related-urls&gt;&lt;url&gt;https://journals.sagepub.com/doi/abs/10.1177/0963662515595159&lt;/url&gt;&lt;/related-urls&gt;&lt;/urls&gt;&lt;electronic-resource-num&gt;10.1177/0963662515595159&lt;/electronic-resource-num&gt;&lt;/record&gt;&lt;/Cite&gt;&lt;/EndNote&gt;</w:instrText>
            </w:r>
            <w:r>
              <w:fldChar w:fldCharType="separate"/>
            </w:r>
            <w:r w:rsidR="007B2D61">
              <w:rPr>
                <w:noProof/>
              </w:rPr>
              <w:t>Williams et al. (2017)</w:t>
            </w:r>
            <w:r>
              <w:fldChar w:fldCharType="end"/>
            </w:r>
          </w:p>
        </w:tc>
        <w:tc>
          <w:tcPr>
            <w:tcW w:w="1984" w:type="dxa"/>
            <w:vAlign w:val="center"/>
          </w:tcPr>
          <w:p w14:paraId="2E27A471" w14:textId="77777777" w:rsidR="00F81F6C" w:rsidRPr="00C40708" w:rsidRDefault="00F81F6C" w:rsidP="00A53578">
            <w:r>
              <w:rPr>
                <w:color w:val="000000"/>
              </w:rPr>
              <w:t>England</w:t>
            </w:r>
          </w:p>
        </w:tc>
        <w:tc>
          <w:tcPr>
            <w:tcW w:w="2835" w:type="dxa"/>
            <w:vAlign w:val="center"/>
          </w:tcPr>
          <w:p w14:paraId="41DC3C5F" w14:textId="77777777" w:rsidR="00F81F6C" w:rsidRPr="00C40708" w:rsidRDefault="00F81F6C" w:rsidP="00A53578">
            <w:r>
              <w:rPr>
                <w:color w:val="000000"/>
              </w:rPr>
              <w:t>Recycling</w:t>
            </w:r>
          </w:p>
        </w:tc>
        <w:tc>
          <w:tcPr>
            <w:tcW w:w="2835" w:type="dxa"/>
            <w:vAlign w:val="center"/>
          </w:tcPr>
          <w:p w14:paraId="3904E0A1" w14:textId="77777777" w:rsidR="00F81F6C" w:rsidRPr="00C40708" w:rsidRDefault="00F81F6C" w:rsidP="00A53578">
            <w:r>
              <w:rPr>
                <w:color w:val="000000"/>
              </w:rPr>
              <w:t> </w:t>
            </w:r>
          </w:p>
        </w:tc>
        <w:tc>
          <w:tcPr>
            <w:tcW w:w="2835" w:type="dxa"/>
            <w:vAlign w:val="center"/>
          </w:tcPr>
          <w:p w14:paraId="0B2A4B58" w14:textId="77777777" w:rsidR="00F81F6C" w:rsidRPr="00C40708" w:rsidRDefault="00F81F6C" w:rsidP="00A53578">
            <w:r>
              <w:rPr>
                <w:color w:val="000000"/>
              </w:rPr>
              <w:t> </w:t>
            </w:r>
          </w:p>
        </w:tc>
      </w:tr>
      <w:tr w:rsidR="00F81F6C" w:rsidRPr="00C40708" w14:paraId="56AE20EA" w14:textId="77777777" w:rsidTr="00A53578">
        <w:tc>
          <w:tcPr>
            <w:tcW w:w="3114" w:type="dxa"/>
            <w:vAlign w:val="center"/>
          </w:tcPr>
          <w:p w14:paraId="406EC2B2" w14:textId="060455DA" w:rsidR="00F81F6C" w:rsidRPr="00C40708" w:rsidRDefault="00F81F6C" w:rsidP="00A53578">
            <w:r>
              <w:fldChar w:fldCharType="begin"/>
            </w:r>
            <w:r w:rsidR="007B2D61">
              <w:instrText xml:space="preserve"> ADDIN EN.CITE &lt;EndNote&gt;&lt;Cite AuthorYear="1"&gt;&lt;Author&gt;Williams&lt;/Author&gt;&lt;Year&gt;2021&lt;/Year&gt;&lt;RecNum&gt;1642&lt;/RecNum&gt;&lt;DisplayText&gt;Williams et al. (2021)&lt;/DisplayText&gt;&lt;record&gt;&lt;rec-number&gt;1642&lt;/rec-number&gt;&lt;foreign-keys&gt;&lt;key app="EN" db-id="texr50p90ts2a8eexr4p5xefwrs2x02w0fxz" timestamp="1667908366"&gt;1642&lt;/key&gt;&lt;/foreign-keys&gt;&lt;ref-type name="Journal Article"&gt;17&lt;/ref-type&gt;&lt;contributors&gt;&lt;authors&gt;&lt;author&gt;Williams, Rhys&lt;/author&gt;&lt;author&gt;Jack, Corin&lt;/author&gt;&lt;author&gt;Gamboa, Davide&lt;/author&gt;&lt;author&gt;Shackley, Simon&lt;/author&gt;&lt;/authors&gt;&lt;/contributors&gt;&lt;titles&gt;&lt;title&gt;Decarbonising steel production using CO2 Capture and Storage (CCS): Results of focus group discussions in a Welsh steel-making community&lt;/title&gt;&lt;secondary-title&gt;International Journal of Greenhouse Gas Control&lt;/secondary-title&gt;&lt;/titles&gt;&lt;pages&gt;103218&lt;/pages&gt;&lt;volume&gt;104&lt;/volume&gt;&lt;dates&gt;&lt;year&gt;2021&lt;/year&gt;&lt;/dates&gt;&lt;urls&gt;&lt;related-urls&gt;&lt;url&gt;https://www.sciencedirect.com/science/article/pii/S1750583620306435&lt;/url&gt;&lt;/related-urls&gt;&lt;/urls&gt;&lt;electronic-resource-num&gt;https://doi.org/10.1016/j.ijggc.2020.103218&lt;/electronic-resource-num&gt;&lt;/record&gt;&lt;/Cite&gt;&lt;/EndNote&gt;</w:instrText>
            </w:r>
            <w:r>
              <w:fldChar w:fldCharType="separate"/>
            </w:r>
            <w:r w:rsidR="007B2D61">
              <w:rPr>
                <w:noProof/>
              </w:rPr>
              <w:t>Williams et al. (2021)</w:t>
            </w:r>
            <w:r>
              <w:fldChar w:fldCharType="end"/>
            </w:r>
          </w:p>
        </w:tc>
        <w:tc>
          <w:tcPr>
            <w:tcW w:w="1984" w:type="dxa"/>
            <w:vAlign w:val="center"/>
          </w:tcPr>
          <w:p w14:paraId="742FF6C2" w14:textId="77777777" w:rsidR="00F81F6C" w:rsidRPr="00C40708" w:rsidRDefault="00F81F6C" w:rsidP="00A53578">
            <w:r>
              <w:rPr>
                <w:color w:val="000000"/>
              </w:rPr>
              <w:t>England</w:t>
            </w:r>
          </w:p>
        </w:tc>
        <w:tc>
          <w:tcPr>
            <w:tcW w:w="2835" w:type="dxa"/>
            <w:vAlign w:val="center"/>
          </w:tcPr>
          <w:p w14:paraId="6F1A7758" w14:textId="77777777" w:rsidR="00F81F6C" w:rsidRPr="00C40708" w:rsidRDefault="00F81F6C" w:rsidP="00A53578">
            <w:r>
              <w:rPr>
                <w:color w:val="000000"/>
              </w:rPr>
              <w:t>Energy</w:t>
            </w:r>
          </w:p>
        </w:tc>
        <w:tc>
          <w:tcPr>
            <w:tcW w:w="2835" w:type="dxa"/>
            <w:vAlign w:val="center"/>
          </w:tcPr>
          <w:p w14:paraId="6561695F" w14:textId="77777777" w:rsidR="00F81F6C" w:rsidRPr="00C40708" w:rsidRDefault="00F81F6C" w:rsidP="00A53578">
            <w:r>
              <w:rPr>
                <w:color w:val="000000"/>
              </w:rPr>
              <w:t> </w:t>
            </w:r>
          </w:p>
        </w:tc>
        <w:tc>
          <w:tcPr>
            <w:tcW w:w="2835" w:type="dxa"/>
            <w:vAlign w:val="center"/>
          </w:tcPr>
          <w:p w14:paraId="65144BD5" w14:textId="77777777" w:rsidR="00F81F6C" w:rsidRPr="00C40708" w:rsidRDefault="00F81F6C" w:rsidP="00A53578">
            <w:r>
              <w:rPr>
                <w:color w:val="000000"/>
              </w:rPr>
              <w:t> </w:t>
            </w:r>
          </w:p>
        </w:tc>
      </w:tr>
      <w:tr w:rsidR="00F81F6C" w:rsidRPr="00C40708" w14:paraId="7B626CDE" w14:textId="77777777" w:rsidTr="00A53578">
        <w:tc>
          <w:tcPr>
            <w:tcW w:w="3114" w:type="dxa"/>
            <w:vAlign w:val="center"/>
          </w:tcPr>
          <w:p w14:paraId="7131987B" w14:textId="77777777" w:rsidR="00F81F6C" w:rsidRPr="00C40708" w:rsidRDefault="00F81F6C" w:rsidP="00A53578">
            <w:r>
              <w:fldChar w:fldCharType="begin"/>
            </w:r>
            <w:r>
              <w:instrText xml:space="preserve"> ADDIN EN.CITE &lt;EndNote&gt;&lt;Cite AuthorYear="1"&gt;&lt;Author&gt;Wilson&lt;/Author&gt;&lt;Year&gt;2007&lt;/Year&gt;&lt;RecNum&gt;1993&lt;/RecNum&gt;&lt;DisplayText&gt;Wilson and Williams (2007)&lt;/DisplayText&gt;&lt;record&gt;&lt;rec-number&gt;1993&lt;/rec-number&gt;&lt;foreign-keys&gt;&lt;key app="EN" db-id="texr50p90ts2a8eexr4p5xefwrs2x02w0fxz" timestamp="1668762562"&gt;1993&lt;/key&gt;&lt;/foreign-keys&gt;&lt;ref-type name="Journal Article"&gt;17&lt;/ref-type&gt;&lt;contributors&gt;&lt;authors&gt;&lt;author&gt;Wilson, C. D. H.&lt;/author&gt;&lt;author&gt;Williams, I. D.&lt;/author&gt;&lt;/authors&gt;&lt;/contributors&gt;&lt;titles&gt;&lt;title&gt;Kerbside collection: A case study from the north-west of England&lt;/title&gt;&lt;secondary-title&gt;Resources, Conservation and Recycling&lt;/secondary-title&gt;&lt;/titles&gt;&lt;pages&gt;381-394&lt;/pages&gt;&lt;volume&gt;52&lt;/volume&gt;&lt;number&gt;2&lt;/number&gt;&lt;dates&gt;&lt;year&gt;2007&lt;/year&gt;&lt;/dates&gt;&lt;urls&gt;&lt;related-urls&gt;&lt;url&gt;https://www.sciencedirect.com/science/article/pii/S0921344907001279&lt;/url&gt;&lt;/related-urls&gt;&lt;/urls&gt;&lt;electronic-resource-num&gt;https://doi.org/10.1016/j.resconrec.2007.02.006&lt;/electronic-resource-num&gt;&lt;/record&gt;&lt;/Cite&gt;&lt;/EndNote&gt;</w:instrText>
            </w:r>
            <w:r>
              <w:fldChar w:fldCharType="separate"/>
            </w:r>
            <w:r>
              <w:rPr>
                <w:noProof/>
              </w:rPr>
              <w:t>Wilson and Williams (2007)</w:t>
            </w:r>
            <w:r>
              <w:fldChar w:fldCharType="end"/>
            </w:r>
          </w:p>
        </w:tc>
        <w:tc>
          <w:tcPr>
            <w:tcW w:w="1984" w:type="dxa"/>
            <w:vAlign w:val="center"/>
          </w:tcPr>
          <w:p w14:paraId="16B3A0F8" w14:textId="77777777" w:rsidR="00F81F6C" w:rsidRPr="00C40708" w:rsidRDefault="00F81F6C" w:rsidP="00A53578">
            <w:r>
              <w:rPr>
                <w:color w:val="000000"/>
              </w:rPr>
              <w:t>Wales</w:t>
            </w:r>
          </w:p>
        </w:tc>
        <w:tc>
          <w:tcPr>
            <w:tcW w:w="2835" w:type="dxa"/>
            <w:vAlign w:val="center"/>
          </w:tcPr>
          <w:p w14:paraId="04330E5B" w14:textId="77777777" w:rsidR="00F81F6C" w:rsidRPr="00C40708" w:rsidRDefault="00F81F6C" w:rsidP="00A53578">
            <w:r>
              <w:rPr>
                <w:color w:val="000000"/>
              </w:rPr>
              <w:t>Energy</w:t>
            </w:r>
          </w:p>
        </w:tc>
        <w:tc>
          <w:tcPr>
            <w:tcW w:w="2835" w:type="dxa"/>
            <w:vAlign w:val="center"/>
          </w:tcPr>
          <w:p w14:paraId="35BA7EBE" w14:textId="77777777" w:rsidR="00F81F6C" w:rsidRPr="00C40708" w:rsidRDefault="00F81F6C" w:rsidP="00A53578">
            <w:r>
              <w:rPr>
                <w:color w:val="000000"/>
              </w:rPr>
              <w:t> </w:t>
            </w:r>
          </w:p>
        </w:tc>
        <w:tc>
          <w:tcPr>
            <w:tcW w:w="2835" w:type="dxa"/>
            <w:vAlign w:val="center"/>
          </w:tcPr>
          <w:p w14:paraId="4E9D1604" w14:textId="77777777" w:rsidR="00F81F6C" w:rsidRPr="00C40708" w:rsidRDefault="00F81F6C" w:rsidP="00A53578">
            <w:r>
              <w:rPr>
                <w:color w:val="000000"/>
              </w:rPr>
              <w:t> </w:t>
            </w:r>
          </w:p>
        </w:tc>
      </w:tr>
    </w:tbl>
    <w:p w14:paraId="5A2454D7" w14:textId="00D98362" w:rsidR="00F81F6C" w:rsidRDefault="00F81F6C"/>
    <w:p w14:paraId="3392046B" w14:textId="15AE59C9" w:rsidR="00A54E1C" w:rsidRPr="00A94E52" w:rsidRDefault="00A54E1C" w:rsidP="00A54E1C">
      <w:pPr>
        <w:pStyle w:val="Caption"/>
        <w:rPr>
          <w:b/>
          <w:bCs/>
          <w:sz w:val="21"/>
          <w:szCs w:val="21"/>
        </w:rPr>
      </w:pPr>
      <w:bookmarkStart w:id="15" w:name="_Ref125448910"/>
      <w:r w:rsidRPr="00A94E52">
        <w:rPr>
          <w:b/>
          <w:bCs/>
          <w:sz w:val="21"/>
          <w:szCs w:val="21"/>
        </w:rPr>
        <w:t xml:space="preserve">Table </w:t>
      </w:r>
      <w:r w:rsidRPr="00A94E52">
        <w:rPr>
          <w:b/>
          <w:bCs/>
          <w:sz w:val="21"/>
          <w:szCs w:val="21"/>
        </w:rPr>
        <w:fldChar w:fldCharType="begin"/>
      </w:r>
      <w:r w:rsidRPr="00A94E52">
        <w:rPr>
          <w:b/>
          <w:bCs/>
          <w:sz w:val="21"/>
          <w:szCs w:val="21"/>
        </w:rPr>
        <w:instrText xml:space="preserve"> SEQ Table \* ARABIC </w:instrText>
      </w:r>
      <w:r w:rsidRPr="00A94E52">
        <w:rPr>
          <w:b/>
          <w:bCs/>
          <w:sz w:val="21"/>
          <w:szCs w:val="21"/>
        </w:rPr>
        <w:fldChar w:fldCharType="separate"/>
      </w:r>
      <w:r w:rsidR="00A94E52" w:rsidRPr="00A94E52">
        <w:rPr>
          <w:b/>
          <w:bCs/>
          <w:noProof/>
          <w:sz w:val="21"/>
          <w:szCs w:val="21"/>
        </w:rPr>
        <w:t>2</w:t>
      </w:r>
      <w:r w:rsidRPr="00A94E52">
        <w:rPr>
          <w:b/>
          <w:bCs/>
          <w:sz w:val="21"/>
          <w:szCs w:val="21"/>
        </w:rPr>
        <w:fldChar w:fldCharType="end"/>
      </w:r>
      <w:bookmarkEnd w:id="15"/>
      <w:r w:rsidRPr="00A94E52">
        <w:rPr>
          <w:b/>
          <w:bCs/>
          <w:sz w:val="21"/>
          <w:szCs w:val="21"/>
        </w:rPr>
        <w:t>. Public Understanding Inclu</w:t>
      </w:r>
      <w:r w:rsidR="00A94E52" w:rsidRPr="00A94E52">
        <w:rPr>
          <w:b/>
          <w:bCs/>
          <w:sz w:val="21"/>
          <w:szCs w:val="21"/>
        </w:rPr>
        <w:t>ded Studies</w:t>
      </w:r>
    </w:p>
    <w:tbl>
      <w:tblPr>
        <w:tblStyle w:val="TableGrid"/>
        <w:tblW w:w="0" w:type="auto"/>
        <w:tblCellMar>
          <w:top w:w="113" w:type="dxa"/>
          <w:bottom w:w="113" w:type="dxa"/>
        </w:tblCellMar>
        <w:tblLook w:val="04A0" w:firstRow="1" w:lastRow="0" w:firstColumn="1" w:lastColumn="0" w:noHBand="0" w:noVBand="1"/>
      </w:tblPr>
      <w:tblGrid>
        <w:gridCol w:w="2122"/>
        <w:gridCol w:w="1275"/>
        <w:gridCol w:w="1843"/>
        <w:gridCol w:w="1843"/>
        <w:gridCol w:w="1933"/>
      </w:tblGrid>
      <w:tr w:rsidR="00A54E1C" w:rsidRPr="00C93EA5" w14:paraId="05769883" w14:textId="77777777" w:rsidTr="00A54E1C">
        <w:trPr>
          <w:trHeight w:val="132"/>
        </w:trPr>
        <w:tc>
          <w:tcPr>
            <w:tcW w:w="2122" w:type="dxa"/>
            <w:vAlign w:val="center"/>
          </w:tcPr>
          <w:p w14:paraId="716E53A9" w14:textId="77777777" w:rsidR="00A54E1C" w:rsidRPr="00C93EA5" w:rsidRDefault="00A54E1C" w:rsidP="00A53578">
            <w:pPr>
              <w:spacing w:after="200"/>
            </w:pPr>
            <w:r w:rsidRPr="00C93EA5">
              <w:rPr>
                <w:b/>
                <w:bCs/>
              </w:rPr>
              <w:t>Study</w:t>
            </w:r>
          </w:p>
        </w:tc>
        <w:tc>
          <w:tcPr>
            <w:tcW w:w="1275" w:type="dxa"/>
            <w:vAlign w:val="center"/>
          </w:tcPr>
          <w:p w14:paraId="308C6FBC" w14:textId="77777777" w:rsidR="00A54E1C" w:rsidRPr="00C93EA5" w:rsidRDefault="00A54E1C" w:rsidP="00A53578">
            <w:pPr>
              <w:spacing w:after="200"/>
            </w:pPr>
            <w:r w:rsidRPr="00C93EA5">
              <w:rPr>
                <w:b/>
                <w:bCs/>
              </w:rPr>
              <w:t>National context</w:t>
            </w:r>
          </w:p>
        </w:tc>
        <w:tc>
          <w:tcPr>
            <w:tcW w:w="1843" w:type="dxa"/>
            <w:vAlign w:val="center"/>
          </w:tcPr>
          <w:p w14:paraId="16A74429" w14:textId="77777777" w:rsidR="00A54E1C" w:rsidRPr="00C93EA5" w:rsidRDefault="00A54E1C" w:rsidP="00A53578">
            <w:pPr>
              <w:spacing w:after="200"/>
            </w:pPr>
            <w:r w:rsidRPr="00C93EA5">
              <w:rPr>
                <w:b/>
                <w:bCs/>
              </w:rPr>
              <w:t>Health as…</w:t>
            </w:r>
          </w:p>
        </w:tc>
        <w:tc>
          <w:tcPr>
            <w:tcW w:w="1843" w:type="dxa"/>
            <w:vAlign w:val="center"/>
          </w:tcPr>
          <w:p w14:paraId="29EE8999" w14:textId="77777777" w:rsidR="00A54E1C" w:rsidRPr="00C93EA5" w:rsidRDefault="00A54E1C" w:rsidP="00A53578">
            <w:pPr>
              <w:spacing w:after="200"/>
            </w:pPr>
            <w:r w:rsidRPr="00C93EA5">
              <w:rPr>
                <w:b/>
                <w:bCs/>
              </w:rPr>
              <w:t>SES variable separated out?</w:t>
            </w:r>
          </w:p>
        </w:tc>
        <w:tc>
          <w:tcPr>
            <w:tcW w:w="1933" w:type="dxa"/>
            <w:vAlign w:val="center"/>
          </w:tcPr>
          <w:p w14:paraId="3F218EF8" w14:textId="77777777" w:rsidR="00A54E1C" w:rsidRPr="00C93EA5" w:rsidRDefault="00A54E1C" w:rsidP="00A53578">
            <w:pPr>
              <w:spacing w:after="200"/>
            </w:pPr>
            <w:proofErr w:type="gramStart"/>
            <w:r w:rsidRPr="00C93EA5">
              <w:rPr>
                <w:b/>
                <w:bCs/>
              </w:rPr>
              <w:t>Other</w:t>
            </w:r>
            <w:proofErr w:type="gramEnd"/>
            <w:r w:rsidRPr="00C93EA5">
              <w:rPr>
                <w:b/>
                <w:bCs/>
              </w:rPr>
              <w:t xml:space="preserve"> variable separated out?</w:t>
            </w:r>
          </w:p>
        </w:tc>
      </w:tr>
      <w:tr w:rsidR="005445C4" w:rsidRPr="00C93EA5" w14:paraId="5C1AFDB9" w14:textId="77777777" w:rsidTr="00A54E1C">
        <w:trPr>
          <w:trHeight w:val="595"/>
        </w:trPr>
        <w:tc>
          <w:tcPr>
            <w:tcW w:w="2122" w:type="dxa"/>
            <w:vAlign w:val="center"/>
          </w:tcPr>
          <w:p w14:paraId="31C599F4" w14:textId="3A88C8D8" w:rsidR="005445C4" w:rsidRPr="00C93EA5" w:rsidRDefault="005445C4" w:rsidP="005445C4">
            <w:pPr>
              <w:spacing w:after="200"/>
            </w:pPr>
            <w:r w:rsidRPr="00C93EA5">
              <w:fldChar w:fldCharType="begin"/>
            </w:r>
            <w:r w:rsidR="00A94E52">
              <w:instrText xml:space="preserve"> ADDIN EN.CITE &lt;EndNote&gt;&lt;Cite AuthorYear="1"&gt;&lt;Author&gt;Abrahamson&lt;/Author&gt;&lt;Year&gt;2009&lt;/Year&gt;&lt;RecNum&gt;17&lt;/RecNum&gt;&lt;DisplayText&gt;Abrahamson et al. (2009)&lt;/DisplayText&gt;&lt;record&gt;&lt;rec-number&gt;17&lt;/rec-number&gt;&lt;foreign-keys&gt;&lt;key app="EN" db-id="sarta9vatezrvie52edv2dtgdsdwr0a2twvr" timestamp="1674665266"&gt;17&lt;/key&gt;&lt;/foreign-keys&gt;&lt;ref-type name="Journal Article"&gt;17&lt;/ref-type&gt;&lt;contributors&gt;&lt;authors&gt;&lt;author&gt;Abrahamson, V.&lt;/author&gt;&lt;author&gt;Wolf, J.&lt;/author&gt;&lt;author&gt;Lorenzoni, I.&lt;/author&gt;&lt;author&gt;Fenn, B.&lt;/author&gt;&lt;author&gt;Kovats, S.&lt;/author&gt;&lt;author&gt;Wilkinson, P.&lt;/author&gt;&lt;author&gt;Adger, W. N.&lt;/author&gt;&lt;author&gt;Raine, R.&lt;/author&gt;&lt;/authors&gt;&lt;/contributors&gt;&lt;titles&gt;&lt;title&gt;Perceptions of heatwave risks to health: interview-based study of older people in London and Norwich, UK&lt;/title&gt;&lt;secondary-title&gt;Journal of Public Health&lt;/secondary-title&gt;&lt;/titles&gt;&lt;periodical&gt;&lt;full-title&gt;Journal of Public Health&lt;/full-title&gt;&lt;/periodical&gt;&lt;pages&gt;119-26&lt;/pages&gt;&lt;volume&gt;31&lt;/volume&gt;&lt;number&gt;1&lt;/number&gt;&lt;dates&gt;&lt;year&gt;2009&lt;/year&gt;&lt;/dates&gt;&lt;urls&gt;&lt;related-urls&gt;&lt;url&gt;https://ovidsp.ovid.com/ovidweb.cgi?T=JS&amp;amp;CSC=Y&amp;amp;NEWS=N&amp;amp;PAGE=fulltext&amp;amp;D=med7&amp;amp;AN=19052099&lt;/url&gt;&lt;/related-urls&gt;&lt;/urls&gt;&lt;/record&gt;&lt;/Cite&gt;&lt;/EndNote&gt;</w:instrText>
            </w:r>
            <w:r w:rsidRPr="00C93EA5">
              <w:fldChar w:fldCharType="separate"/>
            </w:r>
            <w:r>
              <w:rPr>
                <w:noProof/>
              </w:rPr>
              <w:t>Abrahamson et al. (2009)</w:t>
            </w:r>
            <w:r w:rsidRPr="00C93EA5">
              <w:fldChar w:fldCharType="end"/>
            </w:r>
          </w:p>
        </w:tc>
        <w:tc>
          <w:tcPr>
            <w:tcW w:w="1275" w:type="dxa"/>
            <w:vAlign w:val="center"/>
          </w:tcPr>
          <w:p w14:paraId="04B0009C" w14:textId="77777777" w:rsidR="005445C4" w:rsidRPr="00C93EA5" w:rsidRDefault="005445C4" w:rsidP="005445C4">
            <w:pPr>
              <w:spacing w:after="200"/>
            </w:pPr>
            <w:r w:rsidRPr="00C93EA5">
              <w:rPr>
                <w:color w:val="000000"/>
              </w:rPr>
              <w:t>England</w:t>
            </w:r>
          </w:p>
        </w:tc>
        <w:tc>
          <w:tcPr>
            <w:tcW w:w="1843" w:type="dxa"/>
            <w:vAlign w:val="center"/>
          </w:tcPr>
          <w:p w14:paraId="6F14016A" w14:textId="77777777" w:rsidR="005445C4" w:rsidRPr="00C93EA5" w:rsidRDefault="005445C4" w:rsidP="005445C4">
            <w:pPr>
              <w:spacing w:after="200"/>
            </w:pPr>
            <w:r w:rsidRPr="00C93EA5">
              <w:t>Primary</w:t>
            </w:r>
          </w:p>
        </w:tc>
        <w:tc>
          <w:tcPr>
            <w:tcW w:w="1843" w:type="dxa"/>
            <w:vAlign w:val="center"/>
          </w:tcPr>
          <w:p w14:paraId="6D8727CE" w14:textId="58D7FF91" w:rsidR="005445C4" w:rsidRPr="00C93EA5" w:rsidRDefault="005445C4" w:rsidP="005445C4">
            <w:pPr>
              <w:spacing w:after="200"/>
            </w:pPr>
            <w:r w:rsidRPr="00C93EA5">
              <w:t>Socio-economic status, due to where studies were undertaken (built in)</w:t>
            </w:r>
          </w:p>
        </w:tc>
        <w:tc>
          <w:tcPr>
            <w:tcW w:w="1933" w:type="dxa"/>
            <w:vAlign w:val="center"/>
          </w:tcPr>
          <w:p w14:paraId="750F040B" w14:textId="77777777" w:rsidR="005445C4" w:rsidRPr="00C93EA5" w:rsidRDefault="005445C4" w:rsidP="005445C4">
            <w:pPr>
              <w:spacing w:after="200"/>
            </w:pPr>
            <w:r w:rsidRPr="00C93EA5">
              <w:t>Age groups (built in)</w:t>
            </w:r>
          </w:p>
        </w:tc>
      </w:tr>
      <w:tr w:rsidR="005445C4" w:rsidRPr="00C93EA5" w14:paraId="05DA0F71" w14:textId="77777777" w:rsidTr="00A54E1C">
        <w:tc>
          <w:tcPr>
            <w:tcW w:w="2122" w:type="dxa"/>
            <w:vAlign w:val="center"/>
          </w:tcPr>
          <w:p w14:paraId="1284996C" w14:textId="4ED85BEB" w:rsidR="005445C4" w:rsidRPr="00C93EA5" w:rsidRDefault="005445C4" w:rsidP="005445C4">
            <w:pPr>
              <w:spacing w:after="200"/>
            </w:pPr>
            <w:r w:rsidRPr="00C93EA5">
              <w:fldChar w:fldCharType="begin"/>
            </w:r>
            <w:r w:rsidR="00A94E52">
              <w:instrText xml:space="preserve"> ADDIN EN.CITE &lt;EndNote&gt;&lt;Cite AuthorYear="1"&gt;&lt;Author&gt;Beaumont&lt;/Author&gt;&lt;Year&gt;1999&lt;/Year&gt;&lt;RecNum&gt;18&lt;/RecNum&gt;&lt;DisplayText&gt;Beaumont et al. (1999)&lt;/DisplayText&gt;&lt;record&gt;&lt;rec-number&gt;18&lt;/rec-number&gt;&lt;foreign-keys&gt;&lt;key app="EN" db-id="sarta9vatezrvie52edv2dtgdsdwr0a2twvr" timestamp="1674665266"&gt;18&lt;/key&gt;&lt;/foreign-keys&gt;&lt;ref-type name="Journal Article"&gt;17&lt;/ref-type&gt;&lt;contributors&gt;&lt;authors&gt;&lt;author&gt;Beaumont, R.&lt;/author&gt;&lt;author&gt;Hamilton, R. S.&lt;/author&gt;&lt;author&gt;Machin, N.&lt;/author&gt;&lt;author&gt;Perks, J.&lt;/author&gt;&lt;author&gt;Williams, I. D.&lt;/author&gt;&lt;/authors&gt;&lt;/contributors&gt;&lt;titles&gt;&lt;title&gt;Social awareness of air quality information&lt;/title&gt;&lt;secondary-title&gt;Science of the Total Environment&lt;/secondary-title&gt;&lt;/titles&gt;&lt;periodical&gt;&lt;full-title&gt;Science of the Total Environment&lt;/full-title&gt;&lt;/periodical&gt;&lt;pages&gt;319-329&lt;/pages&gt;&lt;volume&gt;235(1-3)&lt;/volume&gt;&lt;dates&gt;&lt;year&gt;1999&lt;/year&gt;&lt;/dates&gt;&lt;urls&gt;&lt;related-urls&gt;&lt;url&gt;https://ovidsp.ovid.com/ovidweb.cgi?T=JS&amp;amp;CSC=Y&amp;amp;NEWS=N&amp;amp;PAGE=fulltext&amp;amp;D=emed6&amp;amp;AN=29565270&lt;/url&gt;&lt;/related-urls&gt;&lt;/urls&gt;&lt;/record&gt;&lt;/Cite&gt;&lt;/EndNote&gt;</w:instrText>
            </w:r>
            <w:r w:rsidRPr="00C93EA5">
              <w:fldChar w:fldCharType="separate"/>
            </w:r>
            <w:r>
              <w:rPr>
                <w:noProof/>
              </w:rPr>
              <w:t>Beaumont et al. (1999)</w:t>
            </w:r>
            <w:r w:rsidRPr="00C93EA5">
              <w:fldChar w:fldCharType="end"/>
            </w:r>
          </w:p>
        </w:tc>
        <w:tc>
          <w:tcPr>
            <w:tcW w:w="1275" w:type="dxa"/>
            <w:vAlign w:val="center"/>
          </w:tcPr>
          <w:p w14:paraId="03FE7757" w14:textId="77777777" w:rsidR="005445C4" w:rsidRPr="00C93EA5" w:rsidRDefault="005445C4" w:rsidP="005445C4">
            <w:pPr>
              <w:spacing w:after="200"/>
            </w:pPr>
            <w:r w:rsidRPr="00C93EA5">
              <w:rPr>
                <w:color w:val="000000"/>
              </w:rPr>
              <w:t>England; "UK"</w:t>
            </w:r>
          </w:p>
        </w:tc>
        <w:tc>
          <w:tcPr>
            <w:tcW w:w="1843" w:type="dxa"/>
            <w:vAlign w:val="center"/>
          </w:tcPr>
          <w:p w14:paraId="5434F36F" w14:textId="77777777" w:rsidR="005445C4" w:rsidRPr="00C93EA5" w:rsidRDefault="005445C4" w:rsidP="005445C4">
            <w:pPr>
              <w:spacing w:after="200"/>
            </w:pPr>
            <w:r w:rsidRPr="00C93EA5">
              <w:t>Secondary</w:t>
            </w:r>
          </w:p>
        </w:tc>
        <w:tc>
          <w:tcPr>
            <w:tcW w:w="1843" w:type="dxa"/>
            <w:vAlign w:val="center"/>
          </w:tcPr>
          <w:p w14:paraId="0E6BD753" w14:textId="77777777" w:rsidR="005445C4" w:rsidRPr="00C93EA5" w:rsidRDefault="005445C4" w:rsidP="005445C4">
            <w:pPr>
              <w:spacing w:after="200"/>
            </w:pPr>
          </w:p>
        </w:tc>
        <w:tc>
          <w:tcPr>
            <w:tcW w:w="1933" w:type="dxa"/>
            <w:vAlign w:val="center"/>
          </w:tcPr>
          <w:p w14:paraId="5A303124" w14:textId="77777777" w:rsidR="005445C4" w:rsidRPr="00C93EA5" w:rsidRDefault="005445C4" w:rsidP="005445C4">
            <w:pPr>
              <w:spacing w:after="200"/>
            </w:pPr>
          </w:p>
        </w:tc>
      </w:tr>
      <w:tr w:rsidR="005445C4" w:rsidRPr="00C93EA5" w14:paraId="75B36974" w14:textId="77777777" w:rsidTr="00A54E1C">
        <w:tc>
          <w:tcPr>
            <w:tcW w:w="2122" w:type="dxa"/>
            <w:vAlign w:val="center"/>
          </w:tcPr>
          <w:p w14:paraId="198F21F8" w14:textId="3D24212C" w:rsidR="005445C4" w:rsidRPr="00C93EA5" w:rsidRDefault="005445C4" w:rsidP="005445C4">
            <w:pPr>
              <w:spacing w:after="200"/>
            </w:pPr>
            <w:r w:rsidRPr="00C93EA5">
              <w:fldChar w:fldCharType="begin"/>
            </w:r>
            <w:r w:rsidR="00A94E52">
              <w:instrText xml:space="preserve"> ADDIN EN.CITE &lt;EndNote&gt;&lt;Cite AuthorYear="1"&gt;&lt;Author&gt;Bush&lt;/Author&gt;&lt;Year&gt;2001&lt;/Year&gt;&lt;RecNum&gt;19&lt;/RecNum&gt;&lt;DisplayText&gt;J. Bush et al. (2001)&lt;/DisplayText&gt;&lt;record&gt;&lt;rec-number&gt;19&lt;/rec-number&gt;&lt;foreign-keys&gt;&lt;key app="EN" db-id="sarta9vatezrvie52edv2dtgdsdwr0a2twvr" timestamp="1674665266"&gt;19&lt;/key&gt;&lt;/foreign-keys&gt;&lt;ref-type name="Journal Article"&gt;17&lt;/ref-type&gt;&lt;contributors&gt;&lt;authors&gt;&lt;author&gt;Bush, J.&lt;/author&gt;&lt;author&gt;Moffatt, S.&lt;/author&gt;&lt;author&gt;Dunn, C.&lt;/author&gt;&lt;/authors&gt;&lt;/contributors&gt;&lt;titles&gt;&lt;title&gt;&amp;apos;Even the birds round here cough&amp;apos;: stigma, air pollution and health in Teesside&lt;/title&gt;&lt;secondary-title&gt;Health &amp;amp; Place&lt;/secondary-title&gt;&lt;/titles&gt;&lt;periodical&gt;&lt;full-title&gt;Health &amp;amp; Place&lt;/full-title&gt;&lt;/periodical&gt;&lt;pages&gt;47-56&lt;/pages&gt;&lt;volume&gt;7&lt;/volume&gt;&lt;number&gt;1&lt;/number&gt;&lt;dates&gt;&lt;year&gt;2001&lt;/year&gt;&lt;/dates&gt;&lt;urls&gt;&lt;related-urls&gt;&lt;url&gt;https://ovidsp.ovid.com/ovidweb.cgi?T=JS&amp;amp;CSC=Y&amp;amp;NEWS=N&amp;amp;PAGE=fulltext&amp;amp;D=med4&amp;amp;AN=11165155&lt;/url&gt;&lt;/related-urls&gt;&lt;/urls&gt;&lt;/record&gt;&lt;/Cite&gt;&lt;/EndNote&gt;</w:instrText>
            </w:r>
            <w:r w:rsidRPr="00C93EA5">
              <w:fldChar w:fldCharType="separate"/>
            </w:r>
            <w:r>
              <w:rPr>
                <w:noProof/>
              </w:rPr>
              <w:t>J. Bush et al. (2001)</w:t>
            </w:r>
            <w:r w:rsidRPr="00C93EA5">
              <w:fldChar w:fldCharType="end"/>
            </w:r>
          </w:p>
        </w:tc>
        <w:tc>
          <w:tcPr>
            <w:tcW w:w="1275" w:type="dxa"/>
            <w:vAlign w:val="center"/>
          </w:tcPr>
          <w:p w14:paraId="2316D840" w14:textId="77777777" w:rsidR="005445C4" w:rsidRPr="00C93EA5" w:rsidRDefault="005445C4" w:rsidP="005445C4">
            <w:pPr>
              <w:spacing w:after="200"/>
            </w:pPr>
            <w:r w:rsidRPr="00C93EA5">
              <w:rPr>
                <w:color w:val="000000"/>
              </w:rPr>
              <w:t>England</w:t>
            </w:r>
          </w:p>
        </w:tc>
        <w:tc>
          <w:tcPr>
            <w:tcW w:w="1843" w:type="dxa"/>
            <w:vAlign w:val="center"/>
          </w:tcPr>
          <w:p w14:paraId="3E72C8B8" w14:textId="77777777" w:rsidR="005445C4" w:rsidRPr="00C93EA5" w:rsidRDefault="005445C4" w:rsidP="005445C4">
            <w:pPr>
              <w:spacing w:after="200"/>
            </w:pPr>
            <w:r w:rsidRPr="00C93EA5">
              <w:t>Primary</w:t>
            </w:r>
          </w:p>
        </w:tc>
        <w:tc>
          <w:tcPr>
            <w:tcW w:w="1843" w:type="dxa"/>
            <w:vAlign w:val="center"/>
          </w:tcPr>
          <w:p w14:paraId="548B20E5" w14:textId="77777777" w:rsidR="005445C4" w:rsidRPr="00C93EA5" w:rsidRDefault="005445C4" w:rsidP="005445C4">
            <w:pPr>
              <w:spacing w:after="200"/>
            </w:pPr>
            <w:r w:rsidRPr="00C93EA5">
              <w:t>Socio-economic status, due to where studies were undertaken (built in)</w:t>
            </w:r>
          </w:p>
        </w:tc>
        <w:tc>
          <w:tcPr>
            <w:tcW w:w="1933" w:type="dxa"/>
            <w:vAlign w:val="center"/>
          </w:tcPr>
          <w:p w14:paraId="7879DA2A" w14:textId="77777777" w:rsidR="005445C4" w:rsidRPr="00C93EA5" w:rsidRDefault="005445C4" w:rsidP="005445C4">
            <w:pPr>
              <w:spacing w:after="200"/>
            </w:pPr>
          </w:p>
        </w:tc>
      </w:tr>
      <w:tr w:rsidR="005445C4" w:rsidRPr="00C93EA5" w14:paraId="61E0E72D" w14:textId="77777777" w:rsidTr="00A54E1C">
        <w:tc>
          <w:tcPr>
            <w:tcW w:w="2122" w:type="dxa"/>
            <w:vAlign w:val="center"/>
          </w:tcPr>
          <w:p w14:paraId="7EE16C11" w14:textId="74BE639E" w:rsidR="005445C4" w:rsidRPr="00C93EA5" w:rsidRDefault="005445C4" w:rsidP="005445C4">
            <w:pPr>
              <w:spacing w:after="200"/>
            </w:pPr>
            <w:r w:rsidRPr="00C93EA5">
              <w:lastRenderedPageBreak/>
              <w:fldChar w:fldCharType="begin"/>
            </w:r>
            <w:r>
              <w:instrText xml:space="preserve"> ADDIN EN.CITE &lt;EndNote&gt;&lt;Cite AuthorYear="1"&gt;&lt;Author&gt;Capstick&lt;/Author&gt;&lt;Year&gt;2013&lt;/Year&gt;&lt;RecNum&gt;1539&lt;/RecNum&gt;&lt;DisplayText&gt;Capstick et al. (2013)&lt;/DisplayText&gt;&lt;record&gt;&lt;rec-number&gt;1539&lt;/rec-number&gt;&lt;foreign-keys&gt;&lt;key app="EN" db-id="ssdx9svz3fd9f3epsrv599fux2zz00v02fzz" timestamp="1664903301"&gt;1539&lt;/key&gt;&lt;/foreign-keys&gt;&lt;ref-type name="Journal Article"&gt;17&lt;/ref-type&gt;&lt;contributors&gt;&lt;authors&gt;&lt;author&gt;Capstick, Stuart B&lt;/author&gt;&lt;author&gt;Pidgeon, Nicholas&lt;/author&gt;&lt;author&gt;Whitehead, Mark&lt;/author&gt;&lt;/authors&gt;&lt;/contributors&gt;&lt;titles&gt;&lt;title&gt;Public perceptions of climate change in Wales: Summary findings of a survey of the Welsh public conducted during November and December 2012&lt;/title&gt;&lt;/titles&gt;&lt;dates&gt;&lt;year&gt;2013&lt;/year&gt;&lt;/dates&gt;&lt;urls&gt;&lt;/urls&gt;&lt;/record&gt;&lt;/Cite&gt;&lt;/EndNote&gt;</w:instrText>
            </w:r>
            <w:r w:rsidRPr="00C93EA5">
              <w:fldChar w:fldCharType="separate"/>
            </w:r>
            <w:r>
              <w:rPr>
                <w:noProof/>
              </w:rPr>
              <w:t>Capstick et al. (2013)</w:t>
            </w:r>
            <w:r w:rsidRPr="00C93EA5">
              <w:fldChar w:fldCharType="end"/>
            </w:r>
          </w:p>
        </w:tc>
        <w:tc>
          <w:tcPr>
            <w:tcW w:w="1275" w:type="dxa"/>
            <w:vAlign w:val="center"/>
          </w:tcPr>
          <w:p w14:paraId="28FBBBCB" w14:textId="77777777" w:rsidR="005445C4" w:rsidRPr="00C93EA5" w:rsidRDefault="005445C4" w:rsidP="005445C4">
            <w:pPr>
              <w:spacing w:after="200"/>
            </w:pPr>
            <w:r w:rsidRPr="00C93EA5">
              <w:rPr>
                <w:color w:val="000000"/>
              </w:rPr>
              <w:t>Wales</w:t>
            </w:r>
          </w:p>
        </w:tc>
        <w:tc>
          <w:tcPr>
            <w:tcW w:w="1843" w:type="dxa"/>
            <w:vAlign w:val="center"/>
          </w:tcPr>
          <w:p w14:paraId="5C6018B6" w14:textId="77777777" w:rsidR="005445C4" w:rsidRPr="00C93EA5" w:rsidRDefault="005445C4" w:rsidP="005445C4">
            <w:pPr>
              <w:spacing w:after="200"/>
            </w:pPr>
            <w:r w:rsidRPr="00C93EA5">
              <w:t>In findings</w:t>
            </w:r>
          </w:p>
        </w:tc>
        <w:tc>
          <w:tcPr>
            <w:tcW w:w="1843" w:type="dxa"/>
            <w:vAlign w:val="center"/>
          </w:tcPr>
          <w:p w14:paraId="6DA0E045" w14:textId="77777777" w:rsidR="005445C4" w:rsidRPr="00C93EA5" w:rsidRDefault="005445C4" w:rsidP="005445C4">
            <w:pPr>
              <w:spacing w:after="200"/>
            </w:pPr>
            <w:r w:rsidRPr="00C93EA5">
              <w:t>Housing tenure, employment status</w:t>
            </w:r>
          </w:p>
        </w:tc>
        <w:tc>
          <w:tcPr>
            <w:tcW w:w="1933" w:type="dxa"/>
            <w:vAlign w:val="center"/>
          </w:tcPr>
          <w:p w14:paraId="4FC8B552" w14:textId="77777777" w:rsidR="005445C4" w:rsidRPr="00C93EA5" w:rsidRDefault="005445C4" w:rsidP="005445C4">
            <w:pPr>
              <w:spacing w:after="200"/>
            </w:pPr>
            <w:r w:rsidRPr="00C93EA5">
              <w:t>Gender, age</w:t>
            </w:r>
          </w:p>
        </w:tc>
      </w:tr>
      <w:tr w:rsidR="005445C4" w:rsidRPr="00C93EA5" w14:paraId="60F2B138" w14:textId="77777777" w:rsidTr="00A54E1C">
        <w:tc>
          <w:tcPr>
            <w:tcW w:w="2122" w:type="dxa"/>
            <w:vAlign w:val="center"/>
          </w:tcPr>
          <w:p w14:paraId="0C1181C4" w14:textId="77777777" w:rsidR="005445C4" w:rsidRPr="00C93EA5" w:rsidRDefault="005445C4" w:rsidP="005445C4">
            <w:pPr>
              <w:spacing w:after="200"/>
            </w:pPr>
            <w:r w:rsidRPr="00C93EA5">
              <w:fldChar w:fldCharType="begin"/>
            </w:r>
            <w:r w:rsidRPr="00C93EA5">
              <w:instrText xml:space="preserve"> ADDIN EN.CITE &lt;EndNote&gt;&lt;Cite AuthorYear="1"&gt;&lt;Author&gt;Capstick&lt;/Author&gt;&lt;Year&gt;2015&lt;/Year&gt;&lt;RecNum&gt;1534&lt;/RecNum&gt;&lt;DisplayText&gt;Capstick et al. (2015)&lt;/DisplayText&gt;&lt;record&gt;&lt;rec-number&gt;1534&lt;/rec-number&gt;&lt;foreign-keys&gt;&lt;key app="EN" db-id="ssdx9svz3fd9f3epsrv599fux2zz00v02fzz" timestamp="1664903231"&gt;1534&lt;/key&gt;&lt;/foreign-keys&gt;&lt;ref-type name="Journal Article"&gt;17&lt;/ref-type&gt;&lt;contributors&gt;&lt;authors&gt;&lt;author&gt;Capstick, Stuart B&lt;/author&gt;&lt;author&gt;Demski, Christina C&lt;/author&gt;&lt;author&gt;Sposato, Robert Gennaro&lt;/author&gt;&lt;author&gt;Pidgeon, Nicholas Frank&lt;/author&gt;&lt;author&gt;Spence, Alexa&lt;/author&gt;&lt;author&gt;Corner, Adam J&lt;/author&gt;&lt;/authors&gt;&lt;/contributors&gt;&lt;titles&gt;&lt;title&gt;Public perception of climate change in Britain following the winter 2013/2014 flooding&lt;/title&gt;&lt;/titles&gt;&lt;dates&gt;&lt;year&gt;2015&lt;/year&gt;&lt;/dates&gt;&lt;urls&gt;&lt;/urls&gt;&lt;/record&gt;&lt;/Cite&gt;&lt;/EndNote&gt;</w:instrText>
            </w:r>
            <w:r w:rsidRPr="00C93EA5">
              <w:fldChar w:fldCharType="separate"/>
            </w:r>
            <w:r w:rsidRPr="00C93EA5">
              <w:rPr>
                <w:noProof/>
              </w:rPr>
              <w:t>Capstick et al. (2015)</w:t>
            </w:r>
            <w:r w:rsidRPr="00C93EA5">
              <w:fldChar w:fldCharType="end"/>
            </w:r>
          </w:p>
        </w:tc>
        <w:tc>
          <w:tcPr>
            <w:tcW w:w="1275" w:type="dxa"/>
            <w:vAlign w:val="center"/>
          </w:tcPr>
          <w:p w14:paraId="16ABFC92" w14:textId="77777777" w:rsidR="005445C4" w:rsidRPr="00C93EA5" w:rsidRDefault="005445C4" w:rsidP="005445C4">
            <w:pPr>
              <w:spacing w:after="200"/>
            </w:pPr>
            <w:r w:rsidRPr="00C93EA5">
              <w:rPr>
                <w:color w:val="000000"/>
              </w:rPr>
              <w:t>England; Wales</w:t>
            </w:r>
          </w:p>
        </w:tc>
        <w:tc>
          <w:tcPr>
            <w:tcW w:w="1843" w:type="dxa"/>
            <w:vAlign w:val="center"/>
          </w:tcPr>
          <w:p w14:paraId="5F0521A3" w14:textId="77777777" w:rsidR="005445C4" w:rsidRPr="00C93EA5" w:rsidRDefault="005445C4" w:rsidP="005445C4">
            <w:pPr>
              <w:spacing w:after="200"/>
            </w:pPr>
            <w:r w:rsidRPr="00C93EA5">
              <w:t>Secondary</w:t>
            </w:r>
          </w:p>
        </w:tc>
        <w:tc>
          <w:tcPr>
            <w:tcW w:w="1843" w:type="dxa"/>
            <w:vAlign w:val="center"/>
          </w:tcPr>
          <w:p w14:paraId="62E857AF" w14:textId="77777777" w:rsidR="005445C4" w:rsidRPr="00C93EA5" w:rsidRDefault="005445C4" w:rsidP="005445C4">
            <w:pPr>
              <w:spacing w:after="200"/>
            </w:pPr>
          </w:p>
        </w:tc>
        <w:tc>
          <w:tcPr>
            <w:tcW w:w="1933" w:type="dxa"/>
            <w:vAlign w:val="center"/>
          </w:tcPr>
          <w:p w14:paraId="0678BCE1" w14:textId="77777777" w:rsidR="005445C4" w:rsidRPr="00C93EA5" w:rsidRDefault="005445C4" w:rsidP="005445C4">
            <w:pPr>
              <w:spacing w:after="200"/>
            </w:pPr>
          </w:p>
        </w:tc>
      </w:tr>
      <w:tr w:rsidR="005445C4" w:rsidRPr="00C93EA5" w14:paraId="657A9042" w14:textId="77777777" w:rsidTr="00A54E1C">
        <w:tc>
          <w:tcPr>
            <w:tcW w:w="2122" w:type="dxa"/>
            <w:vAlign w:val="center"/>
          </w:tcPr>
          <w:p w14:paraId="598594FF" w14:textId="21410AD4" w:rsidR="005445C4" w:rsidRPr="00C93EA5" w:rsidRDefault="005445C4" w:rsidP="005445C4">
            <w:pPr>
              <w:spacing w:after="200"/>
            </w:pPr>
            <w:r w:rsidRPr="00C93EA5">
              <w:fldChar w:fldCharType="begin"/>
            </w:r>
            <w:r>
              <w:instrText xml:space="preserve"> ADDIN EN.CITE &lt;EndNote&gt;&lt;Cite AuthorYear="1"&gt;&lt;Author&gt;Carroll&lt;/Author&gt;&lt;Year&gt;2009&lt;/Year&gt;&lt;RecNum&gt;1546&lt;/RecNum&gt;&lt;DisplayText&gt;Carroll et al. (2009)&lt;/DisplayText&gt;&lt;record&gt;&lt;rec-number&gt;1546&lt;/rec-number&gt;&lt;foreign-keys&gt;&lt;key app="EN" db-id="ssdx9svz3fd9f3epsrv599fux2zz00v02fzz" timestamp="1674470879"&gt;1546&lt;/key&gt;&lt;/foreign-keys&gt;&lt;ref-type name="Journal Article"&gt;17&lt;/ref-type&gt;&lt;contributors&gt;&lt;authors&gt;&lt;author&gt;Carroll, Bob&lt;/author&gt;&lt;author&gt;Morbey, Hazel&lt;/author&gt;&lt;author&gt;Balogh, Ruth&lt;/author&gt;&lt;author&gt;Araoz, Gonzalo&lt;/author&gt;&lt;/authors&gt;&lt;/contributors&gt;&lt;titles&gt;&lt;title&gt;Flooded homes, broken bonds, the meaning of home, psychological processes and their impact on psychological health in a disaster&lt;/title&gt;&lt;secondary-title&gt;Health &amp;amp; Place&lt;/secondary-title&gt;&lt;/titles&gt;&lt;periodical&gt;&lt;full-title&gt;Health &amp;amp; Place&lt;/full-title&gt;&lt;/periodical&gt;&lt;pages&gt;540-547&lt;/pages&gt;&lt;volume&gt;15&lt;/volume&gt;&lt;number&gt;2&lt;/number&gt;&lt;dates&gt;&lt;year&gt;2009&lt;/year&gt;&lt;/dates&gt;&lt;isbn&gt;1353-8292&lt;/isbn&gt;&lt;urls&gt;&lt;/urls&gt;&lt;/record&gt;&lt;/Cite&gt;&lt;/EndNote&gt;</w:instrText>
            </w:r>
            <w:r w:rsidRPr="00C93EA5">
              <w:fldChar w:fldCharType="separate"/>
            </w:r>
            <w:r>
              <w:rPr>
                <w:noProof/>
              </w:rPr>
              <w:t>Carroll et al. (2009)</w:t>
            </w:r>
            <w:r w:rsidRPr="00C93EA5">
              <w:fldChar w:fldCharType="end"/>
            </w:r>
          </w:p>
        </w:tc>
        <w:tc>
          <w:tcPr>
            <w:tcW w:w="1275" w:type="dxa"/>
            <w:vAlign w:val="center"/>
          </w:tcPr>
          <w:p w14:paraId="74B1EACD" w14:textId="77777777" w:rsidR="005445C4" w:rsidRPr="00C93EA5" w:rsidRDefault="005445C4" w:rsidP="005445C4">
            <w:pPr>
              <w:spacing w:after="200"/>
            </w:pPr>
            <w:r w:rsidRPr="00C93EA5">
              <w:rPr>
                <w:color w:val="000000"/>
              </w:rPr>
              <w:t>England</w:t>
            </w:r>
          </w:p>
        </w:tc>
        <w:tc>
          <w:tcPr>
            <w:tcW w:w="1843" w:type="dxa"/>
            <w:vAlign w:val="center"/>
          </w:tcPr>
          <w:p w14:paraId="6889B773" w14:textId="77777777" w:rsidR="005445C4" w:rsidRPr="00C93EA5" w:rsidRDefault="005445C4" w:rsidP="005445C4">
            <w:pPr>
              <w:spacing w:after="200"/>
            </w:pPr>
            <w:r w:rsidRPr="00C93EA5">
              <w:t>Primary</w:t>
            </w:r>
          </w:p>
        </w:tc>
        <w:tc>
          <w:tcPr>
            <w:tcW w:w="1843" w:type="dxa"/>
            <w:vAlign w:val="center"/>
          </w:tcPr>
          <w:p w14:paraId="064FB616" w14:textId="77777777" w:rsidR="005445C4" w:rsidRPr="00C93EA5" w:rsidRDefault="005445C4" w:rsidP="005445C4">
            <w:pPr>
              <w:spacing w:after="200"/>
            </w:pPr>
          </w:p>
        </w:tc>
        <w:tc>
          <w:tcPr>
            <w:tcW w:w="1933" w:type="dxa"/>
            <w:vAlign w:val="center"/>
          </w:tcPr>
          <w:p w14:paraId="3B090E68" w14:textId="77777777" w:rsidR="005445C4" w:rsidRPr="00C93EA5" w:rsidRDefault="005445C4" w:rsidP="005445C4">
            <w:pPr>
              <w:spacing w:after="200"/>
            </w:pPr>
          </w:p>
        </w:tc>
      </w:tr>
      <w:tr w:rsidR="005445C4" w:rsidRPr="00C93EA5" w14:paraId="63088E5B" w14:textId="77777777" w:rsidTr="00A54E1C">
        <w:tc>
          <w:tcPr>
            <w:tcW w:w="2122" w:type="dxa"/>
            <w:vAlign w:val="center"/>
          </w:tcPr>
          <w:p w14:paraId="29FD2412" w14:textId="77777777" w:rsidR="005445C4" w:rsidRPr="00C93EA5" w:rsidRDefault="005445C4" w:rsidP="005445C4">
            <w:pPr>
              <w:spacing w:after="200"/>
            </w:pPr>
            <w:r w:rsidRPr="00C93EA5">
              <w:fldChar w:fldCharType="begin"/>
            </w:r>
            <w:r w:rsidRPr="00C93EA5">
              <w:instrText xml:space="preserve"> ADDIN EN.CITE &lt;EndNote&gt;&lt;Cite AuthorYear="1"&gt;&lt;Author&gt;Darier&lt;/Author&gt;&lt;Year&gt;1999&lt;/Year&gt;&lt;RecNum&gt;1535&lt;/RecNum&gt;&lt;DisplayText&gt;Darier and Schüle (1999)&lt;/DisplayText&gt;&lt;record&gt;&lt;rec-number&gt;1535&lt;/rec-number&gt;&lt;foreign-keys&gt;&lt;key app="EN" db-id="ssdx9svz3fd9f3epsrv599fux2zz00v02fzz" timestamp="1664903259"&gt;1535&lt;/key&gt;&lt;/foreign-keys&gt;&lt;ref-type name="Journal Article"&gt;17&lt;/ref-type&gt;&lt;contributors&gt;&lt;authors&gt;&lt;author&gt;Darier, Eric&lt;/author&gt;&lt;author&gt;Schüle, Ralf&lt;/author&gt;&lt;/authors&gt;&lt;/contributors&gt;&lt;titles&gt;&lt;title&gt;Think globally, act locally&amp;apos;? Climate change and public participation in Manchester and Frankfurt&lt;/title&gt;&lt;secondary-title&gt;Local environment&lt;/secondary-title&gt;&lt;/titles&gt;&lt;periodical&gt;&lt;full-title&gt;Local environment&lt;/full-title&gt;&lt;/periodical&gt;&lt;pages&gt;317-329&lt;/pages&gt;&lt;volume&gt;4&lt;/volume&gt;&lt;number&gt;3&lt;/number&gt;&lt;dates&gt;&lt;year&gt;1999&lt;/year&gt;&lt;/dates&gt;&lt;isbn&gt;1354-9839&lt;/isbn&gt;&lt;urls&gt;&lt;/urls&gt;&lt;/record&gt;&lt;/Cite&gt;&lt;/EndNote&gt;</w:instrText>
            </w:r>
            <w:r w:rsidRPr="00C93EA5">
              <w:fldChar w:fldCharType="separate"/>
            </w:r>
            <w:r w:rsidRPr="00C93EA5">
              <w:rPr>
                <w:noProof/>
              </w:rPr>
              <w:t>Darier and Schüle (1999)</w:t>
            </w:r>
            <w:r w:rsidRPr="00C93EA5">
              <w:fldChar w:fldCharType="end"/>
            </w:r>
          </w:p>
        </w:tc>
        <w:tc>
          <w:tcPr>
            <w:tcW w:w="1275" w:type="dxa"/>
            <w:vAlign w:val="center"/>
          </w:tcPr>
          <w:p w14:paraId="6F5D962F" w14:textId="77777777" w:rsidR="005445C4" w:rsidRPr="00C93EA5" w:rsidRDefault="005445C4" w:rsidP="005445C4">
            <w:pPr>
              <w:spacing w:after="200"/>
            </w:pPr>
            <w:r w:rsidRPr="00C93EA5">
              <w:rPr>
                <w:color w:val="000000"/>
              </w:rPr>
              <w:t>England</w:t>
            </w:r>
          </w:p>
        </w:tc>
        <w:tc>
          <w:tcPr>
            <w:tcW w:w="1843" w:type="dxa"/>
            <w:vAlign w:val="center"/>
          </w:tcPr>
          <w:p w14:paraId="74578C7F" w14:textId="77777777" w:rsidR="005445C4" w:rsidRPr="00C93EA5" w:rsidRDefault="005445C4" w:rsidP="005445C4">
            <w:pPr>
              <w:spacing w:after="200"/>
            </w:pPr>
            <w:r w:rsidRPr="00C93EA5">
              <w:t>In findings</w:t>
            </w:r>
          </w:p>
        </w:tc>
        <w:tc>
          <w:tcPr>
            <w:tcW w:w="1843" w:type="dxa"/>
            <w:vAlign w:val="center"/>
          </w:tcPr>
          <w:p w14:paraId="5DB5D50D" w14:textId="77777777" w:rsidR="005445C4" w:rsidRPr="00C93EA5" w:rsidRDefault="005445C4" w:rsidP="005445C4">
            <w:pPr>
              <w:spacing w:after="200"/>
            </w:pPr>
          </w:p>
        </w:tc>
        <w:tc>
          <w:tcPr>
            <w:tcW w:w="1933" w:type="dxa"/>
            <w:vAlign w:val="center"/>
          </w:tcPr>
          <w:p w14:paraId="23BB49BD" w14:textId="77777777" w:rsidR="005445C4" w:rsidRPr="00C93EA5" w:rsidRDefault="005445C4" w:rsidP="005445C4">
            <w:pPr>
              <w:spacing w:after="200"/>
            </w:pPr>
          </w:p>
        </w:tc>
      </w:tr>
      <w:tr w:rsidR="005445C4" w:rsidRPr="00C93EA5" w14:paraId="2260554F" w14:textId="77777777" w:rsidTr="00A54E1C">
        <w:tc>
          <w:tcPr>
            <w:tcW w:w="2122" w:type="dxa"/>
            <w:vAlign w:val="center"/>
          </w:tcPr>
          <w:p w14:paraId="5A4A29D3" w14:textId="5A8991CA" w:rsidR="005445C4" w:rsidRPr="00C93EA5" w:rsidRDefault="005445C4" w:rsidP="005445C4">
            <w:pPr>
              <w:spacing w:after="200"/>
            </w:pPr>
            <w:r w:rsidRPr="00C93EA5">
              <w:fldChar w:fldCharType="begin"/>
            </w:r>
            <w:r w:rsidR="00A94E52">
              <w:instrText xml:space="preserve"> ADDIN EN.CITE &lt;EndNote&gt;&lt;Cite AuthorYear="1"&gt;&lt;Author&gt;Day&lt;/Author&gt;&lt;Year&gt;2006&lt;/Year&gt;&lt;RecNum&gt;22&lt;/RecNum&gt;&lt;DisplayText&gt;Day (2006)&lt;/DisplayText&gt;&lt;record&gt;&lt;rec-number&gt;22&lt;/rec-number&gt;&lt;foreign-keys&gt;&lt;key app="EN" db-id="sarta9vatezrvie52edv2dtgdsdwr0a2twvr" timestamp="1674665266"&gt;22&lt;/key&gt;&lt;/foreign-keys&gt;&lt;ref-type name="Journal Article"&gt;17&lt;/ref-type&gt;&lt;contributors&gt;&lt;authors&gt;&lt;author&gt;Day, Rosemary J.&lt;/author&gt;&lt;/authors&gt;&lt;/contributors&gt;&lt;titles&gt;&lt;title&gt;Traffic-related air pollution and perceived health risk: Lay assessment of an everyday hazard&lt;/title&gt;&lt;secondary-title&gt;Health, Risk &amp;amp; Society&lt;/secondary-title&gt;&lt;/titles&gt;&lt;periodical&gt;&lt;full-title&gt;Health, Risk &amp;amp; Society&lt;/full-title&gt;&lt;/periodical&gt;&lt;pages&gt;305-322&lt;/pages&gt;&lt;volume&gt;8&lt;/volume&gt;&lt;number&gt;3&lt;/number&gt;&lt;dates&gt;&lt;year&gt;2006&lt;/year&gt;&lt;/dates&gt;&lt;urls&gt;&lt;related-urls&gt;&lt;url&gt;https://ovidsp.ovid.com/ovidweb.cgi?T=JS&amp;amp;CSC=Y&amp;amp;NEWS=N&amp;amp;PAGE=fulltext&amp;amp;D=psyc5&amp;amp;AN=2006-13210-007&lt;/url&gt;&lt;/related-urls&gt;&lt;/urls&gt;&lt;/record&gt;&lt;/Cite&gt;&lt;/EndNote&gt;</w:instrText>
            </w:r>
            <w:r w:rsidRPr="00C93EA5">
              <w:fldChar w:fldCharType="separate"/>
            </w:r>
            <w:r>
              <w:rPr>
                <w:noProof/>
              </w:rPr>
              <w:t>Day (2006)</w:t>
            </w:r>
            <w:r w:rsidRPr="00C93EA5">
              <w:fldChar w:fldCharType="end"/>
            </w:r>
          </w:p>
        </w:tc>
        <w:tc>
          <w:tcPr>
            <w:tcW w:w="1275" w:type="dxa"/>
            <w:vAlign w:val="center"/>
          </w:tcPr>
          <w:p w14:paraId="6A336BA7" w14:textId="77777777" w:rsidR="005445C4" w:rsidRPr="00C93EA5" w:rsidRDefault="005445C4" w:rsidP="005445C4">
            <w:pPr>
              <w:spacing w:after="200"/>
            </w:pPr>
            <w:r w:rsidRPr="00C93EA5">
              <w:rPr>
                <w:color w:val="000000"/>
              </w:rPr>
              <w:t>England</w:t>
            </w:r>
          </w:p>
        </w:tc>
        <w:tc>
          <w:tcPr>
            <w:tcW w:w="1843" w:type="dxa"/>
            <w:vAlign w:val="center"/>
          </w:tcPr>
          <w:p w14:paraId="51B5C400" w14:textId="77777777" w:rsidR="005445C4" w:rsidRPr="00C93EA5" w:rsidRDefault="005445C4" w:rsidP="005445C4">
            <w:pPr>
              <w:spacing w:after="200"/>
            </w:pPr>
            <w:r w:rsidRPr="00C93EA5">
              <w:t>Primary</w:t>
            </w:r>
          </w:p>
        </w:tc>
        <w:tc>
          <w:tcPr>
            <w:tcW w:w="1843" w:type="dxa"/>
            <w:vAlign w:val="center"/>
          </w:tcPr>
          <w:p w14:paraId="452D2824" w14:textId="77777777" w:rsidR="005445C4" w:rsidRPr="00C93EA5" w:rsidRDefault="005445C4" w:rsidP="005445C4">
            <w:pPr>
              <w:spacing w:after="200"/>
            </w:pPr>
            <w:r w:rsidRPr="00C93EA5">
              <w:t xml:space="preserve">Socio-economic status, due </w:t>
            </w:r>
            <w:proofErr w:type="gramStart"/>
            <w:r w:rsidRPr="00C93EA5">
              <w:t>to choice</w:t>
            </w:r>
            <w:proofErr w:type="gramEnd"/>
            <w:r w:rsidRPr="00C93EA5">
              <w:t xml:space="preserve"> of areas (built in)</w:t>
            </w:r>
          </w:p>
        </w:tc>
        <w:tc>
          <w:tcPr>
            <w:tcW w:w="1933" w:type="dxa"/>
            <w:vAlign w:val="center"/>
          </w:tcPr>
          <w:p w14:paraId="7069B562" w14:textId="77777777" w:rsidR="005445C4" w:rsidRPr="00C93EA5" w:rsidRDefault="005445C4" w:rsidP="005445C4">
            <w:pPr>
              <w:spacing w:after="200"/>
            </w:pPr>
          </w:p>
        </w:tc>
      </w:tr>
      <w:tr w:rsidR="005445C4" w:rsidRPr="00C93EA5" w14:paraId="332BF3AE" w14:textId="77777777" w:rsidTr="00A54E1C">
        <w:tc>
          <w:tcPr>
            <w:tcW w:w="2122" w:type="dxa"/>
            <w:vAlign w:val="center"/>
          </w:tcPr>
          <w:p w14:paraId="64B56FF8" w14:textId="43965ECF" w:rsidR="005445C4" w:rsidRPr="00C93EA5" w:rsidRDefault="005445C4" w:rsidP="005445C4">
            <w:pPr>
              <w:spacing w:after="200"/>
            </w:pPr>
            <w:r w:rsidRPr="00C93EA5">
              <w:fldChar w:fldCharType="begin"/>
            </w:r>
            <w:r w:rsidR="00A94E52">
              <w:instrText xml:space="preserve"> ADDIN EN.CITE &lt;EndNote&gt;&lt;Cite AuthorYear="1"&gt;&lt;Author&gt;Edgley&lt;/Author&gt;&lt;Year&gt;2011&lt;/Year&gt;&lt;RecNum&gt;23&lt;/RecNum&gt;&lt;DisplayText&gt;Edgley et al. (2011)&lt;/DisplayText&gt;&lt;record&gt;&lt;rec-number&gt;23&lt;/rec-number&gt;&lt;foreign-keys&gt;&lt;key app="EN" db-id="sarta9vatezrvie52edv2dtgdsdwr0a2twvr" timestamp="1674665266"&gt;23&lt;/key&gt;&lt;/foreign-keys&gt;&lt;ref-type name="Journal Article"&gt;17&lt;/ref-type&gt;&lt;contributors&gt;&lt;authors&gt;&lt;author&gt;Edgley, Alison&lt;/author&gt;&lt;author&gt;Pilnick, Alison&lt;/author&gt;&lt;author&gt;Clarke, Michele&lt;/author&gt;&lt;/authors&gt;&lt;/contributors&gt;&lt;titles&gt;&lt;title&gt;&amp;apos;The air still wasn&amp;apos;t good ... everywhere I went I was surrounded&amp;apos;: Lay perceptions of air quality and health&lt;/title&gt;&lt;secondary-title&gt;Health Sociology Review&lt;/secondary-title&gt;&lt;/titles&gt;&lt;periodical&gt;&lt;full-title&gt;Health Sociology Review&lt;/full-title&gt;&lt;/periodical&gt;&lt;pages&gt;97-108&lt;/pages&gt;&lt;volume&gt;20&lt;/volume&gt;&lt;number&gt;1&lt;/number&gt;&lt;dates&gt;&lt;year&gt;2011&lt;/year&gt;&lt;/dates&gt;&lt;urls&gt;&lt;related-urls&gt;&lt;url&gt;https://ovidsp.ovid.com/ovidweb.cgi?T=JS&amp;amp;CSC=Y&amp;amp;NEWS=N&amp;amp;PAGE=fulltext&amp;amp;D=psyc8&amp;amp;AN=2011-11002-008&lt;/url&gt;&lt;/related-urls&gt;&lt;/urls&gt;&lt;/record&gt;&lt;/Cite&gt;&lt;/EndNote&gt;</w:instrText>
            </w:r>
            <w:r w:rsidRPr="00C93EA5">
              <w:fldChar w:fldCharType="separate"/>
            </w:r>
            <w:r>
              <w:rPr>
                <w:noProof/>
              </w:rPr>
              <w:t>Edgley et al. (2011)</w:t>
            </w:r>
            <w:r w:rsidRPr="00C93EA5">
              <w:fldChar w:fldCharType="end"/>
            </w:r>
          </w:p>
        </w:tc>
        <w:tc>
          <w:tcPr>
            <w:tcW w:w="1275" w:type="dxa"/>
            <w:vAlign w:val="center"/>
          </w:tcPr>
          <w:p w14:paraId="1F9566BF" w14:textId="77777777" w:rsidR="005445C4" w:rsidRPr="00C93EA5" w:rsidRDefault="005445C4" w:rsidP="005445C4">
            <w:pPr>
              <w:spacing w:after="200"/>
            </w:pPr>
            <w:r w:rsidRPr="00C93EA5">
              <w:rPr>
                <w:color w:val="000000"/>
              </w:rPr>
              <w:t>England</w:t>
            </w:r>
          </w:p>
        </w:tc>
        <w:tc>
          <w:tcPr>
            <w:tcW w:w="1843" w:type="dxa"/>
            <w:vAlign w:val="center"/>
          </w:tcPr>
          <w:p w14:paraId="41936535" w14:textId="77777777" w:rsidR="005445C4" w:rsidRPr="00C93EA5" w:rsidRDefault="005445C4" w:rsidP="005445C4">
            <w:pPr>
              <w:spacing w:after="200"/>
            </w:pPr>
            <w:r w:rsidRPr="00C93EA5">
              <w:t>Primary</w:t>
            </w:r>
          </w:p>
        </w:tc>
        <w:tc>
          <w:tcPr>
            <w:tcW w:w="1843" w:type="dxa"/>
            <w:vAlign w:val="center"/>
          </w:tcPr>
          <w:p w14:paraId="4E9E8875" w14:textId="77777777" w:rsidR="005445C4" w:rsidRPr="00C93EA5" w:rsidRDefault="005445C4" w:rsidP="005445C4">
            <w:pPr>
              <w:spacing w:after="200"/>
            </w:pPr>
            <w:r w:rsidRPr="00C93EA5">
              <w:t>Location (built in)</w:t>
            </w:r>
          </w:p>
        </w:tc>
        <w:tc>
          <w:tcPr>
            <w:tcW w:w="1933" w:type="dxa"/>
            <w:vAlign w:val="center"/>
          </w:tcPr>
          <w:p w14:paraId="32E5C10E" w14:textId="77777777" w:rsidR="005445C4" w:rsidRPr="00C93EA5" w:rsidRDefault="005445C4" w:rsidP="005445C4">
            <w:pPr>
              <w:spacing w:after="200"/>
            </w:pPr>
            <w:r w:rsidRPr="00C93EA5">
              <w:t>Age, health status (built in)</w:t>
            </w:r>
          </w:p>
        </w:tc>
      </w:tr>
      <w:tr w:rsidR="005445C4" w:rsidRPr="00C93EA5" w14:paraId="58A32C29" w14:textId="77777777" w:rsidTr="00A54E1C">
        <w:tc>
          <w:tcPr>
            <w:tcW w:w="2122" w:type="dxa"/>
            <w:vAlign w:val="center"/>
          </w:tcPr>
          <w:p w14:paraId="38301987" w14:textId="0D62914F" w:rsidR="005445C4" w:rsidRPr="00C93EA5" w:rsidRDefault="005445C4" w:rsidP="005445C4">
            <w:pPr>
              <w:spacing w:after="200"/>
            </w:pPr>
            <w:r w:rsidRPr="00C93EA5">
              <w:fldChar w:fldCharType="begin"/>
            </w:r>
            <w:r w:rsidR="00A94E52">
              <w:instrText xml:space="preserve"> ADDIN EN.CITE &lt;EndNote&gt;&lt;Cite AuthorYear="1"&gt;&lt;Author&gt;Erens&lt;/Author&gt;&lt;Year&gt;2021&lt;/Year&gt;&lt;RecNum&gt;24&lt;/RecNum&gt;&lt;DisplayText&gt;Erens et al. (2021)&lt;/DisplayText&gt;&lt;record&gt;&lt;rec-number&gt;24&lt;/rec-number&gt;&lt;foreign-keys&gt;&lt;key app="EN" db-id="sarta9vatezrvie52edv2dtgdsdwr0a2twvr" timestamp="1674665266"&gt;24&lt;/key&gt;&lt;/foreign-keys&gt;&lt;ref-type name="Journal Article"&gt;17&lt;/ref-type&gt;&lt;contributors&gt;&lt;authors&gt;&lt;author&gt;Erens, B.&lt;/author&gt;&lt;author&gt;Williams, L.&lt;/author&gt;&lt;author&gt;Exley, J.&lt;/author&gt;&lt;author&gt;Ettelt, S.&lt;/author&gt;&lt;author&gt;Manacorda, T.&lt;/author&gt;&lt;author&gt;Hajat, S.&lt;/author&gt;&lt;author&gt;Mays, N.&lt;/author&gt;&lt;/authors&gt;&lt;/contributors&gt;&lt;titles&gt;&lt;title&gt;Public attitudes to, and behaviours taken during, hot weather by vulnerable groups: results from a national survey in England&lt;/title&gt;&lt;secondary-title&gt;BMC Public Health&lt;/secondary-title&gt;&lt;/titles&gt;&lt;periodical&gt;&lt;full-title&gt;BMC Public Health&lt;/full-title&gt;&lt;/periodical&gt;&lt;pages&gt;1631&lt;/pages&gt;&lt;volume&gt;21&lt;/volume&gt;&lt;number&gt;1&lt;/number&gt;&lt;dates&gt;&lt;year&gt;2021&lt;/year&gt;&lt;/dates&gt;&lt;urls&gt;&lt;related-urls&gt;&lt;url&gt;https://ovidsp.ovid.com/ovidweb.cgi?T=JS&amp;amp;CSC=Y&amp;amp;NEWS=N&amp;amp;PAGE=fulltext&amp;amp;D=med19&amp;amp;AN=34488695&lt;/url&gt;&lt;/related-urls&gt;&lt;/urls&gt;&lt;/record&gt;&lt;/Cite&gt;&lt;/EndNote&gt;</w:instrText>
            </w:r>
            <w:r w:rsidRPr="00C93EA5">
              <w:fldChar w:fldCharType="separate"/>
            </w:r>
            <w:r w:rsidRPr="00C93EA5">
              <w:rPr>
                <w:noProof/>
              </w:rPr>
              <w:t>Erens et al. (2021)</w:t>
            </w:r>
            <w:r w:rsidRPr="00C93EA5">
              <w:fldChar w:fldCharType="end"/>
            </w:r>
          </w:p>
        </w:tc>
        <w:tc>
          <w:tcPr>
            <w:tcW w:w="1275" w:type="dxa"/>
            <w:vAlign w:val="center"/>
          </w:tcPr>
          <w:p w14:paraId="2850162D" w14:textId="77777777" w:rsidR="005445C4" w:rsidRPr="00C93EA5" w:rsidRDefault="005445C4" w:rsidP="005445C4">
            <w:pPr>
              <w:spacing w:after="200"/>
            </w:pPr>
            <w:r w:rsidRPr="00C93EA5">
              <w:rPr>
                <w:color w:val="000000"/>
              </w:rPr>
              <w:t>England</w:t>
            </w:r>
          </w:p>
        </w:tc>
        <w:tc>
          <w:tcPr>
            <w:tcW w:w="1843" w:type="dxa"/>
            <w:vAlign w:val="center"/>
          </w:tcPr>
          <w:p w14:paraId="236F96CA" w14:textId="77777777" w:rsidR="005445C4" w:rsidRPr="00C93EA5" w:rsidRDefault="005445C4" w:rsidP="005445C4">
            <w:pPr>
              <w:spacing w:after="200"/>
            </w:pPr>
            <w:r w:rsidRPr="00C93EA5">
              <w:t>Primary</w:t>
            </w:r>
          </w:p>
        </w:tc>
        <w:tc>
          <w:tcPr>
            <w:tcW w:w="1843" w:type="dxa"/>
            <w:vAlign w:val="center"/>
          </w:tcPr>
          <w:p w14:paraId="0AF88014" w14:textId="77777777" w:rsidR="005445C4" w:rsidRPr="00C93EA5" w:rsidRDefault="005445C4" w:rsidP="005445C4">
            <w:pPr>
              <w:spacing w:after="200"/>
            </w:pPr>
            <w:r w:rsidRPr="00C93EA5">
              <w:t>Household type</w:t>
            </w:r>
          </w:p>
        </w:tc>
        <w:tc>
          <w:tcPr>
            <w:tcW w:w="1933" w:type="dxa"/>
            <w:vAlign w:val="center"/>
          </w:tcPr>
          <w:p w14:paraId="7A5637AF" w14:textId="77777777" w:rsidR="005445C4" w:rsidRPr="00C93EA5" w:rsidRDefault="005445C4" w:rsidP="005445C4">
            <w:pPr>
              <w:spacing w:after="200"/>
            </w:pPr>
            <w:r w:rsidRPr="00C93EA5">
              <w:t>Age, health</w:t>
            </w:r>
          </w:p>
        </w:tc>
      </w:tr>
      <w:tr w:rsidR="005445C4" w:rsidRPr="00C93EA5" w14:paraId="23B58DEB" w14:textId="77777777" w:rsidTr="00A54E1C">
        <w:tc>
          <w:tcPr>
            <w:tcW w:w="2122" w:type="dxa"/>
            <w:vAlign w:val="center"/>
          </w:tcPr>
          <w:p w14:paraId="06E1F6D7" w14:textId="6874B479" w:rsidR="005445C4" w:rsidRPr="00C93EA5" w:rsidRDefault="005445C4" w:rsidP="005445C4">
            <w:pPr>
              <w:spacing w:after="200"/>
            </w:pPr>
            <w:r w:rsidRPr="00C93EA5">
              <w:fldChar w:fldCharType="begin"/>
            </w:r>
            <w:r>
              <w:instrText xml:space="preserve"> ADDIN EN.CITE &lt;EndNote&gt;&lt;Cite AuthorYear="1"&gt;&lt;Author&gt;Graham&lt;/Author&gt;&lt;Year&gt;2019&lt;/Year&gt;&lt;RecNum&gt;406&lt;/RecNum&gt;&lt;DisplayText&gt;H. Graham et al. (2019)&lt;/DisplayText&gt;&lt;record&gt;&lt;rec-number&gt;406&lt;/rec-number&gt;&lt;foreign-keys&gt;&lt;key app="EN" db-id="ssdx9svz3fd9f3epsrv599fux2zz00v02fzz" timestamp="1664898986"&gt;406&lt;/key&gt;&lt;/foreign-keys&gt;&lt;ref-type name="Journal Article"&gt;17&lt;/ref-type&gt;&lt;contributors&gt;&lt;authors&gt;&lt;author&gt;Graham, H.&lt;/author&gt;&lt;author&gt;White, P.&lt;/author&gt;&lt;author&gt;Cotton, J.&lt;/author&gt;&lt;author&gt;McManus, S.&lt;/author&gt;&lt;/authors&gt;&lt;/contributors&gt;&lt;titles&gt;&lt;title&gt;Flood- and Weather-Damaged Homes and Mental Health: An Analysis Using England&amp;apos;s Mental Health Survey&lt;/title&gt;&lt;secondary-title&gt;International Journal of Environmental Research &amp;amp; Public Health [Electronic Resource]&lt;/secondary-title&gt;&lt;/titles&gt;&lt;periodical&gt;&lt;full-title&gt;International Journal of Environmental Research &amp;amp; Public Health [Electronic Resource]&lt;/full-title&gt;&lt;/periodical&gt;&lt;pages&gt;05&lt;/pages&gt;&lt;volume&gt;16&lt;/volume&gt;&lt;number&gt;18&lt;/number&gt;&lt;dates&gt;&lt;year&gt;2019&lt;/year&gt;&lt;/dates&gt;&lt;accession-num&gt;31491859&lt;/accession-num&gt;&lt;urls&gt;&lt;related-urls&gt;&lt;url&gt;https://ovidsp.ovid.com/ovidweb.cgi?T=JS&amp;amp;CSC=Y&amp;amp;NEWS=N&amp;amp;PAGE=fulltext&amp;amp;D=med16&amp;amp;AN=31491859&lt;/url&gt;&lt;/related-urls&gt;&lt;/urls&gt;&lt;/record&gt;&lt;/Cite&gt;&lt;/EndNote&gt;</w:instrText>
            </w:r>
            <w:r w:rsidRPr="00C93EA5">
              <w:fldChar w:fldCharType="separate"/>
            </w:r>
            <w:r>
              <w:rPr>
                <w:noProof/>
              </w:rPr>
              <w:t>H. Graham et al. (2019)</w:t>
            </w:r>
            <w:r w:rsidRPr="00C93EA5">
              <w:fldChar w:fldCharType="end"/>
            </w:r>
          </w:p>
        </w:tc>
        <w:tc>
          <w:tcPr>
            <w:tcW w:w="1275" w:type="dxa"/>
            <w:vAlign w:val="center"/>
          </w:tcPr>
          <w:p w14:paraId="25C756B2" w14:textId="77777777" w:rsidR="005445C4" w:rsidRPr="00C93EA5" w:rsidRDefault="005445C4" w:rsidP="005445C4">
            <w:pPr>
              <w:spacing w:after="200"/>
            </w:pPr>
            <w:r w:rsidRPr="00C93EA5">
              <w:rPr>
                <w:color w:val="000000"/>
              </w:rPr>
              <w:t>"UK"</w:t>
            </w:r>
          </w:p>
        </w:tc>
        <w:tc>
          <w:tcPr>
            <w:tcW w:w="1843" w:type="dxa"/>
            <w:vAlign w:val="center"/>
          </w:tcPr>
          <w:p w14:paraId="6B55B42B" w14:textId="77777777" w:rsidR="005445C4" w:rsidRPr="00C93EA5" w:rsidRDefault="005445C4" w:rsidP="005445C4">
            <w:pPr>
              <w:spacing w:after="200"/>
            </w:pPr>
            <w:r w:rsidRPr="00C93EA5">
              <w:t>Primary</w:t>
            </w:r>
          </w:p>
        </w:tc>
        <w:tc>
          <w:tcPr>
            <w:tcW w:w="1843" w:type="dxa"/>
            <w:vAlign w:val="center"/>
          </w:tcPr>
          <w:p w14:paraId="51EDB6BA" w14:textId="77777777" w:rsidR="005445C4" w:rsidRPr="00C93EA5" w:rsidRDefault="005445C4" w:rsidP="005445C4">
            <w:pPr>
              <w:spacing w:after="200"/>
            </w:pPr>
            <w:r w:rsidRPr="00C93EA5">
              <w:t>Income band, educational attainment</w:t>
            </w:r>
          </w:p>
        </w:tc>
        <w:tc>
          <w:tcPr>
            <w:tcW w:w="1933" w:type="dxa"/>
            <w:vAlign w:val="center"/>
          </w:tcPr>
          <w:p w14:paraId="2787E6FF" w14:textId="77777777" w:rsidR="005445C4" w:rsidRPr="00C93EA5" w:rsidRDefault="005445C4" w:rsidP="005445C4">
            <w:pPr>
              <w:spacing w:after="200"/>
            </w:pPr>
            <w:r w:rsidRPr="00C93EA5">
              <w:t>Gender, age (generation),</w:t>
            </w:r>
          </w:p>
        </w:tc>
      </w:tr>
      <w:tr w:rsidR="005445C4" w:rsidRPr="00C93EA5" w14:paraId="05CAC007" w14:textId="77777777" w:rsidTr="00A54E1C">
        <w:tc>
          <w:tcPr>
            <w:tcW w:w="2122" w:type="dxa"/>
            <w:vAlign w:val="center"/>
          </w:tcPr>
          <w:p w14:paraId="07123C94" w14:textId="1D10F0D6" w:rsidR="005445C4" w:rsidRPr="00C93EA5" w:rsidRDefault="005445C4" w:rsidP="005445C4">
            <w:pPr>
              <w:spacing w:after="200"/>
            </w:pPr>
            <w:r w:rsidRPr="00C93EA5">
              <w:fldChar w:fldCharType="begin"/>
            </w:r>
            <w:r>
              <w:instrText xml:space="preserve"> ADDIN EN.CITE &lt;EndNote&gt;&lt;Cite AuthorYear="1"&gt;&lt;Author&gt;Graham&lt;/Author&gt;&lt;Year&gt;2022&lt;/Year&gt;&lt;RecNum&gt;1279&lt;/RecNum&gt;&lt;DisplayText&gt;Graham et al. (2022)&lt;/DisplayText&gt;&lt;record&gt;&lt;rec-number&gt;1279&lt;/rec-number&gt;&lt;foreign-keys&gt;&lt;key app="EN" db-id="ssdx9svz3fd9f3epsrv599fux2zz00v02fzz" timestamp="1664899257"&gt;1279&lt;/key&gt;&lt;/foreign-keys&gt;&lt;ref-type name="Journal Article"&gt;17&lt;/ref-type&gt;&lt;contributors&gt;&lt;authors&gt;&lt;author&gt;Graham, H.&lt;/author&gt;&lt;author&gt;Harrison, A.&lt;/author&gt;&lt;author&gt;Lampard, P.&lt;/author&gt;&lt;/authors&gt;&lt;/contributors&gt;&lt;titles&gt;&lt;title&gt;Public Perceptions of Climate Change and Its Health Impacts: Taking Account of People&amp;apos;s Exposure to Floods and Air Pollution&lt;/title&gt;&lt;secondary-title&gt;International Journal of Environmental Research and Public Health&lt;/secondary-title&gt;&lt;/titles&gt;&lt;periodical&gt;&lt;full-title&gt;International Journal of Environmental Research and Public Health&lt;/full-title&gt;&lt;/periodical&gt;&lt;volume&gt;19(4) (no pagination)&lt;/volume&gt;&lt;dates&gt;&lt;year&gt;2022&lt;/year&gt;&lt;/dates&gt;&lt;accession-num&gt;2015677415&lt;/accession-num&gt;&lt;urls&gt;&lt;related-urls&gt;&lt;url&gt;https://ovidsp.ovid.com/ovidweb.cgi?T=JS&amp;amp;CSC=Y&amp;amp;NEWS=N&amp;amp;PAGE=fulltext&amp;amp;D=emexa&amp;amp;AN=2015677415&lt;/url&gt;&lt;/related-urls&gt;&lt;/urls&gt;&lt;/record&gt;&lt;/Cite&gt;&lt;/EndNote&gt;</w:instrText>
            </w:r>
            <w:r w:rsidRPr="00C93EA5">
              <w:fldChar w:fldCharType="separate"/>
            </w:r>
            <w:r>
              <w:rPr>
                <w:noProof/>
              </w:rPr>
              <w:t>Graham et al. (2022)</w:t>
            </w:r>
            <w:r w:rsidRPr="00C93EA5">
              <w:fldChar w:fldCharType="end"/>
            </w:r>
          </w:p>
        </w:tc>
        <w:tc>
          <w:tcPr>
            <w:tcW w:w="1275" w:type="dxa"/>
            <w:vAlign w:val="center"/>
          </w:tcPr>
          <w:p w14:paraId="61AAA2D3" w14:textId="77777777" w:rsidR="005445C4" w:rsidRPr="00C93EA5" w:rsidRDefault="005445C4" w:rsidP="005445C4">
            <w:pPr>
              <w:spacing w:after="200"/>
            </w:pPr>
            <w:r w:rsidRPr="00C93EA5">
              <w:rPr>
                <w:color w:val="000000"/>
              </w:rPr>
              <w:t>"UK"</w:t>
            </w:r>
          </w:p>
        </w:tc>
        <w:tc>
          <w:tcPr>
            <w:tcW w:w="1843" w:type="dxa"/>
            <w:vAlign w:val="center"/>
          </w:tcPr>
          <w:p w14:paraId="6A35672B" w14:textId="77777777" w:rsidR="005445C4" w:rsidRPr="00C93EA5" w:rsidRDefault="005445C4" w:rsidP="005445C4">
            <w:pPr>
              <w:spacing w:after="200"/>
            </w:pPr>
            <w:r w:rsidRPr="00C93EA5">
              <w:t>Primary</w:t>
            </w:r>
          </w:p>
        </w:tc>
        <w:tc>
          <w:tcPr>
            <w:tcW w:w="1843" w:type="dxa"/>
            <w:vAlign w:val="center"/>
          </w:tcPr>
          <w:p w14:paraId="1DC3D9C1" w14:textId="77777777" w:rsidR="005445C4" w:rsidRPr="00C93EA5" w:rsidRDefault="005445C4" w:rsidP="005445C4">
            <w:pPr>
              <w:spacing w:after="200"/>
            </w:pPr>
          </w:p>
        </w:tc>
        <w:tc>
          <w:tcPr>
            <w:tcW w:w="1933" w:type="dxa"/>
            <w:vAlign w:val="center"/>
          </w:tcPr>
          <w:p w14:paraId="7D8581A0" w14:textId="77777777" w:rsidR="005445C4" w:rsidRPr="00C93EA5" w:rsidRDefault="005445C4" w:rsidP="005445C4">
            <w:pPr>
              <w:spacing w:after="200"/>
            </w:pPr>
          </w:p>
        </w:tc>
      </w:tr>
      <w:tr w:rsidR="005445C4" w:rsidRPr="00C93EA5" w14:paraId="424B494E" w14:textId="77777777" w:rsidTr="00A54E1C">
        <w:tc>
          <w:tcPr>
            <w:tcW w:w="2122" w:type="dxa"/>
            <w:vAlign w:val="center"/>
          </w:tcPr>
          <w:p w14:paraId="4E358B68" w14:textId="058EECDD" w:rsidR="005445C4" w:rsidRPr="00C93EA5" w:rsidRDefault="005445C4" w:rsidP="005445C4">
            <w:pPr>
              <w:spacing w:after="200"/>
            </w:pPr>
            <w:r w:rsidRPr="00C93EA5">
              <w:fldChar w:fldCharType="begin"/>
            </w:r>
            <w:r w:rsidR="00A94E52">
              <w:instrText xml:space="preserve"> ADDIN EN.CITE &lt;EndNote&gt;&lt;Cite AuthorYear="1"&gt;&lt;Author&gt;Hodgson&lt;/Author&gt;&lt;Year&gt;2018&lt;/Year&gt;&lt;RecNum&gt;28&lt;/RecNum&gt;&lt;DisplayText&gt;Hodgson and Hitchings (2018)&lt;/DisplayText&gt;&lt;record&gt;&lt;rec-number&gt;28&lt;/rec-number&gt;&lt;foreign-keys&gt;&lt;key app="EN" db-id="sarta9vatezrvie52edv2dtgdsdwr0a2twvr" timestamp="1674665266"&gt;28&lt;/key&gt;&lt;/foreign-keys&gt;&lt;ref-type name="Journal Article"&gt;17&lt;/ref-type&gt;&lt;contributors&gt;&lt;authors&gt;&lt;author&gt;Hodgson, Antonia&lt;/author&gt;&lt;author&gt;Hitchings, Russell&lt;/author&gt;&lt;/authors&gt;&lt;/contributors&gt;&lt;titles&gt;&lt;title&gt;Urban air pollution perception through the experience of social practices: Talking about breathing with recreational runners in London&lt;/title&gt;&lt;secondary-title&gt;Health &amp;amp; Place&lt;/secondary-title&gt;&lt;/titles&gt;&lt;periodical&gt;&lt;full-title&gt;Health &amp;amp; Place&lt;/full-title&gt;&lt;/periodical&gt;&lt;pages&gt;26-33&lt;/pages&gt;&lt;volume&gt;53&lt;/volume&gt;&lt;dates&gt;&lt;year&gt;2018&lt;/year&gt;&lt;/dates&gt;&lt;urls&gt;&lt;related-urls&gt;&lt;url&gt;https://ovidsp.ovid.com/ovidweb.cgi?T=JS&amp;amp;CSC=Y&amp;amp;NEWS=N&amp;amp;PAGE=fulltext&amp;amp;D=psyc15&amp;amp;AN=2018-47047-005&lt;/url&gt;&lt;/related-urls&gt;&lt;/urls&gt;&lt;/record&gt;&lt;/Cite&gt;&lt;/EndNote&gt;</w:instrText>
            </w:r>
            <w:r w:rsidRPr="00C93EA5">
              <w:fldChar w:fldCharType="separate"/>
            </w:r>
            <w:r w:rsidRPr="00C93EA5">
              <w:rPr>
                <w:noProof/>
              </w:rPr>
              <w:t>Hodgson and Hitchings (2018)</w:t>
            </w:r>
            <w:r w:rsidRPr="00C93EA5">
              <w:fldChar w:fldCharType="end"/>
            </w:r>
          </w:p>
        </w:tc>
        <w:tc>
          <w:tcPr>
            <w:tcW w:w="1275" w:type="dxa"/>
            <w:vAlign w:val="center"/>
          </w:tcPr>
          <w:p w14:paraId="7731FDD4" w14:textId="77777777" w:rsidR="005445C4" w:rsidRPr="00C93EA5" w:rsidRDefault="005445C4" w:rsidP="005445C4">
            <w:pPr>
              <w:spacing w:after="200"/>
            </w:pPr>
            <w:r w:rsidRPr="00C93EA5">
              <w:rPr>
                <w:color w:val="000000"/>
              </w:rPr>
              <w:t>England</w:t>
            </w:r>
          </w:p>
        </w:tc>
        <w:tc>
          <w:tcPr>
            <w:tcW w:w="1843" w:type="dxa"/>
            <w:vAlign w:val="center"/>
          </w:tcPr>
          <w:p w14:paraId="53E3A12E" w14:textId="77777777" w:rsidR="005445C4" w:rsidRPr="00C93EA5" w:rsidRDefault="005445C4" w:rsidP="005445C4">
            <w:pPr>
              <w:spacing w:after="200"/>
            </w:pPr>
            <w:r w:rsidRPr="00C93EA5">
              <w:t>Primary</w:t>
            </w:r>
          </w:p>
        </w:tc>
        <w:tc>
          <w:tcPr>
            <w:tcW w:w="1843" w:type="dxa"/>
            <w:vAlign w:val="center"/>
          </w:tcPr>
          <w:p w14:paraId="5EAB4297" w14:textId="77777777" w:rsidR="005445C4" w:rsidRPr="00C93EA5" w:rsidRDefault="005445C4" w:rsidP="005445C4">
            <w:pPr>
              <w:spacing w:after="200"/>
            </w:pPr>
          </w:p>
        </w:tc>
        <w:tc>
          <w:tcPr>
            <w:tcW w:w="1933" w:type="dxa"/>
            <w:vAlign w:val="center"/>
          </w:tcPr>
          <w:p w14:paraId="6B2695BC" w14:textId="77777777" w:rsidR="005445C4" w:rsidRPr="00C93EA5" w:rsidRDefault="005445C4" w:rsidP="005445C4">
            <w:pPr>
              <w:spacing w:after="200"/>
            </w:pPr>
          </w:p>
        </w:tc>
      </w:tr>
      <w:tr w:rsidR="005445C4" w:rsidRPr="00C93EA5" w14:paraId="7381D400" w14:textId="77777777" w:rsidTr="00A54E1C">
        <w:tc>
          <w:tcPr>
            <w:tcW w:w="2122" w:type="dxa"/>
            <w:vAlign w:val="center"/>
          </w:tcPr>
          <w:p w14:paraId="5D48007D" w14:textId="212A5B60" w:rsidR="005445C4" w:rsidRPr="00C93EA5" w:rsidRDefault="005445C4" w:rsidP="005445C4">
            <w:pPr>
              <w:spacing w:after="200"/>
            </w:pPr>
            <w:r w:rsidRPr="00C93EA5">
              <w:fldChar w:fldCharType="begin"/>
            </w:r>
            <w:r w:rsidR="00A94E52">
              <w:instrText xml:space="preserve"> ADDIN EN.CITE &lt;EndNote&gt;&lt;Cite AuthorYear="1"&gt;&lt;Author&gt;Howel&lt;/Author&gt;&lt;Year&gt;2002&lt;/Year&gt;&lt;RecNum&gt;30&lt;/RecNum&gt;&lt;DisplayText&gt;Howel et al. (2002)&lt;/DisplayText&gt;&lt;record&gt;&lt;rec-number&gt;30&lt;/rec-number&gt;&lt;foreign-keys&gt;&lt;key app="EN" db-id="sarta9vatezrvie52edv2dtgdsdwr0a2twvr" timestamp="1674665266"&gt;30&lt;/key&gt;&lt;/foreign-keys&gt;&lt;ref-type name="Journal Article"&gt;17&lt;/ref-type&gt;&lt;contributors&gt;&lt;authors&gt;&lt;author&gt;Howel, D.&lt;/author&gt;&lt;author&gt;Moffatt, S.&lt;/author&gt;&lt;author&gt;Prince, H.&lt;/author&gt;&lt;author&gt;Bush, J.&lt;/author&gt;&lt;author&gt;Dunn, C. E.&lt;/author&gt;&lt;/authors&gt;&lt;/contributors&gt;&lt;titles&gt;&lt;title&gt;Urban air quality in North-East England: Exploring the influences on local views and perceptions&lt;/title&gt;&lt;secondary-title&gt;Risk Analysis&lt;/secondary-title&gt;&lt;/titles&gt;&lt;periodical&gt;&lt;full-title&gt;Risk Analysis&lt;/full-title&gt;&lt;/periodical&gt;&lt;pages&gt;121-130&lt;/pages&gt;&lt;volume&gt;22(1)&lt;/volume&gt;&lt;dates&gt;&lt;year&gt;2002&lt;/year&gt;&lt;/dates&gt;&lt;urls&gt;&lt;related-urls&gt;&lt;url&gt;https://ovidsp.ovid.com/ovidweb.cgi?T=JS&amp;amp;CSC=Y&amp;amp;NEWS=N&amp;amp;PAGE=fulltext&amp;amp;D=emed7&amp;amp;AN=34258739&lt;/url&gt;&lt;/related-urls&gt;&lt;/urls&gt;&lt;/record&gt;&lt;/Cite&gt;&lt;/EndNote&gt;</w:instrText>
            </w:r>
            <w:r w:rsidRPr="00C93EA5">
              <w:fldChar w:fldCharType="separate"/>
            </w:r>
            <w:r>
              <w:rPr>
                <w:noProof/>
              </w:rPr>
              <w:t>Howel et al. (2002)</w:t>
            </w:r>
            <w:r w:rsidRPr="00C93EA5">
              <w:fldChar w:fldCharType="end"/>
            </w:r>
          </w:p>
        </w:tc>
        <w:tc>
          <w:tcPr>
            <w:tcW w:w="1275" w:type="dxa"/>
            <w:vAlign w:val="center"/>
          </w:tcPr>
          <w:p w14:paraId="2E479C5E" w14:textId="77777777" w:rsidR="005445C4" w:rsidRPr="00C93EA5" w:rsidRDefault="005445C4" w:rsidP="005445C4">
            <w:pPr>
              <w:spacing w:after="200"/>
            </w:pPr>
            <w:r w:rsidRPr="00C93EA5">
              <w:rPr>
                <w:color w:val="000000"/>
              </w:rPr>
              <w:t>England</w:t>
            </w:r>
          </w:p>
        </w:tc>
        <w:tc>
          <w:tcPr>
            <w:tcW w:w="1843" w:type="dxa"/>
            <w:vAlign w:val="center"/>
          </w:tcPr>
          <w:p w14:paraId="0C469DA4" w14:textId="77777777" w:rsidR="005445C4" w:rsidRPr="00C93EA5" w:rsidRDefault="005445C4" w:rsidP="005445C4">
            <w:pPr>
              <w:spacing w:after="200"/>
            </w:pPr>
            <w:r w:rsidRPr="00C93EA5">
              <w:t>Secondary</w:t>
            </w:r>
          </w:p>
        </w:tc>
        <w:tc>
          <w:tcPr>
            <w:tcW w:w="1843" w:type="dxa"/>
            <w:vAlign w:val="center"/>
          </w:tcPr>
          <w:p w14:paraId="0C1A47BE" w14:textId="77777777" w:rsidR="005445C4" w:rsidRPr="00C93EA5" w:rsidRDefault="005445C4" w:rsidP="005445C4">
            <w:pPr>
              <w:spacing w:after="200"/>
            </w:pPr>
          </w:p>
        </w:tc>
        <w:tc>
          <w:tcPr>
            <w:tcW w:w="1933" w:type="dxa"/>
            <w:vAlign w:val="center"/>
          </w:tcPr>
          <w:p w14:paraId="673EE91C" w14:textId="77777777" w:rsidR="005445C4" w:rsidRPr="00C93EA5" w:rsidRDefault="005445C4" w:rsidP="005445C4">
            <w:pPr>
              <w:spacing w:after="200"/>
            </w:pPr>
            <w:r w:rsidRPr="00C93EA5">
              <w:t>Gender, age, health (chronic illness or not)</w:t>
            </w:r>
          </w:p>
        </w:tc>
      </w:tr>
      <w:tr w:rsidR="005445C4" w:rsidRPr="00C93EA5" w14:paraId="3B5D00E9" w14:textId="77777777" w:rsidTr="00A54E1C">
        <w:tc>
          <w:tcPr>
            <w:tcW w:w="2122" w:type="dxa"/>
            <w:vAlign w:val="center"/>
          </w:tcPr>
          <w:p w14:paraId="56AEF55E" w14:textId="0B2E92A6" w:rsidR="005445C4" w:rsidRPr="00C93EA5" w:rsidRDefault="005445C4" w:rsidP="005445C4">
            <w:pPr>
              <w:spacing w:after="200"/>
            </w:pPr>
            <w:r w:rsidRPr="00C93EA5">
              <w:fldChar w:fldCharType="begin"/>
            </w:r>
            <w:r w:rsidR="00A94E52">
              <w:instrText xml:space="preserve"> ADDIN EN.CITE &lt;EndNote&gt;&lt;Cite AuthorYear="1"&gt;&lt;Author&gt;Istamto&lt;/Author&gt;&lt;Year&gt;2014&lt;/Year&gt;&lt;RecNum&gt;31&lt;/RecNum&gt;&lt;DisplayText&gt;Istamto et al. (2014)&lt;/DisplayText&gt;&lt;record&gt;&lt;rec-number&gt;31&lt;/rec-number&gt;&lt;foreign-keys&gt;&lt;key app="EN" db-id="sarta9vatezrvie52edv2dtgdsdwr0a2twvr" timestamp="1674665266"&gt;31&lt;/key&gt;&lt;/foreign-keys&gt;&lt;ref-type name="Journal Article"&gt;17&lt;/ref-type&gt;&lt;contributors&gt;&lt;authors&gt;&lt;author&gt;Istamto, T.&lt;/author&gt;&lt;author&gt;Houthuijs, D.&lt;/author&gt;&lt;author&gt;Lebret, E.&lt;/author&gt;&lt;/authors&gt;&lt;/contributors&gt;&lt;titles&gt;&lt;title&gt;Willingness to pay to avoid health risks from road-traffic-related air pollution and noise across five countries&lt;/title&gt;&lt;secondary-title&gt;Science of the Total Environment&lt;/secondary-title&gt;&lt;/titles&gt;&lt;periodical&gt;&lt;full-title&gt;Science of the Total Environment&lt;/full-title&gt;&lt;/periodical&gt;&lt;pages&gt;420-429&lt;/pages&gt;&lt;volume&gt;497-498&lt;/volume&gt;&lt;dates&gt;&lt;year&gt;2014&lt;/year&gt;&lt;/dates&gt;&lt;urls&gt;&lt;related-urls&gt;&lt;url&gt;https://ovidsp.ovid.com/ovidweb.cgi?T=JS&amp;amp;CSC=Y&amp;amp;NEWS=N&amp;amp;PAGE=fulltext&amp;amp;D=emed15&amp;amp;AN=600013963&lt;/url&gt;&lt;/related-urls&gt;&lt;/urls&gt;&lt;/record&gt;&lt;/Cite&gt;&lt;/EndNote&gt;</w:instrText>
            </w:r>
            <w:r w:rsidRPr="00C93EA5">
              <w:fldChar w:fldCharType="separate"/>
            </w:r>
            <w:r>
              <w:rPr>
                <w:noProof/>
              </w:rPr>
              <w:t>Istamto et al. (2014)</w:t>
            </w:r>
            <w:r w:rsidRPr="00C93EA5">
              <w:fldChar w:fldCharType="end"/>
            </w:r>
          </w:p>
        </w:tc>
        <w:tc>
          <w:tcPr>
            <w:tcW w:w="1275" w:type="dxa"/>
            <w:vAlign w:val="center"/>
          </w:tcPr>
          <w:p w14:paraId="1107EA3F" w14:textId="77777777" w:rsidR="005445C4" w:rsidRPr="00C93EA5" w:rsidRDefault="005445C4" w:rsidP="005445C4">
            <w:pPr>
              <w:spacing w:after="200"/>
            </w:pPr>
            <w:r w:rsidRPr="00C93EA5">
              <w:rPr>
                <w:color w:val="000000"/>
              </w:rPr>
              <w:t>"UK"</w:t>
            </w:r>
          </w:p>
        </w:tc>
        <w:tc>
          <w:tcPr>
            <w:tcW w:w="1843" w:type="dxa"/>
            <w:vAlign w:val="center"/>
          </w:tcPr>
          <w:p w14:paraId="77B23738" w14:textId="77777777" w:rsidR="005445C4" w:rsidRPr="00C93EA5" w:rsidRDefault="005445C4" w:rsidP="005445C4">
            <w:pPr>
              <w:spacing w:after="200"/>
            </w:pPr>
            <w:r w:rsidRPr="00C93EA5">
              <w:t>Primary</w:t>
            </w:r>
          </w:p>
        </w:tc>
        <w:tc>
          <w:tcPr>
            <w:tcW w:w="1843" w:type="dxa"/>
            <w:vAlign w:val="center"/>
          </w:tcPr>
          <w:p w14:paraId="0AFD525D" w14:textId="77777777" w:rsidR="005445C4" w:rsidRPr="00C93EA5" w:rsidRDefault="005445C4" w:rsidP="005445C4">
            <w:pPr>
              <w:spacing w:after="200"/>
            </w:pPr>
            <w:r w:rsidRPr="00C93EA5">
              <w:t>Educational attainment, financial position (strain), income</w:t>
            </w:r>
          </w:p>
        </w:tc>
        <w:tc>
          <w:tcPr>
            <w:tcW w:w="1933" w:type="dxa"/>
            <w:vAlign w:val="center"/>
          </w:tcPr>
          <w:p w14:paraId="334D665E" w14:textId="77777777" w:rsidR="005445C4" w:rsidRPr="00C93EA5" w:rsidRDefault="005445C4" w:rsidP="005445C4">
            <w:pPr>
              <w:spacing w:after="200"/>
            </w:pPr>
            <w:r w:rsidRPr="00C93EA5">
              <w:t>Age, gender, health, air pollution concern, policy position</w:t>
            </w:r>
          </w:p>
        </w:tc>
      </w:tr>
      <w:tr w:rsidR="005445C4" w:rsidRPr="00C93EA5" w14:paraId="56DFAC0D" w14:textId="77777777" w:rsidTr="00A54E1C">
        <w:tc>
          <w:tcPr>
            <w:tcW w:w="2122" w:type="dxa"/>
            <w:vAlign w:val="center"/>
          </w:tcPr>
          <w:p w14:paraId="79F8BF89" w14:textId="71CBAD08" w:rsidR="005445C4" w:rsidRPr="00C93EA5" w:rsidRDefault="005445C4" w:rsidP="005445C4">
            <w:pPr>
              <w:spacing w:after="200"/>
            </w:pPr>
            <w:r w:rsidRPr="00C93EA5">
              <w:fldChar w:fldCharType="begin"/>
            </w:r>
            <w:r w:rsidR="00A94E52">
              <w:instrText xml:space="preserve"> ADDIN EN.CITE &lt;EndNote&gt;&lt;Cite AuthorYear="1"&gt;&lt;Author&gt;Khare&lt;/Author&gt;&lt;Year&gt;2015&lt;/Year&gt;&lt;RecNum&gt;32&lt;/RecNum&gt;&lt;DisplayText&gt;Khare et al. (2015)&lt;/DisplayText&gt;&lt;record&gt;&lt;rec-number&gt;32&lt;/rec-number&gt;&lt;foreign-keys&gt;&lt;key app="EN" db-id="sarta9vatezrvie52edv2dtgdsdwr0a2twvr" timestamp="1674665266"&gt;32&lt;/key&gt;&lt;/foreign-keys&gt;&lt;ref-type name="Journal Article"&gt;17&lt;/ref-type&gt;&lt;contributors&gt;&lt;authors&gt;&lt;author&gt;Khare, S.&lt;/author&gt;&lt;author&gt;Hajat, S.&lt;/author&gt;&lt;author&gt;Kovats, S.&lt;/author&gt;&lt;author&gt;Lefevre, C. E.&lt;/author&gt;&lt;author&gt;de Bruin, W. B.&lt;/author&gt;&lt;author&gt;Dessai, S.&lt;/author&gt;&lt;author&gt;Bone, A.&lt;/author&gt;&lt;/authors&gt;&lt;/contributors&gt;&lt;titles&gt;&lt;title&gt;Heat protection behaviour in the UK: results of an online survey after the 2013 heatwave&lt;/title&gt;&lt;secondary-title&gt;BMC Public Health&lt;/secondary-title&gt;&lt;/titles&gt;&lt;periodical&gt;&lt;full-title&gt;BMC Public Health&lt;/full-title&gt;&lt;/periodical&gt;&lt;pages&gt;878&lt;/pages&gt;&lt;volume&gt;15&lt;/volume&gt;&lt;dates&gt;&lt;year&gt;2015&lt;/year&gt;&lt;/dates&gt;&lt;urls&gt;&lt;related-urls&gt;&lt;url&gt;https://ovidsp.ovid.com/ovidweb.cgi?T=JS&amp;amp;CSC=Y&amp;amp;NEWS=N&amp;amp;PAGE=fulltext&amp;amp;D=med12&amp;amp;AN=26357923&lt;/url&gt;&lt;/related-urls&gt;&lt;/urls&gt;&lt;/record&gt;&lt;/Cite&gt;&lt;/EndNote&gt;</w:instrText>
            </w:r>
            <w:r w:rsidRPr="00C93EA5">
              <w:fldChar w:fldCharType="separate"/>
            </w:r>
            <w:r w:rsidRPr="00C93EA5">
              <w:rPr>
                <w:noProof/>
              </w:rPr>
              <w:t>Khare et al. (2015)</w:t>
            </w:r>
            <w:r w:rsidRPr="00C93EA5">
              <w:fldChar w:fldCharType="end"/>
            </w:r>
          </w:p>
        </w:tc>
        <w:tc>
          <w:tcPr>
            <w:tcW w:w="1275" w:type="dxa"/>
            <w:vAlign w:val="center"/>
          </w:tcPr>
          <w:p w14:paraId="56D8E341" w14:textId="77777777" w:rsidR="005445C4" w:rsidRPr="00C93EA5" w:rsidRDefault="005445C4" w:rsidP="005445C4">
            <w:pPr>
              <w:spacing w:after="200"/>
            </w:pPr>
            <w:r w:rsidRPr="00C93EA5">
              <w:rPr>
                <w:color w:val="000000"/>
              </w:rPr>
              <w:t>"UK"</w:t>
            </w:r>
          </w:p>
        </w:tc>
        <w:tc>
          <w:tcPr>
            <w:tcW w:w="1843" w:type="dxa"/>
            <w:vAlign w:val="center"/>
          </w:tcPr>
          <w:p w14:paraId="59931173" w14:textId="77777777" w:rsidR="005445C4" w:rsidRPr="00C93EA5" w:rsidRDefault="005445C4" w:rsidP="005445C4">
            <w:pPr>
              <w:spacing w:after="200"/>
            </w:pPr>
            <w:r w:rsidRPr="00C93EA5">
              <w:t>Primary</w:t>
            </w:r>
          </w:p>
        </w:tc>
        <w:tc>
          <w:tcPr>
            <w:tcW w:w="1843" w:type="dxa"/>
            <w:vAlign w:val="center"/>
          </w:tcPr>
          <w:p w14:paraId="7A1144A3" w14:textId="77777777" w:rsidR="005445C4" w:rsidRPr="00C93EA5" w:rsidRDefault="005445C4" w:rsidP="005445C4">
            <w:pPr>
              <w:spacing w:after="200"/>
            </w:pPr>
            <w:r w:rsidRPr="00C93EA5">
              <w:t xml:space="preserve">Location, educational </w:t>
            </w:r>
            <w:r w:rsidRPr="00C93EA5">
              <w:lastRenderedPageBreak/>
              <w:t>attainment, income</w:t>
            </w:r>
          </w:p>
        </w:tc>
        <w:tc>
          <w:tcPr>
            <w:tcW w:w="1933" w:type="dxa"/>
            <w:vAlign w:val="center"/>
          </w:tcPr>
          <w:p w14:paraId="03831595" w14:textId="77777777" w:rsidR="005445C4" w:rsidRPr="00C93EA5" w:rsidRDefault="005445C4" w:rsidP="005445C4">
            <w:pPr>
              <w:spacing w:after="200"/>
            </w:pPr>
            <w:r w:rsidRPr="00C93EA5">
              <w:lastRenderedPageBreak/>
              <w:t>Age group, sex, ethnicity (binary)</w:t>
            </w:r>
          </w:p>
        </w:tc>
      </w:tr>
      <w:tr w:rsidR="005445C4" w:rsidRPr="00C93EA5" w14:paraId="1AE9F67D" w14:textId="77777777" w:rsidTr="00A54E1C">
        <w:tc>
          <w:tcPr>
            <w:tcW w:w="2122" w:type="dxa"/>
            <w:vAlign w:val="center"/>
          </w:tcPr>
          <w:p w14:paraId="5DD84E08" w14:textId="5EF87647" w:rsidR="005445C4" w:rsidRPr="00C93EA5" w:rsidRDefault="005445C4" w:rsidP="005445C4">
            <w:pPr>
              <w:spacing w:after="200"/>
            </w:pPr>
            <w:r w:rsidRPr="00C93EA5">
              <w:fldChar w:fldCharType="begin"/>
            </w:r>
            <w:r w:rsidR="00A94E52">
              <w:instrText xml:space="preserve"> ADDIN EN.CITE &lt;EndNote&gt;&lt;Cite AuthorYear="1"&gt;&lt;Author&gt;Lorenzoni&lt;/Author&gt;&lt;Year&gt;2006&lt;/Year&gt;&lt;RecNum&gt;33&lt;/RecNum&gt;&lt;DisplayText&gt;Lorenzoni et al. (2006)&lt;/DisplayText&gt;&lt;record&gt;&lt;rec-number&gt;33&lt;/rec-number&gt;&lt;foreign-keys&gt;&lt;key app="EN" db-id="sarta9vatezrvie52edv2dtgdsdwr0a2twvr" timestamp="1674665266"&gt;33&lt;/key&gt;&lt;/foreign-keys&gt;&lt;ref-type name="Journal Article"&gt;17&lt;/ref-type&gt;&lt;contributors&gt;&lt;authors&gt;&lt;author&gt;Lorenzoni, Irene&lt;/author&gt;&lt;author&gt;Leiserowitz, Anthony&lt;/author&gt;&lt;author&gt;De Franca Doria, Miguel&lt;/author&gt;&lt;author&gt;Poortinga, Wouter&lt;/author&gt;&lt;author&gt;Pidgeon, Nick F.&lt;/author&gt;&lt;/authors&gt;&lt;/contributors&gt;&lt;titles&gt;&lt;title&gt;Cross-National Comparisons of Image Associations with &amp;quot;Global Warming&amp;quot; and &amp;quot;Climate Change&amp;quot; Among Laypeople in the United States of America and Great Britain&lt;/title&gt;&lt;secondary-title&gt;Journal of Risk Research&lt;/secondary-title&gt;&lt;/titles&gt;&lt;periodical&gt;&lt;full-title&gt;Journal of Risk Research&lt;/full-title&gt;&lt;/periodical&gt;&lt;pages&gt;265-281&lt;/pages&gt;&lt;volume&gt;9&lt;/volume&gt;&lt;number&gt;3&lt;/number&gt;&lt;dates&gt;&lt;year&gt;2006&lt;/year&gt;&lt;/dates&gt;&lt;urls&gt;&lt;related-urls&gt;&lt;url&gt;https://ovidsp.ovid.com/ovidweb.cgi?T=JS&amp;amp;CSC=Y&amp;amp;NEWS=N&amp;amp;PAGE=fulltext&amp;amp;D=psyc5&amp;amp;AN=2006-06158-006&lt;/url&gt;&lt;/related-urls&gt;&lt;/urls&gt;&lt;/record&gt;&lt;/Cite&gt;&lt;/EndNote&gt;</w:instrText>
            </w:r>
            <w:r w:rsidRPr="00C93EA5">
              <w:fldChar w:fldCharType="separate"/>
            </w:r>
            <w:r>
              <w:rPr>
                <w:noProof/>
              </w:rPr>
              <w:t>Lorenzoni et al. (2006)</w:t>
            </w:r>
            <w:r w:rsidRPr="00C93EA5">
              <w:fldChar w:fldCharType="end"/>
            </w:r>
          </w:p>
        </w:tc>
        <w:tc>
          <w:tcPr>
            <w:tcW w:w="1275" w:type="dxa"/>
            <w:vAlign w:val="center"/>
          </w:tcPr>
          <w:p w14:paraId="4E36648B" w14:textId="77777777" w:rsidR="005445C4" w:rsidRPr="00C93EA5" w:rsidRDefault="005445C4" w:rsidP="005445C4">
            <w:pPr>
              <w:spacing w:after="200"/>
            </w:pPr>
            <w:r w:rsidRPr="00C93EA5">
              <w:rPr>
                <w:color w:val="000000"/>
              </w:rPr>
              <w:t>"UK"</w:t>
            </w:r>
          </w:p>
        </w:tc>
        <w:tc>
          <w:tcPr>
            <w:tcW w:w="1843" w:type="dxa"/>
            <w:vAlign w:val="center"/>
          </w:tcPr>
          <w:p w14:paraId="17BC07F5" w14:textId="77777777" w:rsidR="005445C4" w:rsidRPr="00C93EA5" w:rsidRDefault="005445C4" w:rsidP="005445C4">
            <w:pPr>
              <w:spacing w:after="200"/>
            </w:pPr>
            <w:r w:rsidRPr="00C93EA5">
              <w:t>In findings</w:t>
            </w:r>
          </w:p>
        </w:tc>
        <w:tc>
          <w:tcPr>
            <w:tcW w:w="1843" w:type="dxa"/>
            <w:vAlign w:val="center"/>
          </w:tcPr>
          <w:p w14:paraId="238A0537" w14:textId="77777777" w:rsidR="005445C4" w:rsidRPr="00C93EA5" w:rsidRDefault="005445C4" w:rsidP="005445C4">
            <w:pPr>
              <w:spacing w:after="200"/>
            </w:pPr>
          </w:p>
        </w:tc>
        <w:tc>
          <w:tcPr>
            <w:tcW w:w="1933" w:type="dxa"/>
            <w:vAlign w:val="center"/>
          </w:tcPr>
          <w:p w14:paraId="00F6E634" w14:textId="77777777" w:rsidR="005445C4" w:rsidRPr="00C93EA5" w:rsidRDefault="005445C4" w:rsidP="005445C4">
            <w:pPr>
              <w:spacing w:after="200"/>
            </w:pPr>
            <w:r w:rsidRPr="00C93EA5">
              <w:t>“Representative sample” (built in)</w:t>
            </w:r>
          </w:p>
        </w:tc>
      </w:tr>
      <w:tr w:rsidR="005445C4" w:rsidRPr="00C93EA5" w14:paraId="6156936D" w14:textId="77777777" w:rsidTr="00A54E1C">
        <w:tc>
          <w:tcPr>
            <w:tcW w:w="2122" w:type="dxa"/>
            <w:vAlign w:val="center"/>
          </w:tcPr>
          <w:p w14:paraId="1CA1E996" w14:textId="248DFA0B" w:rsidR="005445C4" w:rsidRPr="00C93EA5" w:rsidRDefault="005445C4" w:rsidP="005445C4">
            <w:pPr>
              <w:spacing w:after="200"/>
            </w:pPr>
            <w:r w:rsidRPr="00C93EA5">
              <w:fldChar w:fldCharType="begin"/>
            </w:r>
            <w:r w:rsidR="00A94E52">
              <w:instrText xml:space="preserve"> ADDIN EN.CITE &lt;EndNote&gt;&lt;Cite AuthorYear="1"&gt;&lt;Author&gt;Myers&lt;/Author&gt;&lt;Year&gt;2004&lt;/Year&gt;&lt;RecNum&gt;35&lt;/RecNum&gt;&lt;DisplayText&gt;Myers et al. (2004)&lt;/DisplayText&gt;&lt;record&gt;&lt;rec-number&gt;35&lt;/rec-number&gt;&lt;foreign-keys&gt;&lt;key app="EN" db-id="sarta9vatezrvie52edv2dtgdsdwr0a2twvr" timestamp="1674665266"&gt;35&lt;/key&gt;&lt;/foreign-keys&gt;&lt;ref-type name="Journal Article"&gt;17&lt;/ref-type&gt;&lt;contributors&gt;&lt;authors&gt;&lt;author&gt;Myers, George&lt;/author&gt;&lt;author&gt;Boyes, Edward&lt;/author&gt;&lt;author&gt;Stanisstreet, Martin&lt;/author&gt;&lt;/authors&gt;&lt;/contributors&gt;&lt;titles&gt;&lt;title&gt;School students&amp;apos; ideas about air pollution: Knowledge and attitudes&lt;/title&gt;&lt;secondary-title&gt;Research in Science &amp;amp; Technological Education&lt;/secondary-title&gt;&lt;/titles&gt;&lt;periodical&gt;&lt;full-title&gt;Research in Science &amp;amp; Technological Education&lt;/full-title&gt;&lt;/periodical&gt;&lt;pages&gt;133-152&lt;/pages&gt;&lt;volume&gt;22&lt;/volume&gt;&lt;number&gt;2&lt;/number&gt;&lt;dates&gt;&lt;year&gt;2004&lt;/year&gt;&lt;/dates&gt;&lt;urls&gt;&lt;related-urls&gt;&lt;url&gt;https://ovidsp.ovid.com/ovidweb.cgi?T=JS&amp;amp;CSC=Y&amp;amp;NEWS=N&amp;amp;PAGE=fulltext&amp;amp;D=psyc4&amp;amp;AN=2004-21982-001&lt;/url&gt;&lt;/related-urls&gt;&lt;/urls&gt;&lt;/record&gt;&lt;/Cite&gt;&lt;/EndNote&gt;</w:instrText>
            </w:r>
            <w:r w:rsidRPr="00C93EA5">
              <w:fldChar w:fldCharType="separate"/>
            </w:r>
            <w:r>
              <w:rPr>
                <w:noProof/>
              </w:rPr>
              <w:t>Myers et al. (2004)</w:t>
            </w:r>
            <w:r w:rsidRPr="00C93EA5">
              <w:fldChar w:fldCharType="end"/>
            </w:r>
          </w:p>
        </w:tc>
        <w:tc>
          <w:tcPr>
            <w:tcW w:w="1275" w:type="dxa"/>
            <w:vAlign w:val="center"/>
          </w:tcPr>
          <w:p w14:paraId="0A8AEC1C" w14:textId="77777777" w:rsidR="005445C4" w:rsidRPr="00C93EA5" w:rsidRDefault="005445C4" w:rsidP="005445C4">
            <w:pPr>
              <w:spacing w:after="200"/>
            </w:pPr>
            <w:r w:rsidRPr="00C93EA5">
              <w:rPr>
                <w:color w:val="000000"/>
              </w:rPr>
              <w:t>England</w:t>
            </w:r>
          </w:p>
        </w:tc>
        <w:tc>
          <w:tcPr>
            <w:tcW w:w="1843" w:type="dxa"/>
            <w:vAlign w:val="center"/>
          </w:tcPr>
          <w:p w14:paraId="0E90AA61" w14:textId="77777777" w:rsidR="005445C4" w:rsidRPr="00C93EA5" w:rsidRDefault="005445C4" w:rsidP="005445C4">
            <w:pPr>
              <w:spacing w:after="200"/>
            </w:pPr>
            <w:r w:rsidRPr="00C93EA5">
              <w:t>Secondary</w:t>
            </w:r>
          </w:p>
        </w:tc>
        <w:tc>
          <w:tcPr>
            <w:tcW w:w="1843" w:type="dxa"/>
            <w:vAlign w:val="center"/>
          </w:tcPr>
          <w:p w14:paraId="5EE50FE9" w14:textId="77777777" w:rsidR="005445C4" w:rsidRPr="00C93EA5" w:rsidRDefault="005445C4" w:rsidP="005445C4">
            <w:pPr>
              <w:spacing w:after="200"/>
            </w:pPr>
          </w:p>
        </w:tc>
        <w:tc>
          <w:tcPr>
            <w:tcW w:w="1933" w:type="dxa"/>
            <w:vAlign w:val="center"/>
          </w:tcPr>
          <w:p w14:paraId="14A0367A" w14:textId="77777777" w:rsidR="005445C4" w:rsidRPr="00C93EA5" w:rsidRDefault="005445C4" w:rsidP="005445C4">
            <w:pPr>
              <w:spacing w:after="200"/>
            </w:pPr>
            <w:r w:rsidRPr="00C93EA5">
              <w:t>Age, due to younger sample (built in)</w:t>
            </w:r>
          </w:p>
        </w:tc>
      </w:tr>
      <w:tr w:rsidR="005445C4" w:rsidRPr="00C93EA5" w14:paraId="2356001E" w14:textId="77777777" w:rsidTr="00A54E1C">
        <w:tc>
          <w:tcPr>
            <w:tcW w:w="2122" w:type="dxa"/>
            <w:vAlign w:val="center"/>
          </w:tcPr>
          <w:p w14:paraId="5162A3C6" w14:textId="21E38852" w:rsidR="005445C4" w:rsidRPr="00C93EA5" w:rsidRDefault="005445C4" w:rsidP="005445C4">
            <w:pPr>
              <w:spacing w:after="200"/>
            </w:pPr>
            <w:r w:rsidRPr="00C93EA5">
              <w:fldChar w:fldCharType="begin"/>
            </w:r>
            <w:r>
              <w:instrText xml:space="preserve"> ADDIN EN.CITE &lt;EndNote&gt;&lt;Cite AuthorYear="1"&gt;&lt;Author&gt;Palutikof&lt;/Author&gt;&lt;Year&gt;2004&lt;/Year&gt;&lt;RecNum&gt;1536&lt;/RecNum&gt;&lt;DisplayText&gt;Palutikof et al. (2004)&lt;/DisplayText&gt;&lt;record&gt;&lt;rec-number&gt;1536&lt;/rec-number&gt;&lt;foreign-keys&gt;&lt;key app="EN" db-id="ssdx9svz3fd9f3epsrv599fux2zz00v02fzz" timestamp="1664903271"&gt;1536&lt;/key&gt;&lt;/foreign-keys&gt;&lt;ref-type name="Journal Article"&gt;17&lt;/ref-type&gt;&lt;contributors&gt;&lt;authors&gt;&lt;author&gt;Palutikof, Jean P&lt;/author&gt;&lt;author&gt;Agnew, Maureen D&lt;/author&gt;&lt;author&gt;Hoar, Mark R&lt;/author&gt;&lt;/authors&gt;&lt;/contributors&gt;&lt;titles&gt;&lt;title&gt;Public perceptions of unusually warm weather in the UK: impacts, responses and adaptations&lt;/title&gt;&lt;secondary-title&gt;Climate Research&lt;/secondary-title&gt;&lt;/titles&gt;&lt;periodical&gt;&lt;full-title&gt;Climate Research&lt;/full-title&gt;&lt;/periodical&gt;&lt;pages&gt;43-59&lt;/pages&gt;&lt;volume&gt;26&lt;/volume&gt;&lt;number&gt;1&lt;/number&gt;&lt;dates&gt;&lt;year&gt;2004&lt;/year&gt;&lt;/dates&gt;&lt;isbn&gt;0936-577X&lt;/isbn&gt;&lt;urls&gt;&lt;/urls&gt;&lt;/record&gt;&lt;/Cite&gt;&lt;/EndNote&gt;</w:instrText>
            </w:r>
            <w:r w:rsidRPr="00C93EA5">
              <w:fldChar w:fldCharType="separate"/>
            </w:r>
            <w:r>
              <w:rPr>
                <w:noProof/>
              </w:rPr>
              <w:t>Palutikof et al. (2004)</w:t>
            </w:r>
            <w:r w:rsidRPr="00C93EA5">
              <w:fldChar w:fldCharType="end"/>
            </w:r>
          </w:p>
        </w:tc>
        <w:tc>
          <w:tcPr>
            <w:tcW w:w="1275" w:type="dxa"/>
            <w:vAlign w:val="center"/>
          </w:tcPr>
          <w:p w14:paraId="5031C157" w14:textId="77777777" w:rsidR="005445C4" w:rsidRPr="00C93EA5" w:rsidRDefault="005445C4" w:rsidP="005445C4">
            <w:pPr>
              <w:spacing w:after="200"/>
            </w:pPr>
            <w:r w:rsidRPr="00C93EA5">
              <w:rPr>
                <w:color w:val="000000"/>
              </w:rPr>
              <w:t>England; Scotland</w:t>
            </w:r>
          </w:p>
        </w:tc>
        <w:tc>
          <w:tcPr>
            <w:tcW w:w="1843" w:type="dxa"/>
            <w:vAlign w:val="center"/>
          </w:tcPr>
          <w:p w14:paraId="1FD2FB5A" w14:textId="77777777" w:rsidR="005445C4" w:rsidRPr="00C93EA5" w:rsidRDefault="005445C4" w:rsidP="005445C4">
            <w:pPr>
              <w:spacing w:after="200"/>
            </w:pPr>
            <w:r w:rsidRPr="00C93EA5">
              <w:t>Secondary</w:t>
            </w:r>
          </w:p>
        </w:tc>
        <w:tc>
          <w:tcPr>
            <w:tcW w:w="1843" w:type="dxa"/>
            <w:vAlign w:val="center"/>
          </w:tcPr>
          <w:p w14:paraId="7C016FE0" w14:textId="77777777" w:rsidR="005445C4" w:rsidRPr="00C93EA5" w:rsidRDefault="005445C4" w:rsidP="005445C4">
            <w:pPr>
              <w:spacing w:after="200"/>
            </w:pPr>
          </w:p>
        </w:tc>
        <w:tc>
          <w:tcPr>
            <w:tcW w:w="1933" w:type="dxa"/>
            <w:vAlign w:val="center"/>
          </w:tcPr>
          <w:p w14:paraId="5E2DEFD1" w14:textId="77777777" w:rsidR="005445C4" w:rsidRPr="00C93EA5" w:rsidRDefault="005445C4" w:rsidP="005445C4">
            <w:pPr>
              <w:spacing w:after="200"/>
            </w:pPr>
            <w:r w:rsidRPr="00C93EA5">
              <w:t>Country (</w:t>
            </w:r>
            <w:proofErr w:type="gramStart"/>
            <w:r w:rsidRPr="00C93EA5">
              <w:t>i.e.</w:t>
            </w:r>
            <w:proofErr w:type="gramEnd"/>
            <w:r w:rsidRPr="00C93EA5">
              <w:t xml:space="preserve"> location), age, gender</w:t>
            </w:r>
          </w:p>
        </w:tc>
      </w:tr>
      <w:tr w:rsidR="005445C4" w:rsidRPr="00C93EA5" w14:paraId="3181AC2B" w14:textId="77777777" w:rsidTr="00A54E1C">
        <w:tc>
          <w:tcPr>
            <w:tcW w:w="2122" w:type="dxa"/>
            <w:vAlign w:val="center"/>
          </w:tcPr>
          <w:p w14:paraId="354F348C" w14:textId="4F6CDAF7" w:rsidR="005445C4" w:rsidRPr="00C93EA5" w:rsidRDefault="005445C4" w:rsidP="005445C4">
            <w:pPr>
              <w:spacing w:after="200"/>
            </w:pPr>
            <w:r w:rsidRPr="00C93EA5">
              <w:fldChar w:fldCharType="begin"/>
            </w:r>
            <w:r w:rsidR="00A94E52">
              <w:instrText xml:space="preserve"> ADDIN EN.CITE &lt;EndNote&gt;&lt;Cite AuthorYear="1"&gt;&lt;Author&gt;Parry&lt;/Author&gt;&lt;Year&gt;2022&lt;/Year&gt;&lt;RecNum&gt;36&lt;/RecNum&gt;&lt;DisplayText&gt;Parry et al. (2022)&lt;/DisplayText&gt;&lt;record&gt;&lt;rec-number&gt;36&lt;/rec-number&gt;&lt;foreign-keys&gt;&lt;key app="EN" db-id="sarta9vatezrvie52edv2dtgdsdwr0a2twvr" timestamp="1674665266"&gt;36&lt;/key&gt;&lt;/foreign-keys&gt;&lt;ref-type name="Journal Article"&gt;17&lt;/ref-type&gt;&lt;contributors&gt;&lt;authors&gt;&lt;author&gt;Parry, S.&lt;/author&gt;&lt;author&gt;McCarthy, S. R.&lt;/author&gt;&lt;author&gt;Clark, J.&lt;/author&gt;&lt;/authors&gt;&lt;/contributors&gt;&lt;titles&gt;&lt;title&gt;Young people&amp;apos;s engagement with climate change issues through digital media - a content analysis&lt;/title&gt;&lt;secondary-title&gt;Child &amp;amp; Adolescent Mental Health&lt;/secondary-title&gt;&lt;/titles&gt;&lt;periodical&gt;&lt;full-title&gt;Child &amp;amp; Adolescent Mental Health&lt;/full-title&gt;&lt;/periodical&gt;&lt;pages&gt;30-38&lt;/pages&gt;&lt;volume&gt;27&lt;/volume&gt;&lt;number&gt;1&lt;/number&gt;&lt;dates&gt;&lt;year&gt;2022&lt;/year&gt;&lt;/dates&gt;&lt;urls&gt;&lt;related-urls&gt;&lt;url&gt;https://ovidsp.ovid.com/ovidweb.cgi?T=JS&amp;amp;CSC=Y&amp;amp;NEWS=N&amp;amp;PAGE=fulltext&amp;amp;D=med20&amp;amp;AN=34904349&lt;/url&gt;&lt;/related-urls&gt;&lt;/urls&gt;&lt;/record&gt;&lt;/Cite&gt;&lt;/EndNote&gt;</w:instrText>
            </w:r>
            <w:r w:rsidRPr="00C93EA5">
              <w:fldChar w:fldCharType="separate"/>
            </w:r>
            <w:r>
              <w:rPr>
                <w:noProof/>
              </w:rPr>
              <w:t>Parry et al. (2022)</w:t>
            </w:r>
            <w:r w:rsidRPr="00C93EA5">
              <w:fldChar w:fldCharType="end"/>
            </w:r>
          </w:p>
        </w:tc>
        <w:tc>
          <w:tcPr>
            <w:tcW w:w="1275" w:type="dxa"/>
            <w:vAlign w:val="center"/>
          </w:tcPr>
          <w:p w14:paraId="3A9FBACC" w14:textId="77777777" w:rsidR="005445C4" w:rsidRPr="00C93EA5" w:rsidRDefault="005445C4" w:rsidP="005445C4">
            <w:pPr>
              <w:spacing w:after="200"/>
            </w:pPr>
            <w:r w:rsidRPr="00C93EA5">
              <w:rPr>
                <w:color w:val="000000"/>
              </w:rPr>
              <w:t>England</w:t>
            </w:r>
          </w:p>
        </w:tc>
        <w:tc>
          <w:tcPr>
            <w:tcW w:w="1843" w:type="dxa"/>
            <w:vAlign w:val="center"/>
          </w:tcPr>
          <w:p w14:paraId="1CCDF915" w14:textId="77777777" w:rsidR="005445C4" w:rsidRPr="00C93EA5" w:rsidRDefault="005445C4" w:rsidP="005445C4">
            <w:pPr>
              <w:spacing w:after="200"/>
            </w:pPr>
            <w:r w:rsidRPr="00C93EA5">
              <w:t>Secondary</w:t>
            </w:r>
          </w:p>
        </w:tc>
        <w:tc>
          <w:tcPr>
            <w:tcW w:w="1843" w:type="dxa"/>
            <w:vAlign w:val="center"/>
          </w:tcPr>
          <w:p w14:paraId="24D94D5B" w14:textId="77777777" w:rsidR="005445C4" w:rsidRPr="00C93EA5" w:rsidRDefault="005445C4" w:rsidP="005445C4">
            <w:pPr>
              <w:spacing w:after="200"/>
            </w:pPr>
          </w:p>
        </w:tc>
        <w:tc>
          <w:tcPr>
            <w:tcW w:w="1933" w:type="dxa"/>
            <w:vAlign w:val="center"/>
          </w:tcPr>
          <w:p w14:paraId="3F7974C6" w14:textId="77777777" w:rsidR="005445C4" w:rsidRPr="00C93EA5" w:rsidRDefault="005445C4" w:rsidP="005445C4">
            <w:pPr>
              <w:spacing w:after="200"/>
            </w:pPr>
          </w:p>
        </w:tc>
      </w:tr>
      <w:tr w:rsidR="005445C4" w:rsidRPr="00C93EA5" w14:paraId="6D5DB16D" w14:textId="77777777" w:rsidTr="00A54E1C">
        <w:tc>
          <w:tcPr>
            <w:tcW w:w="2122" w:type="dxa"/>
            <w:vAlign w:val="center"/>
          </w:tcPr>
          <w:p w14:paraId="56B6B819" w14:textId="597EC56D" w:rsidR="005445C4" w:rsidRPr="00C93EA5" w:rsidRDefault="005445C4" w:rsidP="005445C4">
            <w:pPr>
              <w:spacing w:after="200"/>
            </w:pPr>
            <w:r w:rsidRPr="00C93EA5">
              <w:fldChar w:fldCharType="begin"/>
            </w:r>
            <w:r>
              <w:instrText xml:space="preserve"> ADDIN EN.CITE &lt;EndNote&gt;&lt;Cite AuthorYear="1"&gt;&lt;Author&gt;Steentjes&lt;/Author&gt;&lt;Year&gt;2020&lt;/Year&gt;&lt;RecNum&gt;1537&lt;/RecNum&gt;&lt;DisplayText&gt;Steentjes et al. (2020)&lt;/DisplayText&gt;&lt;record&gt;&lt;rec-number&gt;1537&lt;/rec-number&gt;&lt;foreign-keys&gt;&lt;key app="EN" db-id="ssdx9svz3fd9f3epsrv599fux2zz00v02fzz" timestamp="1664903281"&gt;1537&lt;/key&gt;&lt;/foreign-keys&gt;&lt;ref-type name="Journal Article"&gt;17&lt;/ref-type&gt;&lt;contributors&gt;&lt;authors&gt;&lt;author&gt;Steentjes, Katharine&lt;/author&gt;&lt;author&gt;Demski, Christina&lt;/author&gt;&lt;author&gt;Seabrook, Abigail&lt;/author&gt;&lt;author&gt;Corner, Adam&lt;/author&gt;&lt;author&gt;Pidgeon, Nick&lt;/author&gt;&lt;/authors&gt;&lt;/contributors&gt;&lt;titles&gt;&lt;title&gt;British public perceptions of climate risk, adaptation options and resilience (RESiL RISK): topline findings of a GB survey conducted in October 2019&lt;/title&gt;&lt;/titles&gt;&lt;dates&gt;&lt;year&gt;2020&lt;/year&gt;&lt;/dates&gt;&lt;urls&gt;&lt;/urls&gt;&lt;/record&gt;&lt;/Cite&gt;&lt;/EndNote&gt;</w:instrText>
            </w:r>
            <w:r w:rsidRPr="00C93EA5">
              <w:fldChar w:fldCharType="separate"/>
            </w:r>
            <w:r>
              <w:rPr>
                <w:noProof/>
              </w:rPr>
              <w:t>Steentjes et al. (2020)</w:t>
            </w:r>
            <w:r w:rsidRPr="00C93EA5">
              <w:fldChar w:fldCharType="end"/>
            </w:r>
          </w:p>
        </w:tc>
        <w:tc>
          <w:tcPr>
            <w:tcW w:w="1275" w:type="dxa"/>
            <w:vAlign w:val="center"/>
          </w:tcPr>
          <w:p w14:paraId="3AC1860D" w14:textId="77777777" w:rsidR="005445C4" w:rsidRPr="00C93EA5" w:rsidRDefault="005445C4" w:rsidP="005445C4">
            <w:pPr>
              <w:spacing w:after="200"/>
            </w:pPr>
            <w:r w:rsidRPr="00C93EA5">
              <w:rPr>
                <w:color w:val="000000"/>
              </w:rPr>
              <w:t>"UK"</w:t>
            </w:r>
          </w:p>
        </w:tc>
        <w:tc>
          <w:tcPr>
            <w:tcW w:w="1843" w:type="dxa"/>
            <w:vAlign w:val="center"/>
          </w:tcPr>
          <w:p w14:paraId="2D407AF0" w14:textId="77777777" w:rsidR="005445C4" w:rsidRPr="00C93EA5" w:rsidRDefault="005445C4" w:rsidP="005445C4">
            <w:pPr>
              <w:spacing w:after="200"/>
            </w:pPr>
            <w:r w:rsidRPr="00C93EA5">
              <w:t>Secondary</w:t>
            </w:r>
          </w:p>
        </w:tc>
        <w:tc>
          <w:tcPr>
            <w:tcW w:w="1843" w:type="dxa"/>
            <w:vAlign w:val="center"/>
          </w:tcPr>
          <w:p w14:paraId="1DB91757" w14:textId="77777777" w:rsidR="005445C4" w:rsidRPr="00C93EA5" w:rsidRDefault="005445C4" w:rsidP="005445C4">
            <w:pPr>
              <w:spacing w:after="200"/>
            </w:pPr>
          </w:p>
        </w:tc>
        <w:tc>
          <w:tcPr>
            <w:tcW w:w="1933" w:type="dxa"/>
            <w:vAlign w:val="center"/>
          </w:tcPr>
          <w:p w14:paraId="60C12963" w14:textId="77777777" w:rsidR="005445C4" w:rsidRPr="00C93EA5" w:rsidRDefault="005445C4" w:rsidP="005445C4">
            <w:pPr>
              <w:spacing w:after="200"/>
            </w:pPr>
          </w:p>
        </w:tc>
      </w:tr>
      <w:tr w:rsidR="005445C4" w:rsidRPr="00C93EA5" w14:paraId="02DAAB5F" w14:textId="77777777" w:rsidTr="00A54E1C">
        <w:tc>
          <w:tcPr>
            <w:tcW w:w="2122" w:type="dxa"/>
            <w:vAlign w:val="center"/>
          </w:tcPr>
          <w:p w14:paraId="3E6C831B" w14:textId="5CAEE500" w:rsidR="005445C4" w:rsidRPr="00C93EA5" w:rsidRDefault="005445C4" w:rsidP="005445C4">
            <w:pPr>
              <w:spacing w:after="200"/>
            </w:pPr>
            <w:r w:rsidRPr="00C93EA5">
              <w:fldChar w:fldCharType="begin"/>
            </w:r>
            <w:r w:rsidR="00A94E52">
              <w:instrText xml:space="preserve"> ADDIN EN.CITE &lt;EndNote&gt;&lt;Cite AuthorYear="1"&gt;&lt;Author&gt;Taylor&lt;/Author&gt;&lt;Year&gt;2019&lt;/Year&gt;&lt;RecNum&gt;39&lt;/RecNum&gt;&lt;DisplayText&gt;Taylor et al. (2019)&lt;/DisplayText&gt;&lt;record&gt;&lt;rec-number&gt;39&lt;/rec-number&gt;&lt;foreign-keys&gt;&lt;key app="EN" db-id="sarta9vatezrvie52edv2dtgdsdwr0a2twvr" timestamp="1674665266"&gt;39&lt;/key&gt;&lt;/foreign-keys&gt;&lt;ref-type name="Journal Article"&gt;17&lt;/ref-type&gt;&lt;contributors&gt;&lt;authors&gt;&lt;author&gt;Taylor, Andrea&lt;/author&gt;&lt;author&gt;Dessai, Suraje&lt;/author&gt;&lt;author&gt;Bruine de Bruin, Wandi&lt;/author&gt;&lt;/authors&gt;&lt;/contributors&gt;&lt;titles&gt;&lt;title&gt;Public priorities and expectations of climate change impacts in the United Kingdom&lt;/title&gt;&lt;secondary-title&gt;Journal of Risk Research&lt;/secondary-title&gt;&lt;/titles&gt;&lt;periodical&gt;&lt;full-title&gt;Journal of Risk Research&lt;/full-title&gt;&lt;/periodical&gt;&lt;pages&gt;150-160&lt;/pages&gt;&lt;volume&gt;22&lt;/volume&gt;&lt;number&gt;2&lt;/number&gt;&lt;dates&gt;&lt;year&gt;2019&lt;/year&gt;&lt;/dates&gt;&lt;urls&gt;&lt;related-urls&gt;&lt;url&gt;https://ovidsp.ovid.com/ovidweb.cgi?T=JS&amp;amp;CSC=Y&amp;amp;NEWS=N&amp;amp;PAGE=fulltext&amp;amp;D=psyc16&amp;amp;AN=2019-18263-002&lt;/url&gt;&lt;/related-urls&gt;&lt;/urls&gt;&lt;/record&gt;&lt;/Cite&gt;&lt;/EndNote&gt;</w:instrText>
            </w:r>
            <w:r w:rsidRPr="00C93EA5">
              <w:fldChar w:fldCharType="separate"/>
            </w:r>
            <w:r>
              <w:rPr>
                <w:noProof/>
              </w:rPr>
              <w:t>Taylor et al. (2019)</w:t>
            </w:r>
            <w:r w:rsidRPr="00C93EA5">
              <w:fldChar w:fldCharType="end"/>
            </w:r>
          </w:p>
        </w:tc>
        <w:tc>
          <w:tcPr>
            <w:tcW w:w="1275" w:type="dxa"/>
            <w:vAlign w:val="center"/>
          </w:tcPr>
          <w:p w14:paraId="63EE7AD9" w14:textId="77777777" w:rsidR="005445C4" w:rsidRPr="00C93EA5" w:rsidRDefault="005445C4" w:rsidP="005445C4">
            <w:pPr>
              <w:spacing w:after="200"/>
            </w:pPr>
            <w:r w:rsidRPr="00C93EA5">
              <w:rPr>
                <w:color w:val="000000"/>
              </w:rPr>
              <w:t>"UK"</w:t>
            </w:r>
          </w:p>
        </w:tc>
        <w:tc>
          <w:tcPr>
            <w:tcW w:w="1843" w:type="dxa"/>
            <w:vAlign w:val="center"/>
          </w:tcPr>
          <w:p w14:paraId="4EEBC114" w14:textId="77777777" w:rsidR="005445C4" w:rsidRPr="00C93EA5" w:rsidRDefault="005445C4" w:rsidP="005445C4">
            <w:pPr>
              <w:spacing w:after="200"/>
            </w:pPr>
            <w:r w:rsidRPr="00C93EA5">
              <w:t>Secondary</w:t>
            </w:r>
          </w:p>
        </w:tc>
        <w:tc>
          <w:tcPr>
            <w:tcW w:w="1843" w:type="dxa"/>
            <w:vAlign w:val="center"/>
          </w:tcPr>
          <w:p w14:paraId="455B0BD5" w14:textId="77777777" w:rsidR="005445C4" w:rsidRPr="00C93EA5" w:rsidRDefault="005445C4" w:rsidP="005445C4">
            <w:pPr>
              <w:spacing w:after="200"/>
            </w:pPr>
          </w:p>
        </w:tc>
        <w:tc>
          <w:tcPr>
            <w:tcW w:w="1933" w:type="dxa"/>
            <w:vAlign w:val="center"/>
          </w:tcPr>
          <w:p w14:paraId="50E1D5FA" w14:textId="77777777" w:rsidR="005445C4" w:rsidRPr="00C93EA5" w:rsidRDefault="005445C4" w:rsidP="005445C4">
            <w:pPr>
              <w:spacing w:after="200"/>
            </w:pPr>
          </w:p>
        </w:tc>
      </w:tr>
      <w:tr w:rsidR="005445C4" w:rsidRPr="00C93EA5" w14:paraId="2E09D307" w14:textId="77777777" w:rsidTr="00A54E1C">
        <w:tc>
          <w:tcPr>
            <w:tcW w:w="2122" w:type="dxa"/>
            <w:vAlign w:val="center"/>
          </w:tcPr>
          <w:p w14:paraId="19ECFCEF" w14:textId="77777777" w:rsidR="005445C4" w:rsidRPr="00C93EA5" w:rsidRDefault="005445C4" w:rsidP="005445C4">
            <w:pPr>
              <w:spacing w:after="200"/>
            </w:pPr>
            <w:r w:rsidRPr="00C93EA5">
              <w:fldChar w:fldCharType="begin"/>
            </w:r>
            <w:r w:rsidRPr="00C93EA5">
              <w:instrText xml:space="preserve"> ADDIN EN.CITE &lt;EndNote&gt;&lt;Cite AuthorYear="1"&gt;&lt;Author&gt;van Wijk&lt;/Author&gt;&lt;Year&gt;2020&lt;/Year&gt;&lt;RecNum&gt;1105&lt;/RecNum&gt;&lt;DisplayText&gt;van Wijk et al. (2020)&lt;/DisplayText&gt;&lt;record&gt;&lt;rec-number&gt;1105&lt;/rec-number&gt;&lt;foreign-keys&gt;&lt;key app="EN" db-id="ssdx9svz3fd9f3epsrv599fux2zz00v02fzz" timestamp="1664899257"&gt;1105&lt;/key&gt;&lt;/foreign-keys&gt;&lt;ref-type name="Journal Article"&gt;17&lt;/ref-type&gt;&lt;contributors&gt;&lt;authors&gt;&lt;author&gt;van Wijk, M.&lt;/author&gt;&lt;author&gt;Naing, S.&lt;/author&gt;&lt;author&gt;Diaz Franchy, S.&lt;/author&gt;&lt;author&gt;Heslop, R. T.&lt;/author&gt;&lt;author&gt;Novoa Lozano, I.&lt;/author&gt;&lt;author&gt;Vila, J.&lt;/author&gt;&lt;author&gt;Balleste-Delpierre, C.&lt;/author&gt;&lt;/authors&gt;&lt;/contributors&gt;&lt;titles&gt;&lt;title&gt;Perception and knowledge of the effect of climate change on infectious diseases within the general public: A multinational cross-sectional survey-based study&lt;/title&gt;&lt;secondary-title&gt;PLoS ONE [Electronic Resource]&lt;/secondary-title&gt;&lt;/titles&gt;&lt;periodical&gt;&lt;full-title&gt;PLoS ONE [Electronic Resource]&lt;/full-title&gt;&lt;/periodical&gt;&lt;pages&gt;e0241579&lt;/pages&gt;&lt;volume&gt;15&lt;/volume&gt;&lt;number&gt;11&lt;/number&gt;&lt;dates&gt;&lt;year&gt;2020&lt;/year&gt;&lt;/dates&gt;&lt;accession-num&gt;33151991&lt;/accession-num&gt;&lt;urls&gt;&lt;related-urls&gt;&lt;url&gt;https://ovidsp.ovid.com/ovidweb.cgi?T=JS&amp;amp;CSC=Y&amp;amp;NEWS=N&amp;amp;PAGE=fulltext&amp;amp;D=med18&amp;amp;AN=33151991&lt;/url&gt;&lt;/related-urls&gt;&lt;/urls&gt;&lt;/record&gt;&lt;/Cite&gt;&lt;/EndNote&gt;</w:instrText>
            </w:r>
            <w:r w:rsidRPr="00C93EA5">
              <w:fldChar w:fldCharType="separate"/>
            </w:r>
            <w:r w:rsidRPr="00C93EA5">
              <w:rPr>
                <w:noProof/>
              </w:rPr>
              <w:t>van Wijk et al. (2020)</w:t>
            </w:r>
            <w:r w:rsidRPr="00C93EA5">
              <w:fldChar w:fldCharType="end"/>
            </w:r>
          </w:p>
        </w:tc>
        <w:tc>
          <w:tcPr>
            <w:tcW w:w="1275" w:type="dxa"/>
            <w:vAlign w:val="center"/>
          </w:tcPr>
          <w:p w14:paraId="33B010C1" w14:textId="77777777" w:rsidR="005445C4" w:rsidRPr="00C93EA5" w:rsidRDefault="005445C4" w:rsidP="005445C4">
            <w:pPr>
              <w:spacing w:after="200"/>
            </w:pPr>
            <w:r w:rsidRPr="00C93EA5">
              <w:rPr>
                <w:color w:val="000000"/>
              </w:rPr>
              <w:t>"UK"</w:t>
            </w:r>
          </w:p>
        </w:tc>
        <w:tc>
          <w:tcPr>
            <w:tcW w:w="1843" w:type="dxa"/>
            <w:vAlign w:val="center"/>
          </w:tcPr>
          <w:p w14:paraId="047F81E0" w14:textId="77777777" w:rsidR="005445C4" w:rsidRPr="00C93EA5" w:rsidRDefault="005445C4" w:rsidP="005445C4">
            <w:pPr>
              <w:spacing w:after="200"/>
            </w:pPr>
            <w:r w:rsidRPr="00C93EA5">
              <w:t>Primary</w:t>
            </w:r>
          </w:p>
        </w:tc>
        <w:tc>
          <w:tcPr>
            <w:tcW w:w="1843" w:type="dxa"/>
            <w:vAlign w:val="center"/>
          </w:tcPr>
          <w:p w14:paraId="2AA625F9" w14:textId="77777777" w:rsidR="005445C4" w:rsidRPr="00C93EA5" w:rsidRDefault="005445C4" w:rsidP="005445C4">
            <w:pPr>
              <w:spacing w:after="200"/>
            </w:pPr>
          </w:p>
        </w:tc>
        <w:tc>
          <w:tcPr>
            <w:tcW w:w="1933" w:type="dxa"/>
            <w:vAlign w:val="center"/>
          </w:tcPr>
          <w:p w14:paraId="430B92C1" w14:textId="77777777" w:rsidR="005445C4" w:rsidRPr="00C93EA5" w:rsidRDefault="005445C4" w:rsidP="005445C4">
            <w:pPr>
              <w:spacing w:after="200"/>
            </w:pPr>
            <w:r w:rsidRPr="00C93EA5">
              <w:t>Education (background in natural sciences)</w:t>
            </w:r>
          </w:p>
        </w:tc>
      </w:tr>
      <w:tr w:rsidR="005445C4" w:rsidRPr="00C93EA5" w14:paraId="53D55D68" w14:textId="77777777" w:rsidTr="00A54E1C">
        <w:tc>
          <w:tcPr>
            <w:tcW w:w="2122" w:type="dxa"/>
            <w:vAlign w:val="center"/>
          </w:tcPr>
          <w:p w14:paraId="49F17003" w14:textId="389E7BCC" w:rsidR="005445C4" w:rsidRPr="00C93EA5" w:rsidRDefault="005445C4" w:rsidP="005445C4">
            <w:pPr>
              <w:spacing w:after="200"/>
            </w:pPr>
            <w:r w:rsidRPr="00C93EA5">
              <w:fldChar w:fldCharType="begin"/>
            </w:r>
            <w:r w:rsidR="00A94E52">
              <w:instrText xml:space="preserve"> ADDIN EN.CITE &lt;EndNote&gt;&lt;Cite AuthorYear="1"&gt;&lt;Author&gt;Walkling&lt;/Author&gt;&lt;Year&gt;2020&lt;/Year&gt;&lt;RecNum&gt;43&lt;/RecNum&gt;&lt;DisplayText&gt;Walkling and Haworth (2020)&lt;/DisplayText&gt;&lt;record&gt;&lt;rec-number&gt;43&lt;/rec-number&gt;&lt;foreign-keys&gt;&lt;key app="EN" db-id="sarta9vatezrvie52edv2dtgdsdwr0a2twvr" timestamp="1674665266"&gt;43&lt;/key&gt;&lt;/foreign-keys&gt;&lt;ref-type name="Journal Article"&gt;17&lt;/ref-type&gt;&lt;contributors&gt;&lt;authors&gt;&lt;author&gt;Walkling, B.&lt;/author&gt;&lt;author&gt;Haworth, B. T.&lt;/author&gt;&lt;/authors&gt;&lt;/contributors&gt;&lt;titles&gt;&lt;title&gt;Flood risk perceptions and coping capacities among the retired population, with implications for risk communication: A study of residents in a north Wales coastal town, UK&lt;/title&gt;&lt;secondary-title&gt;International Journal of Disaster Risk Reduction&lt;/secondary-title&gt;&lt;/titles&gt;&lt;periodical&gt;&lt;full-title&gt;International Journal of Disaster Risk Reduction&lt;/full-title&gt;&lt;/periodical&gt;&lt;pages&gt;101793&lt;/pages&gt;&lt;volume&gt;51&lt;/volume&gt;&lt;dates&gt;&lt;year&gt;2020&lt;/year&gt;&lt;/dates&gt;&lt;urls&gt;&lt;related-urls&gt;&lt;url&gt;https://ovidsp.ovid.com/ovidweb.cgi?T=JS&amp;amp;CSC=Y&amp;amp;NEWS=N&amp;amp;PAGE=fulltext&amp;amp;D=pmnm5&amp;amp;AN=32834976&lt;/url&gt;&lt;/related-urls&gt;&lt;/urls&gt;&lt;/record&gt;&lt;/Cite&gt;&lt;/EndNote&gt;</w:instrText>
            </w:r>
            <w:r w:rsidRPr="00C93EA5">
              <w:fldChar w:fldCharType="separate"/>
            </w:r>
            <w:r w:rsidRPr="00C93EA5">
              <w:rPr>
                <w:noProof/>
              </w:rPr>
              <w:t>Walkling and Haworth (2020)</w:t>
            </w:r>
            <w:r w:rsidRPr="00C93EA5">
              <w:fldChar w:fldCharType="end"/>
            </w:r>
          </w:p>
        </w:tc>
        <w:tc>
          <w:tcPr>
            <w:tcW w:w="1275" w:type="dxa"/>
            <w:vAlign w:val="center"/>
          </w:tcPr>
          <w:p w14:paraId="4E62ECF8" w14:textId="77777777" w:rsidR="005445C4" w:rsidRPr="00C93EA5" w:rsidRDefault="005445C4" w:rsidP="005445C4">
            <w:pPr>
              <w:spacing w:after="200"/>
            </w:pPr>
            <w:r w:rsidRPr="00C93EA5">
              <w:rPr>
                <w:color w:val="000000"/>
              </w:rPr>
              <w:t>Wales</w:t>
            </w:r>
          </w:p>
        </w:tc>
        <w:tc>
          <w:tcPr>
            <w:tcW w:w="1843" w:type="dxa"/>
            <w:vAlign w:val="center"/>
          </w:tcPr>
          <w:p w14:paraId="4429C3AE" w14:textId="77777777" w:rsidR="005445C4" w:rsidRPr="00C93EA5" w:rsidRDefault="005445C4" w:rsidP="005445C4">
            <w:pPr>
              <w:spacing w:after="200"/>
            </w:pPr>
            <w:r w:rsidRPr="00C93EA5">
              <w:t>Secondary</w:t>
            </w:r>
          </w:p>
        </w:tc>
        <w:tc>
          <w:tcPr>
            <w:tcW w:w="1843" w:type="dxa"/>
            <w:vAlign w:val="center"/>
          </w:tcPr>
          <w:p w14:paraId="1144BF08" w14:textId="77777777" w:rsidR="005445C4" w:rsidRPr="00C93EA5" w:rsidRDefault="005445C4" w:rsidP="005445C4">
            <w:pPr>
              <w:spacing w:after="200"/>
            </w:pPr>
          </w:p>
        </w:tc>
        <w:tc>
          <w:tcPr>
            <w:tcW w:w="1933" w:type="dxa"/>
            <w:vAlign w:val="center"/>
          </w:tcPr>
          <w:p w14:paraId="15616110" w14:textId="77777777" w:rsidR="005445C4" w:rsidRPr="00C93EA5" w:rsidRDefault="005445C4" w:rsidP="005445C4">
            <w:pPr>
              <w:spacing w:after="200"/>
            </w:pPr>
            <w:r w:rsidRPr="00C93EA5">
              <w:t>Age (built in)</w:t>
            </w:r>
          </w:p>
        </w:tc>
      </w:tr>
      <w:tr w:rsidR="005445C4" w:rsidRPr="00C93EA5" w14:paraId="2AEFA3E3" w14:textId="77777777" w:rsidTr="00A54E1C">
        <w:tc>
          <w:tcPr>
            <w:tcW w:w="2122" w:type="dxa"/>
            <w:vAlign w:val="center"/>
          </w:tcPr>
          <w:p w14:paraId="3B6D3A45" w14:textId="51FF7E05" w:rsidR="005445C4" w:rsidRPr="00C93EA5" w:rsidRDefault="005445C4" w:rsidP="005445C4">
            <w:pPr>
              <w:spacing w:after="200"/>
            </w:pPr>
            <w:r w:rsidRPr="00C93EA5">
              <w:fldChar w:fldCharType="begin"/>
            </w:r>
            <w:r w:rsidR="00A94E52">
              <w:instrText xml:space="preserve"> ADDIN EN.CITE &lt;EndNote&gt;&lt;Cite AuthorYear="1"&gt;&lt;Author&gt;Wall&lt;/Author&gt;&lt;Year&gt;1973&lt;/Year&gt;&lt;RecNum&gt;44&lt;/RecNum&gt;&lt;DisplayText&gt;Wall (1973)&lt;/DisplayText&gt;&lt;record&gt;&lt;rec-number&gt;44&lt;/rec-number&gt;&lt;foreign-keys&gt;&lt;key app="EN" db-id="sarta9vatezrvie52edv2dtgdsdwr0a2twvr" timestamp="1674665266"&gt;44&lt;/key&gt;&lt;/foreign-keys&gt;&lt;ref-type name="Journal Article"&gt;17&lt;/ref-type&gt;&lt;contributors&gt;&lt;authors&gt;&lt;author&gt;Wall, Geoffrey&lt;/author&gt;&lt;/authors&gt;&lt;/contributors&gt;&lt;titles&gt;&lt;title&gt;Public response to air pollution in South Yorkshire, England&lt;/title&gt;&lt;secondary-title&gt;Environment and Behavior&lt;/secondary-title&gt;&lt;/titles&gt;&lt;periodical&gt;&lt;full-title&gt;Environment and Behavior&lt;/full-title&gt;&lt;/periodical&gt;&lt;pages&gt;219-248&lt;/pages&gt;&lt;volume&gt;5&lt;/volume&gt;&lt;number&gt;2&lt;/number&gt;&lt;dates&gt;&lt;year&gt;1973&lt;/year&gt;&lt;/dates&gt;&lt;urls&gt;&lt;related-urls&gt;&lt;url&gt;https://ovidsp.ovid.com/ovidweb.cgi?T=JS&amp;amp;CSC=Y&amp;amp;NEWS=N&amp;amp;PAGE=fulltext&amp;amp;D=psyc2&amp;amp;AN=1974-05024-001&lt;/url&gt;&lt;/related-urls&gt;&lt;/urls&gt;&lt;/record&gt;&lt;/Cite&gt;&lt;/EndNote&gt;</w:instrText>
            </w:r>
            <w:r w:rsidRPr="00C93EA5">
              <w:fldChar w:fldCharType="separate"/>
            </w:r>
            <w:r w:rsidRPr="00C93EA5">
              <w:rPr>
                <w:noProof/>
              </w:rPr>
              <w:t>Wall (1973)</w:t>
            </w:r>
            <w:r w:rsidRPr="00C93EA5">
              <w:fldChar w:fldCharType="end"/>
            </w:r>
          </w:p>
        </w:tc>
        <w:tc>
          <w:tcPr>
            <w:tcW w:w="1275" w:type="dxa"/>
            <w:vAlign w:val="center"/>
          </w:tcPr>
          <w:p w14:paraId="68613A96" w14:textId="77777777" w:rsidR="005445C4" w:rsidRPr="00C93EA5" w:rsidRDefault="005445C4" w:rsidP="005445C4">
            <w:pPr>
              <w:spacing w:after="200"/>
            </w:pPr>
            <w:r w:rsidRPr="00C93EA5">
              <w:rPr>
                <w:color w:val="000000"/>
              </w:rPr>
              <w:t>England</w:t>
            </w:r>
          </w:p>
        </w:tc>
        <w:tc>
          <w:tcPr>
            <w:tcW w:w="1843" w:type="dxa"/>
            <w:vAlign w:val="center"/>
          </w:tcPr>
          <w:p w14:paraId="75117E4E" w14:textId="77777777" w:rsidR="005445C4" w:rsidRPr="00C93EA5" w:rsidRDefault="005445C4" w:rsidP="005445C4">
            <w:pPr>
              <w:spacing w:after="200"/>
            </w:pPr>
            <w:r w:rsidRPr="00C93EA5">
              <w:t>Implicit</w:t>
            </w:r>
          </w:p>
        </w:tc>
        <w:tc>
          <w:tcPr>
            <w:tcW w:w="1843" w:type="dxa"/>
            <w:vAlign w:val="center"/>
          </w:tcPr>
          <w:p w14:paraId="3B27732B" w14:textId="77777777" w:rsidR="005445C4" w:rsidRPr="00C93EA5" w:rsidRDefault="005445C4" w:rsidP="005445C4">
            <w:pPr>
              <w:spacing w:after="200"/>
            </w:pPr>
          </w:p>
        </w:tc>
        <w:tc>
          <w:tcPr>
            <w:tcW w:w="1933" w:type="dxa"/>
            <w:vAlign w:val="center"/>
          </w:tcPr>
          <w:p w14:paraId="737A03C5" w14:textId="77777777" w:rsidR="005445C4" w:rsidRPr="00C93EA5" w:rsidRDefault="005445C4" w:rsidP="005445C4">
            <w:pPr>
              <w:spacing w:after="200"/>
            </w:pPr>
          </w:p>
        </w:tc>
      </w:tr>
      <w:tr w:rsidR="005445C4" w:rsidRPr="00C93EA5" w14:paraId="38723BF9" w14:textId="77777777" w:rsidTr="00A54E1C">
        <w:tc>
          <w:tcPr>
            <w:tcW w:w="2122" w:type="dxa"/>
            <w:vAlign w:val="center"/>
          </w:tcPr>
          <w:p w14:paraId="466F171A" w14:textId="77777777" w:rsidR="005445C4" w:rsidRPr="00C93EA5" w:rsidRDefault="005445C4" w:rsidP="005445C4">
            <w:pPr>
              <w:spacing w:after="200"/>
            </w:pPr>
            <w:r w:rsidRPr="00C93EA5">
              <w:fldChar w:fldCharType="begin"/>
            </w:r>
            <w:r w:rsidRPr="00C93EA5">
              <w:instrText xml:space="preserve"> ADDIN EN.CITE &lt;EndNote&gt;&lt;Cite AuthorYear="1"&gt;&lt;Author&gt;Whitmarsh&lt;/Author&gt;&lt;Year&gt;2018&lt;/Year&gt;&lt;RecNum&gt;880&lt;/RecNum&gt;&lt;DisplayText&gt;Whitmarsh and Capstick (2018)&lt;/DisplayText&gt;&lt;record&gt;&lt;rec-number&gt;880&lt;/rec-number&gt;&lt;foreign-keys&gt;&lt;key app="EN" db-id="ssdx9svz3fd9f3epsrv599fux2zz00v02fzz" timestamp="1664899257"&gt;880&lt;/key&gt;&lt;/foreign-keys&gt;&lt;ref-type name="Journal Article"&gt;17&lt;/ref-type&gt;&lt;contributors&gt;&lt;authors&gt;&lt;author&gt;Whitmarsh, Lorraine&lt;/author&gt;&lt;author&gt;Capstick, Stuart&lt;/author&gt;&lt;/authors&gt;&lt;/contributors&gt;&lt;titles&gt;&lt;title&gt;Perceptions of climate change&lt;/title&gt;&lt;secondary-title&gt;Clayton, Susan [Ed]; Manning, Christie [Ed] (2018) Psychology and climate change: Human perceptions, impacts, and responses (pp 13-33) xii, 299 pp San Diego, CA, US: Elsevier Academic Press; US&lt;/secondary-title&gt;&lt;/titles&gt;&lt;periodical&gt;&lt;full-title&gt;Clayton, Susan [Ed]; Manning, Christie [Ed] (2018) Psychology and climate change: Human perceptions, impacts, and responses (pp 13-33) xii, 299 pp San Diego, CA, US: Elsevier Academic Press; US&lt;/full-title&gt;&lt;/periodical&gt;&lt;pages&gt;13-33&lt;/pages&gt;&lt;dates&gt;&lt;year&gt;2018&lt;/year&gt;&lt;/dates&gt;&lt;accession-num&gt;2018-00751-002&lt;/accession-num&gt;&lt;urls&gt;&lt;related-urls&gt;&lt;url&gt;https://ovidsp.ovid.com/ovidweb.cgi?T=JS&amp;amp;CSC=Y&amp;amp;NEWS=N&amp;amp;PAGE=fulltext&amp;amp;D=psyc15&amp;amp;AN=2018-00751-002&lt;/url&gt;&lt;/related-urls&gt;&lt;/urls&gt;&lt;/record&gt;&lt;/Cite&gt;&lt;/EndNote&gt;</w:instrText>
            </w:r>
            <w:r w:rsidRPr="00C93EA5">
              <w:fldChar w:fldCharType="separate"/>
            </w:r>
            <w:r w:rsidRPr="00C93EA5">
              <w:rPr>
                <w:noProof/>
              </w:rPr>
              <w:t>Whitmarsh and Capstick (2018)</w:t>
            </w:r>
            <w:r w:rsidRPr="00C93EA5">
              <w:fldChar w:fldCharType="end"/>
            </w:r>
          </w:p>
        </w:tc>
        <w:tc>
          <w:tcPr>
            <w:tcW w:w="1275" w:type="dxa"/>
            <w:vAlign w:val="center"/>
          </w:tcPr>
          <w:p w14:paraId="2ED61FE8" w14:textId="77777777" w:rsidR="005445C4" w:rsidRPr="00C93EA5" w:rsidRDefault="005445C4" w:rsidP="005445C4">
            <w:pPr>
              <w:spacing w:after="200"/>
            </w:pPr>
            <w:r w:rsidRPr="00C93EA5">
              <w:rPr>
                <w:color w:val="000000"/>
              </w:rPr>
              <w:t>England</w:t>
            </w:r>
          </w:p>
        </w:tc>
        <w:tc>
          <w:tcPr>
            <w:tcW w:w="1843" w:type="dxa"/>
            <w:vAlign w:val="center"/>
          </w:tcPr>
          <w:p w14:paraId="6792CA7D" w14:textId="77777777" w:rsidR="005445C4" w:rsidRPr="00C93EA5" w:rsidRDefault="005445C4" w:rsidP="005445C4">
            <w:pPr>
              <w:spacing w:after="200"/>
            </w:pPr>
            <w:r w:rsidRPr="00C93EA5">
              <w:t>Secondary</w:t>
            </w:r>
          </w:p>
        </w:tc>
        <w:tc>
          <w:tcPr>
            <w:tcW w:w="1843" w:type="dxa"/>
            <w:vAlign w:val="center"/>
          </w:tcPr>
          <w:p w14:paraId="056F1AFE" w14:textId="77777777" w:rsidR="005445C4" w:rsidRPr="00C93EA5" w:rsidRDefault="005445C4" w:rsidP="005445C4">
            <w:pPr>
              <w:spacing w:after="200"/>
            </w:pPr>
            <w:r w:rsidRPr="00C93EA5">
              <w:t>Educational attainment, income</w:t>
            </w:r>
          </w:p>
        </w:tc>
        <w:tc>
          <w:tcPr>
            <w:tcW w:w="1933" w:type="dxa"/>
            <w:vAlign w:val="center"/>
          </w:tcPr>
          <w:p w14:paraId="126B463D" w14:textId="77777777" w:rsidR="005445C4" w:rsidRPr="00C93EA5" w:rsidRDefault="005445C4" w:rsidP="005445C4">
            <w:pPr>
              <w:spacing w:after="200"/>
            </w:pPr>
            <w:r w:rsidRPr="00C93EA5">
              <w:t>Attainment of vocational science qualification, age, political party, gender</w:t>
            </w:r>
          </w:p>
        </w:tc>
      </w:tr>
      <w:tr w:rsidR="005445C4" w:rsidRPr="00C93EA5" w14:paraId="13CA713E" w14:textId="77777777" w:rsidTr="00A54E1C">
        <w:tc>
          <w:tcPr>
            <w:tcW w:w="2122" w:type="dxa"/>
            <w:vAlign w:val="center"/>
          </w:tcPr>
          <w:p w14:paraId="11738093" w14:textId="588CF3E7" w:rsidR="005445C4" w:rsidRPr="00C93EA5" w:rsidRDefault="005445C4" w:rsidP="005445C4">
            <w:pPr>
              <w:spacing w:after="200"/>
            </w:pPr>
            <w:r w:rsidRPr="00C93EA5">
              <w:fldChar w:fldCharType="begin"/>
            </w:r>
            <w:r w:rsidR="00A94E52">
              <w:instrText xml:space="preserve"> ADDIN EN.CITE &lt;EndNote&gt;&lt;Cite AuthorYear="1"&gt;&lt;Author&gt;Williams&lt;/Author&gt;&lt;Year&gt;2003&lt;/Year&gt;&lt;RecNum&gt;46&lt;/RecNum&gt;&lt;DisplayText&gt;Williams and Bird (2003)&lt;/DisplayText&gt;&lt;record&gt;&lt;rec-number&gt;46&lt;/rec-number&gt;&lt;foreign-keys&gt;&lt;key app="EN" db-id="sarta9vatezrvie52edv2dtgdsdwr0a2twvr" timestamp="1674665266"&gt;46&lt;/key&gt;&lt;/foreign-keys&gt;&lt;ref-type name="Journal Article"&gt;17&lt;/ref-type&gt;&lt;contributors&gt;&lt;authors&gt;&lt;author&gt;Williams, I. D.&lt;/author&gt;&lt;author&gt;Bird, A.&lt;/author&gt;&lt;/authors&gt;&lt;/contributors&gt;&lt;titles&gt;&lt;title&gt;Public perceptions of air quality and quality of life in urban and suburban areas of London&lt;/title&gt;&lt;secondary-title&gt;Journal of Environmental Monitoring&lt;/secondary-title&gt;&lt;/titles&gt;&lt;periodical&gt;&lt;full-title&gt;Journal of Environmental Monitoring&lt;/full-title&gt;&lt;/periodical&gt;&lt;pages&gt;253-259&lt;/pages&gt;&lt;volume&gt;5(2)&lt;/volume&gt;&lt;dates&gt;&lt;year&gt;2003&lt;/year&gt;&lt;/dates&gt;&lt;urls&gt;&lt;related-urls&gt;&lt;url&gt;https://ovidsp.ovid.com/ovidweb.cgi?T=JS&amp;amp;CSC=Y&amp;amp;NEWS=N&amp;amp;PAGE=fulltext&amp;amp;D=emed8&amp;amp;AN=36469514&lt;/url&gt;&lt;/related-urls&gt;&lt;/urls&gt;&lt;/record&gt;&lt;/Cite&gt;&lt;/EndNote&gt;</w:instrText>
            </w:r>
            <w:r w:rsidRPr="00C93EA5">
              <w:fldChar w:fldCharType="separate"/>
            </w:r>
            <w:r>
              <w:rPr>
                <w:noProof/>
              </w:rPr>
              <w:t>Williams and Bird (2003)</w:t>
            </w:r>
            <w:r w:rsidRPr="00C93EA5">
              <w:fldChar w:fldCharType="end"/>
            </w:r>
          </w:p>
        </w:tc>
        <w:tc>
          <w:tcPr>
            <w:tcW w:w="1275" w:type="dxa"/>
            <w:vAlign w:val="center"/>
          </w:tcPr>
          <w:p w14:paraId="171834F6" w14:textId="77777777" w:rsidR="005445C4" w:rsidRPr="00C93EA5" w:rsidRDefault="005445C4" w:rsidP="005445C4">
            <w:pPr>
              <w:spacing w:after="200"/>
            </w:pPr>
            <w:r w:rsidRPr="00C93EA5">
              <w:rPr>
                <w:color w:val="000000"/>
              </w:rPr>
              <w:t>England</w:t>
            </w:r>
          </w:p>
        </w:tc>
        <w:tc>
          <w:tcPr>
            <w:tcW w:w="1843" w:type="dxa"/>
            <w:vAlign w:val="center"/>
          </w:tcPr>
          <w:p w14:paraId="16B485A1" w14:textId="77777777" w:rsidR="005445C4" w:rsidRPr="00C93EA5" w:rsidRDefault="005445C4" w:rsidP="005445C4">
            <w:pPr>
              <w:spacing w:after="200"/>
            </w:pPr>
            <w:r w:rsidRPr="00C93EA5">
              <w:t>Implicit</w:t>
            </w:r>
          </w:p>
        </w:tc>
        <w:tc>
          <w:tcPr>
            <w:tcW w:w="1843" w:type="dxa"/>
            <w:vAlign w:val="center"/>
          </w:tcPr>
          <w:p w14:paraId="2677372C" w14:textId="77777777" w:rsidR="005445C4" w:rsidRPr="00C93EA5" w:rsidRDefault="005445C4" w:rsidP="005445C4">
            <w:pPr>
              <w:spacing w:after="200"/>
            </w:pPr>
          </w:p>
        </w:tc>
        <w:tc>
          <w:tcPr>
            <w:tcW w:w="1933" w:type="dxa"/>
            <w:vAlign w:val="center"/>
          </w:tcPr>
          <w:p w14:paraId="468C69FA" w14:textId="77777777" w:rsidR="005445C4" w:rsidRPr="00C93EA5" w:rsidRDefault="005445C4" w:rsidP="005445C4">
            <w:pPr>
              <w:spacing w:after="200"/>
            </w:pPr>
          </w:p>
        </w:tc>
      </w:tr>
    </w:tbl>
    <w:p w14:paraId="673B38DA" w14:textId="1FD65214" w:rsidR="00A94E52" w:rsidRDefault="00A94E52"/>
    <w:p w14:paraId="7C178548" w14:textId="2D6107F4" w:rsidR="00A94E52" w:rsidRDefault="00A94E52"/>
    <w:p w14:paraId="7E7AEB96" w14:textId="4CACD26D" w:rsidR="00A94E52" w:rsidRDefault="00A94E52"/>
    <w:p w14:paraId="1D118008" w14:textId="77777777" w:rsidR="00A94E52" w:rsidRDefault="00A94E52"/>
    <w:p w14:paraId="5DBDA19A" w14:textId="05C58D84" w:rsidR="00A94E52" w:rsidRPr="00A94E52" w:rsidRDefault="00A94E52" w:rsidP="00A94E52">
      <w:pPr>
        <w:pStyle w:val="Caption"/>
        <w:rPr>
          <w:b/>
          <w:bCs/>
          <w:sz w:val="21"/>
          <w:szCs w:val="21"/>
        </w:rPr>
      </w:pPr>
      <w:bookmarkStart w:id="16" w:name="_Ref126591575"/>
      <w:r w:rsidRPr="00A94E52">
        <w:rPr>
          <w:b/>
          <w:bCs/>
          <w:sz w:val="21"/>
          <w:szCs w:val="21"/>
        </w:rPr>
        <w:lastRenderedPageBreak/>
        <w:t xml:space="preserve">Table </w:t>
      </w:r>
      <w:r w:rsidRPr="00A94E52">
        <w:rPr>
          <w:b/>
          <w:bCs/>
          <w:sz w:val="21"/>
          <w:szCs w:val="21"/>
        </w:rPr>
        <w:fldChar w:fldCharType="begin"/>
      </w:r>
      <w:r w:rsidRPr="00A94E52">
        <w:rPr>
          <w:b/>
          <w:bCs/>
          <w:sz w:val="21"/>
          <w:szCs w:val="21"/>
        </w:rPr>
        <w:instrText xml:space="preserve"> SEQ Table \* ARABIC </w:instrText>
      </w:r>
      <w:r w:rsidRPr="00A94E52">
        <w:rPr>
          <w:b/>
          <w:bCs/>
          <w:sz w:val="21"/>
          <w:szCs w:val="21"/>
        </w:rPr>
        <w:fldChar w:fldCharType="separate"/>
      </w:r>
      <w:r w:rsidRPr="00A94E52">
        <w:rPr>
          <w:b/>
          <w:bCs/>
          <w:noProof/>
          <w:sz w:val="21"/>
          <w:szCs w:val="21"/>
        </w:rPr>
        <w:t>3</w:t>
      </w:r>
      <w:r w:rsidRPr="00A94E52">
        <w:rPr>
          <w:b/>
          <w:bCs/>
          <w:sz w:val="21"/>
          <w:szCs w:val="21"/>
        </w:rPr>
        <w:fldChar w:fldCharType="end"/>
      </w:r>
      <w:bookmarkEnd w:id="16"/>
      <w:r w:rsidRPr="00A94E52">
        <w:rPr>
          <w:b/>
          <w:bCs/>
          <w:sz w:val="21"/>
          <w:szCs w:val="21"/>
        </w:rPr>
        <w:t>. Economic Reviews Included Studies</w:t>
      </w:r>
    </w:p>
    <w:tbl>
      <w:tblPr>
        <w:tblStyle w:val="TableGrid"/>
        <w:tblW w:w="9067" w:type="dxa"/>
        <w:tblLook w:val="04A0" w:firstRow="1" w:lastRow="0" w:firstColumn="1" w:lastColumn="0" w:noHBand="0" w:noVBand="1"/>
      </w:tblPr>
      <w:tblGrid>
        <w:gridCol w:w="1550"/>
        <w:gridCol w:w="1439"/>
        <w:gridCol w:w="2393"/>
        <w:gridCol w:w="1566"/>
        <w:gridCol w:w="2119"/>
      </w:tblGrid>
      <w:tr w:rsidR="00A94E52" w14:paraId="109D50A2" w14:textId="77777777" w:rsidTr="00A94E52">
        <w:trPr>
          <w:trHeight w:val="761"/>
        </w:trPr>
        <w:tc>
          <w:tcPr>
            <w:tcW w:w="1550" w:type="dxa"/>
            <w:vAlign w:val="center"/>
          </w:tcPr>
          <w:p w14:paraId="100793F5" w14:textId="77777777" w:rsidR="00A94E52" w:rsidRDefault="00A94E52" w:rsidP="00A94E52">
            <w:pPr>
              <w:rPr>
                <w:rFonts w:eastAsia="Times New Roman"/>
                <w:b/>
                <w:bCs/>
                <w:shd w:val="clear" w:color="auto" w:fill="FFFFFF"/>
              </w:rPr>
            </w:pPr>
            <w:r>
              <w:rPr>
                <w:rFonts w:eastAsia="Times New Roman"/>
                <w:b/>
                <w:bCs/>
                <w:shd w:val="clear" w:color="auto" w:fill="FFFFFF"/>
              </w:rPr>
              <w:t>Study</w:t>
            </w:r>
          </w:p>
        </w:tc>
        <w:tc>
          <w:tcPr>
            <w:tcW w:w="1439" w:type="dxa"/>
            <w:vAlign w:val="center"/>
          </w:tcPr>
          <w:p w14:paraId="0DC3E2A4" w14:textId="1FD147E3" w:rsidR="00A94E52" w:rsidRDefault="00A94E52" w:rsidP="00A94E52">
            <w:pPr>
              <w:rPr>
                <w:rFonts w:eastAsia="Times New Roman"/>
                <w:b/>
                <w:bCs/>
                <w:shd w:val="clear" w:color="auto" w:fill="FFFFFF"/>
              </w:rPr>
            </w:pPr>
            <w:r>
              <w:rPr>
                <w:rFonts w:eastAsia="Times New Roman"/>
                <w:b/>
                <w:bCs/>
                <w:shd w:val="clear" w:color="auto" w:fill="FFFFFF"/>
              </w:rPr>
              <w:t>National context</w:t>
            </w:r>
          </w:p>
        </w:tc>
        <w:tc>
          <w:tcPr>
            <w:tcW w:w="2393" w:type="dxa"/>
            <w:vAlign w:val="center"/>
          </w:tcPr>
          <w:p w14:paraId="0CFD8E6A" w14:textId="77777777" w:rsidR="00A94E52" w:rsidRDefault="00A94E52" w:rsidP="00A94E52">
            <w:pPr>
              <w:rPr>
                <w:rFonts w:eastAsia="Times New Roman"/>
                <w:b/>
                <w:bCs/>
                <w:shd w:val="clear" w:color="auto" w:fill="FFFFFF"/>
              </w:rPr>
            </w:pPr>
            <w:r>
              <w:rPr>
                <w:rFonts w:eastAsia="Times New Roman"/>
                <w:b/>
                <w:bCs/>
                <w:shd w:val="clear" w:color="auto" w:fill="FFFFFF"/>
              </w:rPr>
              <w:t>Exposure</w:t>
            </w:r>
          </w:p>
        </w:tc>
        <w:tc>
          <w:tcPr>
            <w:tcW w:w="1566" w:type="dxa"/>
            <w:vAlign w:val="center"/>
          </w:tcPr>
          <w:p w14:paraId="093B789F" w14:textId="77777777" w:rsidR="00A94E52" w:rsidRDefault="00A94E52" w:rsidP="00A94E52">
            <w:pPr>
              <w:rPr>
                <w:rFonts w:eastAsia="Times New Roman"/>
                <w:b/>
                <w:bCs/>
                <w:shd w:val="clear" w:color="auto" w:fill="FFFFFF"/>
              </w:rPr>
            </w:pPr>
            <w:r>
              <w:rPr>
                <w:rFonts w:eastAsia="Times New Roman"/>
                <w:b/>
                <w:bCs/>
                <w:shd w:val="clear" w:color="auto" w:fill="FFFFFF"/>
              </w:rPr>
              <w:t>Perspective</w:t>
            </w:r>
          </w:p>
        </w:tc>
        <w:tc>
          <w:tcPr>
            <w:tcW w:w="2119" w:type="dxa"/>
            <w:vAlign w:val="center"/>
          </w:tcPr>
          <w:p w14:paraId="498F1173" w14:textId="77777777" w:rsidR="00A94E52" w:rsidRDefault="00A94E52" w:rsidP="00A94E52">
            <w:pPr>
              <w:rPr>
                <w:rFonts w:eastAsia="Times New Roman"/>
                <w:b/>
                <w:bCs/>
                <w:shd w:val="clear" w:color="auto" w:fill="FFFFFF"/>
              </w:rPr>
            </w:pPr>
            <w:r>
              <w:rPr>
                <w:rFonts w:eastAsia="Times New Roman"/>
                <w:b/>
                <w:bCs/>
                <w:shd w:val="clear" w:color="auto" w:fill="FFFFFF"/>
              </w:rPr>
              <w:t>Type of study</w:t>
            </w:r>
          </w:p>
        </w:tc>
      </w:tr>
      <w:tr w:rsidR="00A94E52" w14:paraId="27F0D610" w14:textId="77777777" w:rsidTr="00A94E52">
        <w:trPr>
          <w:trHeight w:val="1408"/>
        </w:trPr>
        <w:tc>
          <w:tcPr>
            <w:tcW w:w="1550" w:type="dxa"/>
            <w:vAlign w:val="center"/>
          </w:tcPr>
          <w:p w14:paraId="7E2B00E2" w14:textId="10F28A5A" w:rsidR="00A94E52" w:rsidRPr="00A94E52" w:rsidRDefault="00A94E52" w:rsidP="00A94E52">
            <w:pPr>
              <w:rPr>
                <w:rFonts w:eastAsia="Times New Roman"/>
                <w:shd w:val="clear" w:color="auto" w:fill="FFFFFF"/>
              </w:rPr>
            </w:pPr>
            <w:r w:rsidRPr="00A94E52">
              <w:rPr>
                <w:rFonts w:eastAsia="Times New Roman"/>
                <w:shd w:val="clear" w:color="auto" w:fill="FFFFFF"/>
              </w:rPr>
              <w:fldChar w:fldCharType="begin"/>
            </w:r>
            <w:r w:rsidRPr="00A94E52">
              <w:rPr>
                <w:rFonts w:eastAsia="Times New Roman"/>
                <w:shd w:val="clear" w:color="auto" w:fill="FFFFFF"/>
              </w:rPr>
              <w:instrText xml:space="preserve"> ADDIN EN.CITE &lt;EndNote&gt;&lt;Cite AuthorYear="1"&gt;&lt;Author&gt;Craighill&lt;/Author&gt;&lt;Year&gt;1996&lt;/Year&gt;&lt;RecNum&gt;109&lt;/RecNum&gt;&lt;DisplayText&gt;Craighill and Powell (1996)&lt;/DisplayText&gt;&lt;record&gt;&lt;rec-number&gt;109&lt;/rec-number&gt;&lt;foreign-keys&gt;&lt;key app="EN" db-id="sarta9vatezrvie52edv2dtgdsdwr0a2twvr" timestamp="1675676728"&gt;109&lt;/key&gt;&lt;/foreign-keys&gt;&lt;ref-type name="Journal Article"&gt;17&lt;/ref-type&gt;&lt;contributors&gt;&lt;authors&gt;&lt;author&gt;Craighill, Amelia L.&lt;/author&gt;&lt;author&gt;Powell, Jane C.&lt;/author&gt;&lt;/authors&gt;&lt;/contributors&gt;&lt;titles&gt;&lt;title&gt;Lifecycle assessment and economic evaluation of recycling: A case study&lt;/title&gt;&lt;secondary-title&gt;Resources, Conservation and Recycling&lt;/secondary-title&gt;&lt;/titles&gt;&lt;pages&gt;75-96&lt;/pages&gt;&lt;volume&gt;17&lt;/volume&gt;&lt;number&gt;2&lt;/number&gt;&lt;keywords&gt;&lt;keyword&gt;Lifecycle assessment&lt;/keyword&gt;&lt;keyword&gt;Recycling&lt;/keyword&gt;&lt;keyword&gt;Economic valuation&lt;/keyword&gt;&lt;keyword&gt;Waste management&lt;/keyword&gt;&lt;/keywords&gt;&lt;dates&gt;&lt;year&gt;1996&lt;/year&gt;&lt;pub-dates&gt;&lt;date&gt;1996/08/01/&lt;/date&gt;&lt;/pub-dates&gt;&lt;/dates&gt;&lt;isbn&gt;0921-3449&lt;/isbn&gt;&lt;urls&gt;&lt;related-urls&gt;&lt;url&gt;https://www.sciencedirect.com/science/article/pii/0921344996011056&lt;/url&gt;&lt;/related-urls&gt;&lt;/urls&gt;&lt;electronic-resource-num&gt;https://doi.org/10.1016/0921-3449(96)01105-6&lt;/electronic-resource-num&gt;&lt;/record&gt;&lt;/Cite&gt;&lt;/EndNote&gt;</w:instrText>
            </w:r>
            <w:r w:rsidRPr="00A94E52">
              <w:rPr>
                <w:rFonts w:eastAsia="Times New Roman"/>
                <w:shd w:val="clear" w:color="auto" w:fill="FFFFFF"/>
              </w:rPr>
              <w:fldChar w:fldCharType="separate"/>
            </w:r>
            <w:r w:rsidRPr="00A94E52">
              <w:rPr>
                <w:rFonts w:eastAsia="Times New Roman"/>
                <w:noProof/>
                <w:shd w:val="clear" w:color="auto" w:fill="FFFFFF"/>
              </w:rPr>
              <w:t>Craighill and Powell (1996)</w:t>
            </w:r>
            <w:r w:rsidRPr="00A94E52">
              <w:rPr>
                <w:rFonts w:eastAsia="Times New Roman"/>
                <w:shd w:val="clear" w:color="auto" w:fill="FFFFFF"/>
              </w:rPr>
              <w:fldChar w:fldCharType="end"/>
            </w:r>
          </w:p>
        </w:tc>
        <w:tc>
          <w:tcPr>
            <w:tcW w:w="1439" w:type="dxa"/>
            <w:vAlign w:val="center"/>
          </w:tcPr>
          <w:p w14:paraId="52CDDA7B" w14:textId="6916EDDA" w:rsidR="00A94E52" w:rsidRDefault="00A94E52" w:rsidP="00A94E52">
            <w:pPr>
              <w:rPr>
                <w:rFonts w:eastAsia="Times New Roman"/>
                <w:b/>
                <w:bCs/>
                <w:shd w:val="clear" w:color="auto" w:fill="FFFFFF"/>
              </w:rPr>
            </w:pPr>
            <w:r>
              <w:t>England (Milton Keynes)</w:t>
            </w:r>
          </w:p>
        </w:tc>
        <w:tc>
          <w:tcPr>
            <w:tcW w:w="2393" w:type="dxa"/>
            <w:vAlign w:val="center"/>
          </w:tcPr>
          <w:p w14:paraId="40C295B1" w14:textId="77777777" w:rsidR="00A94E52" w:rsidRDefault="00A94E52" w:rsidP="00A94E52">
            <w:pPr>
              <w:rPr>
                <w:rFonts w:eastAsia="Times New Roman"/>
                <w:b/>
                <w:bCs/>
                <w:shd w:val="clear" w:color="auto" w:fill="FFFFFF"/>
              </w:rPr>
            </w:pPr>
            <w:r>
              <w:t>Waste management</w:t>
            </w:r>
          </w:p>
        </w:tc>
        <w:tc>
          <w:tcPr>
            <w:tcW w:w="1566" w:type="dxa"/>
            <w:vAlign w:val="center"/>
          </w:tcPr>
          <w:p w14:paraId="7D8D468E" w14:textId="77777777" w:rsidR="00A94E52" w:rsidRDefault="00A94E52" w:rsidP="00A94E52">
            <w:pPr>
              <w:rPr>
                <w:rFonts w:eastAsia="Times New Roman"/>
                <w:b/>
                <w:bCs/>
                <w:shd w:val="clear" w:color="auto" w:fill="FFFFFF"/>
              </w:rPr>
            </w:pPr>
            <w:r>
              <w:t>Societal at the LA level</w:t>
            </w:r>
          </w:p>
        </w:tc>
        <w:tc>
          <w:tcPr>
            <w:tcW w:w="2119" w:type="dxa"/>
            <w:vAlign w:val="center"/>
          </w:tcPr>
          <w:p w14:paraId="2FD8B6FD" w14:textId="77777777" w:rsidR="00A94E52" w:rsidRDefault="00A94E52" w:rsidP="00A94E52">
            <w:pPr>
              <w:rPr>
                <w:rFonts w:eastAsia="Times New Roman"/>
                <w:b/>
                <w:bCs/>
                <w:shd w:val="clear" w:color="auto" w:fill="FFFFFF"/>
              </w:rPr>
            </w:pPr>
            <w:r>
              <w:t xml:space="preserve">CBA and life cycle assessment: single study comparative assessment </w:t>
            </w:r>
          </w:p>
        </w:tc>
      </w:tr>
      <w:tr w:rsidR="00A94E52" w14:paraId="2E26B5B7" w14:textId="77777777" w:rsidTr="00A94E52">
        <w:trPr>
          <w:trHeight w:val="2373"/>
        </w:trPr>
        <w:tc>
          <w:tcPr>
            <w:tcW w:w="1550" w:type="dxa"/>
            <w:vAlign w:val="center"/>
          </w:tcPr>
          <w:p w14:paraId="5D50E898" w14:textId="42415309" w:rsidR="00A94E52" w:rsidRPr="00A94E52" w:rsidRDefault="00A94E52" w:rsidP="00A94E52">
            <w:pPr>
              <w:rPr>
                <w:rFonts w:eastAsia="Times New Roman"/>
                <w:shd w:val="clear" w:color="auto" w:fill="FFFFFF"/>
              </w:rPr>
            </w:pPr>
            <w:r w:rsidRPr="00A94E52">
              <w:rPr>
                <w:rFonts w:eastAsia="Times New Roman"/>
                <w:shd w:val="clear" w:color="auto" w:fill="FFFFFF"/>
              </w:rPr>
              <w:fldChar w:fldCharType="begin"/>
            </w:r>
            <w:r w:rsidRPr="00A94E52">
              <w:rPr>
                <w:rFonts w:eastAsia="Times New Roman"/>
                <w:shd w:val="clear" w:color="auto" w:fill="FFFFFF"/>
              </w:rPr>
              <w:instrText xml:space="preserve"> ADDIN EN.CITE &lt;EndNote&gt;&lt;Cite AuthorYear="1"&gt;&lt;Author&gt;Peh&lt;/Author&gt;&lt;Year&gt;2014&lt;/Year&gt;&lt;RecNum&gt;126&lt;/RecNum&gt;&lt;DisplayText&gt;Peh et al. (2014)&lt;/DisplayText&gt;&lt;record&gt;&lt;rec-number&gt;126&lt;/rec-number&gt;&lt;foreign-keys&gt;&lt;key app="EN" db-id="sarta9vatezrvie52edv2dtgdsdwr0a2twvr" timestamp="1675697678"&gt;126&lt;/key&gt;&lt;/foreign-keys&gt;&lt;ref-type name="Journal Article"&gt;17&lt;/ref-type&gt;&lt;contributors&gt;&lt;authors&gt;&lt;author&gt;Peh, Kelvin S. H.&lt;/author&gt;&lt;author&gt;Balmford, Andrew&lt;/author&gt;&lt;author&gt;Field, Rob H.&lt;/author&gt;&lt;author&gt;Lamb, Anthony&lt;/author&gt;&lt;author&gt;Birch, Jennifer C.&lt;/author&gt;&lt;author&gt;Bradbury, Richard B.&lt;/author&gt;&lt;author&gt;Brown, Claire&lt;/author&gt;&lt;author&gt;Butchart, Stuart H. M.&lt;/author&gt;&lt;author&gt;Lester, Martin&lt;/author&gt;&lt;author&gt;Morrison, Ross&lt;/author&gt;&lt;author&gt;Sedgwick, Isabel&lt;/author&gt;&lt;author&gt;Soans, Chris&lt;/author&gt;&lt;author&gt;Stattersfield, Alison J.&lt;/author&gt;&lt;author&gt;Stroh, Peter A.&lt;/author&gt;&lt;author&gt;Swetnam, Ruth D.&lt;/author&gt;&lt;author&gt;Thomas, David H. L.&lt;/author&gt;&lt;author&gt;Walpole, Matt&lt;/author&gt;&lt;author&gt;Warrington, Stuart&lt;/author&gt;&lt;author&gt;Hughes, Francine M. R.&lt;/author&gt;&lt;/authors&gt;&lt;/contributors&gt;&lt;titles&gt;&lt;title&gt;Benefits and costs of ecological restoration: Rapid assessment of changing ecosystem service values at a U.K. wetland&lt;/title&gt;&lt;secondary-title&gt;Ecology and Evolution&lt;/secondary-title&gt;&lt;/titles&gt;&lt;pages&gt;3875-3886&lt;/pages&gt;&lt;volume&gt;4&lt;/volume&gt;&lt;number&gt;20&lt;/number&gt;&lt;keywords&gt;&lt;keyword&gt;Arable production&lt;/keyword&gt;&lt;keyword&gt;biodiversity conservation&lt;/keyword&gt;&lt;keyword&gt;ecosystem services&lt;/keyword&gt;&lt;keyword&gt;flood protection&lt;/keyword&gt;&lt;keyword&gt;global climate change mitigation&lt;/keyword&gt;&lt;keyword&gt;nature-based recreation&lt;/keyword&gt;&lt;keyword&gt;wetland restoration&lt;/keyword&gt;&lt;/keywords&gt;&lt;dates&gt;&lt;year&gt;2014&lt;/year&gt;&lt;pub-dates&gt;&lt;date&gt;2014/10/01&lt;/date&gt;&lt;/pub-dates&gt;&lt;/dates&gt;&lt;publisher&gt;John Wiley &amp;amp; Sons, Ltd&lt;/publisher&gt;&lt;isbn&gt;2045-7758&lt;/isbn&gt;&lt;work-type&gt;https://doi.org/10.1002/ece3.1248&lt;/work-type&gt;&lt;urls&gt;&lt;related-urls&gt;&lt;url&gt;https://doi.org/10.1002/ece3.1248&lt;/url&gt;&lt;/related-urls&gt;&lt;/urls&gt;&lt;electronic-resource-num&gt;https://doi.org/10.1002/ece3.1248&lt;/electronic-resource-num&gt;&lt;access-date&gt;2023/02/06&lt;/access-date&gt;&lt;/record&gt;&lt;/Cite&gt;&lt;/EndNote&gt;</w:instrText>
            </w:r>
            <w:r w:rsidRPr="00A94E52">
              <w:rPr>
                <w:rFonts w:eastAsia="Times New Roman"/>
                <w:shd w:val="clear" w:color="auto" w:fill="FFFFFF"/>
              </w:rPr>
              <w:fldChar w:fldCharType="separate"/>
            </w:r>
            <w:r w:rsidRPr="00A94E52">
              <w:rPr>
                <w:rFonts w:eastAsia="Times New Roman"/>
                <w:noProof/>
                <w:shd w:val="clear" w:color="auto" w:fill="FFFFFF"/>
              </w:rPr>
              <w:t>Peh et al. (2014)</w:t>
            </w:r>
            <w:r w:rsidRPr="00A94E52">
              <w:rPr>
                <w:rFonts w:eastAsia="Times New Roman"/>
                <w:shd w:val="clear" w:color="auto" w:fill="FFFFFF"/>
              </w:rPr>
              <w:fldChar w:fldCharType="end"/>
            </w:r>
          </w:p>
        </w:tc>
        <w:tc>
          <w:tcPr>
            <w:tcW w:w="1439" w:type="dxa"/>
            <w:vAlign w:val="center"/>
          </w:tcPr>
          <w:p w14:paraId="03F805AF" w14:textId="08604226" w:rsidR="00A94E52" w:rsidRDefault="00A94E52" w:rsidP="00A94E52">
            <w:pPr>
              <w:rPr>
                <w:rFonts w:eastAsia="Times New Roman"/>
                <w:b/>
                <w:bCs/>
                <w:shd w:val="clear" w:color="auto" w:fill="FFFFFF"/>
              </w:rPr>
            </w:pPr>
            <w:r>
              <w:t>England (Cambridge)</w:t>
            </w:r>
          </w:p>
        </w:tc>
        <w:tc>
          <w:tcPr>
            <w:tcW w:w="2393" w:type="dxa"/>
            <w:vAlign w:val="center"/>
          </w:tcPr>
          <w:p w14:paraId="34CD9EE3" w14:textId="77777777" w:rsidR="00A94E52" w:rsidRDefault="00A94E52" w:rsidP="00A94E52">
            <w:pPr>
              <w:rPr>
                <w:rFonts w:eastAsia="Times New Roman"/>
                <w:b/>
                <w:bCs/>
                <w:shd w:val="clear" w:color="auto" w:fill="FFFFFF"/>
              </w:rPr>
            </w:pPr>
            <w:r>
              <w:t>Ecology restoration</w:t>
            </w:r>
          </w:p>
        </w:tc>
        <w:tc>
          <w:tcPr>
            <w:tcW w:w="1566" w:type="dxa"/>
            <w:vAlign w:val="center"/>
          </w:tcPr>
          <w:p w14:paraId="11DFFBE7" w14:textId="77777777" w:rsidR="00A94E52" w:rsidRDefault="00A94E52" w:rsidP="00A94E52">
            <w:pPr>
              <w:rPr>
                <w:rFonts w:eastAsia="Times New Roman"/>
                <w:b/>
                <w:bCs/>
                <w:shd w:val="clear" w:color="auto" w:fill="FFFFFF"/>
              </w:rPr>
            </w:pPr>
            <w:r>
              <w:t xml:space="preserve">Ecosystem but also includes </w:t>
            </w:r>
            <w:proofErr w:type="gramStart"/>
            <w:r>
              <w:t>nature based</w:t>
            </w:r>
            <w:proofErr w:type="gramEnd"/>
            <w:r>
              <w:t xml:space="preserve"> recreation</w:t>
            </w:r>
          </w:p>
        </w:tc>
        <w:tc>
          <w:tcPr>
            <w:tcW w:w="2119" w:type="dxa"/>
            <w:vAlign w:val="center"/>
          </w:tcPr>
          <w:p w14:paraId="58CF9227" w14:textId="77777777" w:rsidR="00A94E52" w:rsidRDefault="00A94E52" w:rsidP="00A94E52">
            <w:pPr>
              <w:rPr>
                <w:rFonts w:eastAsia="Times New Roman"/>
                <w:b/>
                <w:bCs/>
                <w:shd w:val="clear" w:color="auto" w:fill="FFFFFF"/>
              </w:rPr>
            </w:pPr>
            <w:r>
              <w:t xml:space="preserve">CBA: single study comparative assessment </w:t>
            </w:r>
          </w:p>
        </w:tc>
      </w:tr>
      <w:tr w:rsidR="00A94E52" w14:paraId="428B9ADE" w14:textId="77777777" w:rsidTr="00A94E52">
        <w:trPr>
          <w:trHeight w:val="2785"/>
        </w:trPr>
        <w:tc>
          <w:tcPr>
            <w:tcW w:w="1550" w:type="dxa"/>
            <w:vAlign w:val="center"/>
          </w:tcPr>
          <w:p w14:paraId="1E15F544" w14:textId="28DCBDDB" w:rsidR="00A94E52" w:rsidRPr="00A94E52" w:rsidRDefault="00A94E52" w:rsidP="00A94E52">
            <w:pPr>
              <w:rPr>
                <w:rFonts w:eastAsia="Times New Roman"/>
                <w:shd w:val="clear" w:color="auto" w:fill="FFFFFF"/>
              </w:rPr>
            </w:pPr>
            <w:r w:rsidRPr="00A94E52">
              <w:rPr>
                <w:rFonts w:eastAsia="Times New Roman"/>
                <w:shd w:val="clear" w:color="auto" w:fill="FFFFFF"/>
              </w:rPr>
              <w:fldChar w:fldCharType="begin"/>
            </w:r>
            <w:r w:rsidRPr="00A94E52">
              <w:rPr>
                <w:rFonts w:eastAsia="Times New Roman"/>
                <w:shd w:val="clear" w:color="auto" w:fill="FFFFFF"/>
              </w:rPr>
              <w:instrText xml:space="preserve"> ADDIN EN.CITE &lt;EndNote&gt;&lt;Cite AuthorYear="1"&gt;&lt;Author&gt;Poortinga&lt;/Author&gt;&lt;Year&gt;2018&lt;/Year&gt;&lt;RecNum&gt;123&lt;/RecNum&gt;&lt;DisplayText&gt;Poortinga et al. (2018)&lt;/DisplayText&gt;&lt;record&gt;&lt;rec-number&gt;123&lt;/rec-number&gt;&lt;foreign-keys&gt;&lt;key app="EN" db-id="sarta9vatezrvie52edv2dtgdsdwr0a2twvr" timestamp="1675685379"&gt;123&lt;/key&gt;&lt;/foreign-keys&gt;&lt;ref-type name="Journal Article"&gt;17&lt;/ref-type&gt;&lt;contributors&gt;&lt;authors&gt;&lt;author&gt;Poortinga, Wouter&lt;/author&gt;&lt;author&gt;Rodgers, Sarah E&lt;/author&gt;&lt;author&gt;Lyons, Ronan A&lt;/author&gt;&lt;author&gt;Anderson, Pippa&lt;/author&gt;&lt;author&gt;Tweed, Chris&lt;/author&gt;&lt;author&gt;Grey, Charlotte&lt;/author&gt;&lt;author&gt;Jiang, Shiyu&lt;/author&gt;&lt;author&gt;Johnson, Rhodri&lt;/author&gt;&lt;author&gt;Watkins, Alan&lt;/author&gt;&lt;author&gt;Winfield, Thomas G&lt;/author&gt;&lt;/authors&gt;&lt;/contributors&gt;&lt;titles&gt;&lt;title&gt;The health impacts of energy performance investments in low-income areas: a mixed-methods approach&lt;/title&gt;&lt;secondary-title&gt;Public Health Research&lt;/secondary-title&gt;&lt;/titles&gt;&lt;pages&gt;1-182&lt;/pages&gt;&lt;volume&gt;6&lt;/volume&gt;&lt;number&gt;5&lt;/number&gt;&lt;dates&gt;&lt;year&gt;2018&lt;/year&gt;&lt;/dates&gt;&lt;isbn&gt;2050-4381&lt;/isbn&gt;&lt;urls&gt;&lt;/urls&gt;&lt;/record&gt;&lt;/Cite&gt;&lt;/EndNote&gt;</w:instrText>
            </w:r>
            <w:r w:rsidRPr="00A94E52">
              <w:rPr>
                <w:rFonts w:eastAsia="Times New Roman"/>
                <w:shd w:val="clear" w:color="auto" w:fill="FFFFFF"/>
              </w:rPr>
              <w:fldChar w:fldCharType="separate"/>
            </w:r>
            <w:r w:rsidRPr="00A94E52">
              <w:rPr>
                <w:rFonts w:eastAsia="Times New Roman"/>
                <w:noProof/>
                <w:shd w:val="clear" w:color="auto" w:fill="FFFFFF"/>
              </w:rPr>
              <w:t>Poortinga et al. (2018)</w:t>
            </w:r>
            <w:r w:rsidRPr="00A94E52">
              <w:rPr>
                <w:rFonts w:eastAsia="Times New Roman"/>
                <w:shd w:val="clear" w:color="auto" w:fill="FFFFFF"/>
              </w:rPr>
              <w:fldChar w:fldCharType="end"/>
            </w:r>
          </w:p>
        </w:tc>
        <w:tc>
          <w:tcPr>
            <w:tcW w:w="1439" w:type="dxa"/>
            <w:vAlign w:val="center"/>
          </w:tcPr>
          <w:p w14:paraId="4B6EE5A1" w14:textId="2DADA2A2" w:rsidR="00A94E52" w:rsidRDefault="00A94E52" w:rsidP="00A94E52">
            <w:pPr>
              <w:rPr>
                <w:rFonts w:eastAsia="Times New Roman"/>
                <w:b/>
                <w:bCs/>
                <w:shd w:val="clear" w:color="auto" w:fill="FFFFFF"/>
              </w:rPr>
            </w:pPr>
            <w:r>
              <w:t>Wales</w:t>
            </w:r>
          </w:p>
        </w:tc>
        <w:tc>
          <w:tcPr>
            <w:tcW w:w="2393" w:type="dxa"/>
            <w:vAlign w:val="center"/>
          </w:tcPr>
          <w:p w14:paraId="6811EF55" w14:textId="77777777" w:rsidR="00A94E52" w:rsidRDefault="00A94E52" w:rsidP="00A94E52">
            <w:pPr>
              <w:rPr>
                <w:rFonts w:eastAsia="Times New Roman"/>
                <w:b/>
                <w:bCs/>
                <w:shd w:val="clear" w:color="auto" w:fill="FFFFFF"/>
              </w:rPr>
            </w:pPr>
            <w:r>
              <w:t>Housing energy performance investment programme targeting those with low income</w:t>
            </w:r>
          </w:p>
        </w:tc>
        <w:tc>
          <w:tcPr>
            <w:tcW w:w="1566" w:type="dxa"/>
            <w:vAlign w:val="center"/>
          </w:tcPr>
          <w:p w14:paraId="089AD757" w14:textId="77777777" w:rsidR="00A94E52" w:rsidRDefault="00A94E52" w:rsidP="00A94E52">
            <w:pPr>
              <w:rPr>
                <w:rFonts w:eastAsia="Times New Roman"/>
                <w:b/>
                <w:bCs/>
                <w:shd w:val="clear" w:color="auto" w:fill="FFFFFF"/>
              </w:rPr>
            </w:pPr>
            <w:r>
              <w:t xml:space="preserve">Health </w:t>
            </w:r>
            <w:proofErr w:type="gramStart"/>
            <w:r>
              <w:t>system;</w:t>
            </w:r>
            <w:proofErr w:type="gramEnd"/>
            <w:r>
              <w:t xml:space="preserve"> health service for costs but also includes non-health outcomes (food poverty)</w:t>
            </w:r>
          </w:p>
        </w:tc>
        <w:tc>
          <w:tcPr>
            <w:tcW w:w="2119" w:type="dxa"/>
            <w:vAlign w:val="center"/>
          </w:tcPr>
          <w:p w14:paraId="3743E3EC" w14:textId="77777777" w:rsidR="00A94E52" w:rsidRDefault="00A94E52" w:rsidP="00A94E52">
            <w:pPr>
              <w:rPr>
                <w:rFonts w:eastAsia="Times New Roman"/>
                <w:b/>
                <w:bCs/>
                <w:shd w:val="clear" w:color="auto" w:fill="FFFFFF"/>
              </w:rPr>
            </w:pPr>
            <w:r>
              <w:t>CCA and CUA; Single before and after cohort study. ITSA for effects.</w:t>
            </w:r>
          </w:p>
        </w:tc>
      </w:tr>
      <w:tr w:rsidR="00A94E52" w14:paraId="4A6EDA21" w14:textId="77777777" w:rsidTr="00A94E52">
        <w:trPr>
          <w:trHeight w:val="964"/>
        </w:trPr>
        <w:tc>
          <w:tcPr>
            <w:tcW w:w="1550" w:type="dxa"/>
            <w:vAlign w:val="center"/>
          </w:tcPr>
          <w:p w14:paraId="00C11117" w14:textId="011DDEFA" w:rsidR="00A94E52" w:rsidRPr="00A94E52" w:rsidRDefault="00A94E52" w:rsidP="00A94E52">
            <w:pPr>
              <w:rPr>
                <w:rFonts w:eastAsia="Times New Roman"/>
                <w:shd w:val="clear" w:color="auto" w:fill="FFFFFF"/>
              </w:rPr>
            </w:pPr>
            <w:r w:rsidRPr="00A94E52">
              <w:rPr>
                <w:rFonts w:eastAsia="Times New Roman"/>
                <w:shd w:val="clear" w:color="auto" w:fill="FFFFFF"/>
              </w:rPr>
              <w:fldChar w:fldCharType="begin"/>
            </w:r>
            <w:r w:rsidRPr="00A94E52">
              <w:rPr>
                <w:rFonts w:eastAsia="Times New Roman"/>
                <w:shd w:val="clear" w:color="auto" w:fill="FFFFFF"/>
              </w:rPr>
              <w:instrText xml:space="preserve"> ADDIN EN.CITE &lt;EndNote&gt;&lt;Cite AuthorYear="1"&gt;&lt;Author&gt;Peng&lt;/Author&gt;&lt;Year&gt;2017&lt;/Year&gt;&lt;RecNum&gt;124&lt;/RecNum&gt;&lt;DisplayText&gt;Peng et al. (2017)&lt;/DisplayText&gt;&lt;record&gt;&lt;rec-number&gt;124&lt;/rec-number&gt;&lt;foreign-keys&gt;&lt;key app="EN" db-id="sarta9vatezrvie52edv2dtgdsdwr0a2twvr" timestamp="1675685741"&gt;124&lt;/key&gt;&lt;/foreign-keys&gt;&lt;ref-type name="Journal Article"&gt;17&lt;/ref-type&gt;&lt;contributors&gt;&lt;authors&gt;&lt;author&gt;Peng, Guo Chao Alex&lt;/author&gt;&lt;author&gt;Nunes, Miguel Baptista&lt;/author&gt;&lt;author&gt;Zheng, Luqing&lt;/author&gt;&lt;/authors&gt;&lt;/contributors&gt;&lt;titles&gt;&lt;title&gt;Impacts of low citizen awareness and usage in smart city services: the case of London’s smart parking system&lt;/title&gt;&lt;secondary-title&gt;Information Systems and e-Business Management&lt;/secondary-title&gt;&lt;/titles&gt;&lt;pages&gt;845-876&lt;/pages&gt;&lt;volume&gt;15&lt;/volume&gt;&lt;dates&gt;&lt;year&gt;2017&lt;/year&gt;&lt;/dates&gt;&lt;isbn&gt;1617-9846&lt;/isbn&gt;&lt;urls&gt;&lt;/urls&gt;&lt;/record&gt;&lt;/Cite&gt;&lt;/EndNote&gt;</w:instrText>
            </w:r>
            <w:r w:rsidRPr="00A94E52">
              <w:rPr>
                <w:rFonts w:eastAsia="Times New Roman"/>
                <w:shd w:val="clear" w:color="auto" w:fill="FFFFFF"/>
              </w:rPr>
              <w:fldChar w:fldCharType="separate"/>
            </w:r>
            <w:r w:rsidRPr="00A94E52">
              <w:rPr>
                <w:rFonts w:eastAsia="Times New Roman"/>
                <w:noProof/>
                <w:shd w:val="clear" w:color="auto" w:fill="FFFFFF"/>
              </w:rPr>
              <w:t>Peng et al. (2017)</w:t>
            </w:r>
            <w:r w:rsidRPr="00A94E52">
              <w:rPr>
                <w:rFonts w:eastAsia="Times New Roman"/>
                <w:shd w:val="clear" w:color="auto" w:fill="FFFFFF"/>
              </w:rPr>
              <w:fldChar w:fldCharType="end"/>
            </w:r>
          </w:p>
        </w:tc>
        <w:tc>
          <w:tcPr>
            <w:tcW w:w="1439" w:type="dxa"/>
            <w:vAlign w:val="center"/>
          </w:tcPr>
          <w:p w14:paraId="09B95C0D" w14:textId="2173C045" w:rsidR="00A94E52" w:rsidRDefault="00A94E52" w:rsidP="00A94E52">
            <w:pPr>
              <w:rPr>
                <w:rFonts w:eastAsia="Times New Roman"/>
                <w:b/>
                <w:bCs/>
                <w:shd w:val="clear" w:color="auto" w:fill="FFFFFF"/>
              </w:rPr>
            </w:pPr>
            <w:r>
              <w:t>England (London)</w:t>
            </w:r>
          </w:p>
        </w:tc>
        <w:tc>
          <w:tcPr>
            <w:tcW w:w="2393" w:type="dxa"/>
            <w:vAlign w:val="center"/>
          </w:tcPr>
          <w:p w14:paraId="3C3DC32A" w14:textId="77777777" w:rsidR="00A94E52" w:rsidRDefault="00A94E52" w:rsidP="00A94E52">
            <w:pPr>
              <w:rPr>
                <w:rFonts w:eastAsia="Times New Roman"/>
                <w:b/>
                <w:bCs/>
                <w:shd w:val="clear" w:color="auto" w:fill="FFFFFF"/>
              </w:rPr>
            </w:pPr>
            <w:r>
              <w:t>Air pollution/air quality using a smart parking system</w:t>
            </w:r>
          </w:p>
        </w:tc>
        <w:tc>
          <w:tcPr>
            <w:tcW w:w="1566" w:type="dxa"/>
            <w:vAlign w:val="center"/>
          </w:tcPr>
          <w:p w14:paraId="2C949A3C" w14:textId="77777777" w:rsidR="00A94E52" w:rsidRDefault="00A94E52" w:rsidP="00A94E52">
            <w:pPr>
              <w:rPr>
                <w:rFonts w:eastAsia="Times New Roman"/>
                <w:b/>
                <w:bCs/>
                <w:shd w:val="clear" w:color="auto" w:fill="FFFFFF"/>
              </w:rPr>
            </w:pPr>
            <w:r>
              <w:t>Individual and city-level</w:t>
            </w:r>
          </w:p>
        </w:tc>
        <w:tc>
          <w:tcPr>
            <w:tcW w:w="2119" w:type="dxa"/>
            <w:vAlign w:val="center"/>
          </w:tcPr>
          <w:p w14:paraId="5BEDBCBF" w14:textId="77777777" w:rsidR="00A94E52" w:rsidRDefault="00A94E52" w:rsidP="00A94E52">
            <w:pPr>
              <w:rPr>
                <w:rFonts w:eastAsia="Times New Roman"/>
                <w:b/>
                <w:bCs/>
                <w:shd w:val="clear" w:color="auto" w:fill="FFFFFF"/>
              </w:rPr>
            </w:pPr>
            <w:r>
              <w:t>CBA; single study</w:t>
            </w:r>
          </w:p>
        </w:tc>
      </w:tr>
      <w:tr w:rsidR="00A94E52" w14:paraId="58862F7E" w14:textId="77777777" w:rsidTr="00A94E52">
        <w:trPr>
          <w:trHeight w:val="890"/>
        </w:trPr>
        <w:tc>
          <w:tcPr>
            <w:tcW w:w="1550" w:type="dxa"/>
            <w:vAlign w:val="center"/>
          </w:tcPr>
          <w:p w14:paraId="19B30FAA" w14:textId="72985496" w:rsidR="00A94E52" w:rsidRPr="00A94E52" w:rsidRDefault="00A94E52" w:rsidP="00A94E52">
            <w:pPr>
              <w:rPr>
                <w:rFonts w:eastAsia="Times New Roman"/>
                <w:shd w:val="clear" w:color="auto" w:fill="FFFFFF"/>
              </w:rPr>
            </w:pPr>
            <w:r w:rsidRPr="00A94E52">
              <w:rPr>
                <w:rFonts w:eastAsia="Times New Roman"/>
                <w:shd w:val="clear" w:color="auto" w:fill="FFFFFF"/>
              </w:rPr>
              <w:fldChar w:fldCharType="begin"/>
            </w:r>
            <w:r w:rsidRPr="00A94E52">
              <w:rPr>
                <w:rFonts w:eastAsia="Times New Roman"/>
                <w:shd w:val="clear" w:color="auto" w:fill="FFFFFF"/>
              </w:rPr>
              <w:instrText xml:space="preserve"> ADDIN EN.CITE &lt;EndNote&gt;&lt;Cite AuthorYear="1"&gt;&lt;Author&gt;Santos&lt;/Author&gt;&lt;Year&gt;2006&lt;/Year&gt;&lt;RecNum&gt;127&lt;/RecNum&gt;&lt;DisplayText&gt;Santos and Fraser (2006)&lt;/DisplayText&gt;&lt;record&gt;&lt;rec-number&gt;127&lt;/rec-number&gt;&lt;foreign-keys&gt;&lt;key app="EN" db-id="sarta9vatezrvie52edv2dtgdsdwr0a2twvr" timestamp="1675697771"&gt;127&lt;/key&gt;&lt;/foreign-keys&gt;&lt;ref-type name="Journal Article"&gt;17&lt;/ref-type&gt;&lt;contributors&gt;&lt;authors&gt;&lt;author&gt;Santos, Georgina&lt;/author&gt;&lt;author&gt;Fraser, Gordon&lt;/author&gt;&lt;/authors&gt;&lt;/contributors&gt;&lt;titles&gt;&lt;title&gt;Road pricing: lessons from London&lt;/title&gt;&lt;secondary-title&gt;Economic Policy&lt;/secondary-title&gt;&lt;/titles&gt;&lt;pages&gt;264-310&lt;/pages&gt;&lt;volume&gt;21&lt;/volume&gt;&lt;number&gt;46&lt;/number&gt;&lt;dates&gt;&lt;year&gt;2006&lt;/year&gt;&lt;/dates&gt;&lt;isbn&gt;0266-4658&lt;/isbn&gt;&lt;urls&gt;&lt;/urls&gt;&lt;/record&gt;&lt;/Cite&gt;&lt;/EndNote&gt;</w:instrText>
            </w:r>
            <w:r w:rsidRPr="00A94E52">
              <w:rPr>
                <w:rFonts w:eastAsia="Times New Roman"/>
                <w:shd w:val="clear" w:color="auto" w:fill="FFFFFF"/>
              </w:rPr>
              <w:fldChar w:fldCharType="separate"/>
            </w:r>
            <w:r w:rsidRPr="00A94E52">
              <w:rPr>
                <w:rFonts w:eastAsia="Times New Roman"/>
                <w:noProof/>
                <w:shd w:val="clear" w:color="auto" w:fill="FFFFFF"/>
              </w:rPr>
              <w:t>Santos and Fraser (2006)</w:t>
            </w:r>
            <w:r w:rsidRPr="00A94E52">
              <w:rPr>
                <w:rFonts w:eastAsia="Times New Roman"/>
                <w:shd w:val="clear" w:color="auto" w:fill="FFFFFF"/>
              </w:rPr>
              <w:fldChar w:fldCharType="end"/>
            </w:r>
          </w:p>
        </w:tc>
        <w:tc>
          <w:tcPr>
            <w:tcW w:w="1439" w:type="dxa"/>
            <w:vAlign w:val="center"/>
          </w:tcPr>
          <w:p w14:paraId="056CA0E9" w14:textId="576E103E" w:rsidR="00A94E52" w:rsidRDefault="00A94E52" w:rsidP="00A94E52">
            <w:pPr>
              <w:rPr>
                <w:rFonts w:eastAsia="Times New Roman"/>
                <w:b/>
                <w:bCs/>
                <w:shd w:val="clear" w:color="auto" w:fill="FFFFFF"/>
              </w:rPr>
            </w:pPr>
            <w:r>
              <w:t>England (London)</w:t>
            </w:r>
          </w:p>
        </w:tc>
        <w:tc>
          <w:tcPr>
            <w:tcW w:w="2393" w:type="dxa"/>
            <w:vAlign w:val="center"/>
          </w:tcPr>
          <w:p w14:paraId="63A860FF" w14:textId="77777777" w:rsidR="00A94E52" w:rsidRDefault="00A94E52" w:rsidP="00A94E52">
            <w:pPr>
              <w:rPr>
                <w:rFonts w:eastAsia="Times New Roman"/>
                <w:b/>
                <w:bCs/>
                <w:shd w:val="clear" w:color="auto" w:fill="FFFFFF"/>
              </w:rPr>
            </w:pPr>
            <w:r>
              <w:t>Transport (Central charging scheme)</w:t>
            </w:r>
          </w:p>
        </w:tc>
        <w:tc>
          <w:tcPr>
            <w:tcW w:w="1566" w:type="dxa"/>
            <w:vAlign w:val="center"/>
          </w:tcPr>
          <w:p w14:paraId="43A2D601" w14:textId="77777777" w:rsidR="00A94E52" w:rsidRDefault="00A94E52" w:rsidP="00A94E52">
            <w:pPr>
              <w:rPr>
                <w:rFonts w:eastAsia="Times New Roman"/>
                <w:b/>
                <w:bCs/>
                <w:shd w:val="clear" w:color="auto" w:fill="FFFFFF"/>
              </w:rPr>
            </w:pPr>
            <w:r>
              <w:t>City-level</w:t>
            </w:r>
          </w:p>
        </w:tc>
        <w:tc>
          <w:tcPr>
            <w:tcW w:w="2119" w:type="dxa"/>
            <w:vAlign w:val="center"/>
          </w:tcPr>
          <w:p w14:paraId="58F8B6B5" w14:textId="77777777" w:rsidR="00A94E52" w:rsidRDefault="00A94E52" w:rsidP="00A94E52">
            <w:pPr>
              <w:rPr>
                <w:rFonts w:eastAsia="Times New Roman"/>
                <w:b/>
                <w:bCs/>
                <w:shd w:val="clear" w:color="auto" w:fill="FFFFFF"/>
              </w:rPr>
            </w:pPr>
            <w:r>
              <w:t>CBA: single study</w:t>
            </w:r>
          </w:p>
        </w:tc>
      </w:tr>
    </w:tbl>
    <w:p w14:paraId="4E7C4248" w14:textId="77777777" w:rsidR="00A94E52" w:rsidRDefault="00A94E52"/>
    <w:p w14:paraId="23EEA931" w14:textId="6600F9CE" w:rsidR="00F81F6C" w:rsidRDefault="00F81F6C">
      <w:r>
        <w:br w:type="page"/>
      </w:r>
    </w:p>
    <w:p w14:paraId="1D2BEC12" w14:textId="3DF709A1" w:rsidR="00F81F6C" w:rsidRPr="00F81F6C" w:rsidRDefault="00F81F6C" w:rsidP="00F81F6C">
      <w:pPr>
        <w:pStyle w:val="Heading2"/>
        <w:spacing w:after="120"/>
        <w:rPr>
          <w:rFonts w:ascii="Arial" w:hAnsi="Arial" w:cs="Arial"/>
          <w:sz w:val="22"/>
          <w:szCs w:val="22"/>
        </w:rPr>
      </w:pPr>
      <w:bookmarkStart w:id="17" w:name="_PRISMA_Diagrams_1"/>
      <w:bookmarkEnd w:id="17"/>
      <w:r w:rsidRPr="00F81F6C">
        <w:rPr>
          <w:rFonts w:ascii="Arial" w:hAnsi="Arial" w:cs="Arial"/>
          <w:sz w:val="22"/>
          <w:szCs w:val="22"/>
        </w:rPr>
        <w:lastRenderedPageBreak/>
        <w:t xml:space="preserve">PRISMA </w:t>
      </w:r>
      <w:r>
        <w:rPr>
          <w:rFonts w:ascii="Arial" w:hAnsi="Arial" w:cs="Arial"/>
          <w:sz w:val="22"/>
          <w:szCs w:val="22"/>
        </w:rPr>
        <w:t>D</w:t>
      </w:r>
      <w:r w:rsidRPr="00F81F6C">
        <w:rPr>
          <w:rFonts w:ascii="Arial" w:hAnsi="Arial" w:cs="Arial"/>
          <w:sz w:val="22"/>
          <w:szCs w:val="22"/>
        </w:rPr>
        <w:t>iagrams</w:t>
      </w:r>
    </w:p>
    <w:p w14:paraId="7032CFFD" w14:textId="5EC955AD" w:rsidR="00F81F6C" w:rsidRDefault="00F81F6C"/>
    <w:p w14:paraId="6CE8A549" w14:textId="2ECDDC8D" w:rsidR="00F81F6C" w:rsidRDefault="0018727C">
      <w:r>
        <w:rPr>
          <w:noProof/>
        </w:rPr>
        <w:drawing>
          <wp:inline distT="0" distB="0" distL="0" distR="0" wp14:anchorId="2A92D7EE" wp14:editId="645A9BE5">
            <wp:extent cx="5549440" cy="5585012"/>
            <wp:effectExtent l="0" t="0" r="635" b="3175"/>
            <wp:docPr id="12435072" name="Picture 1" descr="A flowchart of rec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72" name="Picture 1" descr="A flowchart of record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590947" cy="5626785"/>
                    </a:xfrm>
                    <a:prstGeom prst="rect">
                      <a:avLst/>
                    </a:prstGeom>
                  </pic:spPr>
                </pic:pic>
              </a:graphicData>
            </a:graphic>
          </wp:inline>
        </w:drawing>
      </w:r>
    </w:p>
    <w:p w14:paraId="4115FF73" w14:textId="3AE364FD" w:rsidR="00F91960" w:rsidRPr="00A94E52" w:rsidRDefault="00F81F6C" w:rsidP="00F81F6C">
      <w:pPr>
        <w:pStyle w:val="Caption"/>
        <w:rPr>
          <w:b/>
          <w:bCs/>
          <w:sz w:val="21"/>
          <w:szCs w:val="21"/>
        </w:rPr>
      </w:pPr>
      <w:bookmarkStart w:id="18" w:name="_Ref125387021"/>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00A94E52" w:rsidRPr="00A94E52">
        <w:rPr>
          <w:b/>
          <w:bCs/>
          <w:noProof/>
          <w:sz w:val="21"/>
          <w:szCs w:val="21"/>
        </w:rPr>
        <w:t>8</w:t>
      </w:r>
      <w:r w:rsidRPr="00A94E52">
        <w:rPr>
          <w:b/>
          <w:bCs/>
          <w:sz w:val="21"/>
          <w:szCs w:val="21"/>
        </w:rPr>
        <w:fldChar w:fldCharType="end"/>
      </w:r>
      <w:bookmarkEnd w:id="18"/>
      <w:r w:rsidRPr="00A94E52">
        <w:rPr>
          <w:b/>
          <w:bCs/>
          <w:sz w:val="21"/>
          <w:szCs w:val="21"/>
        </w:rPr>
        <w:t>. PRISMA diagram for Review One (Public Acceptability of Local Climate Change Mitigation Action)</w:t>
      </w:r>
    </w:p>
    <w:p w14:paraId="01E117CB" w14:textId="710D0866" w:rsidR="00F91960" w:rsidRDefault="00F91960" w:rsidP="00F81F6C">
      <w:pPr>
        <w:pStyle w:val="Caption"/>
        <w:rPr>
          <w:b/>
          <w:bCs/>
          <w:sz w:val="22"/>
          <w:szCs w:val="22"/>
        </w:rPr>
      </w:pPr>
      <w:r>
        <w:rPr>
          <w:b/>
          <w:bCs/>
          <w:noProof/>
          <w:sz w:val="22"/>
          <w:szCs w:val="22"/>
        </w:rPr>
        <w:lastRenderedPageBreak/>
        <w:drawing>
          <wp:inline distT="0" distB="0" distL="0" distR="0" wp14:anchorId="1C0821F9" wp14:editId="0EC571DF">
            <wp:extent cx="5359400" cy="543560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359400" cy="5435600"/>
                    </a:xfrm>
                    <a:prstGeom prst="rect">
                      <a:avLst/>
                    </a:prstGeom>
                  </pic:spPr>
                </pic:pic>
              </a:graphicData>
            </a:graphic>
          </wp:inline>
        </w:drawing>
      </w:r>
    </w:p>
    <w:p w14:paraId="52CE7AE7" w14:textId="6348E15A" w:rsidR="00D51544" w:rsidRPr="00A94E52" w:rsidRDefault="00F91960" w:rsidP="00F91960">
      <w:pPr>
        <w:pStyle w:val="Caption"/>
        <w:rPr>
          <w:b/>
          <w:bCs/>
          <w:sz w:val="20"/>
          <w:szCs w:val="20"/>
        </w:rPr>
      </w:pPr>
      <w:bookmarkStart w:id="19" w:name="_Ref125449144"/>
      <w:r w:rsidRPr="00A94E52">
        <w:rPr>
          <w:b/>
          <w:bCs/>
          <w:sz w:val="20"/>
          <w:szCs w:val="20"/>
        </w:rPr>
        <w:t xml:space="preserve">Figure </w:t>
      </w:r>
      <w:r w:rsidRPr="00A94E52">
        <w:rPr>
          <w:b/>
          <w:bCs/>
          <w:sz w:val="20"/>
          <w:szCs w:val="20"/>
        </w:rPr>
        <w:fldChar w:fldCharType="begin"/>
      </w:r>
      <w:r w:rsidRPr="00A94E52">
        <w:rPr>
          <w:b/>
          <w:bCs/>
          <w:sz w:val="20"/>
          <w:szCs w:val="20"/>
        </w:rPr>
        <w:instrText xml:space="preserve"> SEQ Figure \* ARABIC </w:instrText>
      </w:r>
      <w:r w:rsidRPr="00A94E52">
        <w:rPr>
          <w:b/>
          <w:bCs/>
          <w:sz w:val="20"/>
          <w:szCs w:val="20"/>
        </w:rPr>
        <w:fldChar w:fldCharType="separate"/>
      </w:r>
      <w:r w:rsidR="00A94E52" w:rsidRPr="00A94E52">
        <w:rPr>
          <w:b/>
          <w:bCs/>
          <w:noProof/>
          <w:sz w:val="20"/>
          <w:szCs w:val="20"/>
        </w:rPr>
        <w:t>9</w:t>
      </w:r>
      <w:r w:rsidRPr="00A94E52">
        <w:rPr>
          <w:b/>
          <w:bCs/>
          <w:sz w:val="20"/>
          <w:szCs w:val="20"/>
        </w:rPr>
        <w:fldChar w:fldCharType="end"/>
      </w:r>
      <w:bookmarkEnd w:id="19"/>
      <w:r w:rsidRPr="00A94E52">
        <w:rPr>
          <w:b/>
          <w:bCs/>
          <w:sz w:val="20"/>
          <w:szCs w:val="20"/>
        </w:rPr>
        <w:t>. PRISMA diagram for Review Two (Public Understanding of the Health Impacts of Climate Change)</w:t>
      </w:r>
    </w:p>
    <w:p w14:paraId="0444467E" w14:textId="34199842" w:rsidR="00D51544" w:rsidRDefault="00D51544" w:rsidP="00F91960">
      <w:pPr>
        <w:pStyle w:val="Caption"/>
        <w:rPr>
          <w:b/>
          <w:bCs/>
          <w:sz w:val="20"/>
          <w:szCs w:val="20"/>
        </w:rPr>
      </w:pPr>
    </w:p>
    <w:p w14:paraId="2E4BEC8C" w14:textId="1CA33FA2" w:rsidR="00D51544" w:rsidRDefault="00A94E52" w:rsidP="00D51544">
      <w:r>
        <w:rPr>
          <w:noProof/>
        </w:rPr>
        <w:lastRenderedPageBreak/>
        <w:drawing>
          <wp:inline distT="0" distB="0" distL="0" distR="0" wp14:anchorId="3DCCF42E" wp14:editId="0D37D63C">
            <wp:extent cx="5301574" cy="4525272"/>
            <wp:effectExtent l="0" t="0" r="0" b="0"/>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317175" cy="4538588"/>
                    </a:xfrm>
                    <a:prstGeom prst="rect">
                      <a:avLst/>
                    </a:prstGeom>
                  </pic:spPr>
                </pic:pic>
              </a:graphicData>
            </a:graphic>
          </wp:inline>
        </w:drawing>
      </w:r>
    </w:p>
    <w:p w14:paraId="32CEB26E" w14:textId="69B9A232" w:rsidR="00A94E52" w:rsidRPr="00A94E52" w:rsidRDefault="00A94E52" w:rsidP="00A94E52">
      <w:pPr>
        <w:pStyle w:val="Caption"/>
        <w:rPr>
          <w:b/>
          <w:bCs/>
          <w:sz w:val="21"/>
          <w:szCs w:val="21"/>
        </w:rPr>
      </w:pPr>
      <w:bookmarkStart w:id="20" w:name="_Ref126592008"/>
      <w:r w:rsidRPr="00A94E52">
        <w:rPr>
          <w:b/>
          <w:bCs/>
          <w:sz w:val="21"/>
          <w:szCs w:val="21"/>
        </w:rPr>
        <w:t xml:space="preserve">Figure </w:t>
      </w:r>
      <w:r w:rsidRPr="00A94E52">
        <w:rPr>
          <w:b/>
          <w:bCs/>
          <w:sz w:val="21"/>
          <w:szCs w:val="21"/>
        </w:rPr>
        <w:fldChar w:fldCharType="begin"/>
      </w:r>
      <w:r w:rsidRPr="00A94E52">
        <w:rPr>
          <w:b/>
          <w:bCs/>
          <w:sz w:val="21"/>
          <w:szCs w:val="21"/>
        </w:rPr>
        <w:instrText xml:space="preserve"> SEQ Figure \* ARABIC </w:instrText>
      </w:r>
      <w:r w:rsidRPr="00A94E52">
        <w:rPr>
          <w:b/>
          <w:bCs/>
          <w:sz w:val="21"/>
          <w:szCs w:val="21"/>
        </w:rPr>
        <w:fldChar w:fldCharType="separate"/>
      </w:r>
      <w:r w:rsidRPr="00A94E52">
        <w:rPr>
          <w:b/>
          <w:bCs/>
          <w:noProof/>
          <w:sz w:val="21"/>
          <w:szCs w:val="21"/>
        </w:rPr>
        <w:t>10</w:t>
      </w:r>
      <w:r w:rsidRPr="00A94E52">
        <w:rPr>
          <w:b/>
          <w:bCs/>
          <w:sz w:val="21"/>
          <w:szCs w:val="21"/>
        </w:rPr>
        <w:fldChar w:fldCharType="end"/>
      </w:r>
      <w:bookmarkEnd w:id="20"/>
      <w:r w:rsidRPr="00A94E52">
        <w:rPr>
          <w:b/>
          <w:bCs/>
          <w:sz w:val="21"/>
          <w:szCs w:val="21"/>
        </w:rPr>
        <w:t>. PRISMA diagram for Review Three (Economic Evaluation)</w:t>
      </w:r>
    </w:p>
    <w:p w14:paraId="770F9134" w14:textId="3E9FE906" w:rsidR="00D51544" w:rsidRPr="00D51544" w:rsidRDefault="00D51544" w:rsidP="00A94E52">
      <w:pPr>
        <w:pStyle w:val="Caption"/>
      </w:pPr>
    </w:p>
    <w:p w14:paraId="2A72210A" w14:textId="43CB6826" w:rsidR="00A13918" w:rsidRDefault="00823B98" w:rsidP="00A44126">
      <w:pPr>
        <w:pStyle w:val="Heading2"/>
      </w:pPr>
      <w:bookmarkStart w:id="21" w:name="_Inclusion/exclusion_criteria"/>
      <w:bookmarkEnd w:id="21"/>
      <w:r>
        <w:t>I</w:t>
      </w:r>
      <w:r w:rsidR="00A44126">
        <w:t>nclusion/exclusion criteria</w:t>
      </w:r>
    </w:p>
    <w:p w14:paraId="13FA3855" w14:textId="77777777" w:rsidR="00A13918" w:rsidRDefault="00A13918" w:rsidP="00A13918">
      <w:pPr>
        <w:pStyle w:val="Heading3"/>
        <w:spacing w:before="120"/>
        <w:rPr>
          <w:b/>
          <w:bCs/>
          <w:color w:val="4472C4" w:themeColor="accent1"/>
          <w:sz w:val="22"/>
          <w:szCs w:val="22"/>
        </w:rPr>
      </w:pPr>
      <w:r w:rsidRPr="00A13918">
        <w:rPr>
          <w:b/>
          <w:bCs/>
          <w:color w:val="4472C4" w:themeColor="accent1"/>
          <w:sz w:val="22"/>
          <w:szCs w:val="22"/>
        </w:rPr>
        <w:t>Review One – Public Acceptability of Local Climate Change Mitigation Actions</w:t>
      </w:r>
    </w:p>
    <w:tbl>
      <w:tblPr>
        <w:tblStyle w:val="TableGrid"/>
        <w:tblW w:w="0" w:type="auto"/>
        <w:tblLook w:val="04A0" w:firstRow="1" w:lastRow="0" w:firstColumn="1" w:lastColumn="0" w:noHBand="0" w:noVBand="1"/>
      </w:tblPr>
      <w:tblGrid>
        <w:gridCol w:w="1696"/>
        <w:gridCol w:w="3660"/>
        <w:gridCol w:w="3660"/>
      </w:tblGrid>
      <w:tr w:rsidR="00A44126" w:rsidRPr="003D2CBF" w14:paraId="6CC26F17" w14:textId="77777777" w:rsidTr="003D2CBF">
        <w:trPr>
          <w:trHeight w:val="130"/>
        </w:trPr>
        <w:tc>
          <w:tcPr>
            <w:tcW w:w="1696" w:type="dxa"/>
          </w:tcPr>
          <w:p w14:paraId="0043C36A" w14:textId="77777777" w:rsidR="00A44126" w:rsidRPr="003D2CBF" w:rsidRDefault="00A44126" w:rsidP="00A44126">
            <w:pPr>
              <w:rPr>
                <w:b/>
                <w:bCs/>
                <w:sz w:val="20"/>
                <w:szCs w:val="20"/>
              </w:rPr>
            </w:pPr>
          </w:p>
        </w:tc>
        <w:tc>
          <w:tcPr>
            <w:tcW w:w="3660" w:type="dxa"/>
          </w:tcPr>
          <w:p w14:paraId="002B85A1" w14:textId="3A350412" w:rsidR="00A44126" w:rsidRPr="003D2CBF" w:rsidRDefault="003D2CBF" w:rsidP="00A44126">
            <w:pPr>
              <w:rPr>
                <w:b/>
                <w:bCs/>
                <w:sz w:val="20"/>
                <w:szCs w:val="20"/>
              </w:rPr>
            </w:pPr>
            <w:r w:rsidRPr="003D2CBF">
              <w:rPr>
                <w:b/>
                <w:bCs/>
                <w:sz w:val="20"/>
                <w:szCs w:val="20"/>
              </w:rPr>
              <w:t>Inclusion Criteria</w:t>
            </w:r>
          </w:p>
        </w:tc>
        <w:tc>
          <w:tcPr>
            <w:tcW w:w="3660" w:type="dxa"/>
          </w:tcPr>
          <w:p w14:paraId="20B221AB" w14:textId="2EDC0655" w:rsidR="00A44126" w:rsidRPr="003D2CBF" w:rsidRDefault="003D2CBF" w:rsidP="00A44126">
            <w:pPr>
              <w:rPr>
                <w:b/>
                <w:bCs/>
                <w:sz w:val="20"/>
                <w:szCs w:val="20"/>
              </w:rPr>
            </w:pPr>
            <w:r w:rsidRPr="003D2CBF">
              <w:rPr>
                <w:b/>
                <w:bCs/>
                <w:sz w:val="20"/>
                <w:szCs w:val="20"/>
              </w:rPr>
              <w:t>Exclusion Criteria</w:t>
            </w:r>
          </w:p>
        </w:tc>
      </w:tr>
      <w:tr w:rsidR="00A44126" w:rsidRPr="003D2CBF" w14:paraId="52312411" w14:textId="77777777" w:rsidTr="003D2CBF">
        <w:trPr>
          <w:trHeight w:val="130"/>
        </w:trPr>
        <w:tc>
          <w:tcPr>
            <w:tcW w:w="1696" w:type="dxa"/>
          </w:tcPr>
          <w:p w14:paraId="6D987D4D" w14:textId="31339853" w:rsidR="00A44126" w:rsidRPr="003D2CBF" w:rsidRDefault="00A44126" w:rsidP="00A44126">
            <w:pPr>
              <w:rPr>
                <w:sz w:val="20"/>
                <w:szCs w:val="20"/>
              </w:rPr>
            </w:pPr>
            <w:r w:rsidRPr="003D2CBF">
              <w:rPr>
                <w:b/>
                <w:bCs/>
                <w:sz w:val="20"/>
                <w:szCs w:val="20"/>
              </w:rPr>
              <w:t>S</w:t>
            </w:r>
            <w:r w:rsidRPr="003D2CBF">
              <w:rPr>
                <w:sz w:val="20"/>
                <w:szCs w:val="20"/>
              </w:rPr>
              <w:t>ample</w:t>
            </w:r>
          </w:p>
        </w:tc>
        <w:tc>
          <w:tcPr>
            <w:tcW w:w="3660" w:type="dxa"/>
          </w:tcPr>
          <w:p w14:paraId="7A2CC900" w14:textId="7CF8969F" w:rsidR="00A44126" w:rsidRPr="003D2CBF" w:rsidRDefault="00A44126" w:rsidP="00A44126">
            <w:pPr>
              <w:rPr>
                <w:sz w:val="20"/>
                <w:szCs w:val="20"/>
              </w:rPr>
            </w:pPr>
            <w:r w:rsidRPr="003D2CBF">
              <w:rPr>
                <w:color w:val="363636"/>
                <w:sz w:val="20"/>
                <w:szCs w:val="20"/>
                <w:shd w:val="clear" w:color="auto" w:fill="FFFFFF"/>
              </w:rPr>
              <w:t xml:space="preserve">Any sample of people residing in the UK. No minimum sample size will be implemented. </w:t>
            </w:r>
          </w:p>
        </w:tc>
        <w:tc>
          <w:tcPr>
            <w:tcW w:w="3660" w:type="dxa"/>
          </w:tcPr>
          <w:p w14:paraId="23280AC0" w14:textId="2F94351E" w:rsidR="00A44126" w:rsidRPr="003D2CBF" w:rsidRDefault="003D2CBF" w:rsidP="00A44126">
            <w:pPr>
              <w:rPr>
                <w:sz w:val="20"/>
                <w:szCs w:val="20"/>
              </w:rPr>
            </w:pPr>
            <w:r w:rsidRPr="003D2CBF">
              <w:rPr>
                <w:color w:val="363636"/>
                <w:sz w:val="20"/>
                <w:szCs w:val="20"/>
                <w:shd w:val="clear" w:color="auto" w:fill="FFFFFF"/>
              </w:rPr>
              <w:t xml:space="preserve">Any sample of people residing outside of the UK, or </w:t>
            </w:r>
            <w:r w:rsidR="00A44126" w:rsidRPr="003D2CBF">
              <w:rPr>
                <w:color w:val="363636"/>
                <w:sz w:val="20"/>
                <w:szCs w:val="20"/>
                <w:shd w:val="clear" w:color="auto" w:fill="FFFFFF"/>
              </w:rPr>
              <w:t>predominately outside the UK.</w:t>
            </w:r>
            <w:r w:rsidR="00A44126" w:rsidRPr="003D2CBF">
              <w:rPr>
                <w:color w:val="363636"/>
                <w:sz w:val="20"/>
                <w:szCs w:val="20"/>
              </w:rPr>
              <w:br/>
            </w:r>
            <w:r w:rsidR="00A44126" w:rsidRPr="003D2CBF">
              <w:rPr>
                <w:color w:val="363636"/>
                <w:sz w:val="20"/>
                <w:szCs w:val="20"/>
              </w:rPr>
              <w:br/>
            </w:r>
            <w:r w:rsidR="00A44126" w:rsidRPr="003D2CBF">
              <w:rPr>
                <w:color w:val="363636"/>
                <w:sz w:val="20"/>
                <w:szCs w:val="20"/>
              </w:rPr>
              <w:br/>
            </w:r>
            <w:r w:rsidR="00A44126" w:rsidRPr="003D2CBF">
              <w:rPr>
                <w:color w:val="363636"/>
                <w:sz w:val="20"/>
                <w:szCs w:val="20"/>
              </w:rPr>
              <w:br/>
            </w:r>
            <w:r w:rsidR="00A44126" w:rsidRPr="003D2CBF">
              <w:rPr>
                <w:color w:val="363636"/>
                <w:sz w:val="20"/>
                <w:szCs w:val="20"/>
              </w:rPr>
              <w:br/>
            </w:r>
            <w:r w:rsidR="00A44126" w:rsidRPr="003D2CBF">
              <w:rPr>
                <w:color w:val="363636"/>
                <w:sz w:val="20"/>
                <w:szCs w:val="20"/>
              </w:rPr>
              <w:br/>
            </w:r>
            <w:r w:rsidR="00A44126" w:rsidRPr="003D2CBF">
              <w:rPr>
                <w:color w:val="363636"/>
                <w:sz w:val="20"/>
                <w:szCs w:val="20"/>
              </w:rPr>
              <w:br/>
            </w:r>
          </w:p>
        </w:tc>
      </w:tr>
      <w:tr w:rsidR="00A44126" w:rsidRPr="003D2CBF" w14:paraId="7C630BA8" w14:textId="77777777" w:rsidTr="003D2CBF">
        <w:trPr>
          <w:trHeight w:val="130"/>
        </w:trPr>
        <w:tc>
          <w:tcPr>
            <w:tcW w:w="1696" w:type="dxa"/>
          </w:tcPr>
          <w:p w14:paraId="7A7462FD" w14:textId="6F108A1C" w:rsidR="00A44126" w:rsidRPr="003D2CBF" w:rsidRDefault="00A44126" w:rsidP="00A44126">
            <w:pPr>
              <w:rPr>
                <w:sz w:val="20"/>
                <w:szCs w:val="20"/>
              </w:rPr>
            </w:pPr>
            <w:r w:rsidRPr="003D2CBF">
              <w:rPr>
                <w:b/>
                <w:bCs/>
                <w:sz w:val="20"/>
                <w:szCs w:val="20"/>
              </w:rPr>
              <w:t>P</w:t>
            </w:r>
            <w:r w:rsidRPr="003D2CBF">
              <w:rPr>
                <w:sz w:val="20"/>
                <w:szCs w:val="20"/>
              </w:rPr>
              <w:t xml:space="preserve">henomenon of </w:t>
            </w:r>
            <w:r w:rsidRPr="003D2CBF">
              <w:rPr>
                <w:b/>
                <w:bCs/>
                <w:sz w:val="20"/>
                <w:szCs w:val="20"/>
              </w:rPr>
              <w:t>I</w:t>
            </w:r>
            <w:r w:rsidRPr="003D2CBF">
              <w:rPr>
                <w:sz w:val="20"/>
                <w:szCs w:val="20"/>
              </w:rPr>
              <w:t>nterest</w:t>
            </w:r>
          </w:p>
        </w:tc>
        <w:tc>
          <w:tcPr>
            <w:tcW w:w="3660" w:type="dxa"/>
          </w:tcPr>
          <w:p w14:paraId="4241827B" w14:textId="67B73C9B" w:rsidR="00A44126" w:rsidRPr="003D2CBF" w:rsidRDefault="00A44126" w:rsidP="00A44126">
            <w:pPr>
              <w:rPr>
                <w:sz w:val="20"/>
                <w:szCs w:val="20"/>
              </w:rPr>
            </w:pPr>
            <w:r w:rsidRPr="003D2CBF">
              <w:rPr>
                <w:color w:val="363636"/>
                <w:sz w:val="20"/>
                <w:szCs w:val="20"/>
                <w:shd w:val="clear" w:color="auto" w:fill="FFFFFF"/>
              </w:rPr>
              <w:t xml:space="preserve">Local actions (such as those involving transport, housing, food, green spaces, land and waste management and water supply and quality) to mitigate against climate change or provide adaptation and resilience strategies. </w:t>
            </w:r>
          </w:p>
        </w:tc>
        <w:tc>
          <w:tcPr>
            <w:tcW w:w="3660" w:type="dxa"/>
          </w:tcPr>
          <w:p w14:paraId="66378E82" w14:textId="7F465B39" w:rsidR="00A44126" w:rsidRPr="003D2CBF" w:rsidRDefault="00A44126" w:rsidP="00A44126">
            <w:pPr>
              <w:rPr>
                <w:sz w:val="20"/>
                <w:szCs w:val="20"/>
              </w:rPr>
            </w:pPr>
            <w:r w:rsidRPr="003D2CBF">
              <w:rPr>
                <w:color w:val="363636"/>
                <w:sz w:val="20"/>
                <w:szCs w:val="20"/>
                <w:shd w:val="clear" w:color="auto" w:fill="FFFFFF"/>
              </w:rPr>
              <w:t>National or international actions to mitigate against climate change or provide adaptation and resilience strategies.</w:t>
            </w:r>
            <w:r w:rsidRPr="003D2CBF">
              <w:rPr>
                <w:color w:val="363636"/>
                <w:sz w:val="20"/>
                <w:szCs w:val="20"/>
              </w:rPr>
              <w:br/>
            </w:r>
          </w:p>
        </w:tc>
      </w:tr>
      <w:tr w:rsidR="00A44126" w:rsidRPr="003D2CBF" w14:paraId="31734315" w14:textId="77777777" w:rsidTr="003D2CBF">
        <w:trPr>
          <w:trHeight w:val="130"/>
        </w:trPr>
        <w:tc>
          <w:tcPr>
            <w:tcW w:w="1696" w:type="dxa"/>
          </w:tcPr>
          <w:p w14:paraId="3B54BADE" w14:textId="3D61B831" w:rsidR="00A44126" w:rsidRPr="003D2CBF" w:rsidRDefault="00A44126" w:rsidP="00A44126">
            <w:pPr>
              <w:rPr>
                <w:sz w:val="20"/>
                <w:szCs w:val="20"/>
              </w:rPr>
            </w:pPr>
            <w:r w:rsidRPr="003D2CBF">
              <w:rPr>
                <w:b/>
                <w:bCs/>
                <w:sz w:val="20"/>
                <w:szCs w:val="20"/>
              </w:rPr>
              <w:t>D</w:t>
            </w:r>
            <w:r w:rsidRPr="003D2CBF">
              <w:rPr>
                <w:sz w:val="20"/>
                <w:szCs w:val="20"/>
              </w:rPr>
              <w:t>esign</w:t>
            </w:r>
          </w:p>
        </w:tc>
        <w:tc>
          <w:tcPr>
            <w:tcW w:w="3660" w:type="dxa"/>
          </w:tcPr>
          <w:p w14:paraId="7EC32496" w14:textId="7B9D0768" w:rsidR="00A44126" w:rsidRPr="003D2CBF" w:rsidRDefault="00A44126" w:rsidP="00A44126">
            <w:pPr>
              <w:rPr>
                <w:sz w:val="20"/>
                <w:szCs w:val="20"/>
              </w:rPr>
            </w:pPr>
            <w:r w:rsidRPr="003D2CBF">
              <w:rPr>
                <w:color w:val="363636"/>
                <w:sz w:val="20"/>
                <w:szCs w:val="20"/>
                <w:shd w:val="clear" w:color="auto" w:fill="FFFFFF"/>
              </w:rPr>
              <w:t>Any qualitative or quantitative data collection methods (</w:t>
            </w:r>
            <w:proofErr w:type="spellStart"/>
            <w:r w:rsidRPr="003D2CBF">
              <w:rPr>
                <w:color w:val="363636"/>
                <w:sz w:val="20"/>
                <w:szCs w:val="20"/>
                <w:shd w:val="clear" w:color="auto" w:fill="FFFFFF"/>
              </w:rPr>
              <w:t>eg</w:t>
            </w:r>
            <w:proofErr w:type="spellEnd"/>
            <w:r w:rsidRPr="003D2CBF">
              <w:rPr>
                <w:color w:val="363636"/>
                <w:sz w:val="20"/>
                <w:szCs w:val="20"/>
                <w:shd w:val="clear" w:color="auto" w:fill="FFFFFF"/>
              </w:rPr>
              <w:t xml:space="preserve">, surveys, questionnaires, interviews, </w:t>
            </w:r>
            <w:r w:rsidRPr="003D2CBF">
              <w:rPr>
                <w:color w:val="363636"/>
                <w:sz w:val="20"/>
                <w:szCs w:val="20"/>
                <w:shd w:val="clear" w:color="auto" w:fill="FFFFFF"/>
              </w:rPr>
              <w:lastRenderedPageBreak/>
              <w:t>observations, or focus groups) independent of the analysis conducted.</w:t>
            </w:r>
          </w:p>
        </w:tc>
        <w:tc>
          <w:tcPr>
            <w:tcW w:w="3660" w:type="dxa"/>
          </w:tcPr>
          <w:p w14:paraId="1F5F98BD" w14:textId="4032FDFB" w:rsidR="00A44126" w:rsidRPr="003D2CBF" w:rsidRDefault="00A44126" w:rsidP="00A44126">
            <w:pPr>
              <w:rPr>
                <w:sz w:val="20"/>
                <w:szCs w:val="20"/>
              </w:rPr>
            </w:pPr>
            <w:r w:rsidRPr="003D2CBF">
              <w:rPr>
                <w:color w:val="363636"/>
                <w:sz w:val="20"/>
                <w:szCs w:val="20"/>
                <w:shd w:val="clear" w:color="auto" w:fill="FFFFFF"/>
              </w:rPr>
              <w:lastRenderedPageBreak/>
              <w:t>Discussion papers and descriptive papers will be excluded.</w:t>
            </w:r>
          </w:p>
        </w:tc>
      </w:tr>
      <w:tr w:rsidR="00A44126" w:rsidRPr="003D2CBF" w14:paraId="0A7E77AB" w14:textId="77777777" w:rsidTr="003D2CBF">
        <w:trPr>
          <w:trHeight w:val="130"/>
        </w:trPr>
        <w:tc>
          <w:tcPr>
            <w:tcW w:w="1696" w:type="dxa"/>
          </w:tcPr>
          <w:p w14:paraId="3904C16C" w14:textId="58471E3D" w:rsidR="00A44126" w:rsidRPr="003D2CBF" w:rsidRDefault="00A44126" w:rsidP="00A44126">
            <w:pPr>
              <w:rPr>
                <w:sz w:val="20"/>
                <w:szCs w:val="20"/>
              </w:rPr>
            </w:pPr>
            <w:r w:rsidRPr="003D2CBF">
              <w:rPr>
                <w:b/>
                <w:bCs/>
                <w:sz w:val="20"/>
                <w:szCs w:val="20"/>
              </w:rPr>
              <w:t>E</w:t>
            </w:r>
            <w:r w:rsidRPr="003D2CBF">
              <w:rPr>
                <w:sz w:val="20"/>
                <w:szCs w:val="20"/>
              </w:rPr>
              <w:t>valuation</w:t>
            </w:r>
          </w:p>
        </w:tc>
        <w:tc>
          <w:tcPr>
            <w:tcW w:w="3660" w:type="dxa"/>
          </w:tcPr>
          <w:p w14:paraId="2DE14DDA" w14:textId="52321FB6" w:rsidR="00A44126" w:rsidRPr="003D2CBF" w:rsidRDefault="00A44126" w:rsidP="00A44126">
            <w:pPr>
              <w:rPr>
                <w:sz w:val="20"/>
                <w:szCs w:val="20"/>
              </w:rPr>
            </w:pPr>
            <w:r w:rsidRPr="003D2CBF">
              <w:rPr>
                <w:color w:val="363636"/>
                <w:sz w:val="20"/>
                <w:szCs w:val="20"/>
                <w:shd w:val="clear" w:color="auto" w:fill="FFFFFF"/>
              </w:rPr>
              <w:t>Any information on public attitudes or public acceptability of local actions. Such information may be the primary or secondary focus of the study.</w:t>
            </w:r>
          </w:p>
        </w:tc>
        <w:tc>
          <w:tcPr>
            <w:tcW w:w="3660" w:type="dxa"/>
          </w:tcPr>
          <w:p w14:paraId="37747A24" w14:textId="758D1386" w:rsidR="00A44126" w:rsidRPr="003D2CBF" w:rsidRDefault="00A44126" w:rsidP="00A44126">
            <w:pPr>
              <w:rPr>
                <w:sz w:val="20"/>
                <w:szCs w:val="20"/>
              </w:rPr>
            </w:pPr>
            <w:r w:rsidRPr="003D2CBF">
              <w:rPr>
                <w:color w:val="363636"/>
                <w:sz w:val="20"/>
                <w:szCs w:val="20"/>
                <w:shd w:val="clear" w:color="auto" w:fill="FFFFFF"/>
              </w:rPr>
              <w:t>Any studies which do not measure or evaluate public acceptability.</w:t>
            </w:r>
          </w:p>
        </w:tc>
      </w:tr>
      <w:tr w:rsidR="00A44126" w:rsidRPr="003D2CBF" w14:paraId="0A1913DC" w14:textId="77777777" w:rsidTr="003D2CBF">
        <w:trPr>
          <w:trHeight w:val="130"/>
        </w:trPr>
        <w:tc>
          <w:tcPr>
            <w:tcW w:w="1696" w:type="dxa"/>
          </w:tcPr>
          <w:p w14:paraId="0B2A4D11" w14:textId="2BA56A41" w:rsidR="00A44126" w:rsidRPr="003D2CBF" w:rsidRDefault="00A44126" w:rsidP="00A44126">
            <w:pPr>
              <w:rPr>
                <w:sz w:val="20"/>
                <w:szCs w:val="20"/>
              </w:rPr>
            </w:pPr>
            <w:r w:rsidRPr="003D2CBF">
              <w:rPr>
                <w:b/>
                <w:bCs/>
                <w:sz w:val="20"/>
                <w:szCs w:val="20"/>
              </w:rPr>
              <w:t>R</w:t>
            </w:r>
            <w:r w:rsidRPr="003D2CBF">
              <w:rPr>
                <w:sz w:val="20"/>
                <w:szCs w:val="20"/>
              </w:rPr>
              <w:t>esearch type</w:t>
            </w:r>
          </w:p>
        </w:tc>
        <w:tc>
          <w:tcPr>
            <w:tcW w:w="3660" w:type="dxa"/>
          </w:tcPr>
          <w:p w14:paraId="30C1A4A1" w14:textId="67F75791" w:rsidR="00A44126" w:rsidRPr="003D2CBF" w:rsidRDefault="00A44126" w:rsidP="00A44126">
            <w:pPr>
              <w:rPr>
                <w:sz w:val="20"/>
                <w:szCs w:val="20"/>
              </w:rPr>
            </w:pPr>
            <w:r w:rsidRPr="003D2CBF">
              <w:rPr>
                <w:color w:val="363636"/>
                <w:sz w:val="20"/>
                <w:szCs w:val="20"/>
                <w:shd w:val="clear" w:color="auto" w:fill="FFFFFF"/>
              </w:rPr>
              <w:t>Qualitative (such as interviews or focus groups, social media analysis), quantitative (such as surveys or questionnaires with fixed responses) or mixed methods (such as research which collates a combination of fixed and open-ended responses). Content analyses of social media-based research.</w:t>
            </w:r>
          </w:p>
        </w:tc>
        <w:tc>
          <w:tcPr>
            <w:tcW w:w="3660" w:type="dxa"/>
          </w:tcPr>
          <w:p w14:paraId="0FD56F3C" w14:textId="63A61554" w:rsidR="00A44126" w:rsidRPr="003D2CBF" w:rsidRDefault="00A44126" w:rsidP="00A44126">
            <w:pPr>
              <w:rPr>
                <w:sz w:val="20"/>
                <w:szCs w:val="20"/>
              </w:rPr>
            </w:pPr>
            <w:r w:rsidRPr="003D2CBF">
              <w:rPr>
                <w:color w:val="363636"/>
                <w:sz w:val="20"/>
                <w:szCs w:val="20"/>
                <w:shd w:val="clear" w:color="auto" w:fill="FFFFFF"/>
              </w:rPr>
              <w:t>Non-research</w:t>
            </w:r>
          </w:p>
        </w:tc>
      </w:tr>
    </w:tbl>
    <w:p w14:paraId="07528975" w14:textId="4520EA39" w:rsidR="00EC641D" w:rsidRDefault="00A44126" w:rsidP="003D2CBF">
      <w:pPr>
        <w:spacing w:before="240"/>
      </w:pPr>
      <w:r>
        <w:t>The search string for this review included terms within three facets:</w:t>
      </w:r>
    </w:p>
    <w:p w14:paraId="5C7A9194" w14:textId="0EBB8BAE" w:rsidR="00A44126" w:rsidRDefault="00A44126" w:rsidP="00A44126">
      <w:pPr>
        <w:pStyle w:val="ListParagraph"/>
        <w:numPr>
          <w:ilvl w:val="0"/>
          <w:numId w:val="13"/>
        </w:numPr>
      </w:pPr>
      <w:r>
        <w:t>Climate change</w:t>
      </w:r>
    </w:p>
    <w:p w14:paraId="7851C225" w14:textId="38972B3A" w:rsidR="00A44126" w:rsidRDefault="00A44126" w:rsidP="00A44126">
      <w:pPr>
        <w:pStyle w:val="ListParagraph"/>
        <w:numPr>
          <w:ilvl w:val="0"/>
          <w:numId w:val="13"/>
        </w:numPr>
      </w:pPr>
      <w:r>
        <w:t>Public acceptability</w:t>
      </w:r>
    </w:p>
    <w:p w14:paraId="3EE98F9E" w14:textId="61DE9C3C" w:rsidR="00A44126" w:rsidRDefault="00A44126" w:rsidP="00A44126">
      <w:pPr>
        <w:pStyle w:val="ListParagraph"/>
        <w:numPr>
          <w:ilvl w:val="0"/>
          <w:numId w:val="13"/>
        </w:numPr>
        <w:spacing w:after="120"/>
        <w:ind w:left="714" w:hanging="357"/>
      </w:pPr>
      <w:r>
        <w:t>Local government</w:t>
      </w:r>
    </w:p>
    <w:p w14:paraId="5771BE0B" w14:textId="77777777" w:rsidR="003D2CBF" w:rsidRDefault="00A44126" w:rsidP="00A44126">
      <w:r>
        <w:t xml:space="preserve">The search also incorporated, where possible, the National Institute for Health and Care Excellence’s (NICE) UK study filter. Further information for the search strategy can be found </w:t>
      </w:r>
      <w:hyperlink r:id="rId17" w:anchor="registryofsystematicreviewsmeta-analyses/registryofsystematicreviewsmeta-analysesdetails/63871d24702cc600230bd1b5/" w:history="1">
        <w:r w:rsidR="003D2CBF" w:rsidRPr="003D2CBF">
          <w:rPr>
            <w:rStyle w:val="Hyperlink"/>
          </w:rPr>
          <w:t>here</w:t>
        </w:r>
      </w:hyperlink>
      <w:r w:rsidR="003D2CBF">
        <w:t xml:space="preserve">. </w:t>
      </w:r>
    </w:p>
    <w:p w14:paraId="48B00AD2" w14:textId="5F8DA14C" w:rsidR="00A44126" w:rsidRDefault="003D2CBF" w:rsidP="00A44126">
      <w:r>
        <w:t xml:space="preserve">Databases searched were OVID Medline(R) and </w:t>
      </w:r>
      <w:proofErr w:type="spellStart"/>
      <w:r>
        <w:t>Epub</w:t>
      </w:r>
      <w:proofErr w:type="spellEnd"/>
      <w:r>
        <w:t xml:space="preserve"> Ahead of Print, In-Process, In-Data-Review &amp; Other Non-Indexed Citations and Daily, Embase, APA PsycINFO, and HMIC Health Management.</w:t>
      </w:r>
    </w:p>
    <w:p w14:paraId="27B8967D" w14:textId="719A76DE" w:rsidR="008C4848" w:rsidRDefault="008C4848" w:rsidP="008C4848">
      <w:pPr>
        <w:pStyle w:val="Heading3"/>
        <w:spacing w:before="120"/>
        <w:rPr>
          <w:b/>
          <w:bCs/>
          <w:color w:val="4472C4" w:themeColor="accent1"/>
          <w:sz w:val="22"/>
          <w:szCs w:val="22"/>
        </w:rPr>
      </w:pPr>
      <w:r w:rsidRPr="00A13918">
        <w:rPr>
          <w:b/>
          <w:bCs/>
          <w:color w:val="4472C4" w:themeColor="accent1"/>
          <w:sz w:val="22"/>
          <w:szCs w:val="22"/>
        </w:rPr>
        <w:t xml:space="preserve">Review </w:t>
      </w:r>
      <w:r>
        <w:rPr>
          <w:b/>
          <w:bCs/>
          <w:color w:val="4472C4" w:themeColor="accent1"/>
          <w:sz w:val="22"/>
          <w:szCs w:val="22"/>
        </w:rPr>
        <w:t>Two</w:t>
      </w:r>
      <w:r w:rsidRPr="00A13918">
        <w:rPr>
          <w:b/>
          <w:bCs/>
          <w:color w:val="4472C4" w:themeColor="accent1"/>
          <w:sz w:val="22"/>
          <w:szCs w:val="22"/>
        </w:rPr>
        <w:t xml:space="preserve"> – </w:t>
      </w:r>
      <w:r w:rsidRPr="008C4848">
        <w:rPr>
          <w:b/>
          <w:bCs/>
          <w:color w:val="4472C4" w:themeColor="accent1"/>
          <w:sz w:val="22"/>
          <w:szCs w:val="22"/>
        </w:rPr>
        <w:t>Public understandings of climate change and its impact on people’s health</w:t>
      </w:r>
    </w:p>
    <w:tbl>
      <w:tblPr>
        <w:tblStyle w:val="TableGrid"/>
        <w:tblW w:w="0" w:type="auto"/>
        <w:tblLook w:val="04A0" w:firstRow="1" w:lastRow="0" w:firstColumn="1" w:lastColumn="0" w:noHBand="0" w:noVBand="1"/>
      </w:tblPr>
      <w:tblGrid>
        <w:gridCol w:w="1696"/>
        <w:gridCol w:w="3660"/>
        <w:gridCol w:w="3660"/>
      </w:tblGrid>
      <w:tr w:rsidR="003D2CBF" w:rsidRPr="003D2CBF" w14:paraId="034C6BA1" w14:textId="77777777" w:rsidTr="009B018B">
        <w:trPr>
          <w:trHeight w:val="130"/>
        </w:trPr>
        <w:tc>
          <w:tcPr>
            <w:tcW w:w="1696" w:type="dxa"/>
          </w:tcPr>
          <w:p w14:paraId="024D1CAF" w14:textId="77777777" w:rsidR="003D2CBF" w:rsidRPr="003D2CBF" w:rsidRDefault="003D2CBF" w:rsidP="009B018B">
            <w:pPr>
              <w:rPr>
                <w:b/>
                <w:bCs/>
                <w:sz w:val="20"/>
                <w:szCs w:val="20"/>
              </w:rPr>
            </w:pPr>
          </w:p>
        </w:tc>
        <w:tc>
          <w:tcPr>
            <w:tcW w:w="3660" w:type="dxa"/>
          </w:tcPr>
          <w:p w14:paraId="63520A4A" w14:textId="77777777" w:rsidR="003D2CBF" w:rsidRPr="003D2CBF" w:rsidRDefault="003D2CBF" w:rsidP="009B018B">
            <w:pPr>
              <w:rPr>
                <w:b/>
                <w:bCs/>
                <w:sz w:val="20"/>
                <w:szCs w:val="20"/>
              </w:rPr>
            </w:pPr>
            <w:r w:rsidRPr="003D2CBF">
              <w:rPr>
                <w:b/>
                <w:bCs/>
                <w:sz w:val="20"/>
                <w:szCs w:val="20"/>
              </w:rPr>
              <w:t>Inclusion Criteria</w:t>
            </w:r>
          </w:p>
        </w:tc>
        <w:tc>
          <w:tcPr>
            <w:tcW w:w="3660" w:type="dxa"/>
          </w:tcPr>
          <w:p w14:paraId="5D6192DF" w14:textId="77777777" w:rsidR="003D2CBF" w:rsidRPr="003D2CBF" w:rsidRDefault="003D2CBF" w:rsidP="009B018B">
            <w:pPr>
              <w:rPr>
                <w:b/>
                <w:bCs/>
                <w:sz w:val="20"/>
                <w:szCs w:val="20"/>
              </w:rPr>
            </w:pPr>
            <w:r w:rsidRPr="003D2CBF">
              <w:rPr>
                <w:b/>
                <w:bCs/>
                <w:sz w:val="20"/>
                <w:szCs w:val="20"/>
              </w:rPr>
              <w:t>Exclusion Criteria</w:t>
            </w:r>
          </w:p>
        </w:tc>
      </w:tr>
      <w:tr w:rsidR="003D2CBF" w:rsidRPr="003D2CBF" w14:paraId="324FEAAB" w14:textId="77777777" w:rsidTr="009B018B">
        <w:trPr>
          <w:trHeight w:val="130"/>
        </w:trPr>
        <w:tc>
          <w:tcPr>
            <w:tcW w:w="1696" w:type="dxa"/>
          </w:tcPr>
          <w:p w14:paraId="25C9A135" w14:textId="77777777" w:rsidR="003D2CBF" w:rsidRPr="003D2CBF" w:rsidRDefault="003D2CBF" w:rsidP="009B018B">
            <w:pPr>
              <w:rPr>
                <w:sz w:val="20"/>
                <w:szCs w:val="20"/>
              </w:rPr>
            </w:pPr>
            <w:r w:rsidRPr="003D2CBF">
              <w:rPr>
                <w:b/>
                <w:bCs/>
                <w:sz w:val="20"/>
                <w:szCs w:val="20"/>
              </w:rPr>
              <w:t>S</w:t>
            </w:r>
            <w:r w:rsidRPr="003D2CBF">
              <w:rPr>
                <w:sz w:val="20"/>
                <w:szCs w:val="20"/>
              </w:rPr>
              <w:t>ample</w:t>
            </w:r>
          </w:p>
        </w:tc>
        <w:tc>
          <w:tcPr>
            <w:tcW w:w="3660" w:type="dxa"/>
          </w:tcPr>
          <w:p w14:paraId="433A3E0E" w14:textId="77777777" w:rsidR="003D2CBF" w:rsidRPr="003D2CBF" w:rsidRDefault="003D2CBF" w:rsidP="009B018B">
            <w:pPr>
              <w:rPr>
                <w:sz w:val="20"/>
                <w:szCs w:val="20"/>
              </w:rPr>
            </w:pPr>
            <w:r w:rsidRPr="003D2CBF">
              <w:rPr>
                <w:color w:val="363636"/>
                <w:sz w:val="20"/>
                <w:szCs w:val="20"/>
                <w:shd w:val="clear" w:color="auto" w:fill="FFFFFF"/>
              </w:rPr>
              <w:t xml:space="preserve">Any sample of people residing in the UK. No minimum sample size will be implemented. </w:t>
            </w:r>
          </w:p>
        </w:tc>
        <w:tc>
          <w:tcPr>
            <w:tcW w:w="3660" w:type="dxa"/>
          </w:tcPr>
          <w:p w14:paraId="2C6B7ABA" w14:textId="77777777" w:rsidR="003D2CBF" w:rsidRPr="003D2CBF" w:rsidRDefault="003D2CBF" w:rsidP="009B018B">
            <w:pPr>
              <w:rPr>
                <w:sz w:val="20"/>
                <w:szCs w:val="20"/>
              </w:rPr>
            </w:pPr>
            <w:r w:rsidRPr="003D2CBF">
              <w:rPr>
                <w:color w:val="363636"/>
                <w:sz w:val="20"/>
                <w:szCs w:val="20"/>
                <w:shd w:val="clear" w:color="auto" w:fill="FFFFFF"/>
              </w:rPr>
              <w:t>Any sample of people residing outside of the UK, or predominately outside the UK.</w:t>
            </w:r>
            <w:r w:rsidRPr="003D2CBF">
              <w:rPr>
                <w:color w:val="363636"/>
                <w:sz w:val="20"/>
                <w:szCs w:val="20"/>
              </w:rPr>
              <w:br/>
            </w:r>
            <w:r w:rsidRPr="003D2CBF">
              <w:rPr>
                <w:color w:val="363636"/>
                <w:sz w:val="20"/>
                <w:szCs w:val="20"/>
              </w:rPr>
              <w:br/>
            </w:r>
            <w:r w:rsidRPr="003D2CBF">
              <w:rPr>
                <w:color w:val="363636"/>
                <w:sz w:val="20"/>
                <w:szCs w:val="20"/>
              </w:rPr>
              <w:br/>
            </w:r>
            <w:r w:rsidRPr="003D2CBF">
              <w:rPr>
                <w:color w:val="363636"/>
                <w:sz w:val="20"/>
                <w:szCs w:val="20"/>
              </w:rPr>
              <w:br/>
            </w:r>
            <w:r w:rsidRPr="003D2CBF">
              <w:rPr>
                <w:color w:val="363636"/>
                <w:sz w:val="20"/>
                <w:szCs w:val="20"/>
              </w:rPr>
              <w:br/>
            </w:r>
            <w:r w:rsidRPr="003D2CBF">
              <w:rPr>
                <w:color w:val="363636"/>
                <w:sz w:val="20"/>
                <w:szCs w:val="20"/>
              </w:rPr>
              <w:br/>
            </w:r>
            <w:r w:rsidRPr="003D2CBF">
              <w:rPr>
                <w:color w:val="363636"/>
                <w:sz w:val="20"/>
                <w:szCs w:val="20"/>
              </w:rPr>
              <w:br/>
            </w:r>
          </w:p>
        </w:tc>
      </w:tr>
      <w:tr w:rsidR="003D2CBF" w:rsidRPr="003D2CBF" w14:paraId="11553A2C" w14:textId="77777777" w:rsidTr="009B018B">
        <w:trPr>
          <w:trHeight w:val="130"/>
        </w:trPr>
        <w:tc>
          <w:tcPr>
            <w:tcW w:w="1696" w:type="dxa"/>
          </w:tcPr>
          <w:p w14:paraId="3EEA6555" w14:textId="77777777" w:rsidR="003D2CBF" w:rsidRPr="003D2CBF" w:rsidRDefault="003D2CBF" w:rsidP="009B018B">
            <w:pPr>
              <w:rPr>
                <w:sz w:val="20"/>
                <w:szCs w:val="20"/>
              </w:rPr>
            </w:pPr>
            <w:r w:rsidRPr="003D2CBF">
              <w:rPr>
                <w:b/>
                <w:bCs/>
                <w:sz w:val="20"/>
                <w:szCs w:val="20"/>
              </w:rPr>
              <w:t>P</w:t>
            </w:r>
            <w:r w:rsidRPr="003D2CBF">
              <w:rPr>
                <w:sz w:val="20"/>
                <w:szCs w:val="20"/>
              </w:rPr>
              <w:t xml:space="preserve">henomenon of </w:t>
            </w:r>
            <w:r w:rsidRPr="003D2CBF">
              <w:rPr>
                <w:b/>
                <w:bCs/>
                <w:sz w:val="20"/>
                <w:szCs w:val="20"/>
              </w:rPr>
              <w:t>I</w:t>
            </w:r>
            <w:r w:rsidRPr="003D2CBF">
              <w:rPr>
                <w:sz w:val="20"/>
                <w:szCs w:val="20"/>
              </w:rPr>
              <w:t>nterest</w:t>
            </w:r>
          </w:p>
        </w:tc>
        <w:tc>
          <w:tcPr>
            <w:tcW w:w="3660" w:type="dxa"/>
          </w:tcPr>
          <w:p w14:paraId="413E4518" w14:textId="2E68850F" w:rsidR="003D2CBF" w:rsidRPr="003D2CBF" w:rsidRDefault="003D2CBF" w:rsidP="009B018B">
            <w:pPr>
              <w:rPr>
                <w:sz w:val="20"/>
                <w:szCs w:val="20"/>
              </w:rPr>
            </w:pPr>
            <w:r w:rsidRPr="003D2CBF">
              <w:rPr>
                <w:color w:val="363636"/>
                <w:sz w:val="20"/>
                <w:szCs w:val="20"/>
                <w:shd w:val="clear" w:color="auto" w:fill="FFFFFF"/>
              </w:rPr>
              <w:t>Public understandings of climate change and its impact on health.</w:t>
            </w:r>
          </w:p>
        </w:tc>
        <w:tc>
          <w:tcPr>
            <w:tcW w:w="3660" w:type="dxa"/>
          </w:tcPr>
          <w:p w14:paraId="0CED940C" w14:textId="5D2A9440" w:rsidR="003D2CBF" w:rsidRPr="003D2CBF" w:rsidRDefault="003D2CBF" w:rsidP="009B018B">
            <w:pPr>
              <w:rPr>
                <w:sz w:val="20"/>
                <w:szCs w:val="20"/>
              </w:rPr>
            </w:pPr>
            <w:r w:rsidRPr="003D2CBF">
              <w:rPr>
                <w:color w:val="363636"/>
                <w:sz w:val="20"/>
                <w:szCs w:val="20"/>
                <w:shd w:val="clear" w:color="auto" w:fill="FFFFFF"/>
              </w:rPr>
              <w:t>Understandings of those with climate-related expertise regarding the health impacts of climate change</w:t>
            </w:r>
            <w:r w:rsidRPr="003D2CBF">
              <w:rPr>
                <w:color w:val="363636"/>
                <w:sz w:val="20"/>
                <w:szCs w:val="20"/>
              </w:rPr>
              <w:br/>
            </w:r>
          </w:p>
        </w:tc>
      </w:tr>
      <w:tr w:rsidR="003D2CBF" w:rsidRPr="003D2CBF" w14:paraId="33EF43CF" w14:textId="77777777" w:rsidTr="009B018B">
        <w:trPr>
          <w:trHeight w:val="130"/>
        </w:trPr>
        <w:tc>
          <w:tcPr>
            <w:tcW w:w="1696" w:type="dxa"/>
          </w:tcPr>
          <w:p w14:paraId="0DA56B1A" w14:textId="77777777" w:rsidR="003D2CBF" w:rsidRPr="003D2CBF" w:rsidRDefault="003D2CBF" w:rsidP="009B018B">
            <w:pPr>
              <w:rPr>
                <w:sz w:val="20"/>
                <w:szCs w:val="20"/>
              </w:rPr>
            </w:pPr>
            <w:r w:rsidRPr="003D2CBF">
              <w:rPr>
                <w:b/>
                <w:bCs/>
                <w:sz w:val="20"/>
                <w:szCs w:val="20"/>
              </w:rPr>
              <w:t>D</w:t>
            </w:r>
            <w:r w:rsidRPr="003D2CBF">
              <w:rPr>
                <w:sz w:val="20"/>
                <w:szCs w:val="20"/>
              </w:rPr>
              <w:t>esign</w:t>
            </w:r>
          </w:p>
        </w:tc>
        <w:tc>
          <w:tcPr>
            <w:tcW w:w="3660" w:type="dxa"/>
          </w:tcPr>
          <w:p w14:paraId="1E0A7201" w14:textId="27A2EE19" w:rsidR="003D2CBF" w:rsidRPr="003D2CBF" w:rsidRDefault="003D2CBF" w:rsidP="009B018B">
            <w:pPr>
              <w:rPr>
                <w:sz w:val="20"/>
                <w:szCs w:val="20"/>
              </w:rPr>
            </w:pPr>
            <w:r w:rsidRPr="003D2CBF">
              <w:rPr>
                <w:color w:val="363636"/>
                <w:sz w:val="20"/>
                <w:szCs w:val="20"/>
                <w:shd w:val="clear" w:color="auto" w:fill="FFFFFF"/>
              </w:rPr>
              <w:t>Any data collection methods (</w:t>
            </w:r>
            <w:proofErr w:type="spellStart"/>
            <w:r w:rsidRPr="003D2CBF">
              <w:rPr>
                <w:color w:val="363636"/>
                <w:sz w:val="20"/>
                <w:szCs w:val="20"/>
                <w:shd w:val="clear" w:color="auto" w:fill="FFFFFF"/>
              </w:rPr>
              <w:t>eg</w:t>
            </w:r>
            <w:proofErr w:type="spellEnd"/>
            <w:r w:rsidRPr="003D2CBF">
              <w:rPr>
                <w:color w:val="363636"/>
                <w:sz w:val="20"/>
                <w:szCs w:val="20"/>
                <w:shd w:val="clear" w:color="auto" w:fill="FFFFFF"/>
              </w:rPr>
              <w:t>, surveys, questionnaires, interviews, observations, or focus groups) independent of the analysis conducted.</w:t>
            </w:r>
          </w:p>
        </w:tc>
        <w:tc>
          <w:tcPr>
            <w:tcW w:w="3660" w:type="dxa"/>
          </w:tcPr>
          <w:p w14:paraId="11C454A0" w14:textId="77777777" w:rsidR="003D2CBF" w:rsidRPr="003D2CBF" w:rsidRDefault="003D2CBF" w:rsidP="009B018B">
            <w:pPr>
              <w:rPr>
                <w:sz w:val="20"/>
                <w:szCs w:val="20"/>
              </w:rPr>
            </w:pPr>
            <w:r w:rsidRPr="003D2CBF">
              <w:rPr>
                <w:color w:val="363636"/>
                <w:sz w:val="20"/>
                <w:szCs w:val="20"/>
                <w:shd w:val="clear" w:color="auto" w:fill="FFFFFF"/>
              </w:rPr>
              <w:t>Discussion papers and descriptive papers will be excluded.</w:t>
            </w:r>
          </w:p>
        </w:tc>
      </w:tr>
      <w:tr w:rsidR="003D2CBF" w:rsidRPr="003D2CBF" w14:paraId="7E7D3216" w14:textId="77777777" w:rsidTr="009B018B">
        <w:trPr>
          <w:trHeight w:val="130"/>
        </w:trPr>
        <w:tc>
          <w:tcPr>
            <w:tcW w:w="1696" w:type="dxa"/>
          </w:tcPr>
          <w:p w14:paraId="7D093330" w14:textId="77777777" w:rsidR="003D2CBF" w:rsidRPr="003D2CBF" w:rsidRDefault="003D2CBF" w:rsidP="009B018B">
            <w:pPr>
              <w:rPr>
                <w:sz w:val="20"/>
                <w:szCs w:val="20"/>
              </w:rPr>
            </w:pPr>
            <w:r w:rsidRPr="003D2CBF">
              <w:rPr>
                <w:b/>
                <w:bCs/>
                <w:sz w:val="20"/>
                <w:szCs w:val="20"/>
              </w:rPr>
              <w:t>E</w:t>
            </w:r>
            <w:r w:rsidRPr="003D2CBF">
              <w:rPr>
                <w:sz w:val="20"/>
                <w:szCs w:val="20"/>
              </w:rPr>
              <w:t>valuation</w:t>
            </w:r>
          </w:p>
        </w:tc>
        <w:tc>
          <w:tcPr>
            <w:tcW w:w="3660" w:type="dxa"/>
          </w:tcPr>
          <w:p w14:paraId="64FDB438" w14:textId="46B4748B" w:rsidR="003D2CBF" w:rsidRPr="003D2CBF" w:rsidRDefault="003D2CBF" w:rsidP="009B018B">
            <w:pPr>
              <w:rPr>
                <w:sz w:val="20"/>
                <w:szCs w:val="20"/>
              </w:rPr>
            </w:pPr>
            <w:r w:rsidRPr="003D2CBF">
              <w:rPr>
                <w:color w:val="363636"/>
                <w:sz w:val="20"/>
                <w:szCs w:val="20"/>
                <w:shd w:val="clear" w:color="auto" w:fill="FFFFFF"/>
              </w:rPr>
              <w:t>Any information on public understandings of the health impacts of climate change. Such information may be the primary or secondary focus of the study</w:t>
            </w:r>
          </w:p>
        </w:tc>
        <w:tc>
          <w:tcPr>
            <w:tcW w:w="3660" w:type="dxa"/>
          </w:tcPr>
          <w:p w14:paraId="73F7A4E1" w14:textId="683FFBB7" w:rsidR="003D2CBF" w:rsidRPr="003D2CBF" w:rsidRDefault="003D2CBF" w:rsidP="009B018B">
            <w:pPr>
              <w:rPr>
                <w:sz w:val="20"/>
                <w:szCs w:val="20"/>
              </w:rPr>
            </w:pPr>
            <w:r w:rsidRPr="003D2CBF">
              <w:rPr>
                <w:color w:val="363636"/>
                <w:sz w:val="20"/>
                <w:szCs w:val="20"/>
                <w:shd w:val="clear" w:color="auto" w:fill="FFFFFF"/>
              </w:rPr>
              <w:t>Any studies which do not measure public understandings of the health impacts of climate change.</w:t>
            </w:r>
          </w:p>
        </w:tc>
      </w:tr>
      <w:tr w:rsidR="003D2CBF" w:rsidRPr="003D2CBF" w14:paraId="62EA1171" w14:textId="77777777" w:rsidTr="009B018B">
        <w:trPr>
          <w:trHeight w:val="130"/>
        </w:trPr>
        <w:tc>
          <w:tcPr>
            <w:tcW w:w="1696" w:type="dxa"/>
          </w:tcPr>
          <w:p w14:paraId="23F77AFE" w14:textId="77777777" w:rsidR="003D2CBF" w:rsidRPr="003D2CBF" w:rsidRDefault="003D2CBF" w:rsidP="009B018B">
            <w:pPr>
              <w:rPr>
                <w:sz w:val="20"/>
                <w:szCs w:val="20"/>
              </w:rPr>
            </w:pPr>
            <w:r w:rsidRPr="003D2CBF">
              <w:rPr>
                <w:b/>
                <w:bCs/>
                <w:sz w:val="20"/>
                <w:szCs w:val="20"/>
              </w:rPr>
              <w:t>R</w:t>
            </w:r>
            <w:r w:rsidRPr="003D2CBF">
              <w:rPr>
                <w:sz w:val="20"/>
                <w:szCs w:val="20"/>
              </w:rPr>
              <w:t>esearch type</w:t>
            </w:r>
          </w:p>
        </w:tc>
        <w:tc>
          <w:tcPr>
            <w:tcW w:w="3660" w:type="dxa"/>
          </w:tcPr>
          <w:p w14:paraId="683625A2" w14:textId="77777777" w:rsidR="003D2CBF" w:rsidRPr="003D2CBF" w:rsidRDefault="003D2CBF" w:rsidP="009B018B">
            <w:pPr>
              <w:rPr>
                <w:sz w:val="20"/>
                <w:szCs w:val="20"/>
              </w:rPr>
            </w:pPr>
            <w:r w:rsidRPr="003D2CBF">
              <w:rPr>
                <w:color w:val="363636"/>
                <w:sz w:val="20"/>
                <w:szCs w:val="20"/>
                <w:shd w:val="clear" w:color="auto" w:fill="FFFFFF"/>
              </w:rPr>
              <w:t xml:space="preserve">Qualitative (such as interviews or focus groups, social media analysis), </w:t>
            </w:r>
            <w:r w:rsidRPr="003D2CBF">
              <w:rPr>
                <w:color w:val="363636"/>
                <w:sz w:val="20"/>
                <w:szCs w:val="20"/>
                <w:shd w:val="clear" w:color="auto" w:fill="FFFFFF"/>
              </w:rPr>
              <w:lastRenderedPageBreak/>
              <w:t>quantitative (such as surveys or questionnaires with fixed responses) or mixed methods (such as research which collates a combination of fixed and open-ended responses). Content analyses of social media-based research.</w:t>
            </w:r>
          </w:p>
        </w:tc>
        <w:tc>
          <w:tcPr>
            <w:tcW w:w="3660" w:type="dxa"/>
          </w:tcPr>
          <w:p w14:paraId="004E9D02" w14:textId="77777777" w:rsidR="003D2CBF" w:rsidRPr="003D2CBF" w:rsidRDefault="003D2CBF" w:rsidP="009B018B">
            <w:pPr>
              <w:rPr>
                <w:sz w:val="20"/>
                <w:szCs w:val="20"/>
              </w:rPr>
            </w:pPr>
            <w:r w:rsidRPr="003D2CBF">
              <w:rPr>
                <w:color w:val="363636"/>
                <w:sz w:val="20"/>
                <w:szCs w:val="20"/>
                <w:shd w:val="clear" w:color="auto" w:fill="FFFFFF"/>
              </w:rPr>
              <w:lastRenderedPageBreak/>
              <w:t>Non-research</w:t>
            </w:r>
          </w:p>
        </w:tc>
      </w:tr>
    </w:tbl>
    <w:p w14:paraId="48AC1356" w14:textId="77777777" w:rsidR="003D2CBF" w:rsidRDefault="003D2CBF" w:rsidP="003D2CBF">
      <w:pPr>
        <w:spacing w:before="240"/>
      </w:pPr>
      <w:r>
        <w:t>The search string for this review included terms within three facets:</w:t>
      </w:r>
    </w:p>
    <w:p w14:paraId="0C6EB911" w14:textId="77777777" w:rsidR="003D2CBF" w:rsidRDefault="003D2CBF" w:rsidP="003D2CBF">
      <w:pPr>
        <w:pStyle w:val="ListParagraph"/>
        <w:numPr>
          <w:ilvl w:val="0"/>
          <w:numId w:val="13"/>
        </w:numPr>
      </w:pPr>
      <w:r>
        <w:t>Climate change</w:t>
      </w:r>
    </w:p>
    <w:p w14:paraId="0EBE6718" w14:textId="5EBD391D" w:rsidR="003D2CBF" w:rsidRDefault="003D2CBF" w:rsidP="003D2CBF">
      <w:pPr>
        <w:pStyle w:val="ListParagraph"/>
        <w:numPr>
          <w:ilvl w:val="0"/>
          <w:numId w:val="13"/>
        </w:numPr>
      </w:pPr>
      <w:r>
        <w:t>Public understanding</w:t>
      </w:r>
    </w:p>
    <w:p w14:paraId="3985B3C0" w14:textId="77777777" w:rsidR="003D2CBF" w:rsidRDefault="003D2CBF" w:rsidP="003D2CBF">
      <w:pPr>
        <w:pStyle w:val="ListParagraph"/>
        <w:numPr>
          <w:ilvl w:val="0"/>
          <w:numId w:val="13"/>
        </w:numPr>
        <w:spacing w:after="120"/>
        <w:ind w:left="714" w:hanging="357"/>
      </w:pPr>
      <w:r>
        <w:t>Local government</w:t>
      </w:r>
    </w:p>
    <w:p w14:paraId="594D90C9" w14:textId="25614C03" w:rsidR="003D2CBF" w:rsidRDefault="003D2CBF" w:rsidP="003D2CBF">
      <w:r>
        <w:t xml:space="preserve">The search also incorporated, where possible, the National Institute for Health and Care Excellence’s (NICE) UK study filter. Further information for the search strategy can be found </w:t>
      </w:r>
      <w:hyperlink r:id="rId18" w:anchor="registryofsystematicreviewsmeta-analyses/registryofsystematicreviewsmeta-analysesdetails/638717a2b01cee0021d9c1b4/" w:history="1">
        <w:r w:rsidRPr="003D2CBF">
          <w:rPr>
            <w:rStyle w:val="Hyperlink"/>
          </w:rPr>
          <w:t>here</w:t>
        </w:r>
      </w:hyperlink>
      <w:r>
        <w:t xml:space="preserve">. </w:t>
      </w:r>
    </w:p>
    <w:p w14:paraId="3625120D" w14:textId="1C44E5A7" w:rsidR="00A13918" w:rsidRPr="00A13918" w:rsidRDefault="003D2CBF" w:rsidP="00A13918">
      <w:r>
        <w:t xml:space="preserve">Databases searched were OVID Medline(R) and </w:t>
      </w:r>
      <w:proofErr w:type="spellStart"/>
      <w:r>
        <w:t>Epub</w:t>
      </w:r>
      <w:proofErr w:type="spellEnd"/>
      <w:r>
        <w:t xml:space="preserve"> Ahead of Print, In-Process, In-Data-Review &amp; Other Non-Indexed Citations and Daily, Embase, APA PsycINFO, and HMIC Health Management.</w:t>
      </w:r>
    </w:p>
    <w:p w14:paraId="5E64B412" w14:textId="2613BC29" w:rsidR="00A13918" w:rsidRPr="003D2CBF" w:rsidRDefault="00A13918" w:rsidP="003D2CBF">
      <w:pPr>
        <w:pStyle w:val="Heading3"/>
        <w:spacing w:before="120"/>
        <w:rPr>
          <w:b/>
          <w:bCs/>
          <w:color w:val="4472C4" w:themeColor="accent1"/>
          <w:sz w:val="22"/>
          <w:szCs w:val="22"/>
        </w:rPr>
      </w:pPr>
      <w:r w:rsidRPr="00A13918">
        <w:rPr>
          <w:b/>
          <w:bCs/>
          <w:color w:val="4472C4" w:themeColor="accent1"/>
          <w:sz w:val="22"/>
          <w:szCs w:val="22"/>
        </w:rPr>
        <w:t>Review Three – Cost Effectiveness and Budgetary Implications of Climate Change Mitigation</w:t>
      </w:r>
    </w:p>
    <w:tbl>
      <w:tblPr>
        <w:tblStyle w:val="TableGrid"/>
        <w:tblW w:w="0" w:type="auto"/>
        <w:tblLook w:val="04A0" w:firstRow="1" w:lastRow="0" w:firstColumn="1" w:lastColumn="0" w:noHBand="0" w:noVBand="1"/>
      </w:tblPr>
      <w:tblGrid>
        <w:gridCol w:w="1696"/>
        <w:gridCol w:w="3660"/>
        <w:gridCol w:w="3660"/>
      </w:tblGrid>
      <w:tr w:rsidR="003D2CBF" w:rsidRPr="003D2CBF" w14:paraId="718F838D" w14:textId="77777777" w:rsidTr="009B018B">
        <w:trPr>
          <w:trHeight w:val="130"/>
        </w:trPr>
        <w:tc>
          <w:tcPr>
            <w:tcW w:w="1696" w:type="dxa"/>
          </w:tcPr>
          <w:p w14:paraId="077E2C3A" w14:textId="77777777" w:rsidR="003D2CBF" w:rsidRPr="003D2CBF" w:rsidRDefault="003D2CBF" w:rsidP="009B018B">
            <w:pPr>
              <w:rPr>
                <w:b/>
                <w:bCs/>
                <w:sz w:val="20"/>
                <w:szCs w:val="20"/>
              </w:rPr>
            </w:pPr>
          </w:p>
        </w:tc>
        <w:tc>
          <w:tcPr>
            <w:tcW w:w="3660" w:type="dxa"/>
          </w:tcPr>
          <w:p w14:paraId="0E736DBD" w14:textId="77777777" w:rsidR="003D2CBF" w:rsidRPr="003D2CBF" w:rsidRDefault="003D2CBF" w:rsidP="009B018B">
            <w:pPr>
              <w:rPr>
                <w:b/>
                <w:bCs/>
                <w:sz w:val="20"/>
                <w:szCs w:val="20"/>
              </w:rPr>
            </w:pPr>
            <w:r w:rsidRPr="003D2CBF">
              <w:rPr>
                <w:b/>
                <w:bCs/>
                <w:sz w:val="20"/>
                <w:szCs w:val="20"/>
              </w:rPr>
              <w:t>Inclusion Criteria</w:t>
            </w:r>
          </w:p>
        </w:tc>
        <w:tc>
          <w:tcPr>
            <w:tcW w:w="3660" w:type="dxa"/>
          </w:tcPr>
          <w:p w14:paraId="7D4595C4" w14:textId="77777777" w:rsidR="003D2CBF" w:rsidRPr="003D2CBF" w:rsidRDefault="003D2CBF" w:rsidP="009B018B">
            <w:pPr>
              <w:rPr>
                <w:b/>
                <w:bCs/>
                <w:sz w:val="20"/>
                <w:szCs w:val="20"/>
              </w:rPr>
            </w:pPr>
            <w:r w:rsidRPr="003D2CBF">
              <w:rPr>
                <w:b/>
                <w:bCs/>
                <w:sz w:val="20"/>
                <w:szCs w:val="20"/>
              </w:rPr>
              <w:t>Exclusion Criteria</w:t>
            </w:r>
          </w:p>
        </w:tc>
      </w:tr>
      <w:tr w:rsidR="003D2CBF" w:rsidRPr="003D2CBF" w14:paraId="1C1C0B33" w14:textId="77777777" w:rsidTr="000C7EE6">
        <w:trPr>
          <w:trHeight w:val="1007"/>
        </w:trPr>
        <w:tc>
          <w:tcPr>
            <w:tcW w:w="1696" w:type="dxa"/>
          </w:tcPr>
          <w:p w14:paraId="29B6A219" w14:textId="77777777" w:rsidR="003D2CBF" w:rsidRPr="003D2CBF" w:rsidRDefault="003D2CBF" w:rsidP="009B018B">
            <w:pPr>
              <w:rPr>
                <w:sz w:val="20"/>
                <w:szCs w:val="20"/>
              </w:rPr>
            </w:pPr>
            <w:r w:rsidRPr="003D2CBF">
              <w:rPr>
                <w:b/>
                <w:bCs/>
                <w:sz w:val="20"/>
                <w:szCs w:val="20"/>
              </w:rPr>
              <w:t>S</w:t>
            </w:r>
            <w:r w:rsidRPr="003D2CBF">
              <w:rPr>
                <w:sz w:val="20"/>
                <w:szCs w:val="20"/>
              </w:rPr>
              <w:t>ample</w:t>
            </w:r>
          </w:p>
        </w:tc>
        <w:tc>
          <w:tcPr>
            <w:tcW w:w="3660" w:type="dxa"/>
          </w:tcPr>
          <w:p w14:paraId="5E7565E2" w14:textId="02154C6C" w:rsidR="003D2CBF" w:rsidRPr="003D2CBF" w:rsidRDefault="000C7EE6" w:rsidP="009B018B">
            <w:pPr>
              <w:rPr>
                <w:sz w:val="20"/>
                <w:szCs w:val="20"/>
              </w:rPr>
            </w:pPr>
            <w:r>
              <w:rPr>
                <w:color w:val="363636"/>
                <w:sz w:val="20"/>
                <w:szCs w:val="20"/>
                <w:shd w:val="clear" w:color="auto" w:fill="FFFFFF"/>
              </w:rPr>
              <w:t>UK study</w:t>
            </w:r>
            <w:r w:rsidR="003D2CBF" w:rsidRPr="003D2CBF">
              <w:rPr>
                <w:color w:val="363636"/>
                <w:sz w:val="20"/>
                <w:szCs w:val="20"/>
                <w:shd w:val="clear" w:color="auto" w:fill="FFFFFF"/>
              </w:rPr>
              <w:t xml:space="preserve"> </w:t>
            </w:r>
          </w:p>
        </w:tc>
        <w:tc>
          <w:tcPr>
            <w:tcW w:w="3660" w:type="dxa"/>
          </w:tcPr>
          <w:p w14:paraId="58D26FE8" w14:textId="026CF996" w:rsidR="003D2CBF" w:rsidRPr="003D2CBF" w:rsidRDefault="000C7EE6" w:rsidP="009B018B">
            <w:pPr>
              <w:rPr>
                <w:sz w:val="20"/>
                <w:szCs w:val="20"/>
              </w:rPr>
            </w:pPr>
            <w:r>
              <w:rPr>
                <w:color w:val="363636"/>
                <w:sz w:val="20"/>
                <w:szCs w:val="20"/>
                <w:shd w:val="clear" w:color="auto" w:fill="FFFFFF"/>
              </w:rPr>
              <w:t>Non-UK study</w:t>
            </w:r>
          </w:p>
        </w:tc>
      </w:tr>
      <w:tr w:rsidR="003D2CBF" w:rsidRPr="003D2CBF" w14:paraId="6F2F465C" w14:textId="77777777" w:rsidTr="009B018B">
        <w:trPr>
          <w:trHeight w:val="130"/>
        </w:trPr>
        <w:tc>
          <w:tcPr>
            <w:tcW w:w="1696" w:type="dxa"/>
          </w:tcPr>
          <w:p w14:paraId="7AE656ED" w14:textId="77777777" w:rsidR="003D2CBF" w:rsidRPr="003D2CBF" w:rsidRDefault="003D2CBF" w:rsidP="009B018B">
            <w:pPr>
              <w:rPr>
                <w:sz w:val="20"/>
                <w:szCs w:val="20"/>
              </w:rPr>
            </w:pPr>
            <w:r w:rsidRPr="003D2CBF">
              <w:rPr>
                <w:b/>
                <w:bCs/>
                <w:sz w:val="20"/>
                <w:szCs w:val="20"/>
              </w:rPr>
              <w:t>P</w:t>
            </w:r>
            <w:r w:rsidRPr="003D2CBF">
              <w:rPr>
                <w:sz w:val="20"/>
                <w:szCs w:val="20"/>
              </w:rPr>
              <w:t xml:space="preserve">henomenon of </w:t>
            </w:r>
            <w:r w:rsidRPr="003D2CBF">
              <w:rPr>
                <w:b/>
                <w:bCs/>
                <w:sz w:val="20"/>
                <w:szCs w:val="20"/>
              </w:rPr>
              <w:t>I</w:t>
            </w:r>
            <w:r w:rsidRPr="003D2CBF">
              <w:rPr>
                <w:sz w:val="20"/>
                <w:szCs w:val="20"/>
              </w:rPr>
              <w:t>nterest</w:t>
            </w:r>
          </w:p>
        </w:tc>
        <w:tc>
          <w:tcPr>
            <w:tcW w:w="3660" w:type="dxa"/>
          </w:tcPr>
          <w:p w14:paraId="71A1B329" w14:textId="720CA69D" w:rsidR="003D2CBF" w:rsidRPr="003D2CBF" w:rsidRDefault="000C7EE6" w:rsidP="009B018B">
            <w:pPr>
              <w:rPr>
                <w:sz w:val="20"/>
                <w:szCs w:val="20"/>
              </w:rPr>
            </w:pPr>
            <w:r>
              <w:rPr>
                <w:color w:val="363636"/>
                <w:sz w:val="20"/>
                <w:szCs w:val="20"/>
                <w:shd w:val="clear" w:color="auto" w:fill="FFFFFF"/>
              </w:rPr>
              <w:t>R</w:t>
            </w:r>
            <w:r w:rsidRPr="000C7EE6">
              <w:rPr>
                <w:color w:val="363636"/>
                <w:sz w:val="20"/>
                <w:szCs w:val="20"/>
                <w:shd w:val="clear" w:color="auto" w:fill="FFFFFF"/>
              </w:rPr>
              <w:t>esearch evidence measuring or evaluating the costs and benefits (however defined and including health and non-health outcomes) of interventions to mitigate against climate change or research looking at the financial (across all sectors) implications of interventions to mitigate against climate change</w:t>
            </w:r>
          </w:p>
        </w:tc>
        <w:tc>
          <w:tcPr>
            <w:tcW w:w="3660" w:type="dxa"/>
          </w:tcPr>
          <w:p w14:paraId="63632FD7" w14:textId="0671DAB9" w:rsidR="003D2CBF" w:rsidRPr="003D2CBF" w:rsidRDefault="000C7EE6" w:rsidP="009B018B">
            <w:pPr>
              <w:rPr>
                <w:sz w:val="20"/>
                <w:szCs w:val="20"/>
              </w:rPr>
            </w:pPr>
            <w:r>
              <w:rPr>
                <w:color w:val="363636"/>
                <w:sz w:val="20"/>
                <w:szCs w:val="20"/>
                <w:shd w:val="clear" w:color="auto" w:fill="FFFFFF"/>
              </w:rPr>
              <w:t>R</w:t>
            </w:r>
            <w:r w:rsidRPr="000C7EE6">
              <w:rPr>
                <w:color w:val="363636"/>
                <w:sz w:val="20"/>
                <w:szCs w:val="20"/>
                <w:shd w:val="clear" w:color="auto" w:fill="FFFFFF"/>
              </w:rPr>
              <w:t>esearch evidence measuring or evaluating the costs and benefits or research looking at the financial (across all sectors) implications of interventions unrelated to climate change mitigation and adaptation</w:t>
            </w:r>
          </w:p>
        </w:tc>
      </w:tr>
      <w:tr w:rsidR="003D2CBF" w:rsidRPr="003D2CBF" w14:paraId="31260CD7" w14:textId="77777777" w:rsidTr="009B018B">
        <w:trPr>
          <w:trHeight w:val="130"/>
        </w:trPr>
        <w:tc>
          <w:tcPr>
            <w:tcW w:w="1696" w:type="dxa"/>
          </w:tcPr>
          <w:p w14:paraId="03AB2FE9" w14:textId="77777777" w:rsidR="003D2CBF" w:rsidRPr="003D2CBF" w:rsidRDefault="003D2CBF" w:rsidP="009B018B">
            <w:pPr>
              <w:rPr>
                <w:sz w:val="20"/>
                <w:szCs w:val="20"/>
              </w:rPr>
            </w:pPr>
            <w:r w:rsidRPr="003D2CBF">
              <w:rPr>
                <w:b/>
                <w:bCs/>
                <w:sz w:val="20"/>
                <w:szCs w:val="20"/>
              </w:rPr>
              <w:t>D</w:t>
            </w:r>
            <w:r w:rsidRPr="003D2CBF">
              <w:rPr>
                <w:sz w:val="20"/>
                <w:szCs w:val="20"/>
              </w:rPr>
              <w:t>esign</w:t>
            </w:r>
          </w:p>
        </w:tc>
        <w:tc>
          <w:tcPr>
            <w:tcW w:w="3660" w:type="dxa"/>
          </w:tcPr>
          <w:p w14:paraId="5959B41E" w14:textId="167DDD7F" w:rsidR="003D2CBF" w:rsidRPr="003D2CBF" w:rsidRDefault="000C7EE6" w:rsidP="009B018B">
            <w:pPr>
              <w:rPr>
                <w:sz w:val="20"/>
                <w:szCs w:val="20"/>
              </w:rPr>
            </w:pPr>
            <w:r w:rsidRPr="000C7EE6">
              <w:rPr>
                <w:color w:val="363636"/>
                <w:sz w:val="20"/>
                <w:szCs w:val="20"/>
                <w:shd w:val="clear" w:color="auto" w:fill="FFFFFF"/>
              </w:rPr>
              <w:t>Cost-effectiveness analysis, Cost-utility analysis, Cost-benefit analysis, Cost-minimisation, Budget impact analyses, SROI, ROI, business case forecasting.</w:t>
            </w:r>
          </w:p>
        </w:tc>
        <w:tc>
          <w:tcPr>
            <w:tcW w:w="3660" w:type="dxa"/>
          </w:tcPr>
          <w:p w14:paraId="615FBEC2" w14:textId="77777777" w:rsidR="003D2CBF" w:rsidRPr="003D2CBF" w:rsidRDefault="003D2CBF" w:rsidP="009B018B">
            <w:pPr>
              <w:rPr>
                <w:sz w:val="20"/>
                <w:szCs w:val="20"/>
              </w:rPr>
            </w:pPr>
            <w:r w:rsidRPr="003D2CBF">
              <w:rPr>
                <w:color w:val="363636"/>
                <w:sz w:val="20"/>
                <w:szCs w:val="20"/>
                <w:shd w:val="clear" w:color="auto" w:fill="FFFFFF"/>
              </w:rPr>
              <w:t>Discussion papers and descriptive papers will be excluded.</w:t>
            </w:r>
          </w:p>
        </w:tc>
      </w:tr>
      <w:tr w:rsidR="003D2CBF" w:rsidRPr="003D2CBF" w14:paraId="39D78A74" w14:textId="77777777" w:rsidTr="009B018B">
        <w:trPr>
          <w:trHeight w:val="130"/>
        </w:trPr>
        <w:tc>
          <w:tcPr>
            <w:tcW w:w="1696" w:type="dxa"/>
          </w:tcPr>
          <w:p w14:paraId="1BC77152" w14:textId="77777777" w:rsidR="003D2CBF" w:rsidRPr="003D2CBF" w:rsidRDefault="003D2CBF" w:rsidP="009B018B">
            <w:pPr>
              <w:rPr>
                <w:sz w:val="20"/>
                <w:szCs w:val="20"/>
              </w:rPr>
            </w:pPr>
            <w:r w:rsidRPr="003D2CBF">
              <w:rPr>
                <w:b/>
                <w:bCs/>
                <w:sz w:val="20"/>
                <w:szCs w:val="20"/>
              </w:rPr>
              <w:t>E</w:t>
            </w:r>
            <w:r w:rsidRPr="003D2CBF">
              <w:rPr>
                <w:sz w:val="20"/>
                <w:szCs w:val="20"/>
              </w:rPr>
              <w:t>valuation</w:t>
            </w:r>
          </w:p>
        </w:tc>
        <w:tc>
          <w:tcPr>
            <w:tcW w:w="3660" w:type="dxa"/>
          </w:tcPr>
          <w:p w14:paraId="4D5308C4" w14:textId="52F9976D" w:rsidR="003D2CBF" w:rsidRPr="003D2CBF" w:rsidRDefault="000C7EE6" w:rsidP="009B018B">
            <w:pPr>
              <w:rPr>
                <w:sz w:val="20"/>
                <w:szCs w:val="20"/>
              </w:rPr>
            </w:pPr>
            <w:r w:rsidRPr="000C7EE6">
              <w:rPr>
                <w:color w:val="363636"/>
                <w:sz w:val="20"/>
                <w:szCs w:val="20"/>
                <w:shd w:val="clear" w:color="auto" w:fill="FFFFFF"/>
              </w:rPr>
              <w:t>Any studies looking at either costs and benefits or financial implications. Such information may be the primary or secondary focus of the study.</w:t>
            </w:r>
          </w:p>
        </w:tc>
        <w:tc>
          <w:tcPr>
            <w:tcW w:w="3660" w:type="dxa"/>
          </w:tcPr>
          <w:p w14:paraId="058426F7" w14:textId="296C7EF4" w:rsidR="003D2CBF" w:rsidRPr="003D2CBF" w:rsidRDefault="000C7EE6" w:rsidP="009B018B">
            <w:pPr>
              <w:rPr>
                <w:sz w:val="20"/>
                <w:szCs w:val="20"/>
              </w:rPr>
            </w:pPr>
            <w:r w:rsidRPr="000C7EE6">
              <w:rPr>
                <w:color w:val="363636"/>
                <w:sz w:val="20"/>
                <w:szCs w:val="20"/>
                <w:shd w:val="clear" w:color="auto" w:fill="FFFFFF"/>
              </w:rPr>
              <w:t>Any studies not looking at either costs and benefits or financial implications</w:t>
            </w:r>
          </w:p>
        </w:tc>
      </w:tr>
      <w:tr w:rsidR="003D2CBF" w:rsidRPr="003D2CBF" w14:paraId="18FB45F3" w14:textId="77777777" w:rsidTr="009B018B">
        <w:trPr>
          <w:trHeight w:val="130"/>
        </w:trPr>
        <w:tc>
          <w:tcPr>
            <w:tcW w:w="1696" w:type="dxa"/>
          </w:tcPr>
          <w:p w14:paraId="1CE74AE0" w14:textId="77777777" w:rsidR="003D2CBF" w:rsidRPr="003D2CBF" w:rsidRDefault="003D2CBF" w:rsidP="009B018B">
            <w:pPr>
              <w:rPr>
                <w:sz w:val="20"/>
                <w:szCs w:val="20"/>
              </w:rPr>
            </w:pPr>
            <w:r w:rsidRPr="003D2CBF">
              <w:rPr>
                <w:b/>
                <w:bCs/>
                <w:sz w:val="20"/>
                <w:szCs w:val="20"/>
              </w:rPr>
              <w:t>R</w:t>
            </w:r>
            <w:r w:rsidRPr="003D2CBF">
              <w:rPr>
                <w:sz w:val="20"/>
                <w:szCs w:val="20"/>
              </w:rPr>
              <w:t>esearch type</w:t>
            </w:r>
          </w:p>
        </w:tc>
        <w:tc>
          <w:tcPr>
            <w:tcW w:w="3660" w:type="dxa"/>
          </w:tcPr>
          <w:p w14:paraId="703038D5" w14:textId="7806549D" w:rsidR="003D2CBF" w:rsidRPr="003D2CBF" w:rsidRDefault="000C7EE6" w:rsidP="009B018B">
            <w:pPr>
              <w:rPr>
                <w:sz w:val="20"/>
                <w:szCs w:val="20"/>
              </w:rPr>
            </w:pPr>
            <w:r w:rsidRPr="000C7EE6">
              <w:rPr>
                <w:color w:val="363636"/>
                <w:sz w:val="20"/>
                <w:szCs w:val="20"/>
                <w:shd w:val="clear" w:color="auto" w:fill="FFFFFF"/>
              </w:rPr>
              <w:t>Original research.</w:t>
            </w:r>
          </w:p>
        </w:tc>
        <w:tc>
          <w:tcPr>
            <w:tcW w:w="3660" w:type="dxa"/>
          </w:tcPr>
          <w:p w14:paraId="05012BD5" w14:textId="77777777" w:rsidR="003D2CBF" w:rsidRPr="003D2CBF" w:rsidRDefault="003D2CBF" w:rsidP="009B018B">
            <w:pPr>
              <w:rPr>
                <w:sz w:val="20"/>
                <w:szCs w:val="20"/>
              </w:rPr>
            </w:pPr>
            <w:r w:rsidRPr="003D2CBF">
              <w:rPr>
                <w:color w:val="363636"/>
                <w:sz w:val="20"/>
                <w:szCs w:val="20"/>
                <w:shd w:val="clear" w:color="auto" w:fill="FFFFFF"/>
              </w:rPr>
              <w:t>Non-research</w:t>
            </w:r>
          </w:p>
        </w:tc>
      </w:tr>
    </w:tbl>
    <w:p w14:paraId="769F88E6" w14:textId="77777777" w:rsidR="000C7EE6" w:rsidRDefault="000C7EE6" w:rsidP="000C7EE6">
      <w:pPr>
        <w:spacing w:before="240"/>
      </w:pPr>
      <w:r>
        <w:t>The search string for this review included terms within three facets:</w:t>
      </w:r>
    </w:p>
    <w:p w14:paraId="6153E959" w14:textId="4F6B90F8" w:rsidR="000C7EE6" w:rsidRDefault="000C7EE6" w:rsidP="000C7EE6">
      <w:pPr>
        <w:pStyle w:val="ListParagraph"/>
        <w:numPr>
          <w:ilvl w:val="0"/>
          <w:numId w:val="13"/>
        </w:numPr>
      </w:pPr>
      <w:r>
        <w:t>Climate change and Net Zero policy</w:t>
      </w:r>
    </w:p>
    <w:p w14:paraId="6B2BD6AB" w14:textId="02EE2F68" w:rsidR="000C7EE6" w:rsidRDefault="000C7EE6" w:rsidP="000C7EE6">
      <w:pPr>
        <w:pStyle w:val="ListParagraph"/>
        <w:numPr>
          <w:ilvl w:val="0"/>
          <w:numId w:val="13"/>
        </w:numPr>
      </w:pPr>
      <w:r>
        <w:t>Economic terms</w:t>
      </w:r>
    </w:p>
    <w:p w14:paraId="244FE659" w14:textId="77777777" w:rsidR="000C7EE6" w:rsidRPr="00982B08" w:rsidRDefault="000C7EE6" w:rsidP="000C7EE6">
      <w:pPr>
        <w:pStyle w:val="ListParagraph"/>
        <w:numPr>
          <w:ilvl w:val="0"/>
          <w:numId w:val="13"/>
        </w:numPr>
        <w:spacing w:after="120"/>
        <w:ind w:left="714" w:hanging="357"/>
        <w:rPr>
          <w:color w:val="auto"/>
          <w:szCs w:val="22"/>
        </w:rPr>
      </w:pPr>
      <w:r w:rsidRPr="00982B08">
        <w:rPr>
          <w:color w:val="auto"/>
          <w:szCs w:val="22"/>
        </w:rPr>
        <w:t>Local (within the concept of “local action”)</w:t>
      </w:r>
    </w:p>
    <w:p w14:paraId="5CF4AE62" w14:textId="592A9EFD" w:rsidR="000C7EE6" w:rsidRDefault="000C7EE6" w:rsidP="000C7EE6">
      <w:r>
        <w:t xml:space="preserve">The search also incorporated, where possible, the National Institute for Health and Care Excellence’s (NICE) UK study filter. Further information for the search strategy can be found </w:t>
      </w:r>
      <w:hyperlink r:id="rId19" w:anchor="registryofsystematicreviewsmeta-analyses/registryofsystematicreviewsmeta-analysesdetails/63888b7552bc5100257aee3c/" w:history="1">
        <w:r w:rsidRPr="003D2CBF">
          <w:rPr>
            <w:rStyle w:val="Hyperlink"/>
          </w:rPr>
          <w:t>here</w:t>
        </w:r>
      </w:hyperlink>
      <w:r>
        <w:t xml:space="preserve">. </w:t>
      </w:r>
    </w:p>
    <w:p w14:paraId="31D2C942" w14:textId="465D5539" w:rsidR="000C7EE6" w:rsidRPr="00A13918" w:rsidRDefault="000C7EE6" w:rsidP="000C7EE6">
      <w:r>
        <w:lastRenderedPageBreak/>
        <w:t xml:space="preserve">Databases searched were OVID Medline(R) and </w:t>
      </w:r>
      <w:proofErr w:type="spellStart"/>
      <w:r>
        <w:t>Epub</w:t>
      </w:r>
      <w:proofErr w:type="spellEnd"/>
      <w:r>
        <w:t xml:space="preserve"> Ahead of Print, In-Process, In-Data-Review &amp; Other Non-Indexed Citations and Daily, Embase, APA PsycINFO, HMIC Health Management, IDEAS, and </w:t>
      </w:r>
      <w:proofErr w:type="spellStart"/>
      <w:r>
        <w:t>econLit</w:t>
      </w:r>
      <w:proofErr w:type="spellEnd"/>
      <w:r>
        <w:t>.</w:t>
      </w:r>
    </w:p>
    <w:p w14:paraId="5F66678E" w14:textId="77777777" w:rsidR="000C7EE6" w:rsidRDefault="000C7EE6" w:rsidP="00A13918"/>
    <w:p w14:paraId="3842B5E6" w14:textId="77777777" w:rsidR="003D2CBF" w:rsidRDefault="003D2CBF" w:rsidP="00A13918"/>
    <w:p w14:paraId="2118A256" w14:textId="77777777" w:rsidR="00A13918" w:rsidRDefault="00A13918" w:rsidP="00A13918"/>
    <w:p w14:paraId="2AD77344" w14:textId="3FAE69AB" w:rsidR="00F81F6C" w:rsidRPr="00F91960" w:rsidRDefault="00F81F6C" w:rsidP="00A13918">
      <w:r w:rsidRPr="00F91960">
        <w:br w:type="page"/>
      </w:r>
    </w:p>
    <w:p w14:paraId="5963A8D6" w14:textId="2F4D450D" w:rsidR="00F81F6C" w:rsidRPr="00F81F6C" w:rsidRDefault="00F81F6C" w:rsidP="00F81F6C">
      <w:pPr>
        <w:pStyle w:val="Heading2"/>
        <w:spacing w:after="120"/>
        <w:rPr>
          <w:rFonts w:ascii="Arial" w:hAnsi="Arial" w:cs="Arial"/>
          <w:sz w:val="22"/>
          <w:szCs w:val="22"/>
        </w:rPr>
      </w:pPr>
      <w:bookmarkStart w:id="22" w:name="_References"/>
      <w:bookmarkEnd w:id="22"/>
      <w:r w:rsidRPr="00F81F6C">
        <w:rPr>
          <w:rFonts w:ascii="Arial" w:hAnsi="Arial" w:cs="Arial"/>
          <w:sz w:val="22"/>
          <w:szCs w:val="22"/>
        </w:rPr>
        <w:lastRenderedPageBreak/>
        <w:t>References</w:t>
      </w:r>
    </w:p>
    <w:p w14:paraId="396B60EA" w14:textId="2541CCA3" w:rsidR="00A94E52" w:rsidRPr="00A94E52" w:rsidRDefault="00F81F6C" w:rsidP="00A94E52">
      <w:pPr>
        <w:pStyle w:val="EndNoteBibliography"/>
        <w:ind w:left="720" w:hanging="720"/>
        <w:rPr>
          <w:noProof/>
        </w:rPr>
      </w:pPr>
      <w:r>
        <w:fldChar w:fldCharType="begin"/>
      </w:r>
      <w:r>
        <w:instrText xml:space="preserve"> ADDIN EN.REFLIST </w:instrText>
      </w:r>
      <w:r>
        <w:fldChar w:fldCharType="separate"/>
      </w:r>
      <w:r w:rsidR="00A94E52" w:rsidRPr="00A94E52">
        <w:rPr>
          <w:noProof/>
        </w:rPr>
        <w:t xml:space="preserve">Abrahamson, V., Wolf, J., Lorenzoni, I., Fenn, B., Kovats, S., Wilkinson, P., Adger, W. N., &amp; Raine, R. (2009). Perceptions of heatwave risks to health: interview-based study of older people in London and Norwich, UK. </w:t>
      </w:r>
      <w:r w:rsidR="00A94E52" w:rsidRPr="00A94E52">
        <w:rPr>
          <w:i/>
          <w:noProof/>
        </w:rPr>
        <w:t>Journal of Public Health</w:t>
      </w:r>
      <w:r w:rsidR="00A94E52" w:rsidRPr="00A94E52">
        <w:rPr>
          <w:noProof/>
        </w:rPr>
        <w:t>,</w:t>
      </w:r>
      <w:r w:rsidR="00A94E52" w:rsidRPr="00A94E52">
        <w:rPr>
          <w:i/>
          <w:noProof/>
        </w:rPr>
        <w:t xml:space="preserve"> 31</w:t>
      </w:r>
      <w:r w:rsidR="00A94E52" w:rsidRPr="00A94E52">
        <w:rPr>
          <w:noProof/>
        </w:rPr>
        <w:t xml:space="preserve">(1), 119-126. </w:t>
      </w:r>
      <w:hyperlink r:id="rId20" w:history="1">
        <w:r w:rsidR="00A94E52" w:rsidRPr="00A94E52">
          <w:rPr>
            <w:rStyle w:val="Hyperlink"/>
            <w:noProof/>
          </w:rPr>
          <w:t>https://ovidsp.ovid.com/ovidweb.cgi?T=JS&amp;CSC=Y&amp;NEWS=N&amp;PAGE=fulltext&amp;D=med7&amp;AN=19052099</w:t>
        </w:r>
      </w:hyperlink>
      <w:r w:rsidR="00A94E52" w:rsidRPr="00A94E52">
        <w:rPr>
          <w:noProof/>
        </w:rPr>
        <w:t xml:space="preserve"> </w:t>
      </w:r>
    </w:p>
    <w:p w14:paraId="6CFA98E7" w14:textId="5C4377E3" w:rsidR="00A94E52" w:rsidRPr="00A94E52" w:rsidRDefault="00A94E52" w:rsidP="00A94E52">
      <w:pPr>
        <w:pStyle w:val="EndNoteBibliography"/>
        <w:ind w:left="720" w:hanging="720"/>
        <w:rPr>
          <w:noProof/>
        </w:rPr>
      </w:pPr>
      <w:r w:rsidRPr="00A94E52">
        <w:rPr>
          <w:noProof/>
        </w:rPr>
        <w:t xml:space="preserve">Aitken, M. (2009). Wind Power Planning Controversies and the Construction of ‘Expert’ and ‘Lay’ Knowledges. </w:t>
      </w:r>
      <w:r w:rsidRPr="00A94E52">
        <w:rPr>
          <w:i/>
          <w:noProof/>
        </w:rPr>
        <w:t>Science as Culture</w:t>
      </w:r>
      <w:r w:rsidRPr="00A94E52">
        <w:rPr>
          <w:noProof/>
        </w:rPr>
        <w:t>,</w:t>
      </w:r>
      <w:r w:rsidRPr="00A94E52">
        <w:rPr>
          <w:i/>
          <w:noProof/>
        </w:rPr>
        <w:t xml:space="preserve"> 18</w:t>
      </w:r>
      <w:r w:rsidRPr="00A94E52">
        <w:rPr>
          <w:noProof/>
        </w:rPr>
        <w:t xml:space="preserve">(1), 47-64. </w:t>
      </w:r>
      <w:hyperlink r:id="rId21" w:history="1">
        <w:r w:rsidRPr="00A94E52">
          <w:rPr>
            <w:rStyle w:val="Hyperlink"/>
            <w:noProof/>
          </w:rPr>
          <w:t>https://doi.org/10.1080/09505430802385682</w:t>
        </w:r>
      </w:hyperlink>
      <w:r w:rsidRPr="00A94E52">
        <w:rPr>
          <w:noProof/>
        </w:rPr>
        <w:t xml:space="preserve"> </w:t>
      </w:r>
    </w:p>
    <w:p w14:paraId="45A8D62D" w14:textId="28ABEEB1" w:rsidR="00A94E52" w:rsidRPr="00A94E52" w:rsidRDefault="00A94E52" w:rsidP="00A94E52">
      <w:pPr>
        <w:pStyle w:val="EndNoteBibliography"/>
        <w:ind w:left="720" w:hanging="720"/>
        <w:rPr>
          <w:noProof/>
        </w:rPr>
      </w:pPr>
      <w:r w:rsidRPr="00A94E52">
        <w:rPr>
          <w:noProof/>
        </w:rPr>
        <w:t xml:space="preserve">Alexander, C., Smaje, C., Timlett, R., &amp; Williams, I. (2009). Improving social technologies for recycling. </w:t>
      </w:r>
      <w:r w:rsidRPr="00A94E52">
        <w:rPr>
          <w:i/>
          <w:noProof/>
        </w:rPr>
        <w:t>Proceedings of the Institution of Civil Engineers - Waste and Resource Management</w:t>
      </w:r>
      <w:r w:rsidRPr="00A94E52">
        <w:rPr>
          <w:noProof/>
        </w:rPr>
        <w:t>,</w:t>
      </w:r>
      <w:r w:rsidRPr="00A94E52">
        <w:rPr>
          <w:i/>
          <w:noProof/>
        </w:rPr>
        <w:t xml:space="preserve"> 162</w:t>
      </w:r>
      <w:r w:rsidRPr="00A94E52">
        <w:rPr>
          <w:noProof/>
        </w:rPr>
        <w:t xml:space="preserve">(1), 15-28. </w:t>
      </w:r>
      <w:hyperlink r:id="rId22" w:history="1">
        <w:r w:rsidRPr="00A94E52">
          <w:rPr>
            <w:rStyle w:val="Hyperlink"/>
            <w:noProof/>
          </w:rPr>
          <w:t>https://doi.org/10.1680/warm.2009.162.1.15</w:t>
        </w:r>
      </w:hyperlink>
      <w:r w:rsidRPr="00A94E52">
        <w:rPr>
          <w:noProof/>
        </w:rPr>
        <w:t xml:space="preserve"> </w:t>
      </w:r>
    </w:p>
    <w:p w14:paraId="5DC2E4EA" w14:textId="77777777" w:rsidR="00A94E52" w:rsidRPr="00A94E52" w:rsidRDefault="00A94E52" w:rsidP="00A94E52">
      <w:pPr>
        <w:pStyle w:val="EndNoteBibliography"/>
        <w:ind w:left="720" w:hanging="720"/>
        <w:rPr>
          <w:noProof/>
        </w:rPr>
      </w:pPr>
      <w:r w:rsidRPr="00A94E52">
        <w:rPr>
          <w:noProof/>
        </w:rPr>
        <w:t xml:space="preserve">Allen, S., Gaunt, M., &amp; Rye, T. (2006). An investigation into the reasons for the rejection of congestion charging by the citizens of Edinburgh. </w:t>
      </w:r>
    </w:p>
    <w:p w14:paraId="4EFC6253" w14:textId="3BE53D05" w:rsidR="00A94E52" w:rsidRPr="00A94E52" w:rsidRDefault="00A94E52" w:rsidP="00A94E52">
      <w:pPr>
        <w:pStyle w:val="EndNoteBibliography"/>
        <w:ind w:left="720" w:hanging="720"/>
        <w:rPr>
          <w:noProof/>
        </w:rPr>
      </w:pPr>
      <w:r w:rsidRPr="00A94E52">
        <w:rPr>
          <w:noProof/>
        </w:rPr>
        <w:t xml:space="preserve">Allison, A. L., Lorencatto, F., Michie, S., &amp; Miodownik, M. (2022). Barriers and Enablers to Food Waste Recycling: A Mixed Methods Study amongst UK Citizens. </w:t>
      </w:r>
      <w:r w:rsidRPr="00A94E52">
        <w:rPr>
          <w:i/>
          <w:noProof/>
        </w:rPr>
        <w:t>International Journal of Environmental Research and Public Health</w:t>
      </w:r>
      <w:r w:rsidRPr="00A94E52">
        <w:rPr>
          <w:noProof/>
        </w:rPr>
        <w:t>,</w:t>
      </w:r>
      <w:r w:rsidRPr="00A94E52">
        <w:rPr>
          <w:i/>
          <w:noProof/>
        </w:rPr>
        <w:t xml:space="preserve"> 19(5) (no pagination)</w:t>
      </w:r>
      <w:r w:rsidRPr="00A94E52">
        <w:rPr>
          <w:noProof/>
        </w:rPr>
        <w:t xml:space="preserve">. </w:t>
      </w:r>
      <w:hyperlink r:id="rId23" w:history="1">
        <w:r w:rsidRPr="00A94E52">
          <w:rPr>
            <w:rStyle w:val="Hyperlink"/>
            <w:noProof/>
          </w:rPr>
          <w:t>https://doi.org/https://dx.doi.org/10.3390/ijerph19052729</w:t>
        </w:r>
      </w:hyperlink>
      <w:r w:rsidRPr="00A94E52">
        <w:rPr>
          <w:noProof/>
        </w:rPr>
        <w:t xml:space="preserve"> </w:t>
      </w:r>
    </w:p>
    <w:p w14:paraId="7B9A5094" w14:textId="66BB2E1C" w:rsidR="00A94E52" w:rsidRPr="00A94E52" w:rsidRDefault="00A94E52" w:rsidP="00A94E52">
      <w:pPr>
        <w:pStyle w:val="EndNoteBibliography"/>
        <w:ind w:left="720" w:hanging="720"/>
        <w:rPr>
          <w:noProof/>
        </w:rPr>
      </w:pPr>
      <w:r w:rsidRPr="00A94E52">
        <w:rPr>
          <w:noProof/>
        </w:rPr>
        <w:t xml:space="preserve">Andersson-Hudson, J., Rose, J., Humphrey, M., Knight, W., &amp; O'Hara, S. (2019). The structure of attitudes towards shale gas extraction in the United Kingdom. </w:t>
      </w:r>
      <w:r w:rsidRPr="00A94E52">
        <w:rPr>
          <w:i/>
          <w:noProof/>
        </w:rPr>
        <w:t>Energy Policy</w:t>
      </w:r>
      <w:r w:rsidRPr="00A94E52">
        <w:rPr>
          <w:noProof/>
        </w:rPr>
        <w:t>,</w:t>
      </w:r>
      <w:r w:rsidRPr="00A94E52">
        <w:rPr>
          <w:i/>
          <w:noProof/>
        </w:rPr>
        <w:t xml:space="preserve"> 129</w:t>
      </w:r>
      <w:r w:rsidRPr="00A94E52">
        <w:rPr>
          <w:noProof/>
        </w:rPr>
        <w:t xml:space="preserve">, 693-697. </w:t>
      </w:r>
      <w:hyperlink r:id="rId24" w:history="1">
        <w:r w:rsidRPr="00A94E52">
          <w:rPr>
            <w:rStyle w:val="Hyperlink"/>
            <w:noProof/>
          </w:rPr>
          <w:t>https://doi.org/https://doi.org/10.1016/j.enpol.2019.02.056</w:t>
        </w:r>
      </w:hyperlink>
      <w:r w:rsidRPr="00A94E52">
        <w:rPr>
          <w:noProof/>
        </w:rPr>
        <w:t xml:space="preserve"> </w:t>
      </w:r>
    </w:p>
    <w:p w14:paraId="7747DFBB" w14:textId="4BA21903" w:rsidR="00A94E52" w:rsidRPr="00A94E52" w:rsidRDefault="00A94E52" w:rsidP="00A94E52">
      <w:pPr>
        <w:pStyle w:val="EndNoteBibliography"/>
        <w:ind w:left="720" w:hanging="720"/>
        <w:rPr>
          <w:noProof/>
        </w:rPr>
      </w:pPr>
      <w:r w:rsidRPr="00A94E52">
        <w:rPr>
          <w:noProof/>
        </w:rPr>
        <w:t xml:space="preserve">Bailey, I., West, J., &amp; Whitehead, I. (2011). Out of Sight but Not out of Mind? Public Perceptions of Wave Energy. </w:t>
      </w:r>
      <w:r w:rsidRPr="00A94E52">
        <w:rPr>
          <w:i/>
          <w:noProof/>
        </w:rPr>
        <w:t>Journal of Environmental Policy &amp; Planning</w:t>
      </w:r>
      <w:r w:rsidRPr="00A94E52">
        <w:rPr>
          <w:noProof/>
        </w:rPr>
        <w:t>,</w:t>
      </w:r>
      <w:r w:rsidRPr="00A94E52">
        <w:rPr>
          <w:i/>
          <w:noProof/>
        </w:rPr>
        <w:t xml:space="preserve"> 13</w:t>
      </w:r>
      <w:r w:rsidRPr="00A94E52">
        <w:rPr>
          <w:noProof/>
        </w:rPr>
        <w:t xml:space="preserve">(2), 139-157. </w:t>
      </w:r>
      <w:hyperlink r:id="rId25" w:history="1">
        <w:r w:rsidRPr="00A94E52">
          <w:rPr>
            <w:rStyle w:val="Hyperlink"/>
            <w:noProof/>
          </w:rPr>
          <w:t>https://doi.org/10.1080/1523908X.2011.573632</w:t>
        </w:r>
      </w:hyperlink>
      <w:r w:rsidRPr="00A94E52">
        <w:rPr>
          <w:noProof/>
        </w:rPr>
        <w:t xml:space="preserve"> </w:t>
      </w:r>
    </w:p>
    <w:p w14:paraId="30B66B99" w14:textId="03AD6ABD" w:rsidR="00A94E52" w:rsidRPr="00A94E52" w:rsidRDefault="00A94E52" w:rsidP="00A94E52">
      <w:pPr>
        <w:pStyle w:val="EndNoteBibliography"/>
        <w:ind w:left="720" w:hanging="720"/>
        <w:rPr>
          <w:noProof/>
        </w:rPr>
      </w:pPr>
      <w:r w:rsidRPr="00A94E52">
        <w:rPr>
          <w:noProof/>
        </w:rPr>
        <w:t xml:space="preserve">Barr, S., Ford, N. J., &amp; Gilg, A. W. (2003). Attitudes towards Recycling Household Waste in Exeter, Devon: Quantitative and qualitative approaches. </w:t>
      </w:r>
      <w:r w:rsidRPr="00A94E52">
        <w:rPr>
          <w:i/>
          <w:noProof/>
        </w:rPr>
        <w:t>Local Environment</w:t>
      </w:r>
      <w:r w:rsidRPr="00A94E52">
        <w:rPr>
          <w:noProof/>
        </w:rPr>
        <w:t>,</w:t>
      </w:r>
      <w:r w:rsidRPr="00A94E52">
        <w:rPr>
          <w:i/>
          <w:noProof/>
        </w:rPr>
        <w:t xml:space="preserve"> 8</w:t>
      </w:r>
      <w:r w:rsidRPr="00A94E52">
        <w:rPr>
          <w:noProof/>
        </w:rPr>
        <w:t xml:space="preserve">(4), 407-421. </w:t>
      </w:r>
      <w:hyperlink r:id="rId26" w:history="1">
        <w:r w:rsidRPr="00A94E52">
          <w:rPr>
            <w:rStyle w:val="Hyperlink"/>
            <w:noProof/>
          </w:rPr>
          <w:t>https://doi.org/10.1080/13549830306667</w:t>
        </w:r>
      </w:hyperlink>
      <w:r w:rsidRPr="00A94E52">
        <w:rPr>
          <w:noProof/>
        </w:rPr>
        <w:t xml:space="preserve"> </w:t>
      </w:r>
    </w:p>
    <w:p w14:paraId="34ECC782" w14:textId="322FD8B0" w:rsidR="00A94E52" w:rsidRPr="00A94E52" w:rsidRDefault="00A94E52" w:rsidP="00A94E52">
      <w:pPr>
        <w:pStyle w:val="EndNoteBibliography"/>
        <w:ind w:left="720" w:hanging="720"/>
        <w:rPr>
          <w:noProof/>
        </w:rPr>
      </w:pPr>
      <w:r w:rsidRPr="00A94E52">
        <w:rPr>
          <w:noProof/>
        </w:rPr>
        <w:t xml:space="preserve">Batel, S., Devine-Wright, P., Wold, L., Egeland, H., Jacobsen, G., &amp; Aas, O. (2015). The role of (de-)essentialisation within siting conflicts: An interdisciplinary approach. </w:t>
      </w:r>
      <w:r w:rsidRPr="00A94E52">
        <w:rPr>
          <w:i/>
          <w:noProof/>
        </w:rPr>
        <w:t>Journal of Environmental Psychology</w:t>
      </w:r>
      <w:r w:rsidRPr="00A94E52">
        <w:rPr>
          <w:noProof/>
        </w:rPr>
        <w:t>,</w:t>
      </w:r>
      <w:r w:rsidRPr="00A94E52">
        <w:rPr>
          <w:i/>
          <w:noProof/>
        </w:rPr>
        <w:t xml:space="preserve"> 44</w:t>
      </w:r>
      <w:r w:rsidRPr="00A94E52">
        <w:rPr>
          <w:noProof/>
        </w:rPr>
        <w:t xml:space="preserve">, 149-159. </w:t>
      </w:r>
      <w:hyperlink r:id="rId27" w:history="1">
        <w:r w:rsidRPr="00A94E52">
          <w:rPr>
            <w:rStyle w:val="Hyperlink"/>
            <w:noProof/>
          </w:rPr>
          <w:t>https://doi.org/https://dx.doi.org/10.1016/j.jenvp.2015.10.004</w:t>
        </w:r>
      </w:hyperlink>
      <w:r w:rsidRPr="00A94E52">
        <w:rPr>
          <w:noProof/>
        </w:rPr>
        <w:t xml:space="preserve"> </w:t>
      </w:r>
    </w:p>
    <w:p w14:paraId="24025D76" w14:textId="77777777" w:rsidR="00A94E52" w:rsidRPr="00A94E52" w:rsidRDefault="00A94E52" w:rsidP="00A94E52">
      <w:pPr>
        <w:pStyle w:val="EndNoteBibliography"/>
        <w:ind w:left="720" w:hanging="720"/>
        <w:rPr>
          <w:noProof/>
        </w:rPr>
      </w:pPr>
      <w:r w:rsidRPr="00A94E52">
        <w:rPr>
          <w:noProof/>
        </w:rPr>
        <w:t>Batel, S., &amp; Devine</w:t>
      </w:r>
      <w:r w:rsidRPr="00A94E52">
        <w:rPr>
          <w:rFonts w:ascii="Cambria Math" w:hAnsi="Cambria Math" w:cs="Cambria Math"/>
          <w:noProof/>
        </w:rPr>
        <w:t>‐</w:t>
      </w:r>
      <w:r w:rsidRPr="00A94E52">
        <w:rPr>
          <w:noProof/>
        </w:rPr>
        <w:t xml:space="preserve">Wright, P. (2017). Energy colonialism and the role of the global in local responses to new energy infrastructures in the UK: A critical and exploratory empirical analysis. </w:t>
      </w:r>
      <w:r w:rsidRPr="00A94E52">
        <w:rPr>
          <w:i/>
          <w:noProof/>
        </w:rPr>
        <w:t>Antipode</w:t>
      </w:r>
      <w:r w:rsidRPr="00A94E52">
        <w:rPr>
          <w:noProof/>
        </w:rPr>
        <w:t>,</w:t>
      </w:r>
      <w:r w:rsidRPr="00A94E52">
        <w:rPr>
          <w:i/>
          <w:noProof/>
        </w:rPr>
        <w:t xml:space="preserve"> 49</w:t>
      </w:r>
      <w:r w:rsidRPr="00A94E52">
        <w:rPr>
          <w:noProof/>
        </w:rPr>
        <w:t xml:space="preserve">(1), 3-22. </w:t>
      </w:r>
    </w:p>
    <w:p w14:paraId="4E252E9F" w14:textId="39DE2D7C" w:rsidR="00A94E52" w:rsidRPr="00A94E52" w:rsidRDefault="00A94E52" w:rsidP="00A94E52">
      <w:pPr>
        <w:pStyle w:val="EndNoteBibliography"/>
        <w:ind w:left="720" w:hanging="720"/>
        <w:rPr>
          <w:noProof/>
        </w:rPr>
      </w:pPr>
      <w:r w:rsidRPr="00A94E52">
        <w:rPr>
          <w:noProof/>
        </w:rPr>
        <w:t xml:space="preserve">Beaumont, R., Hamilton, R. S., Machin, N., Perks, J., &amp; Williams, I. D. (1999). Social awareness of air quality information. </w:t>
      </w:r>
      <w:r w:rsidRPr="00A94E52">
        <w:rPr>
          <w:i/>
          <w:noProof/>
        </w:rPr>
        <w:t>Science of the Total Environment</w:t>
      </w:r>
      <w:r w:rsidRPr="00A94E52">
        <w:rPr>
          <w:noProof/>
        </w:rPr>
        <w:t>,</w:t>
      </w:r>
      <w:r w:rsidRPr="00A94E52">
        <w:rPr>
          <w:i/>
          <w:noProof/>
        </w:rPr>
        <w:t xml:space="preserve"> 235(1-3)</w:t>
      </w:r>
      <w:r w:rsidRPr="00A94E52">
        <w:rPr>
          <w:noProof/>
        </w:rPr>
        <w:t xml:space="preserve">, 319-329. </w:t>
      </w:r>
      <w:hyperlink r:id="rId28" w:history="1">
        <w:r w:rsidRPr="00A94E52">
          <w:rPr>
            <w:rStyle w:val="Hyperlink"/>
            <w:noProof/>
          </w:rPr>
          <w:t>https://ovidsp.ovid.com/ovidweb.cgi?T=JS&amp;CSC=Y&amp;NEWS=N&amp;PAGE=fulltext&amp;D=emed6&amp;AN=29565270</w:t>
        </w:r>
      </w:hyperlink>
      <w:r w:rsidRPr="00A94E52">
        <w:rPr>
          <w:noProof/>
        </w:rPr>
        <w:t xml:space="preserve"> </w:t>
      </w:r>
    </w:p>
    <w:p w14:paraId="14B725F4" w14:textId="10BD276B" w:rsidR="00A94E52" w:rsidRPr="00A94E52" w:rsidRDefault="00A94E52" w:rsidP="00A94E52">
      <w:pPr>
        <w:pStyle w:val="EndNoteBibliography"/>
        <w:ind w:left="720" w:hanging="720"/>
        <w:rPr>
          <w:noProof/>
        </w:rPr>
      </w:pPr>
      <w:r w:rsidRPr="00A94E52">
        <w:rPr>
          <w:noProof/>
        </w:rPr>
        <w:t xml:space="preserve">Beebeejaun, Y. (2017). Exploring the intersections between local knowledge and environmental regulation: A study of shale gas extraction in Texas and Lancashire. </w:t>
      </w:r>
      <w:r w:rsidRPr="00A94E52">
        <w:rPr>
          <w:i/>
          <w:noProof/>
        </w:rPr>
        <w:t>Environment and Planning C: Politics and Space</w:t>
      </w:r>
      <w:r w:rsidRPr="00A94E52">
        <w:rPr>
          <w:noProof/>
        </w:rPr>
        <w:t>,</w:t>
      </w:r>
      <w:r w:rsidRPr="00A94E52">
        <w:rPr>
          <w:i/>
          <w:noProof/>
        </w:rPr>
        <w:t xml:space="preserve"> 35</w:t>
      </w:r>
      <w:r w:rsidRPr="00A94E52">
        <w:rPr>
          <w:noProof/>
        </w:rPr>
        <w:t xml:space="preserve">(3), 417-433. </w:t>
      </w:r>
      <w:hyperlink r:id="rId29" w:history="1">
        <w:r w:rsidRPr="00A94E52">
          <w:rPr>
            <w:rStyle w:val="Hyperlink"/>
            <w:noProof/>
          </w:rPr>
          <w:t>https://doi.org/10.1177/0263774x16664905</w:t>
        </w:r>
      </w:hyperlink>
      <w:r w:rsidRPr="00A94E52">
        <w:rPr>
          <w:noProof/>
        </w:rPr>
        <w:t xml:space="preserve"> </w:t>
      </w:r>
    </w:p>
    <w:p w14:paraId="50FF822B" w14:textId="580F4387" w:rsidR="00A94E52" w:rsidRPr="00A94E52" w:rsidRDefault="00A94E52" w:rsidP="00A94E52">
      <w:pPr>
        <w:pStyle w:val="EndNoteBibliography"/>
        <w:ind w:left="720" w:hanging="720"/>
        <w:rPr>
          <w:noProof/>
        </w:rPr>
      </w:pPr>
      <w:r w:rsidRPr="00A94E52">
        <w:rPr>
          <w:noProof/>
        </w:rPr>
        <w:t xml:space="preserve">Bees, A. D., &amp; Williams, I. D. (2017). Explaining the differences in household food waste collection and treatment provisions between local authorities in England and Wales. </w:t>
      </w:r>
      <w:r w:rsidRPr="00A94E52">
        <w:rPr>
          <w:i/>
          <w:noProof/>
        </w:rPr>
        <w:t>Waste Management</w:t>
      </w:r>
      <w:r w:rsidRPr="00A94E52">
        <w:rPr>
          <w:noProof/>
        </w:rPr>
        <w:t>,</w:t>
      </w:r>
      <w:r w:rsidRPr="00A94E52">
        <w:rPr>
          <w:i/>
          <w:noProof/>
        </w:rPr>
        <w:t xml:space="preserve"> 70</w:t>
      </w:r>
      <w:r w:rsidRPr="00A94E52">
        <w:rPr>
          <w:noProof/>
        </w:rPr>
        <w:t xml:space="preserve">, 222-235. </w:t>
      </w:r>
      <w:hyperlink r:id="rId30" w:history="1">
        <w:r w:rsidRPr="00A94E52">
          <w:rPr>
            <w:rStyle w:val="Hyperlink"/>
            <w:noProof/>
          </w:rPr>
          <w:t>https://ovidsp.ovid.com/ovidweb.cgi?T=JS&amp;CSC=Y&amp;NEWS=N&amp;PAGE=fulltext&amp;D=med14&amp;AN=28918870</w:t>
        </w:r>
      </w:hyperlink>
      <w:r w:rsidRPr="00A94E52">
        <w:rPr>
          <w:noProof/>
        </w:rPr>
        <w:t xml:space="preserve"> </w:t>
      </w:r>
    </w:p>
    <w:p w14:paraId="5079954A" w14:textId="304052C4" w:rsidR="00A94E52" w:rsidRPr="00A94E52" w:rsidRDefault="00A94E52" w:rsidP="00A94E52">
      <w:pPr>
        <w:pStyle w:val="EndNoteBibliography"/>
        <w:ind w:left="720" w:hanging="720"/>
        <w:rPr>
          <w:noProof/>
        </w:rPr>
      </w:pPr>
      <w:r w:rsidRPr="00A94E52">
        <w:rPr>
          <w:noProof/>
        </w:rPr>
        <w:t xml:space="preserve">Belton, V., Crowe, D. V., Matthews, R., &amp; Scott, S. (1994). A survey of public attitudes to recycling in Glasgow (U.K.). </w:t>
      </w:r>
      <w:r w:rsidRPr="00A94E52">
        <w:rPr>
          <w:i/>
          <w:noProof/>
        </w:rPr>
        <w:t>Waste Management and Research</w:t>
      </w:r>
      <w:r w:rsidRPr="00A94E52">
        <w:rPr>
          <w:noProof/>
        </w:rPr>
        <w:t>,</w:t>
      </w:r>
      <w:r w:rsidRPr="00A94E52">
        <w:rPr>
          <w:i/>
          <w:noProof/>
        </w:rPr>
        <w:t xml:space="preserve"> 12(4)</w:t>
      </w:r>
      <w:r w:rsidRPr="00A94E52">
        <w:rPr>
          <w:noProof/>
        </w:rPr>
        <w:t xml:space="preserve">, 351-367. </w:t>
      </w:r>
      <w:hyperlink r:id="rId31" w:history="1">
        <w:r w:rsidRPr="00A94E52">
          <w:rPr>
            <w:rStyle w:val="Hyperlink"/>
            <w:noProof/>
          </w:rPr>
          <w:t>https://doi.org/https://dx.doi.org/10.1006/wmre.1994.1024</w:t>
        </w:r>
      </w:hyperlink>
      <w:r w:rsidRPr="00A94E52">
        <w:rPr>
          <w:noProof/>
        </w:rPr>
        <w:t xml:space="preserve"> </w:t>
      </w:r>
    </w:p>
    <w:p w14:paraId="704C11DF" w14:textId="2B9ACF16" w:rsidR="00A94E52" w:rsidRPr="00A94E52" w:rsidRDefault="00A94E52" w:rsidP="00A94E52">
      <w:pPr>
        <w:pStyle w:val="EndNoteBibliography"/>
        <w:ind w:left="720" w:hanging="720"/>
        <w:rPr>
          <w:noProof/>
        </w:rPr>
      </w:pPr>
      <w:r w:rsidRPr="00A94E52">
        <w:rPr>
          <w:noProof/>
        </w:rPr>
        <w:t xml:space="preserve">Bench, M. L., Woodard, R., Harder, M. K., &amp; Stantzos, N. (2005). Waste minimisation: Home digestion trials of biodegradable waste. </w:t>
      </w:r>
      <w:r w:rsidRPr="00A94E52">
        <w:rPr>
          <w:i/>
          <w:noProof/>
        </w:rPr>
        <w:t>Resources, Conservation and Recycling</w:t>
      </w:r>
      <w:r w:rsidRPr="00A94E52">
        <w:rPr>
          <w:noProof/>
        </w:rPr>
        <w:t>,</w:t>
      </w:r>
      <w:r w:rsidRPr="00A94E52">
        <w:rPr>
          <w:i/>
          <w:noProof/>
        </w:rPr>
        <w:t xml:space="preserve"> 45</w:t>
      </w:r>
      <w:r w:rsidRPr="00A94E52">
        <w:rPr>
          <w:noProof/>
        </w:rPr>
        <w:t xml:space="preserve">(1), 84-94. </w:t>
      </w:r>
      <w:hyperlink r:id="rId32" w:history="1">
        <w:r w:rsidRPr="00A94E52">
          <w:rPr>
            <w:rStyle w:val="Hyperlink"/>
            <w:noProof/>
          </w:rPr>
          <w:t>https://doi.org/https://doi.org/10.1016/j.resconrec.2005.02.003</w:t>
        </w:r>
      </w:hyperlink>
      <w:r w:rsidRPr="00A94E52">
        <w:rPr>
          <w:noProof/>
        </w:rPr>
        <w:t xml:space="preserve"> </w:t>
      </w:r>
    </w:p>
    <w:p w14:paraId="19D5328C" w14:textId="508FBCBD" w:rsidR="00A94E52" w:rsidRPr="00A94E52" w:rsidRDefault="00A94E52" w:rsidP="00A94E52">
      <w:pPr>
        <w:pStyle w:val="EndNoteBibliography"/>
        <w:ind w:left="720" w:hanging="720"/>
        <w:rPr>
          <w:noProof/>
        </w:rPr>
      </w:pPr>
      <w:r w:rsidRPr="00A94E52">
        <w:rPr>
          <w:noProof/>
        </w:rPr>
        <w:lastRenderedPageBreak/>
        <w:t>Berry, R., Higgs, G., Fry, R., &amp; Langford, M. (2011). Web-based GIS Approaches to Enhance Public Participation in Wind Farm Planning [</w:t>
      </w:r>
      <w:hyperlink r:id="rId33" w:history="1">
        <w:r w:rsidRPr="00A94E52">
          <w:rPr>
            <w:rStyle w:val="Hyperlink"/>
            <w:noProof/>
          </w:rPr>
          <w:t>https://doi.org/10.1111/j.1467-9671.2011.01240.x</w:t>
        </w:r>
      </w:hyperlink>
      <w:r w:rsidRPr="00A94E52">
        <w:rPr>
          <w:noProof/>
        </w:rPr>
        <w:t xml:space="preserve">]. </w:t>
      </w:r>
      <w:r w:rsidRPr="00A94E52">
        <w:rPr>
          <w:i/>
          <w:noProof/>
        </w:rPr>
        <w:t>Transactions in GIS</w:t>
      </w:r>
      <w:r w:rsidRPr="00A94E52">
        <w:rPr>
          <w:noProof/>
        </w:rPr>
        <w:t>,</w:t>
      </w:r>
      <w:r w:rsidRPr="00A94E52">
        <w:rPr>
          <w:i/>
          <w:noProof/>
        </w:rPr>
        <w:t xml:space="preserve"> 15</w:t>
      </w:r>
      <w:r w:rsidRPr="00A94E52">
        <w:rPr>
          <w:noProof/>
        </w:rPr>
        <w:t xml:space="preserve">(2), 147-172. </w:t>
      </w:r>
      <w:hyperlink r:id="rId34" w:history="1">
        <w:r w:rsidRPr="00A94E52">
          <w:rPr>
            <w:rStyle w:val="Hyperlink"/>
            <w:noProof/>
          </w:rPr>
          <w:t>https://doi.org/https://doi.org/10.1111/j.1467-9671.2011.01240.x</w:t>
        </w:r>
      </w:hyperlink>
      <w:r w:rsidRPr="00A94E52">
        <w:rPr>
          <w:noProof/>
        </w:rPr>
        <w:t xml:space="preserve"> </w:t>
      </w:r>
    </w:p>
    <w:p w14:paraId="7F09A77F" w14:textId="77777777" w:rsidR="00A94E52" w:rsidRPr="00A94E52" w:rsidRDefault="00A94E52" w:rsidP="00A94E52">
      <w:pPr>
        <w:pStyle w:val="EndNoteBibliography"/>
        <w:ind w:left="720" w:hanging="720"/>
        <w:rPr>
          <w:noProof/>
        </w:rPr>
      </w:pPr>
      <w:r w:rsidRPr="00A94E52">
        <w:rPr>
          <w:noProof/>
        </w:rPr>
        <w:t xml:space="preserve">Bishop, K., &amp; Proctor, A. (1994). </w:t>
      </w:r>
      <w:r w:rsidRPr="00A94E52">
        <w:rPr>
          <w:i/>
          <w:noProof/>
        </w:rPr>
        <w:t>Love them or loathe them?: public attitudes towards wind farms in Wales</w:t>
      </w:r>
      <w:r w:rsidRPr="00A94E52">
        <w:rPr>
          <w:noProof/>
        </w:rPr>
        <w:t xml:space="preserve">. Department of City and Regional Planning, University of Wales Cardiff. </w:t>
      </w:r>
    </w:p>
    <w:p w14:paraId="4504F95E" w14:textId="422475CE" w:rsidR="00A94E52" w:rsidRPr="00A94E52" w:rsidRDefault="00A94E52" w:rsidP="00A94E52">
      <w:pPr>
        <w:pStyle w:val="EndNoteBibliography"/>
        <w:ind w:left="720" w:hanging="720"/>
        <w:rPr>
          <w:noProof/>
        </w:rPr>
      </w:pPr>
      <w:r w:rsidRPr="00A94E52">
        <w:rPr>
          <w:noProof/>
        </w:rPr>
        <w:t xml:space="preserve">Braunholtz, S. (2003). Public Attitudes to Windfarms: A Survey of Local Residents inScotland. </w:t>
      </w:r>
      <w:hyperlink r:id="rId35" w:history="1">
        <w:r w:rsidRPr="00A94E52">
          <w:rPr>
            <w:rStyle w:val="Hyperlink"/>
            <w:noProof/>
          </w:rPr>
          <w:t>Http://www.scotland.gov.uk/library5/environment/pawslr.pdf</w:t>
        </w:r>
      </w:hyperlink>
      <w:r w:rsidRPr="00A94E52">
        <w:rPr>
          <w:noProof/>
        </w:rPr>
        <w:t xml:space="preserve">, Scottish ExecutiveSocial Research/MORI Scotland. </w:t>
      </w:r>
    </w:p>
    <w:p w14:paraId="004D4F0E" w14:textId="77777777" w:rsidR="00A94E52" w:rsidRPr="00A94E52" w:rsidRDefault="00A94E52" w:rsidP="00A94E52">
      <w:pPr>
        <w:pStyle w:val="EndNoteBibliography"/>
        <w:ind w:left="720" w:hanging="720"/>
        <w:rPr>
          <w:noProof/>
        </w:rPr>
      </w:pPr>
      <w:r w:rsidRPr="00A94E52">
        <w:rPr>
          <w:noProof/>
        </w:rPr>
        <w:t xml:space="preserve">Broecks, K., Jack, C., Ter Mors, E., Boomsma, C., &amp; Shackley, S. (2021). How do people perceive carbon capture and storage for industrial processes? Examining factors underlying public opinion in the Netherlands and the United Kingdom. </w:t>
      </w:r>
      <w:r w:rsidRPr="00A94E52">
        <w:rPr>
          <w:i/>
          <w:noProof/>
        </w:rPr>
        <w:t>Energy Research &amp; Social Science</w:t>
      </w:r>
      <w:r w:rsidRPr="00A94E52">
        <w:rPr>
          <w:noProof/>
        </w:rPr>
        <w:t>,</w:t>
      </w:r>
      <w:r w:rsidRPr="00A94E52">
        <w:rPr>
          <w:i/>
          <w:noProof/>
        </w:rPr>
        <w:t xml:space="preserve"> 81</w:t>
      </w:r>
      <w:r w:rsidRPr="00A94E52">
        <w:rPr>
          <w:noProof/>
        </w:rPr>
        <w:t xml:space="preserve">, 102236. </w:t>
      </w:r>
    </w:p>
    <w:p w14:paraId="63E19CB3" w14:textId="77777777" w:rsidR="00A94E52" w:rsidRPr="00A94E52" w:rsidRDefault="00A94E52" w:rsidP="00A94E52">
      <w:pPr>
        <w:pStyle w:val="EndNoteBibliography"/>
        <w:ind w:left="720" w:hanging="720"/>
        <w:rPr>
          <w:noProof/>
        </w:rPr>
      </w:pPr>
      <w:r w:rsidRPr="00A94E52">
        <w:rPr>
          <w:noProof/>
        </w:rPr>
        <w:t xml:space="preserve">Brook Lyndhurst. (2009). Enhancing participation in kitchen waste collections. </w:t>
      </w:r>
      <w:r w:rsidRPr="00A94E52">
        <w:rPr>
          <w:i/>
          <w:noProof/>
        </w:rPr>
        <w:t>Defra Waste &amp; Resources Evidence Programme (WR0209), Final Project Report</w:t>
      </w:r>
      <w:r w:rsidRPr="00A94E52">
        <w:rPr>
          <w:noProof/>
        </w:rPr>
        <w:t xml:space="preserve">. </w:t>
      </w:r>
    </w:p>
    <w:p w14:paraId="6FCCBA52" w14:textId="6500E1B8" w:rsidR="00A94E52" w:rsidRPr="00A94E52" w:rsidRDefault="00A94E52" w:rsidP="00A94E52">
      <w:pPr>
        <w:pStyle w:val="EndNoteBibliography"/>
        <w:ind w:left="720" w:hanging="720"/>
        <w:rPr>
          <w:noProof/>
        </w:rPr>
      </w:pPr>
      <w:r w:rsidRPr="00A94E52">
        <w:rPr>
          <w:noProof/>
        </w:rPr>
        <w:t xml:space="preserve">Brunsting, S., Pol, M., Mastop, J., Kaiser, M., Zimmer, R., Shackley, S., Mabon, L., Howell, R., Hepplewhite, F., Loveridge, R., Mazurowski, M., &amp; Rybicki, C. (2013). Social Site Characterisation for CO2 Storage Operations to Inform Public Engagement in Poland and Scotland. </w:t>
      </w:r>
      <w:r w:rsidRPr="00A94E52">
        <w:rPr>
          <w:i/>
          <w:noProof/>
        </w:rPr>
        <w:t>Energy Procedia</w:t>
      </w:r>
      <w:r w:rsidRPr="00A94E52">
        <w:rPr>
          <w:noProof/>
        </w:rPr>
        <w:t>,</w:t>
      </w:r>
      <w:r w:rsidRPr="00A94E52">
        <w:rPr>
          <w:i/>
          <w:noProof/>
        </w:rPr>
        <w:t xml:space="preserve"> 37</w:t>
      </w:r>
      <w:r w:rsidRPr="00A94E52">
        <w:rPr>
          <w:noProof/>
        </w:rPr>
        <w:t xml:space="preserve">, 7327-7336. </w:t>
      </w:r>
      <w:hyperlink r:id="rId36" w:history="1">
        <w:r w:rsidRPr="00A94E52">
          <w:rPr>
            <w:rStyle w:val="Hyperlink"/>
            <w:noProof/>
          </w:rPr>
          <w:t>https://doi.org/https://doi.org/10.1016/j.egypro.2013.06.671</w:t>
        </w:r>
      </w:hyperlink>
      <w:r w:rsidRPr="00A94E52">
        <w:rPr>
          <w:noProof/>
        </w:rPr>
        <w:t xml:space="preserve"> </w:t>
      </w:r>
    </w:p>
    <w:p w14:paraId="05144DD3" w14:textId="56DEB0E4" w:rsidR="00A94E52" w:rsidRPr="00A94E52" w:rsidRDefault="00A94E52" w:rsidP="00A94E52">
      <w:pPr>
        <w:pStyle w:val="EndNoteBibliography"/>
        <w:ind w:left="720" w:hanging="720"/>
        <w:rPr>
          <w:noProof/>
        </w:rPr>
      </w:pPr>
      <w:r w:rsidRPr="00A94E52">
        <w:rPr>
          <w:noProof/>
        </w:rPr>
        <w:t xml:space="preserve">Bush, J., Moffatt, S., &amp; Dunn, C. (2001). 'Even the birds round here cough': stigma, air pollution and health in Teesside. </w:t>
      </w:r>
      <w:r w:rsidRPr="00A94E52">
        <w:rPr>
          <w:i/>
          <w:noProof/>
        </w:rPr>
        <w:t>Health &amp; Place</w:t>
      </w:r>
      <w:r w:rsidRPr="00A94E52">
        <w:rPr>
          <w:noProof/>
        </w:rPr>
        <w:t>,</w:t>
      </w:r>
      <w:r w:rsidRPr="00A94E52">
        <w:rPr>
          <w:i/>
          <w:noProof/>
        </w:rPr>
        <w:t xml:space="preserve"> 7</w:t>
      </w:r>
      <w:r w:rsidRPr="00A94E52">
        <w:rPr>
          <w:noProof/>
        </w:rPr>
        <w:t xml:space="preserve">(1), 47-56. </w:t>
      </w:r>
      <w:hyperlink r:id="rId37" w:history="1">
        <w:r w:rsidRPr="00A94E52">
          <w:rPr>
            <w:rStyle w:val="Hyperlink"/>
            <w:noProof/>
          </w:rPr>
          <w:t>https://ovidsp.ovid.com/ovidweb.cgi?T=JS&amp;CSC=Y&amp;NEWS=N&amp;PAGE=fulltext&amp;D=med4&amp;AN=11165155</w:t>
        </w:r>
      </w:hyperlink>
      <w:r w:rsidRPr="00A94E52">
        <w:rPr>
          <w:noProof/>
        </w:rPr>
        <w:t xml:space="preserve"> </w:t>
      </w:r>
    </w:p>
    <w:p w14:paraId="20D68530" w14:textId="3845ED6F" w:rsidR="00A94E52" w:rsidRPr="00A94E52" w:rsidRDefault="00A94E52" w:rsidP="00A94E52">
      <w:pPr>
        <w:pStyle w:val="EndNoteBibliography"/>
        <w:ind w:left="720" w:hanging="720"/>
        <w:rPr>
          <w:noProof/>
        </w:rPr>
      </w:pPr>
      <w:r w:rsidRPr="00A94E52">
        <w:rPr>
          <w:noProof/>
        </w:rPr>
        <w:t xml:space="preserve">Bush, J., Moffatt, S., &amp; Dunn, C. E. (2001). Keeping the public informed? Public negotiation of air quality information. </w:t>
      </w:r>
      <w:r w:rsidRPr="00A94E52">
        <w:rPr>
          <w:i/>
          <w:noProof/>
        </w:rPr>
        <w:t>Public Understanding of Science</w:t>
      </w:r>
      <w:r w:rsidRPr="00A94E52">
        <w:rPr>
          <w:noProof/>
        </w:rPr>
        <w:t>,</w:t>
      </w:r>
      <w:r w:rsidRPr="00A94E52">
        <w:rPr>
          <w:i/>
          <w:noProof/>
        </w:rPr>
        <w:t xml:space="preserve"> 10</w:t>
      </w:r>
      <w:r w:rsidRPr="00A94E52">
        <w:rPr>
          <w:noProof/>
        </w:rPr>
        <w:t xml:space="preserve">(2), 213-229. </w:t>
      </w:r>
      <w:hyperlink r:id="rId38" w:history="1">
        <w:r w:rsidRPr="00A94E52">
          <w:rPr>
            <w:rStyle w:val="Hyperlink"/>
            <w:noProof/>
          </w:rPr>
          <w:t>https://doi.org/10.3109/a036866</w:t>
        </w:r>
      </w:hyperlink>
      <w:r w:rsidRPr="00A94E52">
        <w:rPr>
          <w:noProof/>
        </w:rPr>
        <w:t xml:space="preserve"> </w:t>
      </w:r>
    </w:p>
    <w:p w14:paraId="4A231532" w14:textId="77777777" w:rsidR="00A94E52" w:rsidRPr="00A94E52" w:rsidRDefault="00A94E52" w:rsidP="00A94E52">
      <w:pPr>
        <w:pStyle w:val="EndNoteBibliography"/>
        <w:ind w:left="720" w:hanging="720"/>
        <w:rPr>
          <w:noProof/>
        </w:rPr>
      </w:pPr>
      <w:r w:rsidRPr="00A94E52">
        <w:rPr>
          <w:noProof/>
        </w:rPr>
        <w:t xml:space="preserve">Capstick, S. B., Demski, C. C., Sposato, R. G., Pidgeon, N. F., Spence, A., &amp; Corner, A. J. (2015). Public perception of climate change in Britain following the winter 2013/2014 flooding. </w:t>
      </w:r>
    </w:p>
    <w:p w14:paraId="7B8FB210" w14:textId="77777777" w:rsidR="00A94E52" w:rsidRPr="00A94E52" w:rsidRDefault="00A94E52" w:rsidP="00A94E52">
      <w:pPr>
        <w:pStyle w:val="EndNoteBibliography"/>
        <w:ind w:left="720" w:hanging="720"/>
        <w:rPr>
          <w:noProof/>
        </w:rPr>
      </w:pPr>
      <w:r w:rsidRPr="00A94E52">
        <w:rPr>
          <w:noProof/>
        </w:rPr>
        <w:t xml:space="preserve">Capstick, S. B., Pidgeon, N., &amp; Whitehead, M. (2013). Public perceptions of climate change in Wales: Summary findings of a survey of the Welsh public conducted during November and December 2012. </w:t>
      </w:r>
    </w:p>
    <w:p w14:paraId="603936BA" w14:textId="77777777" w:rsidR="00A94E52" w:rsidRPr="00A94E52" w:rsidRDefault="00A94E52" w:rsidP="00A94E52">
      <w:pPr>
        <w:pStyle w:val="EndNoteBibliography"/>
        <w:ind w:left="720" w:hanging="720"/>
        <w:rPr>
          <w:noProof/>
        </w:rPr>
      </w:pPr>
      <w:r w:rsidRPr="00A94E52">
        <w:rPr>
          <w:noProof/>
        </w:rPr>
        <w:t xml:space="preserve">Carroll, B., Morbey, H., Balogh, R., &amp; Araoz, G. (2009). Flooded homes, broken bonds, the meaning of home, psychological processes and their impact on psychological health in a disaster. </w:t>
      </w:r>
      <w:r w:rsidRPr="00A94E52">
        <w:rPr>
          <w:i/>
          <w:noProof/>
        </w:rPr>
        <w:t>Health &amp; Place</w:t>
      </w:r>
      <w:r w:rsidRPr="00A94E52">
        <w:rPr>
          <w:noProof/>
        </w:rPr>
        <w:t>,</w:t>
      </w:r>
      <w:r w:rsidRPr="00A94E52">
        <w:rPr>
          <w:i/>
          <w:noProof/>
        </w:rPr>
        <w:t xml:space="preserve"> 15</w:t>
      </w:r>
      <w:r w:rsidRPr="00A94E52">
        <w:rPr>
          <w:noProof/>
        </w:rPr>
        <w:t xml:space="preserve">(2), 540-547. </w:t>
      </w:r>
    </w:p>
    <w:p w14:paraId="7B4F253C" w14:textId="7E3A9AAC" w:rsidR="00A94E52" w:rsidRPr="00A94E52" w:rsidRDefault="00A94E52" w:rsidP="00A94E52">
      <w:pPr>
        <w:pStyle w:val="EndNoteBibliography"/>
        <w:ind w:left="720" w:hanging="720"/>
        <w:rPr>
          <w:noProof/>
        </w:rPr>
      </w:pPr>
      <w:r w:rsidRPr="00A94E52">
        <w:rPr>
          <w:noProof/>
        </w:rPr>
        <w:t xml:space="preserve">CAST. (2022). </w:t>
      </w:r>
      <w:r w:rsidRPr="00A94E52">
        <w:rPr>
          <w:i/>
          <w:noProof/>
        </w:rPr>
        <w:t xml:space="preserve">CAST BRIEFING 15: Travel attitudes and behaviours in Cardiff 2021: Results from the first wave of the Cardiff Travel Survey conducted in May-July 2021 </w:t>
      </w:r>
      <w:r w:rsidRPr="00A94E52">
        <w:rPr>
          <w:noProof/>
        </w:rPr>
        <w:t xml:space="preserve">(CAST BRIEFINGS, Issue. </w:t>
      </w:r>
      <w:hyperlink r:id="rId39" w:history="1">
        <w:r w:rsidRPr="00A94E52">
          <w:rPr>
            <w:rStyle w:val="Hyperlink"/>
            <w:noProof/>
          </w:rPr>
          <w:t>https://cast.ac.uk/wp-content/uploads/2022/09/Briefing-15.pdf</w:t>
        </w:r>
      </w:hyperlink>
    </w:p>
    <w:p w14:paraId="0F06701B" w14:textId="10A5B56A" w:rsidR="00A94E52" w:rsidRPr="00A94E52" w:rsidRDefault="00A94E52" w:rsidP="00A94E52">
      <w:pPr>
        <w:pStyle w:val="EndNoteBibliography"/>
        <w:ind w:left="720" w:hanging="720"/>
        <w:rPr>
          <w:noProof/>
        </w:rPr>
      </w:pPr>
      <w:r w:rsidRPr="00A94E52">
        <w:rPr>
          <w:noProof/>
        </w:rPr>
        <w:t xml:space="preserve">Cotterill, S., John, P., Liu, H., &amp; Nomura, H. (2009). Mobilizing citizen effort to enhance environmental outcomes: A randomized controlled trial of a door-to-door recycling campaign. </w:t>
      </w:r>
      <w:r w:rsidRPr="00A94E52">
        <w:rPr>
          <w:i/>
          <w:noProof/>
        </w:rPr>
        <w:t>Journal of Environmental Management</w:t>
      </w:r>
      <w:r w:rsidRPr="00A94E52">
        <w:rPr>
          <w:noProof/>
        </w:rPr>
        <w:t>,</w:t>
      </w:r>
      <w:r w:rsidRPr="00A94E52">
        <w:rPr>
          <w:i/>
          <w:noProof/>
        </w:rPr>
        <w:t xml:space="preserve"> 91</w:t>
      </w:r>
      <w:r w:rsidRPr="00A94E52">
        <w:rPr>
          <w:noProof/>
        </w:rPr>
        <w:t xml:space="preserve">(2), 403-410. </w:t>
      </w:r>
      <w:hyperlink r:id="rId40" w:history="1">
        <w:r w:rsidRPr="00A94E52">
          <w:rPr>
            <w:rStyle w:val="Hyperlink"/>
            <w:noProof/>
          </w:rPr>
          <w:t>https://doi.org/https://doi.org/10.1016/j.jenvman.2009.09.010</w:t>
        </w:r>
      </w:hyperlink>
      <w:r w:rsidRPr="00A94E52">
        <w:rPr>
          <w:noProof/>
        </w:rPr>
        <w:t xml:space="preserve"> </w:t>
      </w:r>
    </w:p>
    <w:p w14:paraId="750D239A" w14:textId="2C31B1E0" w:rsidR="00A94E52" w:rsidRPr="00A94E52" w:rsidRDefault="00A94E52" w:rsidP="00A94E52">
      <w:pPr>
        <w:pStyle w:val="EndNoteBibliography"/>
        <w:ind w:left="720" w:hanging="720"/>
        <w:rPr>
          <w:noProof/>
        </w:rPr>
      </w:pPr>
      <w:r w:rsidRPr="00A94E52">
        <w:rPr>
          <w:noProof/>
        </w:rPr>
        <w:t xml:space="preserve">Cotton, M., &amp; Devine-Wright, P. (2013). Putting pylons into place: a UK case study of public perspectives on the impacts of high voltage overhead transmission lines. </w:t>
      </w:r>
      <w:r w:rsidRPr="00A94E52">
        <w:rPr>
          <w:i/>
          <w:noProof/>
        </w:rPr>
        <w:t>Journal of Environmental Planning and Management</w:t>
      </w:r>
      <w:r w:rsidRPr="00A94E52">
        <w:rPr>
          <w:noProof/>
        </w:rPr>
        <w:t>,</w:t>
      </w:r>
      <w:r w:rsidRPr="00A94E52">
        <w:rPr>
          <w:i/>
          <w:noProof/>
        </w:rPr>
        <w:t xml:space="preserve"> 56</w:t>
      </w:r>
      <w:r w:rsidRPr="00A94E52">
        <w:rPr>
          <w:noProof/>
        </w:rPr>
        <w:t xml:space="preserve">(8), 1225-1245. </w:t>
      </w:r>
      <w:hyperlink r:id="rId41" w:history="1">
        <w:r w:rsidRPr="00A94E52">
          <w:rPr>
            <w:rStyle w:val="Hyperlink"/>
            <w:noProof/>
          </w:rPr>
          <w:t>https://doi.org/10.1080/09640568.2012.716756</w:t>
        </w:r>
      </w:hyperlink>
      <w:r w:rsidRPr="00A94E52">
        <w:rPr>
          <w:noProof/>
        </w:rPr>
        <w:t xml:space="preserve"> </w:t>
      </w:r>
    </w:p>
    <w:p w14:paraId="3B83C56C" w14:textId="3EE335AC" w:rsidR="00A94E52" w:rsidRPr="00A94E52" w:rsidRDefault="00A94E52" w:rsidP="00A94E52">
      <w:pPr>
        <w:pStyle w:val="EndNoteBibliography"/>
        <w:ind w:left="720" w:hanging="720"/>
        <w:rPr>
          <w:noProof/>
        </w:rPr>
      </w:pPr>
      <w:r w:rsidRPr="00A94E52">
        <w:rPr>
          <w:noProof/>
        </w:rPr>
        <w:t xml:space="preserve">Craighill, A. L., &amp; Powell, J. C. (1996). Lifecycle assessment and economic evaluation of recycling: A case study. </w:t>
      </w:r>
      <w:r w:rsidRPr="00A94E52">
        <w:rPr>
          <w:i/>
          <w:noProof/>
        </w:rPr>
        <w:t>Resources, Conservation and Recycling</w:t>
      </w:r>
      <w:r w:rsidRPr="00A94E52">
        <w:rPr>
          <w:noProof/>
        </w:rPr>
        <w:t>,</w:t>
      </w:r>
      <w:r w:rsidRPr="00A94E52">
        <w:rPr>
          <w:i/>
          <w:noProof/>
        </w:rPr>
        <w:t xml:space="preserve"> 17</w:t>
      </w:r>
      <w:r w:rsidRPr="00A94E52">
        <w:rPr>
          <w:noProof/>
        </w:rPr>
        <w:t xml:space="preserve">(2), 75-96. </w:t>
      </w:r>
      <w:hyperlink r:id="rId42" w:history="1">
        <w:r w:rsidRPr="00A94E52">
          <w:rPr>
            <w:rStyle w:val="Hyperlink"/>
            <w:noProof/>
          </w:rPr>
          <w:t>https://doi.org/https://doi.org/10.1016/0921-3449(96)01105-6</w:t>
        </w:r>
      </w:hyperlink>
      <w:r w:rsidRPr="00A94E52">
        <w:rPr>
          <w:noProof/>
        </w:rPr>
        <w:t xml:space="preserve"> </w:t>
      </w:r>
    </w:p>
    <w:p w14:paraId="1FF0A1B5" w14:textId="77777777" w:rsidR="00A94E52" w:rsidRPr="00A94E52" w:rsidRDefault="00A94E52" w:rsidP="00A94E52">
      <w:pPr>
        <w:pStyle w:val="EndNoteBibliography"/>
        <w:ind w:left="720" w:hanging="720"/>
        <w:rPr>
          <w:noProof/>
        </w:rPr>
      </w:pPr>
      <w:r w:rsidRPr="00A94E52">
        <w:rPr>
          <w:noProof/>
        </w:rPr>
        <w:t xml:space="preserve">Darier, E., &amp; Schüle, R. (1999). Think globally, act locally'? Climate change and public participation in Manchester and Frankfurt. </w:t>
      </w:r>
      <w:r w:rsidRPr="00A94E52">
        <w:rPr>
          <w:i/>
          <w:noProof/>
        </w:rPr>
        <w:t>Local environment</w:t>
      </w:r>
      <w:r w:rsidRPr="00A94E52">
        <w:rPr>
          <w:noProof/>
        </w:rPr>
        <w:t>,</w:t>
      </w:r>
      <w:r w:rsidRPr="00A94E52">
        <w:rPr>
          <w:i/>
          <w:noProof/>
        </w:rPr>
        <w:t xml:space="preserve"> 4</w:t>
      </w:r>
      <w:r w:rsidRPr="00A94E52">
        <w:rPr>
          <w:noProof/>
        </w:rPr>
        <w:t xml:space="preserve">(3), 317-329. </w:t>
      </w:r>
    </w:p>
    <w:p w14:paraId="07DF9DC3" w14:textId="1E1F7C0D" w:rsidR="00A94E52" w:rsidRPr="00A94E52" w:rsidRDefault="00A94E52" w:rsidP="00A94E52">
      <w:pPr>
        <w:pStyle w:val="EndNoteBibliography"/>
        <w:ind w:left="720" w:hanging="720"/>
        <w:rPr>
          <w:noProof/>
        </w:rPr>
      </w:pPr>
      <w:r w:rsidRPr="00A94E52">
        <w:rPr>
          <w:noProof/>
        </w:rPr>
        <w:t xml:space="preserve">Dasandi, N., Graham, H., Hudson, D., Jankin, S., vanHeerde-Hudson, J., &amp; Watts, N. (2022). Positive, global, and health or environment framing bolsters public support for </w:t>
      </w:r>
      <w:r w:rsidRPr="00A94E52">
        <w:rPr>
          <w:noProof/>
        </w:rPr>
        <w:lastRenderedPageBreak/>
        <w:t xml:space="preserve">climate policies. </w:t>
      </w:r>
      <w:r w:rsidRPr="00A94E52">
        <w:rPr>
          <w:i/>
          <w:noProof/>
        </w:rPr>
        <w:t>Communications Earth &amp; Environment</w:t>
      </w:r>
      <w:r w:rsidRPr="00A94E52">
        <w:rPr>
          <w:noProof/>
        </w:rPr>
        <w:t>,</w:t>
      </w:r>
      <w:r w:rsidRPr="00A94E52">
        <w:rPr>
          <w:i/>
          <w:noProof/>
        </w:rPr>
        <w:t xml:space="preserve"> 3</w:t>
      </w:r>
      <w:r w:rsidRPr="00A94E52">
        <w:rPr>
          <w:noProof/>
        </w:rPr>
        <w:t xml:space="preserve">(1), 239. </w:t>
      </w:r>
      <w:hyperlink r:id="rId43" w:history="1">
        <w:r w:rsidRPr="00A94E52">
          <w:rPr>
            <w:rStyle w:val="Hyperlink"/>
            <w:noProof/>
          </w:rPr>
          <w:t>https://doi.org/10.1038/s43247-022-00571-x</w:t>
        </w:r>
      </w:hyperlink>
      <w:r w:rsidRPr="00A94E52">
        <w:rPr>
          <w:noProof/>
        </w:rPr>
        <w:t xml:space="preserve"> </w:t>
      </w:r>
    </w:p>
    <w:p w14:paraId="183FE2AE" w14:textId="763147E3" w:rsidR="00A94E52" w:rsidRPr="00A94E52" w:rsidRDefault="00A94E52" w:rsidP="00A94E52">
      <w:pPr>
        <w:pStyle w:val="EndNoteBibliography"/>
        <w:ind w:left="720" w:hanging="720"/>
        <w:rPr>
          <w:noProof/>
        </w:rPr>
      </w:pPr>
      <w:r w:rsidRPr="00A94E52">
        <w:rPr>
          <w:noProof/>
        </w:rPr>
        <w:t xml:space="preserve">Davies, J., Foxall, G. R., &amp; Pallister, J. (2002). Beyond the Intention–Behaviour Mythology: An Integrated Model of Recycling. </w:t>
      </w:r>
      <w:r w:rsidRPr="00A94E52">
        <w:rPr>
          <w:i/>
          <w:noProof/>
        </w:rPr>
        <w:t>Marketing Theory</w:t>
      </w:r>
      <w:r w:rsidRPr="00A94E52">
        <w:rPr>
          <w:noProof/>
        </w:rPr>
        <w:t>,</w:t>
      </w:r>
      <w:r w:rsidRPr="00A94E52">
        <w:rPr>
          <w:i/>
          <w:noProof/>
        </w:rPr>
        <w:t xml:space="preserve"> 2</w:t>
      </w:r>
      <w:r w:rsidRPr="00A94E52">
        <w:rPr>
          <w:noProof/>
        </w:rPr>
        <w:t xml:space="preserve">(1), 29-113. </w:t>
      </w:r>
      <w:hyperlink r:id="rId44" w:history="1">
        <w:r w:rsidRPr="00A94E52">
          <w:rPr>
            <w:rStyle w:val="Hyperlink"/>
            <w:noProof/>
          </w:rPr>
          <w:t>https://doi.org/10.1177/1470593102002001645</w:t>
        </w:r>
      </w:hyperlink>
      <w:r w:rsidRPr="00A94E52">
        <w:rPr>
          <w:noProof/>
        </w:rPr>
        <w:t xml:space="preserve"> </w:t>
      </w:r>
    </w:p>
    <w:p w14:paraId="7F576708" w14:textId="49C90FE3" w:rsidR="00A94E52" w:rsidRPr="00A94E52" w:rsidRDefault="00A94E52" w:rsidP="00A94E52">
      <w:pPr>
        <w:pStyle w:val="EndNoteBibliography"/>
        <w:ind w:left="720" w:hanging="720"/>
        <w:rPr>
          <w:noProof/>
        </w:rPr>
      </w:pPr>
      <w:r w:rsidRPr="00A94E52">
        <w:rPr>
          <w:noProof/>
        </w:rPr>
        <w:t xml:space="preserve">Davis, G., Phillips, P. S., Read, A. D., &amp; Iida, Y. (2006). Demonstrating the need for the development of internal research capacity: Understanding recycling participation using the Theory of Planned Behaviour in West Oxfordshire, UK. </w:t>
      </w:r>
      <w:r w:rsidRPr="00A94E52">
        <w:rPr>
          <w:i/>
          <w:noProof/>
        </w:rPr>
        <w:t>Resources, Conservation and Recycling</w:t>
      </w:r>
      <w:r w:rsidRPr="00A94E52">
        <w:rPr>
          <w:noProof/>
        </w:rPr>
        <w:t>,</w:t>
      </w:r>
      <w:r w:rsidRPr="00A94E52">
        <w:rPr>
          <w:i/>
          <w:noProof/>
        </w:rPr>
        <w:t xml:space="preserve"> 46(2)</w:t>
      </w:r>
      <w:r w:rsidRPr="00A94E52">
        <w:rPr>
          <w:noProof/>
        </w:rPr>
        <w:t xml:space="preserve">, 115-127. </w:t>
      </w:r>
      <w:hyperlink r:id="rId45" w:history="1">
        <w:r w:rsidRPr="00A94E52">
          <w:rPr>
            <w:rStyle w:val="Hyperlink"/>
            <w:noProof/>
          </w:rPr>
          <w:t>https://doi.org/https://dx.doi.org/10.1016/j.resconrec.2005.07.001</w:t>
        </w:r>
      </w:hyperlink>
      <w:r w:rsidRPr="00A94E52">
        <w:rPr>
          <w:noProof/>
        </w:rPr>
        <w:t xml:space="preserve"> </w:t>
      </w:r>
    </w:p>
    <w:p w14:paraId="019EB765" w14:textId="77777777" w:rsidR="00A94E52" w:rsidRPr="00A94E52" w:rsidRDefault="00A94E52" w:rsidP="00A94E52">
      <w:pPr>
        <w:pStyle w:val="EndNoteBibliography"/>
        <w:ind w:left="720" w:hanging="720"/>
        <w:rPr>
          <w:noProof/>
        </w:rPr>
      </w:pPr>
      <w:r w:rsidRPr="00A94E52">
        <w:rPr>
          <w:noProof/>
        </w:rPr>
        <w:t xml:space="preserve">Davis, M. (2021). Community Municipal Investments: Accelerating the Potential of Local Net Zero Strategies. </w:t>
      </w:r>
    </w:p>
    <w:p w14:paraId="13A0D9CB" w14:textId="048CF5A0" w:rsidR="00A94E52" w:rsidRPr="00A94E52" w:rsidRDefault="00A94E52" w:rsidP="00A94E52">
      <w:pPr>
        <w:pStyle w:val="EndNoteBibliography"/>
        <w:ind w:left="720" w:hanging="720"/>
        <w:rPr>
          <w:noProof/>
        </w:rPr>
      </w:pPr>
      <w:r w:rsidRPr="00A94E52">
        <w:rPr>
          <w:noProof/>
        </w:rPr>
        <w:t xml:space="preserve">Day, R. (2007). Place and the experience of air quality. </w:t>
      </w:r>
      <w:r w:rsidRPr="00A94E52">
        <w:rPr>
          <w:i/>
          <w:noProof/>
        </w:rPr>
        <w:t>Health &amp; Place</w:t>
      </w:r>
      <w:r w:rsidRPr="00A94E52">
        <w:rPr>
          <w:noProof/>
        </w:rPr>
        <w:t>,</w:t>
      </w:r>
      <w:r w:rsidRPr="00A94E52">
        <w:rPr>
          <w:i/>
          <w:noProof/>
        </w:rPr>
        <w:t xml:space="preserve"> 13</w:t>
      </w:r>
      <w:r w:rsidRPr="00A94E52">
        <w:rPr>
          <w:noProof/>
        </w:rPr>
        <w:t xml:space="preserve">(1), 249-260. </w:t>
      </w:r>
      <w:hyperlink r:id="rId46" w:history="1">
        <w:r w:rsidRPr="00A94E52">
          <w:rPr>
            <w:rStyle w:val="Hyperlink"/>
            <w:noProof/>
          </w:rPr>
          <w:t>https://ovidsp.ovid.com/ovidweb.cgi?T=JS&amp;CSC=Y&amp;NEWS=N&amp;PAGE=fulltext&amp;D=med6&amp;AN=16500135</w:t>
        </w:r>
      </w:hyperlink>
      <w:r w:rsidRPr="00A94E52">
        <w:rPr>
          <w:noProof/>
        </w:rPr>
        <w:t xml:space="preserve"> </w:t>
      </w:r>
    </w:p>
    <w:p w14:paraId="31D48B48" w14:textId="285E3BC9" w:rsidR="00A94E52" w:rsidRPr="00A94E52" w:rsidRDefault="00A94E52" w:rsidP="00A94E52">
      <w:pPr>
        <w:pStyle w:val="EndNoteBibliography"/>
        <w:ind w:left="720" w:hanging="720"/>
        <w:rPr>
          <w:noProof/>
        </w:rPr>
      </w:pPr>
      <w:r w:rsidRPr="00A94E52">
        <w:rPr>
          <w:noProof/>
        </w:rPr>
        <w:t xml:space="preserve">Day, R. J. (2006). Traffic-related air pollution and perceived health risk: Lay assessment of an everyday hazard. </w:t>
      </w:r>
      <w:r w:rsidRPr="00A94E52">
        <w:rPr>
          <w:i/>
          <w:noProof/>
        </w:rPr>
        <w:t>Health, Risk &amp; Society</w:t>
      </w:r>
      <w:r w:rsidRPr="00A94E52">
        <w:rPr>
          <w:noProof/>
        </w:rPr>
        <w:t>,</w:t>
      </w:r>
      <w:r w:rsidRPr="00A94E52">
        <w:rPr>
          <w:i/>
          <w:noProof/>
        </w:rPr>
        <w:t xml:space="preserve"> 8</w:t>
      </w:r>
      <w:r w:rsidRPr="00A94E52">
        <w:rPr>
          <w:noProof/>
        </w:rPr>
        <w:t xml:space="preserve">(3), 305-322. </w:t>
      </w:r>
      <w:hyperlink r:id="rId47" w:history="1">
        <w:r w:rsidRPr="00A94E52">
          <w:rPr>
            <w:rStyle w:val="Hyperlink"/>
            <w:noProof/>
          </w:rPr>
          <w:t>https://ovidsp.ovid.com/ovidweb.cgi?T=JS&amp;CSC=Y&amp;NEWS=N&amp;PAGE=fulltext&amp;D=psyc5&amp;AN=2006-13210-007</w:t>
        </w:r>
      </w:hyperlink>
      <w:r w:rsidRPr="00A94E52">
        <w:rPr>
          <w:noProof/>
        </w:rPr>
        <w:t xml:space="preserve"> </w:t>
      </w:r>
    </w:p>
    <w:p w14:paraId="575B7405" w14:textId="529F20DE" w:rsidR="00A94E52" w:rsidRPr="00A94E52" w:rsidRDefault="00A94E52" w:rsidP="00A94E52">
      <w:pPr>
        <w:pStyle w:val="EndNoteBibliography"/>
        <w:ind w:left="720" w:hanging="720"/>
        <w:rPr>
          <w:noProof/>
        </w:rPr>
      </w:pPr>
      <w:r w:rsidRPr="00A94E52">
        <w:rPr>
          <w:noProof/>
        </w:rPr>
        <w:t xml:space="preserve">Devine-Wright, P. (2005). Local aspects of UK renewable energy development: exploring public beliefs and policy implications. </w:t>
      </w:r>
      <w:r w:rsidRPr="00A94E52">
        <w:rPr>
          <w:i/>
          <w:noProof/>
        </w:rPr>
        <w:t>Local Environment</w:t>
      </w:r>
      <w:r w:rsidRPr="00A94E52">
        <w:rPr>
          <w:noProof/>
        </w:rPr>
        <w:t>,</w:t>
      </w:r>
      <w:r w:rsidRPr="00A94E52">
        <w:rPr>
          <w:i/>
          <w:noProof/>
        </w:rPr>
        <w:t xml:space="preserve"> 10</w:t>
      </w:r>
      <w:r w:rsidRPr="00A94E52">
        <w:rPr>
          <w:noProof/>
        </w:rPr>
        <w:t xml:space="preserve">(1), 57-69. </w:t>
      </w:r>
      <w:hyperlink r:id="rId48" w:history="1">
        <w:r w:rsidRPr="00A94E52">
          <w:rPr>
            <w:rStyle w:val="Hyperlink"/>
            <w:noProof/>
          </w:rPr>
          <w:t>https://doi.org/10.1080/1354983042000309315</w:t>
        </w:r>
      </w:hyperlink>
      <w:r w:rsidRPr="00A94E52">
        <w:rPr>
          <w:noProof/>
        </w:rPr>
        <w:t xml:space="preserve"> </w:t>
      </w:r>
    </w:p>
    <w:p w14:paraId="692EC26C" w14:textId="5442EF26" w:rsidR="00A94E52" w:rsidRPr="00A94E52" w:rsidRDefault="00A94E52" w:rsidP="00A94E52">
      <w:pPr>
        <w:pStyle w:val="EndNoteBibliography"/>
        <w:ind w:left="720" w:hanging="720"/>
        <w:rPr>
          <w:noProof/>
        </w:rPr>
      </w:pPr>
      <w:r w:rsidRPr="00A94E52">
        <w:rPr>
          <w:noProof/>
        </w:rPr>
        <w:t xml:space="preserve">Devine-Wright, P. (2011). Enhancing local distinctiveness fosters public acceptance of tidal energy: A UK case study. </w:t>
      </w:r>
      <w:r w:rsidRPr="00A94E52">
        <w:rPr>
          <w:i/>
          <w:noProof/>
        </w:rPr>
        <w:t>Energy Policy</w:t>
      </w:r>
      <w:r w:rsidRPr="00A94E52">
        <w:rPr>
          <w:noProof/>
        </w:rPr>
        <w:t>,</w:t>
      </w:r>
      <w:r w:rsidRPr="00A94E52">
        <w:rPr>
          <w:i/>
          <w:noProof/>
        </w:rPr>
        <w:t xml:space="preserve"> 39</w:t>
      </w:r>
      <w:r w:rsidRPr="00A94E52">
        <w:rPr>
          <w:noProof/>
        </w:rPr>
        <w:t xml:space="preserve">(1), 83-93. </w:t>
      </w:r>
      <w:hyperlink r:id="rId49" w:history="1">
        <w:r w:rsidRPr="00A94E52">
          <w:rPr>
            <w:rStyle w:val="Hyperlink"/>
            <w:noProof/>
          </w:rPr>
          <w:t>https://doi.org/https://doi.org/10.1016/j.enpol.2010.09.012</w:t>
        </w:r>
      </w:hyperlink>
      <w:r w:rsidRPr="00A94E52">
        <w:rPr>
          <w:noProof/>
        </w:rPr>
        <w:t xml:space="preserve"> </w:t>
      </w:r>
    </w:p>
    <w:p w14:paraId="73BBB7F3" w14:textId="6431D804" w:rsidR="00A94E52" w:rsidRPr="00A94E52" w:rsidRDefault="00A94E52" w:rsidP="00A94E52">
      <w:pPr>
        <w:pStyle w:val="EndNoteBibliography"/>
        <w:ind w:left="720" w:hanging="720"/>
        <w:rPr>
          <w:noProof/>
        </w:rPr>
      </w:pPr>
      <w:r w:rsidRPr="00A94E52">
        <w:rPr>
          <w:noProof/>
        </w:rPr>
        <w:t xml:space="preserve">Devine-Wright, P. (2013). Explaining “NIMBY” Objections to a Power Line:The Role of Personal, Place Attachment and Project-Related Factors. </w:t>
      </w:r>
      <w:r w:rsidRPr="00A94E52">
        <w:rPr>
          <w:i/>
          <w:noProof/>
        </w:rPr>
        <w:t>Environment and Behavior</w:t>
      </w:r>
      <w:r w:rsidRPr="00A94E52">
        <w:rPr>
          <w:noProof/>
        </w:rPr>
        <w:t>,</w:t>
      </w:r>
      <w:r w:rsidRPr="00A94E52">
        <w:rPr>
          <w:i/>
          <w:noProof/>
        </w:rPr>
        <w:t xml:space="preserve"> 45</w:t>
      </w:r>
      <w:r w:rsidRPr="00A94E52">
        <w:rPr>
          <w:noProof/>
        </w:rPr>
        <w:t xml:space="preserve">(6), 761-781. </w:t>
      </w:r>
      <w:hyperlink r:id="rId50" w:history="1">
        <w:r w:rsidRPr="00A94E52">
          <w:rPr>
            <w:rStyle w:val="Hyperlink"/>
            <w:noProof/>
          </w:rPr>
          <w:t>https://doi.org/10.1177/0013916512440435</w:t>
        </w:r>
      </w:hyperlink>
      <w:r w:rsidRPr="00A94E52">
        <w:rPr>
          <w:noProof/>
        </w:rPr>
        <w:t xml:space="preserve"> </w:t>
      </w:r>
    </w:p>
    <w:p w14:paraId="48FB86EA" w14:textId="311F3F23" w:rsidR="00A94E52" w:rsidRPr="00A94E52" w:rsidRDefault="00A94E52" w:rsidP="00A94E52">
      <w:pPr>
        <w:pStyle w:val="EndNoteBibliography"/>
        <w:ind w:left="720" w:hanging="720"/>
        <w:rPr>
          <w:noProof/>
        </w:rPr>
      </w:pPr>
      <w:r w:rsidRPr="00A94E52">
        <w:rPr>
          <w:noProof/>
        </w:rPr>
        <w:t xml:space="preserve">Devine-Wright, P., &amp; Batel, S. (2013). Explaining public preferences for high voltage pylon designs: An empirical study of perceived fit in a rural landscape. </w:t>
      </w:r>
      <w:r w:rsidRPr="00A94E52">
        <w:rPr>
          <w:i/>
          <w:noProof/>
        </w:rPr>
        <w:t>Land Use Policy</w:t>
      </w:r>
      <w:r w:rsidRPr="00A94E52">
        <w:rPr>
          <w:noProof/>
        </w:rPr>
        <w:t>,</w:t>
      </w:r>
      <w:r w:rsidRPr="00A94E52">
        <w:rPr>
          <w:i/>
          <w:noProof/>
        </w:rPr>
        <w:t xml:space="preserve"> 31</w:t>
      </w:r>
      <w:r w:rsidRPr="00A94E52">
        <w:rPr>
          <w:noProof/>
        </w:rPr>
        <w:t xml:space="preserve">, 640-649. </w:t>
      </w:r>
      <w:hyperlink r:id="rId51" w:history="1">
        <w:r w:rsidRPr="00A94E52">
          <w:rPr>
            <w:rStyle w:val="Hyperlink"/>
            <w:noProof/>
          </w:rPr>
          <w:t>https://doi.org/https://doi.org/10.1016/j.landusepol.2012.09.011</w:t>
        </w:r>
      </w:hyperlink>
      <w:r w:rsidRPr="00A94E52">
        <w:rPr>
          <w:noProof/>
        </w:rPr>
        <w:t xml:space="preserve"> </w:t>
      </w:r>
    </w:p>
    <w:p w14:paraId="027FB3EC" w14:textId="3B3CD06A" w:rsidR="00A94E52" w:rsidRPr="00A94E52" w:rsidRDefault="00A94E52" w:rsidP="00A94E52">
      <w:pPr>
        <w:pStyle w:val="EndNoteBibliography"/>
        <w:ind w:left="720" w:hanging="720"/>
        <w:rPr>
          <w:noProof/>
        </w:rPr>
      </w:pPr>
      <w:r w:rsidRPr="00A94E52">
        <w:rPr>
          <w:noProof/>
        </w:rPr>
        <w:t xml:space="preserve">Devine-Wright, P., &amp; Howes, Y. (2010). Disruption to place attachment and the protection of restorative environments: A wind energy case study. </w:t>
      </w:r>
      <w:r w:rsidRPr="00A94E52">
        <w:rPr>
          <w:i/>
          <w:noProof/>
        </w:rPr>
        <w:t>Journal of Environmental Psychology</w:t>
      </w:r>
      <w:r w:rsidRPr="00A94E52">
        <w:rPr>
          <w:noProof/>
        </w:rPr>
        <w:t>,</w:t>
      </w:r>
      <w:r w:rsidRPr="00A94E52">
        <w:rPr>
          <w:i/>
          <w:noProof/>
        </w:rPr>
        <w:t xml:space="preserve"> 30</w:t>
      </w:r>
      <w:r w:rsidRPr="00A94E52">
        <w:rPr>
          <w:noProof/>
        </w:rPr>
        <w:t xml:space="preserve">(3), 271-280. </w:t>
      </w:r>
      <w:hyperlink r:id="rId52" w:history="1">
        <w:r w:rsidRPr="00A94E52">
          <w:rPr>
            <w:rStyle w:val="Hyperlink"/>
            <w:noProof/>
          </w:rPr>
          <w:t>https://doi.org/https://dx.doi.org/10.1016/j.jenvp.2010.01.008</w:t>
        </w:r>
      </w:hyperlink>
      <w:r w:rsidRPr="00A94E52">
        <w:rPr>
          <w:noProof/>
        </w:rPr>
        <w:t xml:space="preserve"> </w:t>
      </w:r>
    </w:p>
    <w:p w14:paraId="276A8580" w14:textId="5393DDAC" w:rsidR="00A94E52" w:rsidRPr="00A94E52" w:rsidRDefault="00A94E52" w:rsidP="00A94E52">
      <w:pPr>
        <w:pStyle w:val="EndNoteBibliography"/>
        <w:ind w:left="720" w:hanging="720"/>
        <w:rPr>
          <w:noProof/>
        </w:rPr>
      </w:pPr>
      <w:r w:rsidRPr="00A94E52">
        <w:rPr>
          <w:noProof/>
        </w:rPr>
        <w:t xml:space="preserve">Devine-Wright, P., &amp; Wiersma, B. (2020). Understanding community acceptance of a potential offshore wind energy project in different locations: An island-based analysis of ‘place-technology fit’. </w:t>
      </w:r>
      <w:r w:rsidRPr="00A94E52">
        <w:rPr>
          <w:i/>
          <w:noProof/>
        </w:rPr>
        <w:t>Energy Policy</w:t>
      </w:r>
      <w:r w:rsidRPr="00A94E52">
        <w:rPr>
          <w:noProof/>
        </w:rPr>
        <w:t>,</w:t>
      </w:r>
      <w:r w:rsidRPr="00A94E52">
        <w:rPr>
          <w:i/>
          <w:noProof/>
        </w:rPr>
        <w:t xml:space="preserve"> 137</w:t>
      </w:r>
      <w:r w:rsidRPr="00A94E52">
        <w:rPr>
          <w:noProof/>
        </w:rPr>
        <w:t xml:space="preserve">, 111086. </w:t>
      </w:r>
      <w:hyperlink r:id="rId53" w:history="1">
        <w:r w:rsidRPr="00A94E52">
          <w:rPr>
            <w:rStyle w:val="Hyperlink"/>
            <w:noProof/>
          </w:rPr>
          <w:t>https://doi.org/https://doi.org/10.1016/j.enpol.2019.111086</w:t>
        </w:r>
      </w:hyperlink>
      <w:r w:rsidRPr="00A94E52">
        <w:rPr>
          <w:noProof/>
        </w:rPr>
        <w:t xml:space="preserve"> </w:t>
      </w:r>
    </w:p>
    <w:p w14:paraId="08EB4E57" w14:textId="77777777" w:rsidR="00A94E52" w:rsidRPr="00A94E52" w:rsidRDefault="00A94E52" w:rsidP="00A94E52">
      <w:pPr>
        <w:pStyle w:val="EndNoteBibliography"/>
        <w:ind w:left="720" w:hanging="720"/>
        <w:rPr>
          <w:noProof/>
        </w:rPr>
      </w:pPr>
      <w:r w:rsidRPr="00A94E52">
        <w:rPr>
          <w:noProof/>
        </w:rPr>
        <w:t xml:space="preserve">Dudleston, A. (2000). Public attitudes towards wind farms in Scotland: results of a residents survey. </w:t>
      </w:r>
    </w:p>
    <w:p w14:paraId="07EBDE44" w14:textId="2C6F813F" w:rsidR="00A94E52" w:rsidRPr="00A94E52" w:rsidRDefault="00A94E52" w:rsidP="00A94E52">
      <w:pPr>
        <w:pStyle w:val="EndNoteBibliography"/>
        <w:ind w:left="720" w:hanging="720"/>
        <w:rPr>
          <w:noProof/>
        </w:rPr>
      </w:pPr>
      <w:r w:rsidRPr="00A94E52">
        <w:rPr>
          <w:noProof/>
        </w:rPr>
        <w:t xml:space="preserve">Edgley, A., Pilnick, A., &amp; Clarke, M. (2011). 'The air still wasn't good ... everywhere I went I was surrounded': Lay perceptions of air quality and health. </w:t>
      </w:r>
      <w:r w:rsidRPr="00A94E52">
        <w:rPr>
          <w:i/>
          <w:noProof/>
        </w:rPr>
        <w:t>Health Sociology Review</w:t>
      </w:r>
      <w:r w:rsidRPr="00A94E52">
        <w:rPr>
          <w:noProof/>
        </w:rPr>
        <w:t>,</w:t>
      </w:r>
      <w:r w:rsidRPr="00A94E52">
        <w:rPr>
          <w:i/>
          <w:noProof/>
        </w:rPr>
        <w:t xml:space="preserve"> 20</w:t>
      </w:r>
      <w:r w:rsidRPr="00A94E52">
        <w:rPr>
          <w:noProof/>
        </w:rPr>
        <w:t xml:space="preserve">(1), 97-108. </w:t>
      </w:r>
      <w:hyperlink r:id="rId54" w:history="1">
        <w:r w:rsidRPr="00A94E52">
          <w:rPr>
            <w:rStyle w:val="Hyperlink"/>
            <w:noProof/>
          </w:rPr>
          <w:t>https://ovidsp.ovid.com/ovidweb.cgi?T=JS&amp;CSC=Y&amp;NEWS=N&amp;PAGE=fulltext&amp;D=psyc8&amp;AN=2011-11002-008</w:t>
        </w:r>
      </w:hyperlink>
      <w:r w:rsidRPr="00A94E52">
        <w:rPr>
          <w:noProof/>
        </w:rPr>
        <w:t xml:space="preserve"> </w:t>
      </w:r>
    </w:p>
    <w:p w14:paraId="5DC47C63" w14:textId="0CEE0E54" w:rsidR="00A94E52" w:rsidRPr="00A94E52" w:rsidRDefault="00A94E52" w:rsidP="00A94E52">
      <w:pPr>
        <w:pStyle w:val="EndNoteBibliography"/>
        <w:ind w:left="720" w:hanging="720"/>
        <w:rPr>
          <w:noProof/>
        </w:rPr>
      </w:pPr>
      <w:r w:rsidRPr="00A94E52">
        <w:rPr>
          <w:noProof/>
        </w:rPr>
        <w:t xml:space="preserve">Eiser, J., Spears, R., &amp; Webley, P. (1988). Predicting attitudes to oil and to nuclear energy. </w:t>
      </w:r>
      <w:r w:rsidRPr="00A94E52">
        <w:rPr>
          <w:i/>
          <w:noProof/>
        </w:rPr>
        <w:t>Journal of Environmental Psychology</w:t>
      </w:r>
      <w:r w:rsidRPr="00A94E52">
        <w:rPr>
          <w:noProof/>
        </w:rPr>
        <w:t>,</w:t>
      </w:r>
      <w:r w:rsidRPr="00A94E52">
        <w:rPr>
          <w:i/>
          <w:noProof/>
        </w:rPr>
        <w:t xml:space="preserve"> 8</w:t>
      </w:r>
      <w:r w:rsidRPr="00A94E52">
        <w:rPr>
          <w:noProof/>
        </w:rPr>
        <w:t xml:space="preserve">(2), 141-147. </w:t>
      </w:r>
      <w:hyperlink r:id="rId55" w:history="1">
        <w:r w:rsidRPr="00A94E52">
          <w:rPr>
            <w:rStyle w:val="Hyperlink"/>
            <w:noProof/>
          </w:rPr>
          <w:t>https://doi.org/https://dx.doi.org/10.1016/S0272-4944%2888%2980004-5</w:t>
        </w:r>
      </w:hyperlink>
      <w:r w:rsidRPr="00A94E52">
        <w:rPr>
          <w:noProof/>
        </w:rPr>
        <w:t xml:space="preserve"> </w:t>
      </w:r>
    </w:p>
    <w:p w14:paraId="414FBB9D" w14:textId="300AE8E8" w:rsidR="00A94E52" w:rsidRPr="00A94E52" w:rsidRDefault="00A94E52" w:rsidP="00A94E52">
      <w:pPr>
        <w:pStyle w:val="EndNoteBibliography"/>
        <w:ind w:left="720" w:hanging="720"/>
        <w:rPr>
          <w:noProof/>
        </w:rPr>
      </w:pPr>
      <w:r w:rsidRPr="00A94E52">
        <w:rPr>
          <w:noProof/>
        </w:rPr>
        <w:t xml:space="preserve">Ellis, G., Barry, J., &amp; Robinson, C. (2007). Many ways to say ‘no’, different ways to say ‘yes’: Applying Q-Methodology to understand public acceptance of wind farm proposals. </w:t>
      </w:r>
      <w:r w:rsidRPr="00A94E52">
        <w:rPr>
          <w:i/>
          <w:noProof/>
        </w:rPr>
        <w:t>Journal of Environmental Planning and Management</w:t>
      </w:r>
      <w:r w:rsidRPr="00A94E52">
        <w:rPr>
          <w:noProof/>
        </w:rPr>
        <w:t>,</w:t>
      </w:r>
      <w:r w:rsidRPr="00A94E52">
        <w:rPr>
          <w:i/>
          <w:noProof/>
        </w:rPr>
        <w:t xml:space="preserve"> 50</w:t>
      </w:r>
      <w:r w:rsidRPr="00A94E52">
        <w:rPr>
          <w:noProof/>
        </w:rPr>
        <w:t xml:space="preserve">(4), 517-551. </w:t>
      </w:r>
      <w:hyperlink r:id="rId56" w:history="1">
        <w:r w:rsidRPr="00A94E52">
          <w:rPr>
            <w:rStyle w:val="Hyperlink"/>
            <w:noProof/>
          </w:rPr>
          <w:t>https://doi.org/10.1080/09640560701402075</w:t>
        </w:r>
      </w:hyperlink>
      <w:r w:rsidRPr="00A94E52">
        <w:rPr>
          <w:noProof/>
        </w:rPr>
        <w:t xml:space="preserve"> </w:t>
      </w:r>
    </w:p>
    <w:p w14:paraId="27FC2F67" w14:textId="5C97A111" w:rsidR="00A94E52" w:rsidRPr="00A94E52" w:rsidRDefault="00A94E52" w:rsidP="00A94E52">
      <w:pPr>
        <w:pStyle w:val="EndNoteBibliography"/>
        <w:ind w:left="720" w:hanging="720"/>
        <w:rPr>
          <w:noProof/>
        </w:rPr>
      </w:pPr>
      <w:r w:rsidRPr="00A94E52">
        <w:rPr>
          <w:noProof/>
        </w:rPr>
        <w:t xml:space="preserve">Erens, B., Williams, L., Exley, J., Ettelt, S., Manacorda, T., Hajat, S., &amp; Mays, N. (2021). Public attitudes to, and behaviours taken during, hot weather by vulnerable groups: </w:t>
      </w:r>
      <w:r w:rsidRPr="00A94E52">
        <w:rPr>
          <w:noProof/>
        </w:rPr>
        <w:lastRenderedPageBreak/>
        <w:t xml:space="preserve">results from a national survey in England. </w:t>
      </w:r>
      <w:r w:rsidRPr="00A94E52">
        <w:rPr>
          <w:i/>
          <w:noProof/>
        </w:rPr>
        <w:t>BMC Public Health</w:t>
      </w:r>
      <w:r w:rsidRPr="00A94E52">
        <w:rPr>
          <w:noProof/>
        </w:rPr>
        <w:t>,</w:t>
      </w:r>
      <w:r w:rsidRPr="00A94E52">
        <w:rPr>
          <w:i/>
          <w:noProof/>
        </w:rPr>
        <w:t xml:space="preserve"> 21</w:t>
      </w:r>
      <w:r w:rsidRPr="00A94E52">
        <w:rPr>
          <w:noProof/>
        </w:rPr>
        <w:t xml:space="preserve">(1), 1631. </w:t>
      </w:r>
      <w:hyperlink r:id="rId57" w:history="1">
        <w:r w:rsidRPr="00A94E52">
          <w:rPr>
            <w:rStyle w:val="Hyperlink"/>
            <w:noProof/>
          </w:rPr>
          <w:t>https://ovidsp.ovid.com/ovidweb.cgi?T=JS&amp;CSC=Y&amp;NEWS=N&amp;PAGE=fulltext&amp;D=med19&amp;AN=34488695</w:t>
        </w:r>
      </w:hyperlink>
      <w:r w:rsidRPr="00A94E52">
        <w:rPr>
          <w:noProof/>
        </w:rPr>
        <w:t xml:space="preserve"> </w:t>
      </w:r>
    </w:p>
    <w:p w14:paraId="48AFC01D" w14:textId="75C60E73" w:rsidR="00A94E52" w:rsidRPr="00A94E52" w:rsidRDefault="00A94E52" w:rsidP="00A94E52">
      <w:pPr>
        <w:pStyle w:val="EndNoteBibliography"/>
        <w:ind w:left="720" w:hanging="720"/>
        <w:rPr>
          <w:noProof/>
        </w:rPr>
      </w:pPr>
      <w:r w:rsidRPr="00A94E52">
        <w:rPr>
          <w:noProof/>
        </w:rPr>
        <w:t xml:space="preserve">Evans, B., Parks, J., &amp; Theobald, K. (2011). Urban wind power and the private sector: community benefits, social acceptance and public engagement. </w:t>
      </w:r>
      <w:r w:rsidRPr="00A94E52">
        <w:rPr>
          <w:i/>
          <w:noProof/>
        </w:rPr>
        <w:t>Journal of Environmental Planning and Management</w:t>
      </w:r>
      <w:r w:rsidRPr="00A94E52">
        <w:rPr>
          <w:noProof/>
        </w:rPr>
        <w:t>,</w:t>
      </w:r>
      <w:r w:rsidRPr="00A94E52">
        <w:rPr>
          <w:i/>
          <w:noProof/>
        </w:rPr>
        <w:t xml:space="preserve"> 54</w:t>
      </w:r>
      <w:r w:rsidRPr="00A94E52">
        <w:rPr>
          <w:noProof/>
        </w:rPr>
        <w:t xml:space="preserve">(2), 227-244. </w:t>
      </w:r>
      <w:hyperlink r:id="rId58" w:history="1">
        <w:r w:rsidRPr="00A94E52">
          <w:rPr>
            <w:rStyle w:val="Hyperlink"/>
            <w:noProof/>
          </w:rPr>
          <w:t>https://doi.org/10.1080/09640568.2010.505829</w:t>
        </w:r>
      </w:hyperlink>
      <w:r w:rsidRPr="00A94E52">
        <w:rPr>
          <w:noProof/>
        </w:rPr>
        <w:t xml:space="preserve"> </w:t>
      </w:r>
    </w:p>
    <w:p w14:paraId="2D76B465" w14:textId="6925D3D5" w:rsidR="00A94E52" w:rsidRPr="00A94E52" w:rsidRDefault="00A94E52" w:rsidP="00A94E52">
      <w:pPr>
        <w:pStyle w:val="EndNoteBibliography"/>
        <w:ind w:left="720" w:hanging="720"/>
        <w:rPr>
          <w:noProof/>
        </w:rPr>
      </w:pPr>
      <w:r w:rsidRPr="00A94E52">
        <w:rPr>
          <w:noProof/>
        </w:rPr>
        <w:t xml:space="preserve">Evison, T., &amp; Read, A. D. (2001). Local Authority recycling and waste — awareness publicity/promotion. </w:t>
      </w:r>
      <w:r w:rsidRPr="00A94E52">
        <w:rPr>
          <w:i/>
          <w:noProof/>
        </w:rPr>
        <w:t>Resources, Conservation and Recycling</w:t>
      </w:r>
      <w:r w:rsidRPr="00A94E52">
        <w:rPr>
          <w:noProof/>
        </w:rPr>
        <w:t>,</w:t>
      </w:r>
      <w:r w:rsidRPr="00A94E52">
        <w:rPr>
          <w:i/>
          <w:noProof/>
        </w:rPr>
        <w:t xml:space="preserve"> 32</w:t>
      </w:r>
      <w:r w:rsidRPr="00A94E52">
        <w:rPr>
          <w:noProof/>
        </w:rPr>
        <w:t xml:space="preserve">(3), 275-291. </w:t>
      </w:r>
      <w:hyperlink r:id="rId59" w:history="1">
        <w:r w:rsidRPr="00A94E52">
          <w:rPr>
            <w:rStyle w:val="Hyperlink"/>
            <w:noProof/>
          </w:rPr>
          <w:t>https://doi.org/https://doi.org/10.1016/S0921-3449(01)00066-0</w:t>
        </w:r>
      </w:hyperlink>
      <w:r w:rsidRPr="00A94E52">
        <w:rPr>
          <w:noProof/>
        </w:rPr>
        <w:t xml:space="preserve"> </w:t>
      </w:r>
    </w:p>
    <w:p w14:paraId="3D71CB94" w14:textId="4BC2027B" w:rsidR="00A94E52" w:rsidRPr="00A94E52" w:rsidRDefault="00A94E52" w:rsidP="00A94E52">
      <w:pPr>
        <w:pStyle w:val="EndNoteBibliography"/>
        <w:ind w:left="720" w:hanging="720"/>
        <w:rPr>
          <w:noProof/>
        </w:rPr>
      </w:pPr>
      <w:r w:rsidRPr="00A94E52">
        <w:rPr>
          <w:noProof/>
        </w:rPr>
        <w:t xml:space="preserve">Gardiner, B. (2012). </w:t>
      </w:r>
      <w:r w:rsidRPr="00A94E52">
        <w:rPr>
          <w:i/>
          <w:noProof/>
        </w:rPr>
        <w:t>Wind farms: For or against?</w:t>
      </w:r>
      <w:r w:rsidRPr="00A94E52">
        <w:rPr>
          <w:noProof/>
        </w:rPr>
        <w:t xml:space="preserve"> </w:t>
      </w:r>
      <w:hyperlink r:id="rId60" w:history="1">
        <w:r w:rsidRPr="00A94E52">
          <w:rPr>
            <w:rStyle w:val="Hyperlink"/>
            <w:noProof/>
          </w:rPr>
          <w:t>https://yougov.co.uk/topics/politics/articles-reports/2012/04/03/wind-farms-and-renewable-energy</w:t>
        </w:r>
      </w:hyperlink>
    </w:p>
    <w:p w14:paraId="7E2B5B7B" w14:textId="13EF4249" w:rsidR="00A94E52" w:rsidRPr="00A94E52" w:rsidRDefault="00A94E52" w:rsidP="00A94E52">
      <w:pPr>
        <w:pStyle w:val="EndNoteBibliography"/>
        <w:ind w:left="720" w:hanging="720"/>
        <w:rPr>
          <w:noProof/>
        </w:rPr>
      </w:pPr>
      <w:r w:rsidRPr="00A94E52">
        <w:rPr>
          <w:noProof/>
        </w:rPr>
        <w:t xml:space="preserve">Gilbertson, J., Stevens, M., Stiell, B., Thorogood, N., &amp; Warm Front Study, G. (2006). Home is where the hearth is: grant recipients' views of England's home energy efficiency scheme (Warm Front). </w:t>
      </w:r>
      <w:r w:rsidRPr="00A94E52">
        <w:rPr>
          <w:i/>
          <w:noProof/>
        </w:rPr>
        <w:t>Soc Sci Med</w:t>
      </w:r>
      <w:r w:rsidRPr="00A94E52">
        <w:rPr>
          <w:noProof/>
        </w:rPr>
        <w:t>,</w:t>
      </w:r>
      <w:r w:rsidRPr="00A94E52">
        <w:rPr>
          <w:i/>
          <w:noProof/>
        </w:rPr>
        <w:t xml:space="preserve"> 63</w:t>
      </w:r>
      <w:r w:rsidRPr="00A94E52">
        <w:rPr>
          <w:noProof/>
        </w:rPr>
        <w:t xml:space="preserve">(4), 946-956. </w:t>
      </w:r>
      <w:hyperlink r:id="rId61" w:history="1">
        <w:r w:rsidRPr="00A94E52">
          <w:rPr>
            <w:rStyle w:val="Hyperlink"/>
            <w:noProof/>
          </w:rPr>
          <w:t>https://ovidsp.ovid.com/ovidweb.cgi?T=JS&amp;CSC=Y&amp;NEWS=N&amp;PAGE=fulltext&amp;D=med6&amp;AN=16616807http://openurl.york.ac.uk/openurl/44YORK/44YORK_services_page?sid=OVID:medline&amp;id=pmid:16616807&amp;id=doi:10.1016%2Fj.socscimed.2006.02.021&amp;issn=0277-9536&amp;isbn=&amp;volume=63&amp;i</w:t>
        </w:r>
      </w:hyperlink>
      <w:r w:rsidRPr="00A94E52">
        <w:rPr>
          <w:noProof/>
        </w:rPr>
        <w:t xml:space="preserve"> </w:t>
      </w:r>
    </w:p>
    <w:p w14:paraId="49E42A1A" w14:textId="1FBEF876" w:rsidR="00A94E52" w:rsidRPr="00A94E52" w:rsidRDefault="00A94E52" w:rsidP="00A94E52">
      <w:pPr>
        <w:pStyle w:val="EndNoteBibliography"/>
        <w:ind w:left="720" w:hanging="720"/>
        <w:rPr>
          <w:noProof/>
        </w:rPr>
      </w:pPr>
      <w:r w:rsidRPr="00A94E52">
        <w:rPr>
          <w:noProof/>
        </w:rPr>
        <w:t xml:space="preserve">Gough, C., Cunningham, R., &amp; Mander, S. (2018). Understanding key elements in establishing a social license for CCS: An empirical approach. </w:t>
      </w:r>
      <w:r w:rsidRPr="00A94E52">
        <w:rPr>
          <w:i/>
          <w:noProof/>
        </w:rPr>
        <w:t>International Journal of Greenhouse Gas Control</w:t>
      </w:r>
      <w:r w:rsidRPr="00A94E52">
        <w:rPr>
          <w:noProof/>
        </w:rPr>
        <w:t>,</w:t>
      </w:r>
      <w:r w:rsidRPr="00A94E52">
        <w:rPr>
          <w:i/>
          <w:noProof/>
        </w:rPr>
        <w:t xml:space="preserve"> 68</w:t>
      </w:r>
      <w:r w:rsidRPr="00A94E52">
        <w:rPr>
          <w:noProof/>
        </w:rPr>
        <w:t xml:space="preserve">, 16-25. </w:t>
      </w:r>
      <w:hyperlink r:id="rId62" w:history="1">
        <w:r w:rsidRPr="00A94E52">
          <w:rPr>
            <w:rStyle w:val="Hyperlink"/>
            <w:noProof/>
          </w:rPr>
          <w:t>https://doi.org/https://doi.org/10.1016/j.ijggc.2017.11.003</w:t>
        </w:r>
      </w:hyperlink>
      <w:r w:rsidRPr="00A94E52">
        <w:rPr>
          <w:noProof/>
        </w:rPr>
        <w:t xml:space="preserve"> </w:t>
      </w:r>
    </w:p>
    <w:p w14:paraId="2D2D22C7" w14:textId="66BF77BA" w:rsidR="00A94E52" w:rsidRPr="00A94E52" w:rsidRDefault="00A94E52" w:rsidP="00A94E52">
      <w:pPr>
        <w:pStyle w:val="EndNoteBibliography"/>
        <w:ind w:left="720" w:hanging="720"/>
        <w:rPr>
          <w:noProof/>
        </w:rPr>
      </w:pPr>
      <w:r w:rsidRPr="00A94E52">
        <w:rPr>
          <w:noProof/>
        </w:rPr>
        <w:t xml:space="preserve">Gough, C., O׳Keefe, L., &amp; Mander, S. (2014). Public perceptions of CO2 transportation in pipelines. </w:t>
      </w:r>
      <w:r w:rsidRPr="00A94E52">
        <w:rPr>
          <w:i/>
          <w:noProof/>
        </w:rPr>
        <w:t>Energy Policy</w:t>
      </w:r>
      <w:r w:rsidRPr="00A94E52">
        <w:rPr>
          <w:noProof/>
        </w:rPr>
        <w:t>,</w:t>
      </w:r>
      <w:r w:rsidRPr="00A94E52">
        <w:rPr>
          <w:i/>
          <w:noProof/>
        </w:rPr>
        <w:t xml:space="preserve"> 70</w:t>
      </w:r>
      <w:r w:rsidRPr="00A94E52">
        <w:rPr>
          <w:noProof/>
        </w:rPr>
        <w:t xml:space="preserve">, 106-114. </w:t>
      </w:r>
      <w:hyperlink r:id="rId63" w:history="1">
        <w:r w:rsidRPr="00A94E52">
          <w:rPr>
            <w:rStyle w:val="Hyperlink"/>
            <w:noProof/>
          </w:rPr>
          <w:t>https://doi.org/https://doi.org/10.1016/j.enpol.2014.03.039</w:t>
        </w:r>
      </w:hyperlink>
      <w:r w:rsidRPr="00A94E52">
        <w:rPr>
          <w:noProof/>
        </w:rPr>
        <w:t xml:space="preserve"> </w:t>
      </w:r>
    </w:p>
    <w:p w14:paraId="1C74537F" w14:textId="77777777" w:rsidR="00A94E52" w:rsidRPr="00A94E52" w:rsidRDefault="00A94E52" w:rsidP="00A94E52">
      <w:pPr>
        <w:pStyle w:val="EndNoteBibliography"/>
        <w:ind w:left="720" w:hanging="720"/>
        <w:rPr>
          <w:noProof/>
        </w:rPr>
      </w:pPr>
      <w:r w:rsidRPr="00A94E52">
        <w:rPr>
          <w:noProof/>
        </w:rPr>
        <w:t xml:space="preserve">Graham, H., de Bell, S., Hanley, N., Jarvis, S., &amp; White, P. C. (2019). Willingness to pay for policies to reduce future deaths from climate change: evidence from a British survey. </w:t>
      </w:r>
      <w:r w:rsidRPr="00A94E52">
        <w:rPr>
          <w:i/>
          <w:noProof/>
        </w:rPr>
        <w:t>public health</w:t>
      </w:r>
      <w:r w:rsidRPr="00A94E52">
        <w:rPr>
          <w:noProof/>
        </w:rPr>
        <w:t>,</w:t>
      </w:r>
      <w:r w:rsidRPr="00A94E52">
        <w:rPr>
          <w:i/>
          <w:noProof/>
        </w:rPr>
        <w:t xml:space="preserve"> 174</w:t>
      </w:r>
      <w:r w:rsidRPr="00A94E52">
        <w:rPr>
          <w:noProof/>
        </w:rPr>
        <w:t xml:space="preserve">, 110-117. </w:t>
      </w:r>
    </w:p>
    <w:p w14:paraId="1A0191B5" w14:textId="400E5978" w:rsidR="00A94E52" w:rsidRPr="00A94E52" w:rsidRDefault="00A94E52" w:rsidP="00A94E52">
      <w:pPr>
        <w:pStyle w:val="EndNoteBibliography"/>
        <w:ind w:left="720" w:hanging="720"/>
        <w:rPr>
          <w:noProof/>
        </w:rPr>
      </w:pPr>
      <w:r w:rsidRPr="00A94E52">
        <w:rPr>
          <w:noProof/>
        </w:rPr>
        <w:t xml:space="preserve">Graham, H., Harrison, A., &amp; Lampard, P. (2022). Public Perceptions of Climate Change and Its Health Impacts: Taking Account of People's Exposure to Floods and Air Pollution. </w:t>
      </w:r>
      <w:r w:rsidRPr="00A94E52">
        <w:rPr>
          <w:i/>
          <w:noProof/>
        </w:rPr>
        <w:t>International Journal of Environmental Research and Public Health</w:t>
      </w:r>
      <w:r w:rsidRPr="00A94E52">
        <w:rPr>
          <w:noProof/>
        </w:rPr>
        <w:t>,</w:t>
      </w:r>
      <w:r w:rsidRPr="00A94E52">
        <w:rPr>
          <w:i/>
          <w:noProof/>
        </w:rPr>
        <w:t xml:space="preserve"> 19(4) (no pagination)</w:t>
      </w:r>
      <w:r w:rsidRPr="00A94E52">
        <w:rPr>
          <w:noProof/>
        </w:rPr>
        <w:t xml:space="preserve">. </w:t>
      </w:r>
      <w:hyperlink r:id="rId64" w:history="1">
        <w:r w:rsidRPr="00A94E52">
          <w:rPr>
            <w:rStyle w:val="Hyperlink"/>
            <w:noProof/>
          </w:rPr>
          <w:t>https://ovidsp.ovid.com/ovidweb.cgi?T=JS&amp;CSC=Y&amp;NEWS=N&amp;PAGE=fulltext&amp;D=emexa&amp;AN=2015677415</w:t>
        </w:r>
      </w:hyperlink>
      <w:r w:rsidRPr="00A94E52">
        <w:rPr>
          <w:noProof/>
        </w:rPr>
        <w:t xml:space="preserve"> </w:t>
      </w:r>
    </w:p>
    <w:p w14:paraId="1B0E5DF8" w14:textId="6CB46C63" w:rsidR="00A94E52" w:rsidRPr="00A94E52" w:rsidRDefault="00A94E52" w:rsidP="00A94E52">
      <w:pPr>
        <w:pStyle w:val="EndNoteBibliography"/>
        <w:ind w:left="720" w:hanging="720"/>
        <w:rPr>
          <w:noProof/>
        </w:rPr>
      </w:pPr>
      <w:r w:rsidRPr="00A94E52">
        <w:rPr>
          <w:noProof/>
        </w:rPr>
        <w:t xml:space="preserve">Graham, H., White, P., Cotton, J., &amp; McManus, S. (2019). Flood- and Weather-Damaged Homes and Mental Health: An Analysis Using England's Mental Health Survey. </w:t>
      </w:r>
      <w:r w:rsidRPr="00A94E52">
        <w:rPr>
          <w:i/>
          <w:noProof/>
        </w:rPr>
        <w:t>International Journal of Environmental Research &amp; Public Health [Electronic Resource]</w:t>
      </w:r>
      <w:r w:rsidRPr="00A94E52">
        <w:rPr>
          <w:noProof/>
        </w:rPr>
        <w:t>,</w:t>
      </w:r>
      <w:r w:rsidRPr="00A94E52">
        <w:rPr>
          <w:i/>
          <w:noProof/>
        </w:rPr>
        <w:t xml:space="preserve"> 16</w:t>
      </w:r>
      <w:r w:rsidRPr="00A94E52">
        <w:rPr>
          <w:noProof/>
        </w:rPr>
        <w:t xml:space="preserve">(18), 05. </w:t>
      </w:r>
      <w:hyperlink r:id="rId65" w:history="1">
        <w:r w:rsidRPr="00A94E52">
          <w:rPr>
            <w:rStyle w:val="Hyperlink"/>
            <w:noProof/>
          </w:rPr>
          <w:t>https://ovidsp.ovid.com/ovidweb.cgi?T=JS&amp;CSC=Y&amp;NEWS=N&amp;PAGE=fulltext&amp;D=med16&amp;AN=31491859</w:t>
        </w:r>
      </w:hyperlink>
      <w:r w:rsidRPr="00A94E52">
        <w:rPr>
          <w:noProof/>
        </w:rPr>
        <w:t xml:space="preserve"> </w:t>
      </w:r>
    </w:p>
    <w:p w14:paraId="112FE54C" w14:textId="77777777" w:rsidR="00A94E52" w:rsidRPr="00A94E52" w:rsidRDefault="00A94E52" w:rsidP="00A94E52">
      <w:pPr>
        <w:pStyle w:val="EndNoteBibliography"/>
        <w:ind w:left="720" w:hanging="720"/>
        <w:rPr>
          <w:noProof/>
        </w:rPr>
      </w:pPr>
      <w:r w:rsidRPr="00A94E52">
        <w:rPr>
          <w:noProof/>
        </w:rPr>
        <w:t xml:space="preserve">Gray, D., Snodin, H., &amp; Bullen, A. (2020). </w:t>
      </w:r>
      <w:r w:rsidRPr="00A94E52">
        <w:rPr>
          <w:i/>
          <w:noProof/>
        </w:rPr>
        <w:t>Exploring the evidence on potential issues associatedwith trialling hydrogen heating in communities: A Literature Review and Focus Group Study.</w:t>
      </w:r>
      <w:r w:rsidRPr="00A94E52">
        <w:rPr>
          <w:noProof/>
        </w:rPr>
        <w:t xml:space="preserve"> </w:t>
      </w:r>
    </w:p>
    <w:p w14:paraId="395E5C15" w14:textId="159D062C" w:rsidR="00A94E52" w:rsidRPr="00A94E52" w:rsidRDefault="00A94E52" w:rsidP="00A94E52">
      <w:pPr>
        <w:pStyle w:val="EndNoteBibliography"/>
        <w:ind w:left="720" w:hanging="720"/>
        <w:rPr>
          <w:noProof/>
        </w:rPr>
      </w:pPr>
      <w:r w:rsidRPr="00A94E52">
        <w:rPr>
          <w:noProof/>
        </w:rPr>
        <w:t xml:space="preserve">Green, J., Perkins, C., Steinbach, R., &amp; Edwards, P. (2015). Reduced street lighting at night and health: A rapid appraisal of public views in England and Wales. </w:t>
      </w:r>
      <w:r w:rsidRPr="00A94E52">
        <w:rPr>
          <w:i/>
          <w:noProof/>
        </w:rPr>
        <w:t>Health and Place</w:t>
      </w:r>
      <w:r w:rsidRPr="00A94E52">
        <w:rPr>
          <w:noProof/>
        </w:rPr>
        <w:t>,</w:t>
      </w:r>
      <w:r w:rsidRPr="00A94E52">
        <w:rPr>
          <w:i/>
          <w:noProof/>
        </w:rPr>
        <w:t xml:space="preserve"> 34</w:t>
      </w:r>
      <w:r w:rsidRPr="00A94E52">
        <w:rPr>
          <w:noProof/>
        </w:rPr>
        <w:t xml:space="preserve">, 171-180. </w:t>
      </w:r>
      <w:hyperlink r:id="rId66" w:history="1">
        <w:r w:rsidRPr="00A94E52">
          <w:rPr>
            <w:rStyle w:val="Hyperlink"/>
            <w:noProof/>
          </w:rPr>
          <w:t>https://doi.org/https://dx.doi.org/10.1016/j.healthplace.2015.05.011</w:t>
        </w:r>
      </w:hyperlink>
      <w:r w:rsidRPr="00A94E52">
        <w:rPr>
          <w:noProof/>
        </w:rPr>
        <w:t xml:space="preserve"> </w:t>
      </w:r>
    </w:p>
    <w:p w14:paraId="2FD0B83E" w14:textId="1E2BB827" w:rsidR="00A94E52" w:rsidRPr="00A94E52" w:rsidRDefault="00A94E52" w:rsidP="00A94E52">
      <w:pPr>
        <w:pStyle w:val="EndNoteBibliography"/>
        <w:ind w:left="720" w:hanging="720"/>
        <w:rPr>
          <w:noProof/>
        </w:rPr>
      </w:pPr>
      <w:r w:rsidRPr="00A94E52">
        <w:rPr>
          <w:noProof/>
        </w:rPr>
        <w:t xml:space="preserve">Haddad, H., &amp; de Nazelle, A. (2018). The role of personal air pollution sensors and smartphone technology in changing travel behaviour. </w:t>
      </w:r>
      <w:r w:rsidRPr="00A94E52">
        <w:rPr>
          <w:i/>
          <w:noProof/>
        </w:rPr>
        <w:t>Journal of Transport &amp; Health</w:t>
      </w:r>
      <w:r w:rsidRPr="00A94E52">
        <w:rPr>
          <w:noProof/>
        </w:rPr>
        <w:t>,</w:t>
      </w:r>
      <w:r w:rsidRPr="00A94E52">
        <w:rPr>
          <w:i/>
          <w:noProof/>
        </w:rPr>
        <w:t xml:space="preserve"> 11</w:t>
      </w:r>
      <w:r w:rsidRPr="00A94E52">
        <w:rPr>
          <w:noProof/>
        </w:rPr>
        <w:t xml:space="preserve">, 230-243. </w:t>
      </w:r>
      <w:hyperlink r:id="rId67" w:history="1">
        <w:r w:rsidRPr="00A94E52">
          <w:rPr>
            <w:rStyle w:val="Hyperlink"/>
            <w:noProof/>
          </w:rPr>
          <w:t>https://doi.org/https://dx.doi.org/10.1016/j.jth.2018.08.001</w:t>
        </w:r>
      </w:hyperlink>
      <w:r w:rsidRPr="00A94E52">
        <w:rPr>
          <w:noProof/>
        </w:rPr>
        <w:t xml:space="preserve"> </w:t>
      </w:r>
    </w:p>
    <w:p w14:paraId="47E27821" w14:textId="7BDD225B" w:rsidR="00A94E52" w:rsidRPr="00A94E52" w:rsidRDefault="00A94E52" w:rsidP="00A94E52">
      <w:pPr>
        <w:pStyle w:val="EndNoteBibliography"/>
        <w:ind w:left="720" w:hanging="720"/>
        <w:rPr>
          <w:noProof/>
        </w:rPr>
      </w:pPr>
      <w:r w:rsidRPr="00A94E52">
        <w:rPr>
          <w:noProof/>
        </w:rPr>
        <w:t xml:space="preserve">Hanley, N., &amp; Nevin, C. (1999). Appraising renewable energy developments in remote communities: the case of the North Assynt Estate, Scotland. </w:t>
      </w:r>
      <w:r w:rsidRPr="00A94E52">
        <w:rPr>
          <w:i/>
          <w:noProof/>
        </w:rPr>
        <w:t>Energy Policy</w:t>
      </w:r>
      <w:r w:rsidRPr="00A94E52">
        <w:rPr>
          <w:noProof/>
        </w:rPr>
        <w:t>,</w:t>
      </w:r>
      <w:r w:rsidRPr="00A94E52">
        <w:rPr>
          <w:i/>
          <w:noProof/>
        </w:rPr>
        <w:t xml:space="preserve"> 27</w:t>
      </w:r>
      <w:r w:rsidRPr="00A94E52">
        <w:rPr>
          <w:noProof/>
        </w:rPr>
        <w:t xml:space="preserve">(9), 527-547. </w:t>
      </w:r>
      <w:hyperlink r:id="rId68" w:history="1">
        <w:r w:rsidRPr="00A94E52">
          <w:rPr>
            <w:rStyle w:val="Hyperlink"/>
            <w:noProof/>
          </w:rPr>
          <w:t>https://doi.org/https://doi.org/10.1016/S0301-4215(99)00023-3</w:t>
        </w:r>
      </w:hyperlink>
      <w:r w:rsidRPr="00A94E52">
        <w:rPr>
          <w:noProof/>
        </w:rPr>
        <w:t xml:space="preserve"> </w:t>
      </w:r>
    </w:p>
    <w:p w14:paraId="4A1BB6F8" w14:textId="1296A795" w:rsidR="00A94E52" w:rsidRPr="00A94E52" w:rsidRDefault="00A94E52" w:rsidP="00A94E52">
      <w:pPr>
        <w:pStyle w:val="EndNoteBibliography"/>
        <w:ind w:left="720" w:hanging="720"/>
        <w:rPr>
          <w:noProof/>
        </w:rPr>
      </w:pPr>
      <w:r w:rsidRPr="00A94E52">
        <w:rPr>
          <w:noProof/>
        </w:rPr>
        <w:lastRenderedPageBreak/>
        <w:t xml:space="preserve">Harthorn, B. H., Halcomb, L., Partridge, T., Thomas, M., Enders, C., &amp; Pidgeon, N. (2019). Health risk perception and shale development in the UK and US. </w:t>
      </w:r>
      <w:r w:rsidRPr="00A94E52">
        <w:rPr>
          <w:i/>
          <w:noProof/>
        </w:rPr>
        <w:t>Health, Risk &amp; Society</w:t>
      </w:r>
      <w:r w:rsidRPr="00A94E52">
        <w:rPr>
          <w:noProof/>
        </w:rPr>
        <w:t>,</w:t>
      </w:r>
      <w:r w:rsidRPr="00A94E52">
        <w:rPr>
          <w:i/>
          <w:noProof/>
        </w:rPr>
        <w:t xml:space="preserve"> 21</w:t>
      </w:r>
      <w:r w:rsidRPr="00A94E52">
        <w:rPr>
          <w:noProof/>
        </w:rPr>
        <w:t xml:space="preserve">(1-2), 35-56. </w:t>
      </w:r>
      <w:hyperlink r:id="rId69" w:history="1">
        <w:r w:rsidRPr="00A94E52">
          <w:rPr>
            <w:rStyle w:val="Hyperlink"/>
            <w:noProof/>
          </w:rPr>
          <w:t>https://doi.org/10.1080/13698575.2019.1601685</w:t>
        </w:r>
      </w:hyperlink>
      <w:r w:rsidRPr="00A94E52">
        <w:rPr>
          <w:noProof/>
        </w:rPr>
        <w:t xml:space="preserve"> </w:t>
      </w:r>
    </w:p>
    <w:p w14:paraId="16CDDEB0" w14:textId="77777777" w:rsidR="00A94E52" w:rsidRPr="00A94E52" w:rsidRDefault="00A94E52" w:rsidP="00A94E52">
      <w:pPr>
        <w:pStyle w:val="EndNoteBibliography"/>
        <w:ind w:left="720" w:hanging="720"/>
        <w:rPr>
          <w:noProof/>
        </w:rPr>
      </w:pPr>
      <w:r w:rsidRPr="00A94E52">
        <w:rPr>
          <w:noProof/>
        </w:rPr>
        <w:t xml:space="preserve">Hinshelwood, E., &amp; McCallum, D. (2001). Examining approaches to renewables consultation. Lessons from Awel Aman Tawe community wind farm project. </w:t>
      </w:r>
    </w:p>
    <w:p w14:paraId="638768EB" w14:textId="1EE2EE36" w:rsidR="00A94E52" w:rsidRPr="00A94E52" w:rsidRDefault="00A94E52" w:rsidP="00A94E52">
      <w:pPr>
        <w:pStyle w:val="EndNoteBibliography"/>
        <w:ind w:left="720" w:hanging="720"/>
        <w:rPr>
          <w:noProof/>
        </w:rPr>
      </w:pPr>
      <w:r w:rsidRPr="00A94E52">
        <w:rPr>
          <w:noProof/>
        </w:rPr>
        <w:t xml:space="preserve">Hodgson, A., &amp; Hitchings, R. (2018). Urban air pollution perception through the experience of social practices: Talking about breathing with recreational runners in London. </w:t>
      </w:r>
      <w:r w:rsidRPr="00A94E52">
        <w:rPr>
          <w:i/>
          <w:noProof/>
        </w:rPr>
        <w:t>Health &amp; Place</w:t>
      </w:r>
      <w:r w:rsidRPr="00A94E52">
        <w:rPr>
          <w:noProof/>
        </w:rPr>
        <w:t>,</w:t>
      </w:r>
      <w:r w:rsidRPr="00A94E52">
        <w:rPr>
          <w:i/>
          <w:noProof/>
        </w:rPr>
        <w:t xml:space="preserve"> 53</w:t>
      </w:r>
      <w:r w:rsidRPr="00A94E52">
        <w:rPr>
          <w:noProof/>
        </w:rPr>
        <w:t xml:space="preserve">, 26-33. </w:t>
      </w:r>
      <w:hyperlink r:id="rId70" w:history="1">
        <w:r w:rsidRPr="00A94E52">
          <w:rPr>
            <w:rStyle w:val="Hyperlink"/>
            <w:noProof/>
          </w:rPr>
          <w:t>https://ovidsp.ovid.com/ovidweb.cgi?T=JS&amp;CSC=Y&amp;NEWS=N&amp;PAGE=fulltext&amp;D=psyc15&amp;AN=2018-47047-005</w:t>
        </w:r>
      </w:hyperlink>
      <w:r w:rsidRPr="00A94E52">
        <w:rPr>
          <w:noProof/>
        </w:rPr>
        <w:t xml:space="preserve"> </w:t>
      </w:r>
    </w:p>
    <w:p w14:paraId="1474DDBE" w14:textId="44A53A78" w:rsidR="00A94E52" w:rsidRPr="00A94E52" w:rsidRDefault="00A94E52" w:rsidP="00A94E52">
      <w:pPr>
        <w:pStyle w:val="EndNoteBibliography"/>
        <w:ind w:left="720" w:hanging="720"/>
        <w:rPr>
          <w:noProof/>
        </w:rPr>
      </w:pPr>
      <w:r w:rsidRPr="00A94E52">
        <w:rPr>
          <w:noProof/>
        </w:rPr>
        <w:t xml:space="preserve">Hooper, T., Hattam, C., Edwards-Jones, A., &amp; Beaumont, N. (2020). Public perceptions of tidal energy: Can you predict social acceptability across coastal communities in England? </w:t>
      </w:r>
      <w:r w:rsidRPr="00A94E52">
        <w:rPr>
          <w:i/>
          <w:noProof/>
        </w:rPr>
        <w:t>Marine Policy</w:t>
      </w:r>
      <w:r w:rsidRPr="00A94E52">
        <w:rPr>
          <w:noProof/>
        </w:rPr>
        <w:t>,</w:t>
      </w:r>
      <w:r w:rsidRPr="00A94E52">
        <w:rPr>
          <w:i/>
          <w:noProof/>
        </w:rPr>
        <w:t xml:space="preserve"> 119</w:t>
      </w:r>
      <w:r w:rsidRPr="00A94E52">
        <w:rPr>
          <w:noProof/>
        </w:rPr>
        <w:t xml:space="preserve">, 104057. </w:t>
      </w:r>
      <w:hyperlink r:id="rId71" w:history="1">
        <w:r w:rsidRPr="00A94E52">
          <w:rPr>
            <w:rStyle w:val="Hyperlink"/>
            <w:noProof/>
          </w:rPr>
          <w:t>https://doi.org/https://doi.org/10.1016/j.marpol.2020.104057</w:t>
        </w:r>
      </w:hyperlink>
      <w:r w:rsidRPr="00A94E52">
        <w:rPr>
          <w:noProof/>
        </w:rPr>
        <w:t xml:space="preserve"> </w:t>
      </w:r>
    </w:p>
    <w:p w14:paraId="06505E9B" w14:textId="618B0551" w:rsidR="00A94E52" w:rsidRPr="00A94E52" w:rsidRDefault="00A94E52" w:rsidP="00A94E52">
      <w:pPr>
        <w:pStyle w:val="EndNoteBibliography"/>
        <w:ind w:left="720" w:hanging="720"/>
        <w:rPr>
          <w:noProof/>
        </w:rPr>
      </w:pPr>
      <w:r w:rsidRPr="00A94E52">
        <w:rPr>
          <w:noProof/>
        </w:rPr>
        <w:t xml:space="preserve">Howel, D., Moffatt, S., Prince, H., Bush, J., &amp; Dunn, C. E. (2002). Urban air quality in North-East England: Exploring the influences on local views and perceptions. </w:t>
      </w:r>
      <w:r w:rsidRPr="00A94E52">
        <w:rPr>
          <w:i/>
          <w:noProof/>
        </w:rPr>
        <w:t>Risk Analysis</w:t>
      </w:r>
      <w:r w:rsidRPr="00A94E52">
        <w:rPr>
          <w:noProof/>
        </w:rPr>
        <w:t>,</w:t>
      </w:r>
      <w:r w:rsidRPr="00A94E52">
        <w:rPr>
          <w:i/>
          <w:noProof/>
        </w:rPr>
        <w:t xml:space="preserve"> 22(1)</w:t>
      </w:r>
      <w:r w:rsidRPr="00A94E52">
        <w:rPr>
          <w:noProof/>
        </w:rPr>
        <w:t xml:space="preserve">, 121-130. </w:t>
      </w:r>
      <w:hyperlink r:id="rId72" w:history="1">
        <w:r w:rsidRPr="00A94E52">
          <w:rPr>
            <w:rStyle w:val="Hyperlink"/>
            <w:noProof/>
          </w:rPr>
          <w:t>https://ovidsp.ovid.com/ovidweb.cgi?T=JS&amp;CSC=Y&amp;NEWS=N&amp;PAGE=fulltext&amp;D=emed7&amp;AN=34258739</w:t>
        </w:r>
      </w:hyperlink>
      <w:r w:rsidRPr="00A94E52">
        <w:rPr>
          <w:noProof/>
        </w:rPr>
        <w:t xml:space="preserve"> </w:t>
      </w:r>
    </w:p>
    <w:p w14:paraId="17981EBE" w14:textId="607FFF00" w:rsidR="00A94E52" w:rsidRPr="00A94E52" w:rsidRDefault="00A94E52" w:rsidP="00A94E52">
      <w:pPr>
        <w:pStyle w:val="EndNoteBibliography"/>
        <w:ind w:left="720" w:hanging="720"/>
        <w:rPr>
          <w:noProof/>
        </w:rPr>
      </w:pPr>
      <w:r w:rsidRPr="00A94E52">
        <w:rPr>
          <w:noProof/>
        </w:rPr>
        <w:t xml:space="preserve">Istamto, T., Houthuijs, D., &amp; Lebret, E. (2014). Willingness to pay to avoid health risks from road-traffic-related air pollution and noise across five countries. </w:t>
      </w:r>
      <w:r w:rsidRPr="00A94E52">
        <w:rPr>
          <w:i/>
          <w:noProof/>
        </w:rPr>
        <w:t>Science of the Total Environment</w:t>
      </w:r>
      <w:r w:rsidRPr="00A94E52">
        <w:rPr>
          <w:noProof/>
        </w:rPr>
        <w:t>,</w:t>
      </w:r>
      <w:r w:rsidRPr="00A94E52">
        <w:rPr>
          <w:i/>
          <w:noProof/>
        </w:rPr>
        <w:t xml:space="preserve"> 497-498</w:t>
      </w:r>
      <w:r w:rsidRPr="00A94E52">
        <w:rPr>
          <w:noProof/>
        </w:rPr>
        <w:t xml:space="preserve">, 420-429. </w:t>
      </w:r>
      <w:hyperlink r:id="rId73" w:history="1">
        <w:r w:rsidRPr="00A94E52">
          <w:rPr>
            <w:rStyle w:val="Hyperlink"/>
            <w:noProof/>
          </w:rPr>
          <w:t>https://ovidsp.ovid.com/ovidweb.cgi?T=JS&amp;CSC=Y&amp;NEWS=N&amp;PAGE=fulltext&amp;D=emed15&amp;AN=600013963</w:t>
        </w:r>
      </w:hyperlink>
      <w:r w:rsidRPr="00A94E52">
        <w:rPr>
          <w:noProof/>
        </w:rPr>
        <w:t xml:space="preserve"> </w:t>
      </w:r>
    </w:p>
    <w:p w14:paraId="046FAA94" w14:textId="3714EFAD" w:rsidR="00A94E52" w:rsidRPr="00A94E52" w:rsidRDefault="00A94E52" w:rsidP="00A94E52">
      <w:pPr>
        <w:pStyle w:val="EndNoteBibliography"/>
        <w:ind w:left="720" w:hanging="720"/>
        <w:rPr>
          <w:noProof/>
        </w:rPr>
      </w:pPr>
      <w:r w:rsidRPr="00A94E52">
        <w:rPr>
          <w:noProof/>
        </w:rPr>
        <w:t xml:space="preserve">Jesson, J. (2009). Household waste recycling behavior: A market segmentation model. </w:t>
      </w:r>
      <w:r w:rsidRPr="00A94E52">
        <w:rPr>
          <w:i/>
          <w:noProof/>
        </w:rPr>
        <w:t>Social Marketing Quarterly</w:t>
      </w:r>
      <w:r w:rsidRPr="00A94E52">
        <w:rPr>
          <w:noProof/>
        </w:rPr>
        <w:t>,</w:t>
      </w:r>
      <w:r w:rsidRPr="00A94E52">
        <w:rPr>
          <w:i/>
          <w:noProof/>
        </w:rPr>
        <w:t xml:space="preserve"> 15</w:t>
      </w:r>
      <w:r w:rsidRPr="00A94E52">
        <w:rPr>
          <w:noProof/>
        </w:rPr>
        <w:t xml:space="preserve">(2), 25-38. </w:t>
      </w:r>
      <w:hyperlink r:id="rId74" w:history="1">
        <w:r w:rsidRPr="00A94E52">
          <w:rPr>
            <w:rStyle w:val="Hyperlink"/>
            <w:noProof/>
          </w:rPr>
          <w:t>https://doi.org/https://dx.doi.org/10.1080/15245000902957326</w:t>
        </w:r>
      </w:hyperlink>
      <w:r w:rsidRPr="00A94E52">
        <w:rPr>
          <w:noProof/>
        </w:rPr>
        <w:t xml:space="preserve"> </w:t>
      </w:r>
    </w:p>
    <w:p w14:paraId="52397D70" w14:textId="18981659" w:rsidR="00A94E52" w:rsidRPr="00A94E52" w:rsidRDefault="00A94E52" w:rsidP="00A94E52">
      <w:pPr>
        <w:pStyle w:val="EndNoteBibliography"/>
        <w:ind w:left="720" w:hanging="720"/>
        <w:rPr>
          <w:noProof/>
        </w:rPr>
      </w:pPr>
      <w:r w:rsidRPr="00A94E52">
        <w:rPr>
          <w:noProof/>
        </w:rPr>
        <w:t xml:space="preserve">Karousakis, K., &amp; Birol, E. (2008). Investigating household preferences for kerbside recycling services in London: A choice experiment approach. </w:t>
      </w:r>
      <w:r w:rsidRPr="00A94E52">
        <w:rPr>
          <w:i/>
          <w:noProof/>
        </w:rPr>
        <w:t>Journal of Environmental Management</w:t>
      </w:r>
      <w:r w:rsidRPr="00A94E52">
        <w:rPr>
          <w:noProof/>
        </w:rPr>
        <w:t>,</w:t>
      </w:r>
      <w:r w:rsidRPr="00A94E52">
        <w:rPr>
          <w:i/>
          <w:noProof/>
        </w:rPr>
        <w:t xml:space="preserve"> 88</w:t>
      </w:r>
      <w:r w:rsidRPr="00A94E52">
        <w:rPr>
          <w:noProof/>
        </w:rPr>
        <w:t xml:space="preserve">(4), 1099-1108. </w:t>
      </w:r>
      <w:hyperlink r:id="rId75" w:history="1">
        <w:r w:rsidRPr="00A94E52">
          <w:rPr>
            <w:rStyle w:val="Hyperlink"/>
            <w:noProof/>
          </w:rPr>
          <w:t>https://doi.org/https://doi.org/10.1016/j.jenvman.2007.05.015</w:t>
        </w:r>
      </w:hyperlink>
      <w:r w:rsidRPr="00A94E52">
        <w:rPr>
          <w:noProof/>
        </w:rPr>
        <w:t xml:space="preserve"> </w:t>
      </w:r>
    </w:p>
    <w:p w14:paraId="66EFB246" w14:textId="5961A05A" w:rsidR="00A94E52" w:rsidRPr="00A94E52" w:rsidRDefault="00A94E52" w:rsidP="00A94E52">
      <w:pPr>
        <w:pStyle w:val="EndNoteBibliography"/>
        <w:ind w:left="720" w:hanging="720"/>
        <w:rPr>
          <w:noProof/>
        </w:rPr>
      </w:pPr>
      <w:r w:rsidRPr="00A94E52">
        <w:rPr>
          <w:noProof/>
        </w:rPr>
        <w:t xml:space="preserve">Khare, S., Hajat, S., Kovats, S., Lefevre, C. E., de Bruin, W. B., Dessai, S., &amp; Bone, A. (2015). Heat protection behaviour in the UK: results of an online survey after the 2013 heatwave. </w:t>
      </w:r>
      <w:r w:rsidRPr="00A94E52">
        <w:rPr>
          <w:i/>
          <w:noProof/>
        </w:rPr>
        <w:t>BMC Public Health</w:t>
      </w:r>
      <w:r w:rsidRPr="00A94E52">
        <w:rPr>
          <w:noProof/>
        </w:rPr>
        <w:t>,</w:t>
      </w:r>
      <w:r w:rsidRPr="00A94E52">
        <w:rPr>
          <w:i/>
          <w:noProof/>
        </w:rPr>
        <w:t xml:space="preserve"> 15</w:t>
      </w:r>
      <w:r w:rsidRPr="00A94E52">
        <w:rPr>
          <w:noProof/>
        </w:rPr>
        <w:t xml:space="preserve">, 878. </w:t>
      </w:r>
      <w:hyperlink r:id="rId76" w:history="1">
        <w:r w:rsidRPr="00A94E52">
          <w:rPr>
            <w:rStyle w:val="Hyperlink"/>
            <w:noProof/>
          </w:rPr>
          <w:t>https://ovidsp.ovid.com/ovidweb.cgi?T=JS&amp;CSC=Y&amp;NEWS=N&amp;PAGE=fulltext&amp;D=med12&amp;AN=26357923</w:t>
        </w:r>
      </w:hyperlink>
      <w:r w:rsidRPr="00A94E52">
        <w:rPr>
          <w:noProof/>
        </w:rPr>
        <w:t xml:space="preserve"> </w:t>
      </w:r>
    </w:p>
    <w:p w14:paraId="142C4778" w14:textId="43C55159" w:rsidR="00A94E52" w:rsidRPr="00A94E52" w:rsidRDefault="00A94E52" w:rsidP="00A94E52">
      <w:pPr>
        <w:pStyle w:val="EndNoteBibliography"/>
        <w:ind w:left="720" w:hanging="720"/>
        <w:rPr>
          <w:noProof/>
        </w:rPr>
      </w:pPr>
      <w:r w:rsidRPr="00A94E52">
        <w:rPr>
          <w:noProof/>
        </w:rPr>
        <w:t xml:space="preserve">Kurz, T., Linden, M., &amp; Sheehy, N. (2007). Attitudinal and community influences on participation in new curbside recycling initiatives in Northern Ireland. </w:t>
      </w:r>
      <w:r w:rsidRPr="00A94E52">
        <w:rPr>
          <w:i/>
          <w:noProof/>
        </w:rPr>
        <w:t>Environment and Behavior</w:t>
      </w:r>
      <w:r w:rsidRPr="00A94E52">
        <w:rPr>
          <w:noProof/>
        </w:rPr>
        <w:t>,</w:t>
      </w:r>
      <w:r w:rsidRPr="00A94E52">
        <w:rPr>
          <w:i/>
          <w:noProof/>
        </w:rPr>
        <w:t xml:space="preserve"> 39</w:t>
      </w:r>
      <w:r w:rsidRPr="00A94E52">
        <w:rPr>
          <w:noProof/>
        </w:rPr>
        <w:t xml:space="preserve">(3), 367-391. </w:t>
      </w:r>
      <w:hyperlink r:id="rId77" w:history="1">
        <w:r w:rsidRPr="00A94E52">
          <w:rPr>
            <w:rStyle w:val="Hyperlink"/>
            <w:noProof/>
          </w:rPr>
          <w:t>https://doi.org/https://dx.doi.org/10.1177/0013916506294152</w:t>
        </w:r>
      </w:hyperlink>
      <w:r w:rsidRPr="00A94E52">
        <w:rPr>
          <w:noProof/>
        </w:rPr>
        <w:t xml:space="preserve"> </w:t>
      </w:r>
    </w:p>
    <w:p w14:paraId="43DBEF8F" w14:textId="1F27B1E3" w:rsidR="00A94E52" w:rsidRPr="00A94E52" w:rsidRDefault="00A94E52" w:rsidP="00A94E52">
      <w:pPr>
        <w:pStyle w:val="EndNoteBibliography"/>
        <w:ind w:left="720" w:hanging="720"/>
        <w:rPr>
          <w:noProof/>
        </w:rPr>
      </w:pPr>
      <w:r w:rsidRPr="00A94E52">
        <w:rPr>
          <w:noProof/>
        </w:rPr>
        <w:t xml:space="preserve">Lorenzoni, I., Leiserowitz, A., De Franca Doria, M., Poortinga, W., &amp; Pidgeon, N. F. (2006). Cross-National Comparisons of Image Associations with "Global Warming" and "Climate Change" Among Laypeople in the United States of America and Great Britain. </w:t>
      </w:r>
      <w:r w:rsidRPr="00A94E52">
        <w:rPr>
          <w:i/>
          <w:noProof/>
        </w:rPr>
        <w:t>Journal of Risk Research</w:t>
      </w:r>
      <w:r w:rsidRPr="00A94E52">
        <w:rPr>
          <w:noProof/>
        </w:rPr>
        <w:t>,</w:t>
      </w:r>
      <w:r w:rsidRPr="00A94E52">
        <w:rPr>
          <w:i/>
          <w:noProof/>
        </w:rPr>
        <w:t xml:space="preserve"> 9</w:t>
      </w:r>
      <w:r w:rsidRPr="00A94E52">
        <w:rPr>
          <w:noProof/>
        </w:rPr>
        <w:t xml:space="preserve">(3), 265-281. </w:t>
      </w:r>
      <w:hyperlink r:id="rId78" w:history="1">
        <w:r w:rsidRPr="00A94E52">
          <w:rPr>
            <w:rStyle w:val="Hyperlink"/>
            <w:noProof/>
          </w:rPr>
          <w:t>https://ovidsp.ovid.com/ovidweb.cgi?T=JS&amp;CSC=Y&amp;NEWS=N&amp;PAGE=fulltext&amp;D=psyc5&amp;AN=2006-06158-006</w:t>
        </w:r>
      </w:hyperlink>
      <w:r w:rsidRPr="00A94E52">
        <w:rPr>
          <w:noProof/>
        </w:rPr>
        <w:t xml:space="preserve"> </w:t>
      </w:r>
    </w:p>
    <w:p w14:paraId="547F4446" w14:textId="78D94A15" w:rsidR="00A94E52" w:rsidRPr="00A94E52" w:rsidRDefault="00A94E52" w:rsidP="00A94E52">
      <w:pPr>
        <w:pStyle w:val="EndNoteBibliography"/>
        <w:ind w:left="720" w:hanging="720"/>
        <w:rPr>
          <w:noProof/>
        </w:rPr>
      </w:pPr>
      <w:r w:rsidRPr="00A94E52">
        <w:rPr>
          <w:noProof/>
        </w:rPr>
        <w:t xml:space="preserve">Mabon, L., Shackley, S., Blackford, J. C., Stahl, H., &amp; Miller, A. (2015). Local perceptions of the QICS experimental offshore CO2 release: Results from social science research. </w:t>
      </w:r>
      <w:r w:rsidRPr="00A94E52">
        <w:rPr>
          <w:i/>
          <w:noProof/>
        </w:rPr>
        <w:t>International Journal of Greenhouse Gas Control</w:t>
      </w:r>
      <w:r w:rsidRPr="00A94E52">
        <w:rPr>
          <w:noProof/>
        </w:rPr>
        <w:t>,</w:t>
      </w:r>
      <w:r w:rsidRPr="00A94E52">
        <w:rPr>
          <w:i/>
          <w:noProof/>
        </w:rPr>
        <w:t xml:space="preserve"> 38</w:t>
      </w:r>
      <w:r w:rsidRPr="00A94E52">
        <w:rPr>
          <w:noProof/>
        </w:rPr>
        <w:t xml:space="preserve">, 18-25. </w:t>
      </w:r>
      <w:hyperlink r:id="rId79" w:history="1">
        <w:r w:rsidRPr="00A94E52">
          <w:rPr>
            <w:rStyle w:val="Hyperlink"/>
            <w:noProof/>
          </w:rPr>
          <w:t>https://doi.org/https://doi.org/10.1016/j.ijggc.2014.10.022</w:t>
        </w:r>
      </w:hyperlink>
      <w:r w:rsidRPr="00A94E52">
        <w:rPr>
          <w:noProof/>
        </w:rPr>
        <w:t xml:space="preserve"> </w:t>
      </w:r>
    </w:p>
    <w:p w14:paraId="582BF9FB" w14:textId="7E0E4194" w:rsidR="00A94E52" w:rsidRPr="00A94E52" w:rsidRDefault="00A94E52" w:rsidP="00A94E52">
      <w:pPr>
        <w:pStyle w:val="EndNoteBibliography"/>
        <w:ind w:left="720" w:hanging="720"/>
        <w:rPr>
          <w:noProof/>
        </w:rPr>
      </w:pPr>
      <w:r w:rsidRPr="00A94E52">
        <w:rPr>
          <w:noProof/>
        </w:rPr>
        <w:t xml:space="preserve">Mabon, L., Shackley, S., &amp; Bower-Bir, N. (2014). Perceptions of sub-seabed carbon dioxide storage in Scotland and implications for policy: A qualitative study. </w:t>
      </w:r>
      <w:r w:rsidRPr="00A94E52">
        <w:rPr>
          <w:i/>
          <w:noProof/>
        </w:rPr>
        <w:t>Marine Policy</w:t>
      </w:r>
      <w:r w:rsidRPr="00A94E52">
        <w:rPr>
          <w:noProof/>
        </w:rPr>
        <w:t>,</w:t>
      </w:r>
      <w:r w:rsidRPr="00A94E52">
        <w:rPr>
          <w:i/>
          <w:noProof/>
        </w:rPr>
        <w:t xml:space="preserve"> 45</w:t>
      </w:r>
      <w:r w:rsidRPr="00A94E52">
        <w:rPr>
          <w:noProof/>
        </w:rPr>
        <w:t xml:space="preserve">, 9-15. </w:t>
      </w:r>
      <w:hyperlink r:id="rId80" w:history="1">
        <w:r w:rsidRPr="00A94E52">
          <w:rPr>
            <w:rStyle w:val="Hyperlink"/>
            <w:noProof/>
          </w:rPr>
          <w:t>https://doi.org/https://doi.org/10.1016/j.marpol.2013.11.011</w:t>
        </w:r>
      </w:hyperlink>
      <w:r w:rsidRPr="00A94E52">
        <w:rPr>
          <w:noProof/>
        </w:rPr>
        <w:t xml:space="preserve"> </w:t>
      </w:r>
    </w:p>
    <w:p w14:paraId="0DF65722" w14:textId="2DFFB42B" w:rsidR="00A94E52" w:rsidRPr="00A94E52" w:rsidRDefault="00A94E52" w:rsidP="00A94E52">
      <w:pPr>
        <w:pStyle w:val="EndNoteBibliography"/>
        <w:ind w:left="720" w:hanging="720"/>
        <w:rPr>
          <w:noProof/>
        </w:rPr>
      </w:pPr>
      <w:r w:rsidRPr="00A94E52">
        <w:rPr>
          <w:noProof/>
        </w:rPr>
        <w:lastRenderedPageBreak/>
        <w:t xml:space="preserve">Martin, M., Williams, I. D., &amp; Clark, M. (2006). Social, cultural and structural influences on household waste recycling: A case study. </w:t>
      </w:r>
      <w:r w:rsidRPr="00A94E52">
        <w:rPr>
          <w:i/>
          <w:noProof/>
        </w:rPr>
        <w:t>Resources, Conservation and Recycling</w:t>
      </w:r>
      <w:r w:rsidRPr="00A94E52">
        <w:rPr>
          <w:noProof/>
        </w:rPr>
        <w:t>,</w:t>
      </w:r>
      <w:r w:rsidRPr="00A94E52">
        <w:rPr>
          <w:i/>
          <w:noProof/>
        </w:rPr>
        <w:t xml:space="preserve"> 48</w:t>
      </w:r>
      <w:r w:rsidRPr="00A94E52">
        <w:rPr>
          <w:noProof/>
        </w:rPr>
        <w:t xml:space="preserve">(4), 357-395. </w:t>
      </w:r>
      <w:hyperlink r:id="rId81" w:history="1">
        <w:r w:rsidRPr="00A94E52">
          <w:rPr>
            <w:rStyle w:val="Hyperlink"/>
            <w:noProof/>
          </w:rPr>
          <w:t>https://doi.org/https://doi.org/10.1016/j.resconrec.2005.09.005</w:t>
        </w:r>
      </w:hyperlink>
      <w:r w:rsidRPr="00A94E52">
        <w:rPr>
          <w:noProof/>
        </w:rPr>
        <w:t xml:space="preserve"> </w:t>
      </w:r>
    </w:p>
    <w:p w14:paraId="4C3EFBD5" w14:textId="5D1CA2C4" w:rsidR="00A94E52" w:rsidRPr="00A94E52" w:rsidRDefault="00A94E52" w:rsidP="00A94E52">
      <w:pPr>
        <w:pStyle w:val="EndNoteBibliography"/>
        <w:ind w:left="720" w:hanging="720"/>
        <w:rPr>
          <w:noProof/>
        </w:rPr>
      </w:pPr>
      <w:r w:rsidRPr="00A94E52">
        <w:rPr>
          <w:noProof/>
        </w:rPr>
        <w:t xml:space="preserve">McDonald, J. S., Hession, M., Rickard, A., Nieuwenhuijsen, M. J., &amp; Kendall, M. (2002). Air quality management in UK local authorities: Public understanding and participation. </w:t>
      </w:r>
      <w:r w:rsidRPr="00A94E52">
        <w:rPr>
          <w:i/>
          <w:noProof/>
        </w:rPr>
        <w:t>Journal of Environmental Planning and Management</w:t>
      </w:r>
      <w:r w:rsidRPr="00A94E52">
        <w:rPr>
          <w:noProof/>
        </w:rPr>
        <w:t>,</w:t>
      </w:r>
      <w:r w:rsidRPr="00A94E52">
        <w:rPr>
          <w:i/>
          <w:noProof/>
        </w:rPr>
        <w:t xml:space="preserve"> 45</w:t>
      </w:r>
      <w:r w:rsidRPr="00A94E52">
        <w:rPr>
          <w:noProof/>
        </w:rPr>
        <w:t xml:space="preserve">(4), 571-590. </w:t>
      </w:r>
      <w:hyperlink r:id="rId82" w:history="1">
        <w:r w:rsidRPr="00A94E52">
          <w:rPr>
            <w:rStyle w:val="Hyperlink"/>
            <w:noProof/>
          </w:rPr>
          <w:t>https://doi.org/10.1080/09640560220143567</w:t>
        </w:r>
      </w:hyperlink>
      <w:r w:rsidRPr="00A94E52">
        <w:rPr>
          <w:noProof/>
        </w:rPr>
        <w:t xml:space="preserve"> </w:t>
      </w:r>
    </w:p>
    <w:p w14:paraId="5345A84D" w14:textId="71C57757" w:rsidR="00A94E52" w:rsidRPr="00A94E52" w:rsidRDefault="00A94E52" w:rsidP="00A94E52">
      <w:pPr>
        <w:pStyle w:val="EndNoteBibliography"/>
        <w:ind w:left="720" w:hanging="720"/>
        <w:rPr>
          <w:noProof/>
        </w:rPr>
      </w:pPr>
      <w:r w:rsidRPr="00A94E52">
        <w:rPr>
          <w:noProof/>
        </w:rPr>
        <w:t xml:space="preserve">McDonald, S., &amp; Ball, R. (1998). Public participation in plastics recycling schemes. </w:t>
      </w:r>
      <w:r w:rsidRPr="00A94E52">
        <w:rPr>
          <w:i/>
          <w:noProof/>
        </w:rPr>
        <w:t>Resources, Conservation and Recycling</w:t>
      </w:r>
      <w:r w:rsidRPr="00A94E52">
        <w:rPr>
          <w:noProof/>
        </w:rPr>
        <w:t>,</w:t>
      </w:r>
      <w:r w:rsidRPr="00A94E52">
        <w:rPr>
          <w:i/>
          <w:noProof/>
        </w:rPr>
        <w:t xml:space="preserve"> 22</w:t>
      </w:r>
      <w:r w:rsidRPr="00A94E52">
        <w:rPr>
          <w:noProof/>
        </w:rPr>
        <w:t xml:space="preserve">(3), 123-141. </w:t>
      </w:r>
      <w:hyperlink r:id="rId83" w:history="1">
        <w:r w:rsidRPr="00A94E52">
          <w:rPr>
            <w:rStyle w:val="Hyperlink"/>
            <w:noProof/>
          </w:rPr>
          <w:t>https://doi.org/https://doi.org/10.1016/S0921-3449(97)00044-X</w:t>
        </w:r>
      </w:hyperlink>
      <w:r w:rsidRPr="00A94E52">
        <w:rPr>
          <w:noProof/>
        </w:rPr>
        <w:t xml:space="preserve"> </w:t>
      </w:r>
    </w:p>
    <w:p w14:paraId="4CEAEF68" w14:textId="023277CA" w:rsidR="00A94E52" w:rsidRPr="00A94E52" w:rsidRDefault="00A94E52" w:rsidP="00A94E52">
      <w:pPr>
        <w:pStyle w:val="EndNoteBibliography"/>
        <w:ind w:left="720" w:hanging="720"/>
        <w:rPr>
          <w:noProof/>
        </w:rPr>
      </w:pPr>
      <w:r w:rsidRPr="00A94E52">
        <w:rPr>
          <w:noProof/>
        </w:rPr>
        <w:t xml:space="preserve">McDonald, S., &amp; Oates, C. (2003). Reasons for non-participation in a kerbside recycling scheme. </w:t>
      </w:r>
      <w:r w:rsidRPr="00A94E52">
        <w:rPr>
          <w:i/>
          <w:noProof/>
        </w:rPr>
        <w:t>Resources, Conservation and Recycling</w:t>
      </w:r>
      <w:r w:rsidRPr="00A94E52">
        <w:rPr>
          <w:noProof/>
        </w:rPr>
        <w:t>,</w:t>
      </w:r>
      <w:r w:rsidRPr="00A94E52">
        <w:rPr>
          <w:i/>
          <w:noProof/>
        </w:rPr>
        <w:t xml:space="preserve"> 39</w:t>
      </w:r>
      <w:r w:rsidRPr="00A94E52">
        <w:rPr>
          <w:noProof/>
        </w:rPr>
        <w:t xml:space="preserve">(4), 369-385. </w:t>
      </w:r>
      <w:hyperlink r:id="rId84" w:history="1">
        <w:r w:rsidRPr="00A94E52">
          <w:rPr>
            <w:rStyle w:val="Hyperlink"/>
            <w:noProof/>
          </w:rPr>
          <w:t>https://doi.org/https://doi.org/10.1016/S0921-3449(03)00020-X</w:t>
        </w:r>
      </w:hyperlink>
      <w:r w:rsidRPr="00A94E52">
        <w:rPr>
          <w:noProof/>
        </w:rPr>
        <w:t xml:space="preserve"> </w:t>
      </w:r>
    </w:p>
    <w:p w14:paraId="530154C6" w14:textId="32B81F04" w:rsidR="00A94E52" w:rsidRPr="00A94E52" w:rsidRDefault="00A94E52" w:rsidP="00A94E52">
      <w:pPr>
        <w:pStyle w:val="EndNoteBibliography"/>
        <w:ind w:left="720" w:hanging="720"/>
        <w:rPr>
          <w:noProof/>
        </w:rPr>
      </w:pPr>
      <w:r w:rsidRPr="00A94E52">
        <w:rPr>
          <w:noProof/>
        </w:rPr>
        <w:t xml:space="preserve">McNally, H., Howley, P., &amp; Cotton, M. (2018). Public perceptions of shale gas in the UK: framing effects and decision heuristics. </w:t>
      </w:r>
      <w:r w:rsidRPr="00A94E52">
        <w:rPr>
          <w:i/>
          <w:noProof/>
        </w:rPr>
        <w:t>Energy, Ecology and Environment</w:t>
      </w:r>
      <w:r w:rsidRPr="00A94E52">
        <w:rPr>
          <w:noProof/>
        </w:rPr>
        <w:t>,</w:t>
      </w:r>
      <w:r w:rsidRPr="00A94E52">
        <w:rPr>
          <w:i/>
          <w:noProof/>
        </w:rPr>
        <w:t xml:space="preserve"> 3</w:t>
      </w:r>
      <w:r w:rsidRPr="00A94E52">
        <w:rPr>
          <w:noProof/>
        </w:rPr>
        <w:t xml:space="preserve">(6), 305-316. </w:t>
      </w:r>
      <w:hyperlink r:id="rId85" w:history="1">
        <w:r w:rsidRPr="00A94E52">
          <w:rPr>
            <w:rStyle w:val="Hyperlink"/>
            <w:noProof/>
          </w:rPr>
          <w:t>https://doi.org/10.1007/s40974-018-0102-2</w:t>
        </w:r>
      </w:hyperlink>
      <w:r w:rsidRPr="00A94E52">
        <w:rPr>
          <w:noProof/>
        </w:rPr>
        <w:t xml:space="preserve"> </w:t>
      </w:r>
    </w:p>
    <w:p w14:paraId="36734584" w14:textId="07848E7A" w:rsidR="00A94E52" w:rsidRPr="00A94E52" w:rsidRDefault="00A94E52" w:rsidP="00A94E52">
      <w:pPr>
        <w:pStyle w:val="EndNoteBibliography"/>
        <w:ind w:left="720" w:hanging="720"/>
        <w:rPr>
          <w:noProof/>
        </w:rPr>
      </w:pPr>
      <w:r w:rsidRPr="00A94E52">
        <w:rPr>
          <w:noProof/>
        </w:rPr>
        <w:t xml:space="preserve">Mee, N. (2005). A Communications Strategy for Kerbside Recycling. </w:t>
      </w:r>
      <w:r w:rsidRPr="00A94E52">
        <w:rPr>
          <w:i/>
          <w:noProof/>
        </w:rPr>
        <w:t>Journal of Marketing Communications</w:t>
      </w:r>
      <w:r w:rsidRPr="00A94E52">
        <w:rPr>
          <w:noProof/>
        </w:rPr>
        <w:t>,</w:t>
      </w:r>
      <w:r w:rsidRPr="00A94E52">
        <w:rPr>
          <w:i/>
          <w:noProof/>
        </w:rPr>
        <w:t xml:space="preserve"> 11</w:t>
      </w:r>
      <w:r w:rsidRPr="00A94E52">
        <w:rPr>
          <w:noProof/>
        </w:rPr>
        <w:t xml:space="preserve">(4), 297-308. </w:t>
      </w:r>
      <w:hyperlink r:id="rId86" w:history="1">
        <w:r w:rsidRPr="00A94E52">
          <w:rPr>
            <w:rStyle w:val="Hyperlink"/>
            <w:noProof/>
          </w:rPr>
          <w:t>https://doi.org/https://dx.doi.org/10.1080/13527260500124265</w:t>
        </w:r>
      </w:hyperlink>
      <w:r w:rsidRPr="00A94E52">
        <w:rPr>
          <w:noProof/>
        </w:rPr>
        <w:t xml:space="preserve"> </w:t>
      </w:r>
    </w:p>
    <w:p w14:paraId="37EB841E" w14:textId="514E84AE" w:rsidR="00A94E52" w:rsidRPr="00A94E52" w:rsidRDefault="00A94E52" w:rsidP="00A94E52">
      <w:pPr>
        <w:pStyle w:val="EndNoteBibliography"/>
        <w:ind w:left="720" w:hanging="720"/>
        <w:rPr>
          <w:noProof/>
        </w:rPr>
      </w:pPr>
      <w:r w:rsidRPr="00A94E52">
        <w:rPr>
          <w:noProof/>
        </w:rPr>
        <w:t xml:space="preserve">Mee, N., &amp; Clewes, D. (2004). The influence of corporate communications on recycling behaviour. </w:t>
      </w:r>
      <w:r w:rsidRPr="00A94E52">
        <w:rPr>
          <w:i/>
          <w:noProof/>
        </w:rPr>
        <w:t>Corporate Communications</w:t>
      </w:r>
      <w:r w:rsidRPr="00A94E52">
        <w:rPr>
          <w:noProof/>
        </w:rPr>
        <w:t>,</w:t>
      </w:r>
      <w:r w:rsidRPr="00A94E52">
        <w:rPr>
          <w:i/>
          <w:noProof/>
        </w:rPr>
        <w:t xml:space="preserve"> 9</w:t>
      </w:r>
      <w:r w:rsidRPr="00A94E52">
        <w:rPr>
          <w:noProof/>
        </w:rPr>
        <w:t xml:space="preserve">(4), 265-275. </w:t>
      </w:r>
      <w:hyperlink r:id="rId87" w:history="1">
        <w:r w:rsidRPr="00A94E52">
          <w:rPr>
            <w:rStyle w:val="Hyperlink"/>
            <w:noProof/>
          </w:rPr>
          <w:t>https://doi.org/https://dx.doi.org/10.1108/13563280410571004</w:t>
        </w:r>
      </w:hyperlink>
      <w:r w:rsidRPr="00A94E52">
        <w:rPr>
          <w:noProof/>
        </w:rPr>
        <w:t xml:space="preserve"> </w:t>
      </w:r>
    </w:p>
    <w:p w14:paraId="4CFB630A" w14:textId="0CE5AF4B" w:rsidR="00A94E52" w:rsidRPr="00A94E52" w:rsidRDefault="00A94E52" w:rsidP="00A94E52">
      <w:pPr>
        <w:pStyle w:val="EndNoteBibliography"/>
        <w:ind w:left="720" w:hanging="720"/>
        <w:rPr>
          <w:noProof/>
        </w:rPr>
      </w:pPr>
      <w:r w:rsidRPr="00A94E52">
        <w:rPr>
          <w:noProof/>
        </w:rPr>
        <w:t xml:space="preserve">Morton, C., Mattioli, G., &amp; Anable, J. (2021). Public acceptability towards Low Emission Zones: The role of attitudes, norms, emotions, and trust. </w:t>
      </w:r>
      <w:r w:rsidRPr="00A94E52">
        <w:rPr>
          <w:i/>
          <w:noProof/>
        </w:rPr>
        <w:t>Transportation Research Part A: Policy and Practice</w:t>
      </w:r>
      <w:r w:rsidRPr="00A94E52">
        <w:rPr>
          <w:noProof/>
        </w:rPr>
        <w:t>,</w:t>
      </w:r>
      <w:r w:rsidRPr="00A94E52">
        <w:rPr>
          <w:i/>
          <w:noProof/>
        </w:rPr>
        <w:t xml:space="preserve"> 150</w:t>
      </w:r>
      <w:r w:rsidRPr="00A94E52">
        <w:rPr>
          <w:noProof/>
        </w:rPr>
        <w:t xml:space="preserve">, 256-270. </w:t>
      </w:r>
      <w:hyperlink r:id="rId88" w:history="1">
        <w:r w:rsidRPr="00A94E52">
          <w:rPr>
            <w:rStyle w:val="Hyperlink"/>
            <w:noProof/>
          </w:rPr>
          <w:t>https://doi.org/https://doi.org/10.1016/j.tra.2021.06.007</w:t>
        </w:r>
      </w:hyperlink>
      <w:r w:rsidRPr="00A94E52">
        <w:rPr>
          <w:noProof/>
        </w:rPr>
        <w:t xml:space="preserve"> </w:t>
      </w:r>
    </w:p>
    <w:p w14:paraId="14A16BA9" w14:textId="22C6FC2F" w:rsidR="00A94E52" w:rsidRPr="00A94E52" w:rsidRDefault="00A94E52" w:rsidP="00A94E52">
      <w:pPr>
        <w:pStyle w:val="EndNoteBibliography"/>
        <w:ind w:left="720" w:hanging="720"/>
        <w:rPr>
          <w:noProof/>
        </w:rPr>
      </w:pPr>
      <w:r w:rsidRPr="00A94E52">
        <w:rPr>
          <w:noProof/>
        </w:rPr>
        <w:t xml:space="preserve">Myers, G., Boyes, E., &amp; Stanisstreet, M. (2004). School students' ideas about air pollution: Knowledge and attitudes. </w:t>
      </w:r>
      <w:r w:rsidRPr="00A94E52">
        <w:rPr>
          <w:i/>
          <w:noProof/>
        </w:rPr>
        <w:t>Research in Science &amp; Technological Education</w:t>
      </w:r>
      <w:r w:rsidRPr="00A94E52">
        <w:rPr>
          <w:noProof/>
        </w:rPr>
        <w:t>,</w:t>
      </w:r>
      <w:r w:rsidRPr="00A94E52">
        <w:rPr>
          <w:i/>
          <w:noProof/>
        </w:rPr>
        <w:t xml:space="preserve"> 22</w:t>
      </w:r>
      <w:r w:rsidRPr="00A94E52">
        <w:rPr>
          <w:noProof/>
        </w:rPr>
        <w:t xml:space="preserve">(2), 133-152. </w:t>
      </w:r>
      <w:hyperlink r:id="rId89" w:history="1">
        <w:r w:rsidRPr="00A94E52">
          <w:rPr>
            <w:rStyle w:val="Hyperlink"/>
            <w:noProof/>
          </w:rPr>
          <w:t>https://ovidsp.ovid.com/ovidweb.cgi?T=JS&amp;CSC=Y&amp;NEWS=N&amp;PAGE=fulltext&amp;D=psyc4&amp;AN=2004-21982-001</w:t>
        </w:r>
      </w:hyperlink>
      <w:r w:rsidRPr="00A94E52">
        <w:rPr>
          <w:noProof/>
        </w:rPr>
        <w:t xml:space="preserve"> </w:t>
      </w:r>
    </w:p>
    <w:p w14:paraId="161686B8" w14:textId="77777777" w:rsidR="00A94E52" w:rsidRPr="00A94E52" w:rsidRDefault="00A94E52" w:rsidP="00A94E52">
      <w:pPr>
        <w:pStyle w:val="EndNoteBibliography"/>
        <w:ind w:left="720" w:hanging="720"/>
        <w:rPr>
          <w:noProof/>
        </w:rPr>
      </w:pPr>
      <w:r w:rsidRPr="00A94E52">
        <w:rPr>
          <w:noProof/>
        </w:rPr>
        <w:t xml:space="preserve">Myers, T. A., Nisbet, M. C., Maibach, E. W., &amp; Leiserowitz, A. A. (2012). A public health frame arouses hopeful emotions about climate change. </w:t>
      </w:r>
      <w:r w:rsidRPr="00A94E52">
        <w:rPr>
          <w:i/>
          <w:noProof/>
        </w:rPr>
        <w:t>Climatic Change</w:t>
      </w:r>
      <w:r w:rsidRPr="00A94E52">
        <w:rPr>
          <w:noProof/>
        </w:rPr>
        <w:t>,</w:t>
      </w:r>
      <w:r w:rsidRPr="00A94E52">
        <w:rPr>
          <w:i/>
          <w:noProof/>
        </w:rPr>
        <w:t xml:space="preserve"> 113</w:t>
      </w:r>
      <w:r w:rsidRPr="00A94E52">
        <w:rPr>
          <w:noProof/>
        </w:rPr>
        <w:t xml:space="preserve">(3), 1105-1112. </w:t>
      </w:r>
    </w:p>
    <w:p w14:paraId="0C0E140B" w14:textId="381F4E95" w:rsidR="00A94E52" w:rsidRPr="00A94E52" w:rsidRDefault="00A94E52" w:rsidP="00A94E52">
      <w:pPr>
        <w:pStyle w:val="EndNoteBibliography"/>
        <w:ind w:left="720" w:hanging="720"/>
        <w:rPr>
          <w:noProof/>
        </w:rPr>
      </w:pPr>
      <w:r w:rsidRPr="00A94E52">
        <w:rPr>
          <w:noProof/>
        </w:rPr>
        <w:t xml:space="preserve">Nikitas, A., Avineri, E., &amp; Parkhurst, G. (2018). Understanding the public acceptability of road pricing and the roles of older age, social norms, pro-social values and trust for urban policy-making: The case of Bristol. </w:t>
      </w:r>
      <w:r w:rsidRPr="00A94E52">
        <w:rPr>
          <w:i/>
          <w:noProof/>
        </w:rPr>
        <w:t>Cities</w:t>
      </w:r>
      <w:r w:rsidRPr="00A94E52">
        <w:rPr>
          <w:noProof/>
        </w:rPr>
        <w:t>,</w:t>
      </w:r>
      <w:r w:rsidRPr="00A94E52">
        <w:rPr>
          <w:i/>
          <w:noProof/>
        </w:rPr>
        <w:t xml:space="preserve"> 79</w:t>
      </w:r>
      <w:r w:rsidRPr="00A94E52">
        <w:rPr>
          <w:noProof/>
        </w:rPr>
        <w:t xml:space="preserve">, 78-91. </w:t>
      </w:r>
      <w:hyperlink r:id="rId90" w:history="1">
        <w:r w:rsidRPr="00A94E52">
          <w:rPr>
            <w:rStyle w:val="Hyperlink"/>
            <w:noProof/>
          </w:rPr>
          <w:t>https://doi.org/https://doi.org/10.1016/j.cities.2018.02.024</w:t>
        </w:r>
      </w:hyperlink>
      <w:r w:rsidRPr="00A94E52">
        <w:rPr>
          <w:noProof/>
        </w:rPr>
        <w:t xml:space="preserve"> </w:t>
      </w:r>
    </w:p>
    <w:p w14:paraId="5358E42B" w14:textId="29DA7031" w:rsidR="00A94E52" w:rsidRPr="00A94E52" w:rsidRDefault="00A94E52" w:rsidP="00A94E52">
      <w:pPr>
        <w:pStyle w:val="EndNoteBibliography"/>
        <w:ind w:left="720" w:hanging="720"/>
        <w:rPr>
          <w:noProof/>
        </w:rPr>
      </w:pPr>
      <w:r w:rsidRPr="00A94E52">
        <w:rPr>
          <w:noProof/>
        </w:rPr>
        <w:t xml:space="preserve">O’Garra, T., &amp; Mourato, S. (2007). Public Preferences for Hydrogen Buses: Comparing Interval Data, OLS and Quantile Regression Approaches. </w:t>
      </w:r>
      <w:r w:rsidRPr="00A94E52">
        <w:rPr>
          <w:i/>
          <w:noProof/>
        </w:rPr>
        <w:t>Environmental and Resource Economics</w:t>
      </w:r>
      <w:r w:rsidRPr="00A94E52">
        <w:rPr>
          <w:noProof/>
        </w:rPr>
        <w:t>,</w:t>
      </w:r>
      <w:r w:rsidRPr="00A94E52">
        <w:rPr>
          <w:i/>
          <w:noProof/>
        </w:rPr>
        <w:t xml:space="preserve"> 36</w:t>
      </w:r>
      <w:r w:rsidRPr="00A94E52">
        <w:rPr>
          <w:noProof/>
        </w:rPr>
        <w:t xml:space="preserve">(4), 389-411. </w:t>
      </w:r>
      <w:hyperlink r:id="rId91" w:history="1">
        <w:r w:rsidRPr="00A94E52">
          <w:rPr>
            <w:rStyle w:val="Hyperlink"/>
            <w:noProof/>
          </w:rPr>
          <w:t>https://doi.org/10.1007/s10640-006-9024-0</w:t>
        </w:r>
      </w:hyperlink>
      <w:r w:rsidRPr="00A94E52">
        <w:rPr>
          <w:noProof/>
        </w:rPr>
        <w:t xml:space="preserve"> </w:t>
      </w:r>
    </w:p>
    <w:p w14:paraId="5AB2A8F7" w14:textId="77777777" w:rsidR="00A94E52" w:rsidRPr="00A94E52" w:rsidRDefault="00A94E52" w:rsidP="00A94E52">
      <w:pPr>
        <w:pStyle w:val="EndNoteBibliography"/>
        <w:ind w:left="720" w:hanging="720"/>
        <w:rPr>
          <w:noProof/>
        </w:rPr>
      </w:pPr>
      <w:r w:rsidRPr="00A94E52">
        <w:rPr>
          <w:noProof/>
        </w:rPr>
        <w:t xml:space="preserve">Odioso, M. S., &amp; Smith, M. C. (2008, 25-25 April 2008). Perceptions of congestion charging: Lessons for U.S. cities from London and Stockholm. 2008 IEEE Systems and Information Engineering Design Symposium, </w:t>
      </w:r>
    </w:p>
    <w:p w14:paraId="56D7A9A9" w14:textId="77777777" w:rsidR="00A94E52" w:rsidRPr="00A94E52" w:rsidRDefault="00A94E52" w:rsidP="00A94E52">
      <w:pPr>
        <w:pStyle w:val="EndNoteBibliography"/>
        <w:ind w:left="720" w:hanging="720"/>
        <w:rPr>
          <w:noProof/>
        </w:rPr>
      </w:pPr>
      <w:r w:rsidRPr="00A94E52">
        <w:rPr>
          <w:noProof/>
        </w:rPr>
        <w:t xml:space="preserve">Palutikof, J. P., Agnew, M. D., &amp; Hoar, M. R. (2004). Public perceptions of unusually warm weather in the UK: impacts, responses and adaptations. </w:t>
      </w:r>
      <w:r w:rsidRPr="00A94E52">
        <w:rPr>
          <w:i/>
          <w:noProof/>
        </w:rPr>
        <w:t>Climate Research</w:t>
      </w:r>
      <w:r w:rsidRPr="00A94E52">
        <w:rPr>
          <w:noProof/>
        </w:rPr>
        <w:t>,</w:t>
      </w:r>
      <w:r w:rsidRPr="00A94E52">
        <w:rPr>
          <w:i/>
          <w:noProof/>
        </w:rPr>
        <w:t xml:space="preserve"> 26</w:t>
      </w:r>
      <w:r w:rsidRPr="00A94E52">
        <w:rPr>
          <w:noProof/>
        </w:rPr>
        <w:t xml:space="preserve">(1), 43-59. </w:t>
      </w:r>
    </w:p>
    <w:p w14:paraId="394EC5EC" w14:textId="0A924C27" w:rsidR="00A94E52" w:rsidRPr="00A94E52" w:rsidRDefault="00A94E52" w:rsidP="00A94E52">
      <w:pPr>
        <w:pStyle w:val="EndNoteBibliography"/>
        <w:ind w:left="720" w:hanging="720"/>
        <w:rPr>
          <w:noProof/>
        </w:rPr>
      </w:pPr>
      <w:r w:rsidRPr="00A94E52">
        <w:rPr>
          <w:noProof/>
        </w:rPr>
        <w:t xml:space="preserve">Parkhill, K. A., Butler, C., &amp; Pidgeon, N. F. (2014). Landscapes of Threat? Exploring Discourses of Stigma around Large Energy Developments. </w:t>
      </w:r>
      <w:r w:rsidRPr="00A94E52">
        <w:rPr>
          <w:i/>
          <w:noProof/>
        </w:rPr>
        <w:t>Landscape Research</w:t>
      </w:r>
      <w:r w:rsidRPr="00A94E52">
        <w:rPr>
          <w:noProof/>
        </w:rPr>
        <w:t>,</w:t>
      </w:r>
      <w:r w:rsidRPr="00A94E52">
        <w:rPr>
          <w:i/>
          <w:noProof/>
        </w:rPr>
        <w:t xml:space="preserve"> 39</w:t>
      </w:r>
      <w:r w:rsidRPr="00A94E52">
        <w:rPr>
          <w:noProof/>
        </w:rPr>
        <w:t xml:space="preserve">(5), 566-582. </w:t>
      </w:r>
      <w:hyperlink r:id="rId92" w:history="1">
        <w:r w:rsidRPr="00A94E52">
          <w:rPr>
            <w:rStyle w:val="Hyperlink"/>
            <w:noProof/>
          </w:rPr>
          <w:t>https://doi.org/10.1080/01426397.2013.775232</w:t>
        </w:r>
      </w:hyperlink>
      <w:r w:rsidRPr="00A94E52">
        <w:rPr>
          <w:noProof/>
        </w:rPr>
        <w:t xml:space="preserve"> </w:t>
      </w:r>
    </w:p>
    <w:p w14:paraId="56B1FDEB" w14:textId="20785B19" w:rsidR="00A94E52" w:rsidRPr="00A94E52" w:rsidRDefault="00A94E52" w:rsidP="00A94E52">
      <w:pPr>
        <w:pStyle w:val="EndNoteBibliography"/>
        <w:ind w:left="720" w:hanging="720"/>
        <w:rPr>
          <w:noProof/>
        </w:rPr>
      </w:pPr>
      <w:r w:rsidRPr="00A94E52">
        <w:rPr>
          <w:noProof/>
        </w:rPr>
        <w:t xml:space="preserve">Parry, S., McCarthy, S. R., &amp; Clark, J. (2022). Young people's engagement with climate change issues through digital media - a content analysis. </w:t>
      </w:r>
      <w:r w:rsidRPr="00A94E52">
        <w:rPr>
          <w:i/>
          <w:noProof/>
        </w:rPr>
        <w:t>Child &amp; Adolescent Mental Health</w:t>
      </w:r>
      <w:r w:rsidRPr="00A94E52">
        <w:rPr>
          <w:noProof/>
        </w:rPr>
        <w:t>,</w:t>
      </w:r>
      <w:r w:rsidRPr="00A94E52">
        <w:rPr>
          <w:i/>
          <w:noProof/>
        </w:rPr>
        <w:t xml:space="preserve"> 27</w:t>
      </w:r>
      <w:r w:rsidRPr="00A94E52">
        <w:rPr>
          <w:noProof/>
        </w:rPr>
        <w:t xml:space="preserve">(1), 30-38. </w:t>
      </w:r>
      <w:hyperlink r:id="rId93" w:history="1">
        <w:r w:rsidRPr="00A94E52">
          <w:rPr>
            <w:rStyle w:val="Hyperlink"/>
            <w:noProof/>
          </w:rPr>
          <w:t>https://ovidsp.ovid.com/ovidweb.cgi?T=JS&amp;CSC=Y&amp;NEWS=N&amp;PAGE=fulltext&amp;D=med20&amp;AN=34904349</w:t>
        </w:r>
      </w:hyperlink>
      <w:r w:rsidRPr="00A94E52">
        <w:rPr>
          <w:noProof/>
        </w:rPr>
        <w:t xml:space="preserve"> </w:t>
      </w:r>
    </w:p>
    <w:p w14:paraId="76289ADB" w14:textId="3FF3AFD9" w:rsidR="00A94E52" w:rsidRPr="00A94E52" w:rsidRDefault="00A94E52" w:rsidP="00A94E52">
      <w:pPr>
        <w:pStyle w:val="EndNoteBibliography"/>
        <w:ind w:left="720" w:hanging="720"/>
        <w:rPr>
          <w:noProof/>
        </w:rPr>
      </w:pPr>
      <w:r w:rsidRPr="00A94E52">
        <w:rPr>
          <w:noProof/>
        </w:rPr>
        <w:lastRenderedPageBreak/>
        <w:t>Peh, K. S. H., Balmford, A., Field, R. H., Lamb, A., Birch, J. C., Bradbury, R. B., Brown, C., Butchart, S. H. M., Lester, M., Morrison, R., Sedgwick, I., Soans, C., Stattersfield, A. J., Stroh, P. A., Swetnam, R. D., Thomas, D. H. L., Walpole, M., Warrington, S., &amp; Hughes, F. M. R. (2014). Benefits and costs of ecological restoration: Rapid assessment of changing ecosystem service values at a U.K. wetland [</w:t>
      </w:r>
      <w:hyperlink r:id="rId94" w:history="1">
        <w:r w:rsidRPr="00A94E52">
          <w:rPr>
            <w:rStyle w:val="Hyperlink"/>
            <w:noProof/>
          </w:rPr>
          <w:t>https://doi.org/10.1002/ece3.1248</w:t>
        </w:r>
      </w:hyperlink>
      <w:r w:rsidRPr="00A94E52">
        <w:rPr>
          <w:noProof/>
        </w:rPr>
        <w:t xml:space="preserve">]. </w:t>
      </w:r>
      <w:r w:rsidRPr="00A94E52">
        <w:rPr>
          <w:i/>
          <w:noProof/>
        </w:rPr>
        <w:t>Ecology and Evolution</w:t>
      </w:r>
      <w:r w:rsidRPr="00A94E52">
        <w:rPr>
          <w:noProof/>
        </w:rPr>
        <w:t>,</w:t>
      </w:r>
      <w:r w:rsidRPr="00A94E52">
        <w:rPr>
          <w:i/>
          <w:noProof/>
        </w:rPr>
        <w:t xml:space="preserve"> 4</w:t>
      </w:r>
      <w:r w:rsidRPr="00A94E52">
        <w:rPr>
          <w:noProof/>
        </w:rPr>
        <w:t xml:space="preserve">(20), 3875-3886. </w:t>
      </w:r>
      <w:hyperlink r:id="rId95" w:history="1">
        <w:r w:rsidRPr="00A94E52">
          <w:rPr>
            <w:rStyle w:val="Hyperlink"/>
            <w:noProof/>
          </w:rPr>
          <w:t>https://doi.org/https://doi.org/10.1002/ece3.1248</w:t>
        </w:r>
      </w:hyperlink>
      <w:r w:rsidRPr="00A94E52">
        <w:rPr>
          <w:noProof/>
        </w:rPr>
        <w:t xml:space="preserve"> </w:t>
      </w:r>
    </w:p>
    <w:p w14:paraId="33E9D910" w14:textId="77777777" w:rsidR="00A94E52" w:rsidRPr="00A94E52" w:rsidRDefault="00A94E52" w:rsidP="00A94E52">
      <w:pPr>
        <w:pStyle w:val="EndNoteBibliography"/>
        <w:ind w:left="720" w:hanging="720"/>
        <w:rPr>
          <w:noProof/>
        </w:rPr>
      </w:pPr>
      <w:r w:rsidRPr="00A94E52">
        <w:rPr>
          <w:noProof/>
        </w:rPr>
        <w:t xml:space="preserve">Peng, G. C. A., Nunes, M. B., &amp; Zheng, L. (2017). Impacts of low citizen awareness and usage in smart city services: the case of London’s smart parking system. </w:t>
      </w:r>
      <w:r w:rsidRPr="00A94E52">
        <w:rPr>
          <w:i/>
          <w:noProof/>
        </w:rPr>
        <w:t>Information Systems and e-Business Management</w:t>
      </w:r>
      <w:r w:rsidRPr="00A94E52">
        <w:rPr>
          <w:noProof/>
        </w:rPr>
        <w:t>,</w:t>
      </w:r>
      <w:r w:rsidRPr="00A94E52">
        <w:rPr>
          <w:i/>
          <w:noProof/>
        </w:rPr>
        <w:t xml:space="preserve"> 15</w:t>
      </w:r>
      <w:r w:rsidRPr="00A94E52">
        <w:rPr>
          <w:noProof/>
        </w:rPr>
        <w:t xml:space="preserve">, 845-876. </w:t>
      </w:r>
    </w:p>
    <w:p w14:paraId="7495880C" w14:textId="05152042" w:rsidR="00A94E52" w:rsidRPr="00A94E52" w:rsidRDefault="00A94E52" w:rsidP="00A94E52">
      <w:pPr>
        <w:pStyle w:val="EndNoteBibliography"/>
        <w:ind w:left="720" w:hanging="720"/>
        <w:rPr>
          <w:noProof/>
        </w:rPr>
      </w:pPr>
      <w:r w:rsidRPr="00A94E52">
        <w:rPr>
          <w:noProof/>
        </w:rPr>
        <w:t xml:space="preserve">Perrin, D., &amp; Barton, J. (2001). Issues associated with transforming household attitudes and opinions into materials recovery: a review of two kerbside recycling schemes. </w:t>
      </w:r>
      <w:r w:rsidRPr="00A94E52">
        <w:rPr>
          <w:i/>
          <w:noProof/>
        </w:rPr>
        <w:t>Resources, Conservation and Recycling</w:t>
      </w:r>
      <w:r w:rsidRPr="00A94E52">
        <w:rPr>
          <w:noProof/>
        </w:rPr>
        <w:t>,</w:t>
      </w:r>
      <w:r w:rsidRPr="00A94E52">
        <w:rPr>
          <w:i/>
          <w:noProof/>
        </w:rPr>
        <w:t xml:space="preserve"> 33</w:t>
      </w:r>
      <w:r w:rsidRPr="00A94E52">
        <w:rPr>
          <w:noProof/>
        </w:rPr>
        <w:t xml:space="preserve">(1), 61-74. </w:t>
      </w:r>
      <w:hyperlink r:id="rId96" w:history="1">
        <w:r w:rsidRPr="00A94E52">
          <w:rPr>
            <w:rStyle w:val="Hyperlink"/>
            <w:noProof/>
          </w:rPr>
          <w:t>https://doi.org/https://doi.org/10.1016/S0921-3449(01)00075-1</w:t>
        </w:r>
      </w:hyperlink>
      <w:r w:rsidRPr="00A94E52">
        <w:rPr>
          <w:noProof/>
        </w:rPr>
        <w:t xml:space="preserve"> </w:t>
      </w:r>
    </w:p>
    <w:p w14:paraId="7AA0DA68" w14:textId="37C02CF2" w:rsidR="00A94E52" w:rsidRPr="00A94E52" w:rsidRDefault="00A94E52" w:rsidP="00A94E52">
      <w:pPr>
        <w:pStyle w:val="EndNoteBibliography"/>
        <w:ind w:left="720" w:hanging="720"/>
        <w:rPr>
          <w:noProof/>
        </w:rPr>
      </w:pPr>
      <w:r w:rsidRPr="00A94E52">
        <w:rPr>
          <w:noProof/>
        </w:rPr>
        <w:t xml:space="preserve">Perry, G. D. R., &amp; Williams, I. D. (2007). The participation of ethnic minorities in kerbside recycling: A case study. </w:t>
      </w:r>
      <w:r w:rsidRPr="00A94E52">
        <w:rPr>
          <w:i/>
          <w:noProof/>
        </w:rPr>
        <w:t>Resources, Conservation and Recycling</w:t>
      </w:r>
      <w:r w:rsidRPr="00A94E52">
        <w:rPr>
          <w:noProof/>
        </w:rPr>
        <w:t>,</w:t>
      </w:r>
      <w:r w:rsidRPr="00A94E52">
        <w:rPr>
          <w:i/>
          <w:noProof/>
        </w:rPr>
        <w:t xml:space="preserve"> 49</w:t>
      </w:r>
      <w:r w:rsidRPr="00A94E52">
        <w:rPr>
          <w:noProof/>
        </w:rPr>
        <w:t xml:space="preserve">(3), 308-323. </w:t>
      </w:r>
      <w:hyperlink r:id="rId97" w:history="1">
        <w:r w:rsidRPr="00A94E52">
          <w:rPr>
            <w:rStyle w:val="Hyperlink"/>
            <w:noProof/>
          </w:rPr>
          <w:t>https://doi.org/https://doi.org/10.1016/j.resconrec.2006.02.006</w:t>
        </w:r>
      </w:hyperlink>
      <w:r w:rsidRPr="00A94E52">
        <w:rPr>
          <w:noProof/>
        </w:rPr>
        <w:t xml:space="preserve"> </w:t>
      </w:r>
    </w:p>
    <w:p w14:paraId="5A6E4CC1" w14:textId="77777777" w:rsidR="00A94E52" w:rsidRPr="00A94E52" w:rsidRDefault="00A94E52" w:rsidP="00A94E52">
      <w:pPr>
        <w:pStyle w:val="EndNoteBibliography"/>
        <w:ind w:left="720" w:hanging="720"/>
        <w:rPr>
          <w:noProof/>
        </w:rPr>
      </w:pPr>
      <w:r w:rsidRPr="00A94E52">
        <w:rPr>
          <w:noProof/>
        </w:rPr>
        <w:t xml:space="preserve">Pidgeon, N. F., Henwood, K., Parkhill, K. A., Venables, D., &amp; Simmons, P. (2008). Living with nuclear power in Britain: A mixed-methods study. </w:t>
      </w:r>
    </w:p>
    <w:p w14:paraId="7CF75836" w14:textId="1B79209A" w:rsidR="00A94E52" w:rsidRPr="00A94E52" w:rsidRDefault="00A94E52" w:rsidP="00A94E52">
      <w:pPr>
        <w:pStyle w:val="EndNoteBibliography"/>
        <w:ind w:left="720" w:hanging="720"/>
        <w:rPr>
          <w:noProof/>
        </w:rPr>
      </w:pPr>
      <w:r w:rsidRPr="00A94E52">
        <w:rPr>
          <w:noProof/>
        </w:rPr>
        <w:t xml:space="preserve">Pidgeon, N. F., Lorenzoni, I., &amp; Poortinga, W. (2008). Climate change or nuclear power—No thanks! A quantitative study of public perceptions and risk framing in Britain. </w:t>
      </w:r>
      <w:r w:rsidRPr="00A94E52">
        <w:rPr>
          <w:i/>
          <w:noProof/>
        </w:rPr>
        <w:t>Global Environmental Change</w:t>
      </w:r>
      <w:r w:rsidRPr="00A94E52">
        <w:rPr>
          <w:noProof/>
        </w:rPr>
        <w:t>,</w:t>
      </w:r>
      <w:r w:rsidRPr="00A94E52">
        <w:rPr>
          <w:i/>
          <w:noProof/>
        </w:rPr>
        <w:t xml:space="preserve"> 18</w:t>
      </w:r>
      <w:r w:rsidRPr="00A94E52">
        <w:rPr>
          <w:noProof/>
        </w:rPr>
        <w:t xml:space="preserve">(1), 69-85. </w:t>
      </w:r>
      <w:hyperlink r:id="rId98" w:history="1">
        <w:r w:rsidRPr="00A94E52">
          <w:rPr>
            <w:rStyle w:val="Hyperlink"/>
            <w:noProof/>
          </w:rPr>
          <w:t>https://doi.org/https://doi.org/10.1016/j.gloenvcha.2007.09.005</w:t>
        </w:r>
      </w:hyperlink>
      <w:r w:rsidRPr="00A94E52">
        <w:rPr>
          <w:noProof/>
        </w:rPr>
        <w:t xml:space="preserve"> </w:t>
      </w:r>
    </w:p>
    <w:p w14:paraId="18344775" w14:textId="77777777" w:rsidR="00A94E52" w:rsidRPr="00A94E52" w:rsidRDefault="00A94E52" w:rsidP="00A94E52">
      <w:pPr>
        <w:pStyle w:val="EndNoteBibliography"/>
        <w:ind w:left="720" w:hanging="720"/>
        <w:rPr>
          <w:noProof/>
        </w:rPr>
      </w:pPr>
      <w:r w:rsidRPr="00A94E52">
        <w:rPr>
          <w:noProof/>
        </w:rPr>
        <w:t xml:space="preserve">Poortinga, W., Rodgers, S. E., Lyons, R. A., Anderson, P., Tweed, C., Grey, C., Jiang, S., Johnson, R., Watkins, A., &amp; Winfield, T. G. (2018). The health impacts of energy performance investments in low-income areas: a mixed-methods approach. </w:t>
      </w:r>
      <w:r w:rsidRPr="00A94E52">
        <w:rPr>
          <w:i/>
          <w:noProof/>
        </w:rPr>
        <w:t>Public Health Research</w:t>
      </w:r>
      <w:r w:rsidRPr="00A94E52">
        <w:rPr>
          <w:noProof/>
        </w:rPr>
        <w:t>,</w:t>
      </w:r>
      <w:r w:rsidRPr="00A94E52">
        <w:rPr>
          <w:i/>
          <w:noProof/>
        </w:rPr>
        <w:t xml:space="preserve"> 6</w:t>
      </w:r>
      <w:r w:rsidRPr="00A94E52">
        <w:rPr>
          <w:noProof/>
        </w:rPr>
        <w:t xml:space="preserve">(5), 1-182. </w:t>
      </w:r>
    </w:p>
    <w:p w14:paraId="108579C0" w14:textId="1556E07F" w:rsidR="00A94E52" w:rsidRPr="00A94E52" w:rsidRDefault="00A94E52" w:rsidP="00A94E52">
      <w:pPr>
        <w:pStyle w:val="EndNoteBibliography"/>
        <w:ind w:left="720" w:hanging="720"/>
        <w:rPr>
          <w:noProof/>
        </w:rPr>
      </w:pPr>
      <w:r w:rsidRPr="00A94E52">
        <w:rPr>
          <w:noProof/>
        </w:rPr>
        <w:t xml:space="preserve">Rashid, R., Chong, F., Islam, S., Bryant, M., &amp; McEachan, R. R. C. (2021). Taking a deep breath: a qualitative study exploring acceptability and perceived unintended consequences of charging clean air zones and air quality improvement initiatives amongst low-income, multi-ethnic communities in Bradford, UK. </w:t>
      </w:r>
      <w:r w:rsidRPr="00A94E52">
        <w:rPr>
          <w:i/>
          <w:noProof/>
        </w:rPr>
        <w:t>BMC Public Health</w:t>
      </w:r>
      <w:r w:rsidRPr="00A94E52">
        <w:rPr>
          <w:noProof/>
        </w:rPr>
        <w:t>,</w:t>
      </w:r>
      <w:r w:rsidRPr="00A94E52">
        <w:rPr>
          <w:i/>
          <w:noProof/>
        </w:rPr>
        <w:t xml:space="preserve"> 21(1)</w:t>
      </w:r>
      <w:r w:rsidRPr="00A94E52">
        <w:rPr>
          <w:noProof/>
        </w:rPr>
        <w:t xml:space="preserve">, 1305. </w:t>
      </w:r>
      <w:hyperlink r:id="rId99" w:history="1">
        <w:r w:rsidRPr="00A94E52">
          <w:rPr>
            <w:rStyle w:val="Hyperlink"/>
            <w:noProof/>
          </w:rPr>
          <w:t>https://ovidsp.ovid.com/ovidweb.cgi?T=JS&amp;CSC=Y&amp;NEWS=N&amp;PAGE=fulltext&amp;D=emed22&amp;AN=635527970</w:t>
        </w:r>
      </w:hyperlink>
      <w:r w:rsidRPr="00A94E52">
        <w:rPr>
          <w:noProof/>
        </w:rPr>
        <w:t xml:space="preserve"> </w:t>
      </w:r>
    </w:p>
    <w:p w14:paraId="5F68A960" w14:textId="5E79BFD9" w:rsidR="00A94E52" w:rsidRPr="00A94E52" w:rsidRDefault="00A94E52" w:rsidP="00A94E52">
      <w:pPr>
        <w:pStyle w:val="EndNoteBibliography"/>
        <w:ind w:left="720" w:hanging="720"/>
        <w:rPr>
          <w:noProof/>
        </w:rPr>
      </w:pPr>
      <w:r w:rsidRPr="00A94E52">
        <w:rPr>
          <w:noProof/>
        </w:rPr>
        <w:t xml:space="preserve">Read, A. D. (1999). 'A weekly doorstep recycling collection, I had no idea we could!': Overcoming the local barriers to participation. </w:t>
      </w:r>
      <w:r w:rsidRPr="00A94E52">
        <w:rPr>
          <w:i/>
          <w:noProof/>
        </w:rPr>
        <w:t>Resources, Conservation and Recycling</w:t>
      </w:r>
      <w:r w:rsidRPr="00A94E52">
        <w:rPr>
          <w:noProof/>
        </w:rPr>
        <w:t>,</w:t>
      </w:r>
      <w:r w:rsidRPr="00A94E52">
        <w:rPr>
          <w:i/>
          <w:noProof/>
        </w:rPr>
        <w:t xml:space="preserve"> 26(3-4)</w:t>
      </w:r>
      <w:r w:rsidRPr="00A94E52">
        <w:rPr>
          <w:noProof/>
        </w:rPr>
        <w:t xml:space="preserve">, 217-249. </w:t>
      </w:r>
      <w:hyperlink r:id="rId100" w:history="1">
        <w:r w:rsidRPr="00A94E52">
          <w:rPr>
            <w:rStyle w:val="Hyperlink"/>
            <w:noProof/>
          </w:rPr>
          <w:t>https://doi.org/https://dx.doi.org/10.1016/S0921-3449%2899%2900008-7</w:t>
        </w:r>
      </w:hyperlink>
      <w:r w:rsidRPr="00A94E52">
        <w:rPr>
          <w:noProof/>
        </w:rPr>
        <w:t xml:space="preserve"> </w:t>
      </w:r>
    </w:p>
    <w:p w14:paraId="39F99723" w14:textId="77777777" w:rsidR="00A94E52" w:rsidRPr="00A94E52" w:rsidRDefault="00A94E52" w:rsidP="00A94E52">
      <w:pPr>
        <w:pStyle w:val="EndNoteBibliography"/>
        <w:ind w:left="720" w:hanging="720"/>
        <w:rPr>
          <w:noProof/>
        </w:rPr>
      </w:pPr>
      <w:r w:rsidRPr="00A94E52">
        <w:rPr>
          <w:noProof/>
        </w:rPr>
        <w:t xml:space="preserve">Ricci, M., Flynn, R., &amp; Bellaby, P. (2006). Public Attitudes towards Hydrogen energy: Preliminary analysis of findings from focus groups in London, Teesside and Wales. </w:t>
      </w:r>
      <w:r w:rsidRPr="00A94E52">
        <w:rPr>
          <w:i/>
          <w:noProof/>
        </w:rPr>
        <w:t>University of Salford</w:t>
      </w:r>
      <w:r w:rsidRPr="00A94E52">
        <w:rPr>
          <w:noProof/>
        </w:rPr>
        <w:t xml:space="preserve">. </w:t>
      </w:r>
    </w:p>
    <w:p w14:paraId="2DA23123" w14:textId="15337903" w:rsidR="00A94E52" w:rsidRPr="00A94E52" w:rsidRDefault="00A94E52" w:rsidP="00A94E52">
      <w:pPr>
        <w:pStyle w:val="EndNoteBibliography"/>
        <w:ind w:left="720" w:hanging="720"/>
        <w:rPr>
          <w:noProof/>
        </w:rPr>
      </w:pPr>
      <w:r w:rsidRPr="00A94E52">
        <w:rPr>
          <w:noProof/>
        </w:rPr>
        <w:t xml:space="preserve">Rispo, A., Williams, I. D., &amp; Shaw, P. J. (2015). Source segregation and food waste prevention activities in high-density households in a deprived urban area. </w:t>
      </w:r>
      <w:r w:rsidRPr="00A94E52">
        <w:rPr>
          <w:i/>
          <w:noProof/>
        </w:rPr>
        <w:t>Waste Management</w:t>
      </w:r>
      <w:r w:rsidRPr="00A94E52">
        <w:rPr>
          <w:noProof/>
        </w:rPr>
        <w:t>,</w:t>
      </w:r>
      <w:r w:rsidRPr="00A94E52">
        <w:rPr>
          <w:i/>
          <w:noProof/>
        </w:rPr>
        <w:t xml:space="preserve"> 44</w:t>
      </w:r>
      <w:r w:rsidRPr="00A94E52">
        <w:rPr>
          <w:noProof/>
        </w:rPr>
        <w:t xml:space="preserve">, 15-27. </w:t>
      </w:r>
      <w:hyperlink r:id="rId101" w:history="1">
        <w:r w:rsidRPr="00A94E52">
          <w:rPr>
            <w:rStyle w:val="Hyperlink"/>
            <w:noProof/>
          </w:rPr>
          <w:t>https://doi.org/https://dx.doi.org/10.1016/j.wasman.2015.04.010</w:t>
        </w:r>
      </w:hyperlink>
      <w:r w:rsidRPr="00A94E52">
        <w:rPr>
          <w:noProof/>
        </w:rPr>
        <w:t xml:space="preserve"> </w:t>
      </w:r>
    </w:p>
    <w:p w14:paraId="7B7D9D21" w14:textId="0552A5A2" w:rsidR="00A94E52" w:rsidRPr="00A94E52" w:rsidRDefault="00A94E52" w:rsidP="00A94E52">
      <w:pPr>
        <w:pStyle w:val="EndNoteBibliography"/>
        <w:ind w:left="720" w:hanging="720"/>
        <w:rPr>
          <w:noProof/>
        </w:rPr>
      </w:pPr>
      <w:r w:rsidRPr="00A94E52">
        <w:rPr>
          <w:noProof/>
        </w:rPr>
        <w:t xml:space="preserve">Robinson, G. M., &amp; Read, A. D. (2005). Recycling behaviour in a London Borough: Results from large-scale household surveys. </w:t>
      </w:r>
      <w:r w:rsidRPr="00A94E52">
        <w:rPr>
          <w:i/>
          <w:noProof/>
        </w:rPr>
        <w:t>Resources, Conservation and Recycling</w:t>
      </w:r>
      <w:r w:rsidRPr="00A94E52">
        <w:rPr>
          <w:noProof/>
        </w:rPr>
        <w:t>,</w:t>
      </w:r>
      <w:r w:rsidRPr="00A94E52">
        <w:rPr>
          <w:i/>
          <w:noProof/>
        </w:rPr>
        <w:t xml:space="preserve"> 45</w:t>
      </w:r>
      <w:r w:rsidRPr="00A94E52">
        <w:rPr>
          <w:noProof/>
        </w:rPr>
        <w:t xml:space="preserve">(1), 70-83. </w:t>
      </w:r>
      <w:hyperlink r:id="rId102" w:history="1">
        <w:r w:rsidRPr="00A94E52">
          <w:rPr>
            <w:rStyle w:val="Hyperlink"/>
            <w:noProof/>
          </w:rPr>
          <w:t>https://doi.org/https://doi.org/10.1016/j.resconrec.2005.02.002</w:t>
        </w:r>
      </w:hyperlink>
      <w:r w:rsidRPr="00A94E52">
        <w:rPr>
          <w:noProof/>
        </w:rPr>
        <w:t xml:space="preserve"> </w:t>
      </w:r>
    </w:p>
    <w:p w14:paraId="1EBDAAF3" w14:textId="0280C551" w:rsidR="00A94E52" w:rsidRPr="00A94E52" w:rsidRDefault="00A94E52" w:rsidP="00A94E52">
      <w:pPr>
        <w:pStyle w:val="EndNoteBibliography"/>
        <w:ind w:left="720" w:hanging="720"/>
        <w:rPr>
          <w:noProof/>
        </w:rPr>
      </w:pPr>
      <w:r w:rsidRPr="00A94E52">
        <w:rPr>
          <w:noProof/>
        </w:rPr>
        <w:t xml:space="preserve">Roddis, P., Carver, S., Dallimer, M., Norman, P., &amp; Ziv, G. (2018). The role of community acceptance in planning outcomes for onshore wind and solar farms: An energy justice analysis. </w:t>
      </w:r>
      <w:r w:rsidRPr="00A94E52">
        <w:rPr>
          <w:i/>
          <w:noProof/>
        </w:rPr>
        <w:t>Applied Energy</w:t>
      </w:r>
      <w:r w:rsidRPr="00A94E52">
        <w:rPr>
          <w:noProof/>
        </w:rPr>
        <w:t>,</w:t>
      </w:r>
      <w:r w:rsidRPr="00A94E52">
        <w:rPr>
          <w:i/>
          <w:noProof/>
        </w:rPr>
        <w:t xml:space="preserve"> 226</w:t>
      </w:r>
      <w:r w:rsidRPr="00A94E52">
        <w:rPr>
          <w:noProof/>
        </w:rPr>
        <w:t xml:space="preserve">, 353-364. </w:t>
      </w:r>
      <w:hyperlink r:id="rId103" w:history="1">
        <w:r w:rsidRPr="00A94E52">
          <w:rPr>
            <w:rStyle w:val="Hyperlink"/>
            <w:noProof/>
          </w:rPr>
          <w:t>https://doi.org/https://doi.org/10.1016/j.apenergy.2018.05.087</w:t>
        </w:r>
      </w:hyperlink>
      <w:r w:rsidRPr="00A94E52">
        <w:rPr>
          <w:noProof/>
        </w:rPr>
        <w:t xml:space="preserve"> </w:t>
      </w:r>
    </w:p>
    <w:p w14:paraId="73FB8EA0" w14:textId="77777777" w:rsidR="00A94E52" w:rsidRPr="00A94E52" w:rsidRDefault="00A94E52" w:rsidP="00A94E52">
      <w:pPr>
        <w:pStyle w:val="EndNoteBibliography"/>
        <w:ind w:left="720" w:hanging="720"/>
        <w:rPr>
          <w:noProof/>
        </w:rPr>
      </w:pPr>
      <w:r w:rsidRPr="00A94E52">
        <w:rPr>
          <w:noProof/>
        </w:rPr>
        <w:t xml:space="preserve">Roddis, P., Roelich, K., Tran, K., Carver, S., Dallimer, M., &amp; Ziv, G. (2020). What shapes community acceptance of large-scale solar farms? A case study of the UK’s first ‘nationally significant’solar farm. </w:t>
      </w:r>
      <w:r w:rsidRPr="00A94E52">
        <w:rPr>
          <w:i/>
          <w:noProof/>
        </w:rPr>
        <w:t>Solar Energy</w:t>
      </w:r>
      <w:r w:rsidRPr="00A94E52">
        <w:rPr>
          <w:noProof/>
        </w:rPr>
        <w:t>,</w:t>
      </w:r>
      <w:r w:rsidRPr="00A94E52">
        <w:rPr>
          <w:i/>
          <w:noProof/>
        </w:rPr>
        <w:t xml:space="preserve"> 209</w:t>
      </w:r>
      <w:r w:rsidRPr="00A94E52">
        <w:rPr>
          <w:noProof/>
        </w:rPr>
        <w:t xml:space="preserve">, 235-244. </w:t>
      </w:r>
    </w:p>
    <w:p w14:paraId="2AA3137C" w14:textId="7FA5B601" w:rsidR="00A94E52" w:rsidRPr="00A94E52" w:rsidRDefault="00A94E52" w:rsidP="00A94E52">
      <w:pPr>
        <w:pStyle w:val="EndNoteBibliography"/>
        <w:ind w:left="720" w:hanging="720"/>
        <w:rPr>
          <w:noProof/>
        </w:rPr>
      </w:pPr>
      <w:r w:rsidRPr="00A94E52">
        <w:rPr>
          <w:noProof/>
        </w:rPr>
        <w:lastRenderedPageBreak/>
        <w:t xml:space="preserve">Rogers, J. C., Simmons, E. A., Convery, I., &amp; Weatherall, A. (2008). Public perceptions of opportunities for community-based renewable energy projects. </w:t>
      </w:r>
      <w:r w:rsidRPr="00A94E52">
        <w:rPr>
          <w:i/>
          <w:noProof/>
        </w:rPr>
        <w:t>Energy Policy</w:t>
      </w:r>
      <w:r w:rsidRPr="00A94E52">
        <w:rPr>
          <w:noProof/>
        </w:rPr>
        <w:t>,</w:t>
      </w:r>
      <w:r w:rsidRPr="00A94E52">
        <w:rPr>
          <w:i/>
          <w:noProof/>
        </w:rPr>
        <w:t xml:space="preserve"> 36</w:t>
      </w:r>
      <w:r w:rsidRPr="00A94E52">
        <w:rPr>
          <w:noProof/>
        </w:rPr>
        <w:t xml:space="preserve">(11), 4217-4226. </w:t>
      </w:r>
      <w:hyperlink r:id="rId104" w:history="1">
        <w:r w:rsidRPr="00A94E52">
          <w:rPr>
            <w:rStyle w:val="Hyperlink"/>
            <w:noProof/>
          </w:rPr>
          <w:t>https://doi.org/https://doi.org/10.1016/j.enpol.2008.07.028</w:t>
        </w:r>
      </w:hyperlink>
      <w:r w:rsidRPr="00A94E52">
        <w:rPr>
          <w:noProof/>
        </w:rPr>
        <w:t xml:space="preserve"> </w:t>
      </w:r>
    </w:p>
    <w:p w14:paraId="2ACE04D9" w14:textId="77777777" w:rsidR="00A94E52" w:rsidRPr="00A94E52" w:rsidRDefault="00A94E52" w:rsidP="00A94E52">
      <w:pPr>
        <w:pStyle w:val="EndNoteBibliography"/>
        <w:ind w:left="720" w:hanging="720"/>
        <w:rPr>
          <w:noProof/>
        </w:rPr>
      </w:pPr>
      <w:r w:rsidRPr="00A94E52">
        <w:rPr>
          <w:noProof/>
        </w:rPr>
        <w:t xml:space="preserve">Rossa-Roccor, V., Giang, A., &amp; Kershaw, P. (2021). Framing climate change as a human health issue: enough to tip the scale in climate policy? </w:t>
      </w:r>
      <w:r w:rsidRPr="00A94E52">
        <w:rPr>
          <w:i/>
          <w:noProof/>
        </w:rPr>
        <w:t>The Lancet Planetary Health</w:t>
      </w:r>
      <w:r w:rsidRPr="00A94E52">
        <w:rPr>
          <w:noProof/>
        </w:rPr>
        <w:t>,</w:t>
      </w:r>
      <w:r w:rsidRPr="00A94E52">
        <w:rPr>
          <w:i/>
          <w:noProof/>
        </w:rPr>
        <w:t xml:space="preserve"> 5</w:t>
      </w:r>
      <w:r w:rsidRPr="00A94E52">
        <w:rPr>
          <w:noProof/>
        </w:rPr>
        <w:t xml:space="preserve">(8), e553-e559. </w:t>
      </w:r>
    </w:p>
    <w:p w14:paraId="66CE94E8" w14:textId="77777777" w:rsidR="00A94E52" w:rsidRPr="00A94E52" w:rsidRDefault="00A94E52" w:rsidP="00A94E52">
      <w:pPr>
        <w:pStyle w:val="EndNoteBibliography"/>
        <w:ind w:left="720" w:hanging="720"/>
        <w:rPr>
          <w:noProof/>
        </w:rPr>
      </w:pPr>
      <w:r w:rsidRPr="00A94E52">
        <w:rPr>
          <w:noProof/>
        </w:rPr>
        <w:t xml:space="preserve">Santos, G., &amp; Fraser, G. (2006). Road pricing: lessons from London. </w:t>
      </w:r>
      <w:r w:rsidRPr="00A94E52">
        <w:rPr>
          <w:i/>
          <w:noProof/>
        </w:rPr>
        <w:t>Economic Policy</w:t>
      </w:r>
      <w:r w:rsidRPr="00A94E52">
        <w:rPr>
          <w:noProof/>
        </w:rPr>
        <w:t>,</w:t>
      </w:r>
      <w:r w:rsidRPr="00A94E52">
        <w:rPr>
          <w:i/>
          <w:noProof/>
        </w:rPr>
        <w:t xml:space="preserve"> 21</w:t>
      </w:r>
      <w:r w:rsidRPr="00A94E52">
        <w:rPr>
          <w:noProof/>
        </w:rPr>
        <w:t xml:space="preserve">(46), 264-310. </w:t>
      </w:r>
    </w:p>
    <w:p w14:paraId="0255AC2F" w14:textId="7145215C" w:rsidR="00A94E52" w:rsidRPr="00A94E52" w:rsidRDefault="00A94E52" w:rsidP="00A94E52">
      <w:pPr>
        <w:pStyle w:val="EndNoteBibliography"/>
        <w:ind w:left="720" w:hanging="720"/>
        <w:rPr>
          <w:noProof/>
        </w:rPr>
      </w:pPr>
      <w:r w:rsidRPr="00A94E52">
        <w:rPr>
          <w:noProof/>
        </w:rPr>
        <w:t xml:space="preserve">Semwal, T., Milton, K., Jepson, R., &amp; Kelly, M. P. (2021). Tweeting about twenty: an analysis of interest, public sentiments and opinion about 20mph speed restrictions in two UK cities. </w:t>
      </w:r>
      <w:r w:rsidRPr="00A94E52">
        <w:rPr>
          <w:i/>
          <w:noProof/>
        </w:rPr>
        <w:t>BMC public health</w:t>
      </w:r>
      <w:r w:rsidRPr="00A94E52">
        <w:rPr>
          <w:noProof/>
        </w:rPr>
        <w:t>,</w:t>
      </w:r>
      <w:r w:rsidRPr="00A94E52">
        <w:rPr>
          <w:i/>
          <w:noProof/>
        </w:rPr>
        <w:t xml:space="preserve"> 21(1)</w:t>
      </w:r>
      <w:r w:rsidRPr="00A94E52">
        <w:rPr>
          <w:noProof/>
        </w:rPr>
        <w:t xml:space="preserve">, 2016. </w:t>
      </w:r>
      <w:hyperlink r:id="rId105" w:history="1">
        <w:r w:rsidRPr="00A94E52">
          <w:rPr>
            <w:rStyle w:val="Hyperlink"/>
            <w:noProof/>
          </w:rPr>
          <w:t>https://doi.org/https://dx.doi.org/10.1186/s12889-021-12084-x</w:t>
        </w:r>
      </w:hyperlink>
      <w:r w:rsidRPr="00A94E52">
        <w:rPr>
          <w:noProof/>
        </w:rPr>
        <w:t xml:space="preserve"> </w:t>
      </w:r>
    </w:p>
    <w:p w14:paraId="7C193A4A" w14:textId="4203E7D0" w:rsidR="00A94E52" w:rsidRPr="00A94E52" w:rsidRDefault="00A94E52" w:rsidP="00A94E52">
      <w:pPr>
        <w:pStyle w:val="EndNoteBibliography"/>
        <w:ind w:left="720" w:hanging="720"/>
        <w:rPr>
          <w:noProof/>
        </w:rPr>
      </w:pPr>
      <w:r w:rsidRPr="00A94E52">
        <w:rPr>
          <w:noProof/>
        </w:rPr>
        <w:t xml:space="preserve">Shammut, M., Cao, M., Zhang, Y., Papaix, C., Liu, Y., &amp; Gao, X. (2019). Banning Diesel Vehicles in London: Is 2040 Too Late? </w:t>
      </w:r>
      <w:r w:rsidRPr="00A94E52">
        <w:rPr>
          <w:i/>
          <w:noProof/>
        </w:rPr>
        <w:t>Energies</w:t>
      </w:r>
      <w:r w:rsidRPr="00A94E52">
        <w:rPr>
          <w:noProof/>
        </w:rPr>
        <w:t>,</w:t>
      </w:r>
      <w:r w:rsidRPr="00A94E52">
        <w:rPr>
          <w:i/>
          <w:noProof/>
        </w:rPr>
        <w:t xml:space="preserve"> 12</w:t>
      </w:r>
      <w:r w:rsidRPr="00A94E52">
        <w:rPr>
          <w:noProof/>
        </w:rPr>
        <w:t xml:space="preserve">(18), 3495. </w:t>
      </w:r>
      <w:hyperlink r:id="rId106" w:history="1">
        <w:r w:rsidRPr="00A94E52">
          <w:rPr>
            <w:rStyle w:val="Hyperlink"/>
            <w:noProof/>
          </w:rPr>
          <w:t>https://www.mdpi.com/1996-1073/12/18/3495</w:t>
        </w:r>
      </w:hyperlink>
      <w:r w:rsidRPr="00A94E52">
        <w:rPr>
          <w:noProof/>
        </w:rPr>
        <w:t xml:space="preserve"> </w:t>
      </w:r>
    </w:p>
    <w:p w14:paraId="5D50B1ED" w14:textId="14FC12FA" w:rsidR="00A94E52" w:rsidRPr="00A94E52" w:rsidRDefault="00A94E52" w:rsidP="00A94E52">
      <w:pPr>
        <w:pStyle w:val="EndNoteBibliography"/>
        <w:ind w:left="720" w:hanging="720"/>
        <w:rPr>
          <w:noProof/>
        </w:rPr>
      </w:pPr>
      <w:r w:rsidRPr="00A94E52">
        <w:rPr>
          <w:noProof/>
        </w:rPr>
        <w:t xml:space="preserve">Shaw, P. J., &amp; Maynard, S. J. (2008). The potential of financial incentives to enhance householders’ kerbside recycling behaviour. </w:t>
      </w:r>
      <w:r w:rsidRPr="00A94E52">
        <w:rPr>
          <w:i/>
          <w:noProof/>
        </w:rPr>
        <w:t>Waste Management</w:t>
      </w:r>
      <w:r w:rsidRPr="00A94E52">
        <w:rPr>
          <w:noProof/>
        </w:rPr>
        <w:t>,</w:t>
      </w:r>
      <w:r w:rsidRPr="00A94E52">
        <w:rPr>
          <w:i/>
          <w:noProof/>
        </w:rPr>
        <w:t xml:space="preserve"> 28</w:t>
      </w:r>
      <w:r w:rsidRPr="00A94E52">
        <w:rPr>
          <w:noProof/>
        </w:rPr>
        <w:t xml:space="preserve">(10), 1732-1741. </w:t>
      </w:r>
      <w:hyperlink r:id="rId107" w:history="1">
        <w:r w:rsidRPr="00A94E52">
          <w:rPr>
            <w:rStyle w:val="Hyperlink"/>
            <w:noProof/>
          </w:rPr>
          <w:t>https://doi.org/https://doi.org/10.1016/j.wasman.2007.08.008</w:t>
        </w:r>
      </w:hyperlink>
      <w:r w:rsidRPr="00A94E52">
        <w:rPr>
          <w:noProof/>
        </w:rPr>
        <w:t xml:space="preserve"> </w:t>
      </w:r>
    </w:p>
    <w:p w14:paraId="780347C7" w14:textId="68BEE4C9" w:rsidR="00A94E52" w:rsidRPr="00A94E52" w:rsidRDefault="00A94E52" w:rsidP="00A94E52">
      <w:pPr>
        <w:pStyle w:val="EndNoteBibliography"/>
        <w:ind w:left="720" w:hanging="720"/>
        <w:rPr>
          <w:noProof/>
        </w:rPr>
      </w:pPr>
      <w:r w:rsidRPr="00A94E52">
        <w:rPr>
          <w:noProof/>
        </w:rPr>
        <w:t xml:space="preserve">Shearer, L., Gatersleben, B., Morse, S., Smyth, M., &amp; Hunt, S. (2017). A problem unstuck? Evaluating the effectiveness of sticker prompts for encouraging household food waste recycling behaviour. </w:t>
      </w:r>
      <w:r w:rsidRPr="00A94E52">
        <w:rPr>
          <w:i/>
          <w:noProof/>
        </w:rPr>
        <w:t>Waste Management</w:t>
      </w:r>
      <w:r w:rsidRPr="00A94E52">
        <w:rPr>
          <w:noProof/>
        </w:rPr>
        <w:t>,</w:t>
      </w:r>
      <w:r w:rsidRPr="00A94E52">
        <w:rPr>
          <w:i/>
          <w:noProof/>
        </w:rPr>
        <w:t xml:space="preserve"> 60</w:t>
      </w:r>
      <w:r w:rsidRPr="00A94E52">
        <w:rPr>
          <w:noProof/>
        </w:rPr>
        <w:t xml:space="preserve">, 164-172. </w:t>
      </w:r>
      <w:hyperlink r:id="rId108" w:history="1">
        <w:r w:rsidRPr="00A94E52">
          <w:rPr>
            <w:rStyle w:val="Hyperlink"/>
            <w:noProof/>
          </w:rPr>
          <w:t>https://doi.org/https://doi.org/10.1016/j.wasman.2016.09.036</w:t>
        </w:r>
      </w:hyperlink>
      <w:r w:rsidRPr="00A94E52">
        <w:rPr>
          <w:noProof/>
        </w:rPr>
        <w:t xml:space="preserve"> </w:t>
      </w:r>
    </w:p>
    <w:p w14:paraId="73482959" w14:textId="0D554483" w:rsidR="00A94E52" w:rsidRPr="00A94E52" w:rsidRDefault="00A94E52" w:rsidP="00A94E52">
      <w:pPr>
        <w:pStyle w:val="EndNoteBibliography"/>
        <w:ind w:left="720" w:hanging="720"/>
        <w:rPr>
          <w:noProof/>
        </w:rPr>
      </w:pPr>
      <w:r w:rsidRPr="00A94E52">
        <w:rPr>
          <w:noProof/>
        </w:rPr>
        <w:t xml:space="preserve">Sims, S., &amp; Dent, P. (2007). Property stigma: wind farms are just the latest fashion. </w:t>
      </w:r>
      <w:r w:rsidRPr="00A94E52">
        <w:rPr>
          <w:i/>
          <w:noProof/>
        </w:rPr>
        <w:t>Journal of Property Investment &amp; Finance</w:t>
      </w:r>
      <w:r w:rsidRPr="00A94E52">
        <w:rPr>
          <w:noProof/>
        </w:rPr>
        <w:t>,</w:t>
      </w:r>
      <w:r w:rsidRPr="00A94E52">
        <w:rPr>
          <w:i/>
          <w:noProof/>
        </w:rPr>
        <w:t xml:space="preserve"> 25</w:t>
      </w:r>
      <w:r w:rsidRPr="00A94E52">
        <w:rPr>
          <w:noProof/>
        </w:rPr>
        <w:t xml:space="preserve">(6), 626-651. </w:t>
      </w:r>
      <w:hyperlink r:id="rId109" w:history="1">
        <w:r w:rsidRPr="00A94E52">
          <w:rPr>
            <w:rStyle w:val="Hyperlink"/>
            <w:noProof/>
          </w:rPr>
          <w:t>https://doi.org/10.1108/14635780710829315</w:t>
        </w:r>
      </w:hyperlink>
      <w:r w:rsidRPr="00A94E52">
        <w:rPr>
          <w:noProof/>
        </w:rPr>
        <w:t xml:space="preserve"> </w:t>
      </w:r>
    </w:p>
    <w:p w14:paraId="7D6A3C22" w14:textId="77777777" w:rsidR="00A94E52" w:rsidRPr="00A94E52" w:rsidRDefault="00A94E52" w:rsidP="00A94E52">
      <w:pPr>
        <w:pStyle w:val="EndNoteBibliography"/>
        <w:ind w:left="720" w:hanging="720"/>
        <w:rPr>
          <w:noProof/>
        </w:rPr>
      </w:pPr>
      <w:r w:rsidRPr="00A94E52">
        <w:rPr>
          <w:noProof/>
        </w:rPr>
        <w:t xml:space="preserve">Steentjes, K., Demski, C., Seabrook, A., Corner, A., &amp; Pidgeon, N. (2020). British public perceptions of climate risk, adaptation options and resilience (RESiL RISK): topline findings of a GB survey conducted in October 2019. </w:t>
      </w:r>
    </w:p>
    <w:p w14:paraId="20E823C5" w14:textId="59C32033" w:rsidR="00A94E52" w:rsidRPr="00A94E52" w:rsidRDefault="00A94E52" w:rsidP="00A94E52">
      <w:pPr>
        <w:pStyle w:val="EndNoteBibliography"/>
        <w:ind w:left="720" w:hanging="720"/>
        <w:rPr>
          <w:noProof/>
        </w:rPr>
      </w:pPr>
      <w:r w:rsidRPr="00A94E52">
        <w:rPr>
          <w:noProof/>
        </w:rPr>
        <w:t xml:space="preserve">Tatchley, C., Paton, H., Robertson, E., Minderman, J., Hanley, N., &amp; Park, K. (2016). Drivers of Public Attitudes towards Small Wind Turbines in the UK. </w:t>
      </w:r>
      <w:r w:rsidRPr="00A94E52">
        <w:rPr>
          <w:i/>
          <w:noProof/>
        </w:rPr>
        <w:t>PLOS ONE</w:t>
      </w:r>
      <w:r w:rsidRPr="00A94E52">
        <w:rPr>
          <w:noProof/>
        </w:rPr>
        <w:t>,</w:t>
      </w:r>
      <w:r w:rsidRPr="00A94E52">
        <w:rPr>
          <w:i/>
          <w:noProof/>
        </w:rPr>
        <w:t xml:space="preserve"> 11</w:t>
      </w:r>
      <w:r w:rsidRPr="00A94E52">
        <w:rPr>
          <w:noProof/>
        </w:rPr>
        <w:t xml:space="preserve">(3), e0152033. </w:t>
      </w:r>
      <w:hyperlink r:id="rId110" w:history="1">
        <w:r w:rsidRPr="00A94E52">
          <w:rPr>
            <w:rStyle w:val="Hyperlink"/>
            <w:noProof/>
          </w:rPr>
          <w:t>https://doi.org/10.1371/journal.pone.0152033</w:t>
        </w:r>
      </w:hyperlink>
      <w:r w:rsidRPr="00A94E52">
        <w:rPr>
          <w:noProof/>
        </w:rPr>
        <w:t xml:space="preserve"> </w:t>
      </w:r>
    </w:p>
    <w:p w14:paraId="317A02AB" w14:textId="09277C13" w:rsidR="00A94E52" w:rsidRPr="00A94E52" w:rsidRDefault="00A94E52" w:rsidP="00A94E52">
      <w:pPr>
        <w:pStyle w:val="EndNoteBibliography"/>
        <w:ind w:left="720" w:hanging="720"/>
        <w:rPr>
          <w:noProof/>
        </w:rPr>
      </w:pPr>
      <w:r w:rsidRPr="00A94E52">
        <w:rPr>
          <w:noProof/>
        </w:rPr>
        <w:t xml:space="preserve">Taylor, A., Dessai, S., &amp; Bruine de Bruin, W. (2019). Public priorities and expectations of climate change impacts in the United Kingdom. </w:t>
      </w:r>
      <w:r w:rsidRPr="00A94E52">
        <w:rPr>
          <w:i/>
          <w:noProof/>
        </w:rPr>
        <w:t>Journal of Risk Research</w:t>
      </w:r>
      <w:r w:rsidRPr="00A94E52">
        <w:rPr>
          <w:noProof/>
        </w:rPr>
        <w:t>,</w:t>
      </w:r>
      <w:r w:rsidRPr="00A94E52">
        <w:rPr>
          <w:i/>
          <w:noProof/>
        </w:rPr>
        <w:t xml:space="preserve"> 22</w:t>
      </w:r>
      <w:r w:rsidRPr="00A94E52">
        <w:rPr>
          <w:noProof/>
        </w:rPr>
        <w:t xml:space="preserve">(2), 150-160. </w:t>
      </w:r>
      <w:hyperlink r:id="rId111" w:history="1">
        <w:r w:rsidRPr="00A94E52">
          <w:rPr>
            <w:rStyle w:val="Hyperlink"/>
            <w:noProof/>
          </w:rPr>
          <w:t>https://ovidsp.ovid.com/ovidweb.cgi?T=JS&amp;CSC=Y&amp;NEWS=N&amp;PAGE=fulltext&amp;D=psyc16&amp;AN=2019-18263-002</w:t>
        </w:r>
      </w:hyperlink>
      <w:r w:rsidRPr="00A94E52">
        <w:rPr>
          <w:noProof/>
        </w:rPr>
        <w:t xml:space="preserve"> </w:t>
      </w:r>
    </w:p>
    <w:p w14:paraId="001B10AD" w14:textId="14514D69" w:rsidR="00A94E52" w:rsidRPr="00A94E52" w:rsidRDefault="00A94E52" w:rsidP="00A94E52">
      <w:pPr>
        <w:pStyle w:val="EndNoteBibliography"/>
        <w:ind w:left="720" w:hanging="720"/>
        <w:rPr>
          <w:noProof/>
        </w:rPr>
      </w:pPr>
      <w:r w:rsidRPr="00A94E52">
        <w:rPr>
          <w:noProof/>
        </w:rPr>
        <w:t xml:space="preserve">Thomas, G., Pidgeon, N., &amp; Roberts, E. (2018). Ambivalence, naturalness and normality in public perceptions of carbon capture and storage in biomass, fossil energy, and industrial applications in the United Kingdom. </w:t>
      </w:r>
      <w:r w:rsidRPr="00A94E52">
        <w:rPr>
          <w:i/>
          <w:noProof/>
        </w:rPr>
        <w:t>Energy Research &amp; Social Science</w:t>
      </w:r>
      <w:r w:rsidRPr="00A94E52">
        <w:rPr>
          <w:noProof/>
        </w:rPr>
        <w:t>,</w:t>
      </w:r>
      <w:r w:rsidRPr="00A94E52">
        <w:rPr>
          <w:i/>
          <w:noProof/>
        </w:rPr>
        <w:t xml:space="preserve"> 46</w:t>
      </w:r>
      <w:r w:rsidRPr="00A94E52">
        <w:rPr>
          <w:noProof/>
        </w:rPr>
        <w:t xml:space="preserve">, 1-9. </w:t>
      </w:r>
      <w:hyperlink r:id="rId112" w:history="1">
        <w:r w:rsidRPr="00A94E52">
          <w:rPr>
            <w:rStyle w:val="Hyperlink"/>
            <w:noProof/>
          </w:rPr>
          <w:t>https://doi.org/https://doi.org/10.1016/j.erss.2018.06.007</w:t>
        </w:r>
      </w:hyperlink>
      <w:r w:rsidRPr="00A94E52">
        <w:rPr>
          <w:noProof/>
        </w:rPr>
        <w:t xml:space="preserve"> </w:t>
      </w:r>
    </w:p>
    <w:p w14:paraId="1E3206A9" w14:textId="3C640C3B" w:rsidR="00A94E52" w:rsidRPr="00A94E52" w:rsidRDefault="00A94E52" w:rsidP="00A94E52">
      <w:pPr>
        <w:pStyle w:val="EndNoteBibliography"/>
        <w:ind w:left="720" w:hanging="720"/>
        <w:rPr>
          <w:noProof/>
        </w:rPr>
      </w:pPr>
      <w:r w:rsidRPr="00A94E52">
        <w:rPr>
          <w:noProof/>
        </w:rPr>
        <w:t xml:space="preserve">Thorpe, N., Hills, P., &amp; Jaensirisak, S. (2000). Public attitudes to TDM measures: a comparative study. </w:t>
      </w:r>
      <w:r w:rsidRPr="00A94E52">
        <w:rPr>
          <w:i/>
          <w:noProof/>
        </w:rPr>
        <w:t>Transport Policy</w:t>
      </w:r>
      <w:r w:rsidRPr="00A94E52">
        <w:rPr>
          <w:noProof/>
        </w:rPr>
        <w:t>,</w:t>
      </w:r>
      <w:r w:rsidRPr="00A94E52">
        <w:rPr>
          <w:i/>
          <w:noProof/>
        </w:rPr>
        <w:t xml:space="preserve"> 7</w:t>
      </w:r>
      <w:r w:rsidRPr="00A94E52">
        <w:rPr>
          <w:noProof/>
        </w:rPr>
        <w:t xml:space="preserve">(4), 243-257. </w:t>
      </w:r>
      <w:hyperlink r:id="rId113" w:history="1">
        <w:r w:rsidRPr="00A94E52">
          <w:rPr>
            <w:rStyle w:val="Hyperlink"/>
            <w:noProof/>
          </w:rPr>
          <w:t>https://doi.org/https://doi.org/10.1016/S0967-070X(00)00007-X</w:t>
        </w:r>
      </w:hyperlink>
      <w:r w:rsidRPr="00A94E52">
        <w:rPr>
          <w:noProof/>
        </w:rPr>
        <w:t xml:space="preserve"> </w:t>
      </w:r>
    </w:p>
    <w:p w14:paraId="79D06D18" w14:textId="323C195E" w:rsidR="00A94E52" w:rsidRPr="00A94E52" w:rsidRDefault="00A94E52" w:rsidP="00A94E52">
      <w:pPr>
        <w:pStyle w:val="EndNoteBibliography"/>
        <w:ind w:left="720" w:hanging="720"/>
        <w:rPr>
          <w:noProof/>
        </w:rPr>
      </w:pPr>
      <w:r w:rsidRPr="00A94E52">
        <w:rPr>
          <w:noProof/>
        </w:rPr>
        <w:t xml:space="preserve">Timlett, R. E., &amp; Williams, I. D. (2008). Public participation and recycling performance in England: A comparison of tools for behaviour change. </w:t>
      </w:r>
      <w:r w:rsidRPr="00A94E52">
        <w:rPr>
          <w:i/>
          <w:noProof/>
        </w:rPr>
        <w:t>Resources, Conservation and Recycling</w:t>
      </w:r>
      <w:r w:rsidRPr="00A94E52">
        <w:rPr>
          <w:noProof/>
        </w:rPr>
        <w:t>,</w:t>
      </w:r>
      <w:r w:rsidRPr="00A94E52">
        <w:rPr>
          <w:i/>
          <w:noProof/>
        </w:rPr>
        <w:t xml:space="preserve"> 52</w:t>
      </w:r>
      <w:r w:rsidRPr="00A94E52">
        <w:rPr>
          <w:noProof/>
        </w:rPr>
        <w:t xml:space="preserve">(4), 622-634. </w:t>
      </w:r>
      <w:hyperlink r:id="rId114" w:history="1">
        <w:r w:rsidRPr="00A94E52">
          <w:rPr>
            <w:rStyle w:val="Hyperlink"/>
            <w:noProof/>
          </w:rPr>
          <w:t>https://doi.org/https://doi.org/10.1016/j.resconrec.2007.08.003</w:t>
        </w:r>
      </w:hyperlink>
      <w:r w:rsidRPr="00A94E52">
        <w:rPr>
          <w:noProof/>
        </w:rPr>
        <w:t xml:space="preserve"> </w:t>
      </w:r>
    </w:p>
    <w:p w14:paraId="31A45BC0" w14:textId="77777777" w:rsidR="00A94E52" w:rsidRPr="00A94E52" w:rsidRDefault="00A94E52" w:rsidP="00A94E52">
      <w:pPr>
        <w:pStyle w:val="EndNoteBibliography"/>
        <w:ind w:left="720" w:hanging="720"/>
        <w:rPr>
          <w:noProof/>
        </w:rPr>
      </w:pPr>
      <w:r w:rsidRPr="00A94E52">
        <w:rPr>
          <w:noProof/>
        </w:rPr>
        <w:t xml:space="preserve">Tucker, P., &amp; Speirs, D. (2003). Attitudes and behavioural change in household waste management behaviours. </w:t>
      </w:r>
      <w:r w:rsidRPr="00A94E52">
        <w:rPr>
          <w:i/>
          <w:noProof/>
        </w:rPr>
        <w:t>Journal of environmental planning and management</w:t>
      </w:r>
      <w:r w:rsidRPr="00A94E52">
        <w:rPr>
          <w:noProof/>
        </w:rPr>
        <w:t>,</w:t>
      </w:r>
      <w:r w:rsidRPr="00A94E52">
        <w:rPr>
          <w:i/>
          <w:noProof/>
        </w:rPr>
        <w:t xml:space="preserve"> 46</w:t>
      </w:r>
      <w:r w:rsidRPr="00A94E52">
        <w:rPr>
          <w:noProof/>
        </w:rPr>
        <w:t xml:space="preserve">(2), 289-307. </w:t>
      </w:r>
    </w:p>
    <w:p w14:paraId="048AE247" w14:textId="7D3DF2C2" w:rsidR="00A94E52" w:rsidRPr="00A94E52" w:rsidRDefault="00A94E52" w:rsidP="00A94E52">
      <w:pPr>
        <w:pStyle w:val="EndNoteBibliography"/>
        <w:ind w:left="720" w:hanging="720"/>
        <w:rPr>
          <w:noProof/>
        </w:rPr>
      </w:pPr>
      <w:r w:rsidRPr="00A94E52">
        <w:rPr>
          <w:noProof/>
        </w:rPr>
        <w:t xml:space="preserve">Turner, K., Jepson, R., MacDonald, B., Kelly, P., Biggs, H., &amp; Baker, G. (2018). Developing and refining a programme theory for understanding how twenty mile per hour speed limits impact health. </w:t>
      </w:r>
      <w:r w:rsidRPr="00A94E52">
        <w:rPr>
          <w:i/>
          <w:noProof/>
        </w:rPr>
        <w:t>Journal of Transport &amp; Health</w:t>
      </w:r>
      <w:r w:rsidRPr="00A94E52">
        <w:rPr>
          <w:noProof/>
        </w:rPr>
        <w:t>,</w:t>
      </w:r>
      <w:r w:rsidRPr="00A94E52">
        <w:rPr>
          <w:i/>
          <w:noProof/>
        </w:rPr>
        <w:t xml:space="preserve"> 10</w:t>
      </w:r>
      <w:r w:rsidRPr="00A94E52">
        <w:rPr>
          <w:noProof/>
        </w:rPr>
        <w:t xml:space="preserve">, 92-110. </w:t>
      </w:r>
      <w:hyperlink r:id="rId115" w:history="1">
        <w:r w:rsidRPr="00A94E52">
          <w:rPr>
            <w:rStyle w:val="Hyperlink"/>
            <w:noProof/>
          </w:rPr>
          <w:t>https://doi.org/https://dx.doi.org/10.1016/j.jth.2018.08.004</w:t>
        </w:r>
      </w:hyperlink>
      <w:r w:rsidRPr="00A94E52">
        <w:rPr>
          <w:noProof/>
        </w:rPr>
        <w:t xml:space="preserve"> </w:t>
      </w:r>
    </w:p>
    <w:p w14:paraId="19C2F538" w14:textId="10799027" w:rsidR="00A94E52" w:rsidRPr="00A94E52" w:rsidRDefault="00A94E52" w:rsidP="00A94E52">
      <w:pPr>
        <w:pStyle w:val="EndNoteBibliography"/>
        <w:ind w:left="720" w:hanging="720"/>
        <w:rPr>
          <w:noProof/>
        </w:rPr>
      </w:pPr>
      <w:r w:rsidRPr="00A94E52">
        <w:rPr>
          <w:noProof/>
        </w:rPr>
        <w:lastRenderedPageBreak/>
        <w:t xml:space="preserve">Upham, P. (2009). Applying environmental-behaviour concepts to renewable energy siting controversy: Reflections on a longitudinal bioenergy case study. </w:t>
      </w:r>
      <w:r w:rsidRPr="00A94E52">
        <w:rPr>
          <w:i/>
          <w:noProof/>
        </w:rPr>
        <w:t>Energy Policy</w:t>
      </w:r>
      <w:r w:rsidRPr="00A94E52">
        <w:rPr>
          <w:noProof/>
        </w:rPr>
        <w:t>,</w:t>
      </w:r>
      <w:r w:rsidRPr="00A94E52">
        <w:rPr>
          <w:i/>
          <w:noProof/>
        </w:rPr>
        <w:t xml:space="preserve"> 37</w:t>
      </w:r>
      <w:r w:rsidRPr="00A94E52">
        <w:rPr>
          <w:noProof/>
        </w:rPr>
        <w:t xml:space="preserve">(11), 4273-4283. </w:t>
      </w:r>
      <w:hyperlink r:id="rId116" w:history="1">
        <w:r w:rsidRPr="00A94E52">
          <w:rPr>
            <w:rStyle w:val="Hyperlink"/>
            <w:noProof/>
          </w:rPr>
          <w:t>https://doi.org/https://doi.org/10.1016/j.enpol.2009.05.027</w:t>
        </w:r>
      </w:hyperlink>
      <w:r w:rsidRPr="00A94E52">
        <w:rPr>
          <w:noProof/>
        </w:rPr>
        <w:t xml:space="preserve"> </w:t>
      </w:r>
    </w:p>
    <w:p w14:paraId="51FE2F95" w14:textId="6B924BB2" w:rsidR="00A94E52" w:rsidRPr="00A94E52" w:rsidRDefault="00A94E52" w:rsidP="00A94E52">
      <w:pPr>
        <w:pStyle w:val="EndNoteBibliography"/>
        <w:ind w:left="720" w:hanging="720"/>
        <w:rPr>
          <w:noProof/>
        </w:rPr>
      </w:pPr>
      <w:r w:rsidRPr="00A94E52">
        <w:rPr>
          <w:noProof/>
        </w:rPr>
        <w:t xml:space="preserve">Upreti, B. R., &amp; van der Horst, D. (2004). National renewable energy policy and local opposition in the UK: the failed development of a biomass electricity plant. </w:t>
      </w:r>
      <w:r w:rsidRPr="00A94E52">
        <w:rPr>
          <w:i/>
          <w:noProof/>
        </w:rPr>
        <w:t>Biomass and Bioenergy</w:t>
      </w:r>
      <w:r w:rsidRPr="00A94E52">
        <w:rPr>
          <w:noProof/>
        </w:rPr>
        <w:t>,</w:t>
      </w:r>
      <w:r w:rsidRPr="00A94E52">
        <w:rPr>
          <w:i/>
          <w:noProof/>
        </w:rPr>
        <w:t xml:space="preserve"> 26</w:t>
      </w:r>
      <w:r w:rsidRPr="00A94E52">
        <w:rPr>
          <w:noProof/>
        </w:rPr>
        <w:t xml:space="preserve">(1), 61-69. </w:t>
      </w:r>
      <w:hyperlink r:id="rId117" w:history="1">
        <w:r w:rsidRPr="00A94E52">
          <w:rPr>
            <w:rStyle w:val="Hyperlink"/>
            <w:noProof/>
          </w:rPr>
          <w:t>https://doi.org/https://doi.org/10.1016/S0961-9534(03)00099-0</w:t>
        </w:r>
      </w:hyperlink>
      <w:r w:rsidRPr="00A94E52">
        <w:rPr>
          <w:noProof/>
        </w:rPr>
        <w:t xml:space="preserve"> </w:t>
      </w:r>
    </w:p>
    <w:p w14:paraId="6598BD9E" w14:textId="77777777" w:rsidR="00A94E52" w:rsidRPr="00A94E52" w:rsidRDefault="00A94E52" w:rsidP="00A94E52">
      <w:pPr>
        <w:pStyle w:val="EndNoteBibliography"/>
        <w:ind w:left="720" w:hanging="720"/>
        <w:rPr>
          <w:noProof/>
        </w:rPr>
      </w:pPr>
      <w:r w:rsidRPr="00A94E52">
        <w:rPr>
          <w:noProof/>
        </w:rPr>
        <w:t xml:space="preserve">Van Alstine, J., &amp; Bastin, C. (2019). Establishing the UK Hydrogen Corridor: Socio-Economic, Environmental &amp; Regulatory Issues. </w:t>
      </w:r>
    </w:p>
    <w:p w14:paraId="07AE36D2" w14:textId="4FED89FC" w:rsidR="00A94E52" w:rsidRPr="00A94E52" w:rsidRDefault="00A94E52" w:rsidP="00A94E52">
      <w:pPr>
        <w:pStyle w:val="EndNoteBibliography"/>
        <w:ind w:left="720" w:hanging="720"/>
        <w:rPr>
          <w:noProof/>
        </w:rPr>
      </w:pPr>
      <w:r w:rsidRPr="00A94E52">
        <w:rPr>
          <w:noProof/>
        </w:rPr>
        <w:t xml:space="preserve">Van de Vyver, J., Abrams, D., Hopthrow, T., Purewal, K., de Moura, G. R., &amp; Meleady, R. (2018). Motivating the selfish to stop idling: Self-interest cues can improve environmentally relevant driver behaviour. </w:t>
      </w:r>
      <w:r w:rsidRPr="00A94E52">
        <w:rPr>
          <w:i/>
          <w:noProof/>
        </w:rPr>
        <w:t>Transportation Research Part F: Traffic Psychology and Behaviour</w:t>
      </w:r>
      <w:r w:rsidRPr="00A94E52">
        <w:rPr>
          <w:noProof/>
        </w:rPr>
        <w:t>,</w:t>
      </w:r>
      <w:r w:rsidRPr="00A94E52">
        <w:rPr>
          <w:i/>
          <w:noProof/>
        </w:rPr>
        <w:t xml:space="preserve"> 54</w:t>
      </w:r>
      <w:r w:rsidRPr="00A94E52">
        <w:rPr>
          <w:noProof/>
        </w:rPr>
        <w:t xml:space="preserve">, 79-85. </w:t>
      </w:r>
      <w:hyperlink r:id="rId118" w:history="1">
        <w:r w:rsidRPr="00A94E52">
          <w:rPr>
            <w:rStyle w:val="Hyperlink"/>
            <w:noProof/>
          </w:rPr>
          <w:t>https://doi.org/https://doi.org/10.1016/j.trf.2018.01.015</w:t>
        </w:r>
      </w:hyperlink>
      <w:r w:rsidRPr="00A94E52">
        <w:rPr>
          <w:noProof/>
        </w:rPr>
        <w:t xml:space="preserve"> </w:t>
      </w:r>
    </w:p>
    <w:p w14:paraId="65E36675" w14:textId="0242B323" w:rsidR="00A94E52" w:rsidRPr="00A94E52" w:rsidRDefault="00A94E52" w:rsidP="00A94E52">
      <w:pPr>
        <w:pStyle w:val="EndNoteBibliography"/>
        <w:ind w:left="720" w:hanging="720"/>
        <w:rPr>
          <w:noProof/>
        </w:rPr>
      </w:pPr>
      <w:r w:rsidRPr="00A94E52">
        <w:rPr>
          <w:noProof/>
        </w:rPr>
        <w:t xml:space="preserve">van Wijk, M., Naing, S., Diaz Franchy, S., Heslop, R. T., Novoa Lozano, I., Vila, J., &amp; Balleste-Delpierre, C. (2020). Perception and knowledge of the effect of climate change on infectious diseases within the general public: A multinational cross-sectional survey-based study. </w:t>
      </w:r>
      <w:r w:rsidRPr="00A94E52">
        <w:rPr>
          <w:i/>
          <w:noProof/>
        </w:rPr>
        <w:t>PLoS ONE [Electronic Resource]</w:t>
      </w:r>
      <w:r w:rsidRPr="00A94E52">
        <w:rPr>
          <w:noProof/>
        </w:rPr>
        <w:t>,</w:t>
      </w:r>
      <w:r w:rsidRPr="00A94E52">
        <w:rPr>
          <w:i/>
          <w:noProof/>
        </w:rPr>
        <w:t xml:space="preserve"> 15</w:t>
      </w:r>
      <w:r w:rsidRPr="00A94E52">
        <w:rPr>
          <w:noProof/>
        </w:rPr>
        <w:t xml:space="preserve">(11), e0241579. </w:t>
      </w:r>
      <w:hyperlink r:id="rId119" w:history="1">
        <w:r w:rsidRPr="00A94E52">
          <w:rPr>
            <w:rStyle w:val="Hyperlink"/>
            <w:noProof/>
          </w:rPr>
          <w:t>https://ovidsp.ovid.com/ovidweb.cgi?T=JS&amp;CSC=Y&amp;NEWS=N&amp;PAGE=fulltext&amp;D=med18&amp;AN=33151991</w:t>
        </w:r>
      </w:hyperlink>
      <w:r w:rsidRPr="00A94E52">
        <w:rPr>
          <w:noProof/>
        </w:rPr>
        <w:t xml:space="preserve"> </w:t>
      </w:r>
    </w:p>
    <w:p w14:paraId="1527605D" w14:textId="664A6FBC" w:rsidR="00A94E52" w:rsidRPr="00A94E52" w:rsidRDefault="00A94E52" w:rsidP="00A94E52">
      <w:pPr>
        <w:pStyle w:val="EndNoteBibliography"/>
        <w:ind w:left="720" w:hanging="720"/>
        <w:rPr>
          <w:noProof/>
        </w:rPr>
      </w:pPr>
      <w:r w:rsidRPr="00A94E52">
        <w:rPr>
          <w:noProof/>
        </w:rPr>
        <w:t xml:space="preserve">Walker, B. J. A., Kurz, T., &amp; Russel, D. (2018). Towards an understanding of when non-climate frames can generate public support for climate change policy. </w:t>
      </w:r>
      <w:r w:rsidRPr="00A94E52">
        <w:rPr>
          <w:i/>
          <w:noProof/>
        </w:rPr>
        <w:t>Environment and Behavior</w:t>
      </w:r>
      <w:r w:rsidRPr="00A94E52">
        <w:rPr>
          <w:noProof/>
        </w:rPr>
        <w:t>,</w:t>
      </w:r>
      <w:r w:rsidRPr="00A94E52">
        <w:rPr>
          <w:i/>
          <w:noProof/>
        </w:rPr>
        <w:t xml:space="preserve"> 50</w:t>
      </w:r>
      <w:r w:rsidRPr="00A94E52">
        <w:rPr>
          <w:noProof/>
        </w:rPr>
        <w:t xml:space="preserve">(7), 781-806. </w:t>
      </w:r>
      <w:hyperlink r:id="rId120" w:history="1">
        <w:r w:rsidRPr="00A94E52">
          <w:rPr>
            <w:rStyle w:val="Hyperlink"/>
            <w:noProof/>
          </w:rPr>
          <w:t>https://doi.org/10.1177/0013916517713299</w:t>
        </w:r>
      </w:hyperlink>
      <w:r w:rsidRPr="00A94E52">
        <w:rPr>
          <w:noProof/>
        </w:rPr>
        <w:t xml:space="preserve"> </w:t>
      </w:r>
    </w:p>
    <w:p w14:paraId="35E2F176" w14:textId="77777777" w:rsidR="00A94E52" w:rsidRPr="00A94E52" w:rsidRDefault="00A94E52" w:rsidP="00A94E52">
      <w:pPr>
        <w:pStyle w:val="EndNoteBibliography"/>
        <w:ind w:left="720" w:hanging="720"/>
        <w:rPr>
          <w:noProof/>
        </w:rPr>
      </w:pPr>
      <w:r w:rsidRPr="00A94E52">
        <w:rPr>
          <w:noProof/>
        </w:rPr>
        <w:t xml:space="preserve">Walker, B. J. A., Wiersma, B., &amp; Bailey, E. (2014). Community benefits, framing and the social acceptance of offshore wind farms: an experimental study in England. </w:t>
      </w:r>
      <w:r w:rsidRPr="00A94E52">
        <w:rPr>
          <w:i/>
          <w:noProof/>
        </w:rPr>
        <w:t>Energy Research &amp; Social Science</w:t>
      </w:r>
      <w:r w:rsidRPr="00A94E52">
        <w:rPr>
          <w:noProof/>
        </w:rPr>
        <w:t>,</w:t>
      </w:r>
      <w:r w:rsidRPr="00A94E52">
        <w:rPr>
          <w:i/>
          <w:noProof/>
        </w:rPr>
        <w:t xml:space="preserve"> 3</w:t>
      </w:r>
      <w:r w:rsidRPr="00A94E52">
        <w:rPr>
          <w:noProof/>
        </w:rPr>
        <w:t xml:space="preserve">, 46-54. </w:t>
      </w:r>
    </w:p>
    <w:p w14:paraId="5317D0E9" w14:textId="7C5E9EA7" w:rsidR="00A94E52" w:rsidRPr="00A94E52" w:rsidRDefault="00A94E52" w:rsidP="00A94E52">
      <w:pPr>
        <w:pStyle w:val="EndNoteBibliography"/>
        <w:ind w:left="720" w:hanging="720"/>
        <w:rPr>
          <w:noProof/>
        </w:rPr>
      </w:pPr>
      <w:r w:rsidRPr="00A94E52">
        <w:rPr>
          <w:noProof/>
        </w:rPr>
        <w:t xml:space="preserve">Walkling, B., &amp; Haworth, B. T. (2020). Flood risk perceptions and coping capacities among the retired population, with implications for risk communication: A study of residents in a north Wales coastal town, UK. </w:t>
      </w:r>
      <w:r w:rsidRPr="00A94E52">
        <w:rPr>
          <w:i/>
          <w:noProof/>
        </w:rPr>
        <w:t>International Journal of Disaster Risk Reduction</w:t>
      </w:r>
      <w:r w:rsidRPr="00A94E52">
        <w:rPr>
          <w:noProof/>
        </w:rPr>
        <w:t>,</w:t>
      </w:r>
      <w:r w:rsidRPr="00A94E52">
        <w:rPr>
          <w:i/>
          <w:noProof/>
        </w:rPr>
        <w:t xml:space="preserve"> 51</w:t>
      </w:r>
      <w:r w:rsidRPr="00A94E52">
        <w:rPr>
          <w:noProof/>
        </w:rPr>
        <w:t xml:space="preserve">, 101793. </w:t>
      </w:r>
      <w:hyperlink r:id="rId121" w:history="1">
        <w:r w:rsidRPr="00A94E52">
          <w:rPr>
            <w:rStyle w:val="Hyperlink"/>
            <w:noProof/>
          </w:rPr>
          <w:t>https://ovidsp.ovid.com/ovidweb.cgi?T=JS&amp;CSC=Y&amp;NEWS=N&amp;PAGE=fulltext&amp;D=pmnm5&amp;AN=32834976</w:t>
        </w:r>
      </w:hyperlink>
      <w:r w:rsidRPr="00A94E52">
        <w:rPr>
          <w:noProof/>
        </w:rPr>
        <w:t xml:space="preserve"> </w:t>
      </w:r>
    </w:p>
    <w:p w14:paraId="4C6B9F22" w14:textId="2830492E" w:rsidR="00A94E52" w:rsidRPr="00A94E52" w:rsidRDefault="00A94E52" w:rsidP="00A94E52">
      <w:pPr>
        <w:pStyle w:val="EndNoteBibliography"/>
        <w:ind w:left="720" w:hanging="720"/>
        <w:rPr>
          <w:noProof/>
        </w:rPr>
      </w:pPr>
      <w:r w:rsidRPr="00A94E52">
        <w:rPr>
          <w:noProof/>
        </w:rPr>
        <w:t xml:space="preserve">Wall, G. (1973). Public response to air pollution in South Yorkshire, England. </w:t>
      </w:r>
      <w:r w:rsidRPr="00A94E52">
        <w:rPr>
          <w:i/>
          <w:noProof/>
        </w:rPr>
        <w:t>Environment and Behavior</w:t>
      </w:r>
      <w:r w:rsidRPr="00A94E52">
        <w:rPr>
          <w:noProof/>
        </w:rPr>
        <w:t>,</w:t>
      </w:r>
      <w:r w:rsidRPr="00A94E52">
        <w:rPr>
          <w:i/>
          <w:noProof/>
        </w:rPr>
        <w:t xml:space="preserve"> 5</w:t>
      </w:r>
      <w:r w:rsidRPr="00A94E52">
        <w:rPr>
          <w:noProof/>
        </w:rPr>
        <w:t xml:space="preserve">(2), 219-248. </w:t>
      </w:r>
      <w:hyperlink r:id="rId122" w:history="1">
        <w:r w:rsidRPr="00A94E52">
          <w:rPr>
            <w:rStyle w:val="Hyperlink"/>
            <w:noProof/>
          </w:rPr>
          <w:t>https://ovidsp.ovid.com/ovidweb.cgi?T=JS&amp;CSC=Y&amp;NEWS=N&amp;PAGE=fulltext&amp;D=psyc2&amp;AN=1974-05024-001</w:t>
        </w:r>
      </w:hyperlink>
      <w:r w:rsidRPr="00A94E52">
        <w:rPr>
          <w:noProof/>
        </w:rPr>
        <w:t xml:space="preserve"> </w:t>
      </w:r>
    </w:p>
    <w:p w14:paraId="4C5864D7" w14:textId="165B0A16" w:rsidR="00A94E52" w:rsidRPr="00A94E52" w:rsidRDefault="00A94E52" w:rsidP="00A94E52">
      <w:pPr>
        <w:pStyle w:val="EndNoteBibliography"/>
        <w:ind w:left="720" w:hanging="720"/>
        <w:rPr>
          <w:noProof/>
        </w:rPr>
      </w:pPr>
      <w:r w:rsidRPr="00A94E52">
        <w:rPr>
          <w:noProof/>
        </w:rPr>
        <w:t xml:space="preserve">Warren, C. R., Lumsden, C., O'Dowd, S., &amp; Birnie, R. V. (2005). ‘Green On Green’: Public perceptions of wind power in Scotland and Ireland. </w:t>
      </w:r>
      <w:r w:rsidRPr="00A94E52">
        <w:rPr>
          <w:i/>
          <w:noProof/>
        </w:rPr>
        <w:t>Journal of Environmental Planning and Management</w:t>
      </w:r>
      <w:r w:rsidRPr="00A94E52">
        <w:rPr>
          <w:noProof/>
        </w:rPr>
        <w:t>,</w:t>
      </w:r>
      <w:r w:rsidRPr="00A94E52">
        <w:rPr>
          <w:i/>
          <w:noProof/>
        </w:rPr>
        <w:t xml:space="preserve"> 48</w:t>
      </w:r>
      <w:r w:rsidRPr="00A94E52">
        <w:rPr>
          <w:noProof/>
        </w:rPr>
        <w:t xml:space="preserve">(6), 853-875. </w:t>
      </w:r>
      <w:hyperlink r:id="rId123" w:history="1">
        <w:r w:rsidRPr="00A94E52">
          <w:rPr>
            <w:rStyle w:val="Hyperlink"/>
            <w:noProof/>
          </w:rPr>
          <w:t>https://doi.org/10.1080/09640560500294376</w:t>
        </w:r>
      </w:hyperlink>
      <w:r w:rsidRPr="00A94E52">
        <w:rPr>
          <w:noProof/>
        </w:rPr>
        <w:t xml:space="preserve"> </w:t>
      </w:r>
    </w:p>
    <w:p w14:paraId="13489A6B" w14:textId="11798FCE" w:rsidR="00A94E52" w:rsidRPr="00A94E52" w:rsidRDefault="00A94E52" w:rsidP="00A94E52">
      <w:pPr>
        <w:pStyle w:val="EndNoteBibliography"/>
        <w:ind w:left="720" w:hanging="720"/>
        <w:rPr>
          <w:noProof/>
        </w:rPr>
      </w:pPr>
      <w:r w:rsidRPr="00A94E52">
        <w:rPr>
          <w:noProof/>
        </w:rPr>
        <w:t xml:space="preserve">Warren, C. R., &amp; McFadyen, M. (2010). Does community ownership affect public attitudes to wind energy? A case study from south-west Scotland. </w:t>
      </w:r>
      <w:r w:rsidRPr="00A94E52">
        <w:rPr>
          <w:i/>
          <w:noProof/>
        </w:rPr>
        <w:t>Land Use Policy</w:t>
      </w:r>
      <w:r w:rsidRPr="00A94E52">
        <w:rPr>
          <w:noProof/>
        </w:rPr>
        <w:t>,</w:t>
      </w:r>
      <w:r w:rsidRPr="00A94E52">
        <w:rPr>
          <w:i/>
          <w:noProof/>
        </w:rPr>
        <w:t xml:space="preserve"> 27</w:t>
      </w:r>
      <w:r w:rsidRPr="00A94E52">
        <w:rPr>
          <w:noProof/>
        </w:rPr>
        <w:t xml:space="preserve">(2), 204-213. </w:t>
      </w:r>
      <w:hyperlink r:id="rId124" w:history="1">
        <w:r w:rsidRPr="00A94E52">
          <w:rPr>
            <w:rStyle w:val="Hyperlink"/>
            <w:noProof/>
          </w:rPr>
          <w:t>https://doi.org/https://doi.org/10.1016/j.landusepol.2008.12.010</w:t>
        </w:r>
      </w:hyperlink>
      <w:r w:rsidRPr="00A94E52">
        <w:rPr>
          <w:noProof/>
        </w:rPr>
        <w:t xml:space="preserve"> </w:t>
      </w:r>
    </w:p>
    <w:p w14:paraId="5D22529F" w14:textId="374F87A4" w:rsidR="00A94E52" w:rsidRPr="00A94E52" w:rsidRDefault="00A94E52" w:rsidP="00A94E52">
      <w:pPr>
        <w:pStyle w:val="EndNoteBibliography"/>
        <w:ind w:left="720" w:hanging="720"/>
        <w:rPr>
          <w:noProof/>
        </w:rPr>
      </w:pPr>
      <w:r w:rsidRPr="00A94E52">
        <w:rPr>
          <w:noProof/>
        </w:rPr>
        <w:t xml:space="preserve">West, M. S. R. I. f. R. S. (2004). </w:t>
      </w:r>
      <w:r w:rsidRPr="00A94E52">
        <w:rPr>
          <w:i/>
          <w:noProof/>
        </w:rPr>
        <w:t>Attitudes Towards Renewable Energy in Devon.  (July 8, 2006)</w:t>
      </w:r>
      <w:r w:rsidRPr="00A94E52">
        <w:rPr>
          <w:noProof/>
        </w:rPr>
        <w:t xml:space="preserve">. </w:t>
      </w:r>
      <w:hyperlink r:id="rId125" w:history="1">
        <w:r w:rsidRPr="00A94E52">
          <w:rPr>
            <w:rStyle w:val="Hyperlink"/>
            <w:noProof/>
          </w:rPr>
          <w:t>http://www.regensw.co.uk/content-download/DevonMORIPollReport091104.pdf</w:t>
        </w:r>
      </w:hyperlink>
    </w:p>
    <w:p w14:paraId="00CA7CD5" w14:textId="1AEF3BED" w:rsidR="00A94E52" w:rsidRPr="00A94E52" w:rsidRDefault="00A94E52" w:rsidP="00A94E52">
      <w:pPr>
        <w:pStyle w:val="EndNoteBibliography"/>
        <w:ind w:left="720" w:hanging="720"/>
        <w:rPr>
          <w:noProof/>
        </w:rPr>
      </w:pPr>
      <w:r w:rsidRPr="00A94E52">
        <w:rPr>
          <w:noProof/>
        </w:rPr>
        <w:t xml:space="preserve">Westrom, M. (2020). Winds of change: Legitimacy, withdrawal, and interdependency from a decentralized wind-to-hydrogen regime in Orkney, Scotland. </w:t>
      </w:r>
      <w:r w:rsidRPr="00A94E52">
        <w:rPr>
          <w:i/>
          <w:noProof/>
        </w:rPr>
        <w:t>Energy Research &amp; Social Science</w:t>
      </w:r>
      <w:r w:rsidRPr="00A94E52">
        <w:rPr>
          <w:noProof/>
        </w:rPr>
        <w:t>,</w:t>
      </w:r>
      <w:r w:rsidRPr="00A94E52">
        <w:rPr>
          <w:i/>
          <w:noProof/>
        </w:rPr>
        <w:t xml:space="preserve"> 60</w:t>
      </w:r>
      <w:r w:rsidRPr="00A94E52">
        <w:rPr>
          <w:noProof/>
        </w:rPr>
        <w:t xml:space="preserve">, 101332. </w:t>
      </w:r>
      <w:hyperlink r:id="rId126" w:history="1">
        <w:r w:rsidRPr="00A94E52">
          <w:rPr>
            <w:rStyle w:val="Hyperlink"/>
            <w:noProof/>
          </w:rPr>
          <w:t>https://doi.org/https://doi.org/10.1016/j.erss.2019.101332</w:t>
        </w:r>
      </w:hyperlink>
      <w:r w:rsidRPr="00A94E52">
        <w:rPr>
          <w:noProof/>
        </w:rPr>
        <w:t xml:space="preserve"> </w:t>
      </w:r>
    </w:p>
    <w:p w14:paraId="01890C91" w14:textId="7245D483" w:rsidR="00A94E52" w:rsidRPr="00A94E52" w:rsidRDefault="00A94E52" w:rsidP="00A94E52">
      <w:pPr>
        <w:pStyle w:val="EndNoteBibliography"/>
        <w:ind w:left="720" w:hanging="720"/>
        <w:rPr>
          <w:noProof/>
        </w:rPr>
      </w:pPr>
      <w:r w:rsidRPr="00A94E52">
        <w:rPr>
          <w:noProof/>
        </w:rPr>
        <w:t xml:space="preserve">Whitmarsh, L., &amp; Capstick, S. (2018). Perceptions of climate change. </w:t>
      </w:r>
      <w:r w:rsidRPr="00A94E52">
        <w:rPr>
          <w:i/>
          <w:noProof/>
        </w:rPr>
        <w:t>Clayton, Susan [Ed]; Manning, Christie [Ed] (2018) Psychology and climate change: Human perceptions, impacts, and responses (pp 13-33) xii, 299 pp San Diego, CA, US: Elsevier Academic Press; US</w:t>
      </w:r>
      <w:r w:rsidRPr="00A94E52">
        <w:rPr>
          <w:noProof/>
        </w:rPr>
        <w:t xml:space="preserve">, 13-33. </w:t>
      </w:r>
      <w:hyperlink r:id="rId127" w:history="1">
        <w:r w:rsidRPr="00A94E52">
          <w:rPr>
            <w:rStyle w:val="Hyperlink"/>
            <w:noProof/>
          </w:rPr>
          <w:t>https://ovidsp.ovid.com/ovidweb.cgi?T=JS&amp;CSC=Y&amp;NEWS=N&amp;PAGE=fulltext&amp;D=psyc15&amp;AN=2018-00751-002</w:t>
        </w:r>
      </w:hyperlink>
      <w:r w:rsidRPr="00A94E52">
        <w:rPr>
          <w:noProof/>
        </w:rPr>
        <w:t xml:space="preserve"> </w:t>
      </w:r>
    </w:p>
    <w:p w14:paraId="04C576D5" w14:textId="53665A03" w:rsidR="00A94E52" w:rsidRPr="00A94E52" w:rsidRDefault="00A94E52" w:rsidP="00A94E52">
      <w:pPr>
        <w:pStyle w:val="EndNoteBibliography"/>
        <w:ind w:left="720" w:hanging="720"/>
        <w:rPr>
          <w:noProof/>
        </w:rPr>
      </w:pPr>
      <w:r w:rsidRPr="00A94E52">
        <w:rPr>
          <w:noProof/>
        </w:rPr>
        <w:lastRenderedPageBreak/>
        <w:t xml:space="preserve">Whitmarsh, L., Nash, N., Upham, P., Lloyd, A., Verdon, J. P., &amp; Kendall, J. M. (2015). UK public perceptions of shale gas hydraulic fracturing: The role of audience, message and contextual factors on risk perceptions and policy support. </w:t>
      </w:r>
      <w:r w:rsidRPr="00A94E52">
        <w:rPr>
          <w:i/>
          <w:noProof/>
        </w:rPr>
        <w:t>Applied Energy</w:t>
      </w:r>
      <w:r w:rsidRPr="00A94E52">
        <w:rPr>
          <w:noProof/>
        </w:rPr>
        <w:t>,</w:t>
      </w:r>
      <w:r w:rsidRPr="00A94E52">
        <w:rPr>
          <w:i/>
          <w:noProof/>
        </w:rPr>
        <w:t xml:space="preserve"> 160</w:t>
      </w:r>
      <w:r w:rsidRPr="00A94E52">
        <w:rPr>
          <w:noProof/>
        </w:rPr>
        <w:t xml:space="preserve">, 419-430. </w:t>
      </w:r>
      <w:hyperlink r:id="rId128" w:history="1">
        <w:r w:rsidRPr="00A94E52">
          <w:rPr>
            <w:rStyle w:val="Hyperlink"/>
            <w:noProof/>
          </w:rPr>
          <w:t>https://doi.org/https://doi.org/10.1016/j.apenergy.2015.09.004</w:t>
        </w:r>
      </w:hyperlink>
      <w:r w:rsidRPr="00A94E52">
        <w:rPr>
          <w:noProof/>
        </w:rPr>
        <w:t xml:space="preserve"> </w:t>
      </w:r>
    </w:p>
    <w:p w14:paraId="39135B22" w14:textId="3B75860C" w:rsidR="00A94E52" w:rsidRPr="00A94E52" w:rsidRDefault="00A94E52" w:rsidP="00A94E52">
      <w:pPr>
        <w:pStyle w:val="EndNoteBibliography"/>
        <w:ind w:left="720" w:hanging="720"/>
        <w:rPr>
          <w:noProof/>
        </w:rPr>
      </w:pPr>
      <w:r w:rsidRPr="00A94E52">
        <w:rPr>
          <w:noProof/>
        </w:rPr>
        <w:t xml:space="preserve">Wicki, M., Hofer, K., &amp; Kaufmann, D. (2022). Planning instruments enhance the acceptance of urban densification. </w:t>
      </w:r>
      <w:r w:rsidRPr="00A94E52">
        <w:rPr>
          <w:i/>
          <w:noProof/>
        </w:rPr>
        <w:t>Proc Natl Acad Sci U S A</w:t>
      </w:r>
      <w:r w:rsidRPr="00A94E52">
        <w:rPr>
          <w:noProof/>
        </w:rPr>
        <w:t>,</w:t>
      </w:r>
      <w:r w:rsidRPr="00A94E52">
        <w:rPr>
          <w:i/>
          <w:noProof/>
        </w:rPr>
        <w:t xml:space="preserve"> 119</w:t>
      </w:r>
      <w:r w:rsidRPr="00A94E52">
        <w:rPr>
          <w:noProof/>
        </w:rPr>
        <w:t xml:space="preserve">(38), e2201780119. </w:t>
      </w:r>
      <w:hyperlink r:id="rId129" w:history="1">
        <w:r w:rsidRPr="00A94E52">
          <w:rPr>
            <w:rStyle w:val="Hyperlink"/>
            <w:noProof/>
          </w:rPr>
          <w:t>https://doi.org/https://dx.doi.org/10.1073/pnas.2201780119</w:t>
        </w:r>
      </w:hyperlink>
      <w:r w:rsidRPr="00A94E52">
        <w:rPr>
          <w:noProof/>
        </w:rPr>
        <w:t xml:space="preserve"> </w:t>
      </w:r>
    </w:p>
    <w:p w14:paraId="7B69C8D9" w14:textId="58CABBAB" w:rsidR="00A94E52" w:rsidRPr="00A94E52" w:rsidRDefault="00A94E52" w:rsidP="00A94E52">
      <w:pPr>
        <w:pStyle w:val="EndNoteBibliography"/>
        <w:ind w:left="720" w:hanging="720"/>
        <w:rPr>
          <w:noProof/>
        </w:rPr>
      </w:pPr>
      <w:r w:rsidRPr="00A94E52">
        <w:rPr>
          <w:noProof/>
        </w:rPr>
        <w:t xml:space="preserve">Williams, I. D., &amp; Bird, A. (2003). Public perceptions of air quality and quality of life in urban and suburban areas of London. </w:t>
      </w:r>
      <w:r w:rsidRPr="00A94E52">
        <w:rPr>
          <w:i/>
          <w:noProof/>
        </w:rPr>
        <w:t>Journal of Environmental Monitoring</w:t>
      </w:r>
      <w:r w:rsidRPr="00A94E52">
        <w:rPr>
          <w:noProof/>
        </w:rPr>
        <w:t>,</w:t>
      </w:r>
      <w:r w:rsidRPr="00A94E52">
        <w:rPr>
          <w:i/>
          <w:noProof/>
        </w:rPr>
        <w:t xml:space="preserve"> 5(2)</w:t>
      </w:r>
      <w:r w:rsidRPr="00A94E52">
        <w:rPr>
          <w:noProof/>
        </w:rPr>
        <w:t xml:space="preserve">, 253-259. </w:t>
      </w:r>
      <w:hyperlink r:id="rId130" w:history="1">
        <w:r w:rsidRPr="00A94E52">
          <w:rPr>
            <w:rStyle w:val="Hyperlink"/>
            <w:noProof/>
          </w:rPr>
          <w:t>https://ovidsp.ovid.com/ovidweb.cgi?T=JS&amp;CSC=Y&amp;NEWS=N&amp;PAGE=fulltext&amp;D=emed8&amp;AN=36469514</w:t>
        </w:r>
      </w:hyperlink>
      <w:r w:rsidRPr="00A94E52">
        <w:rPr>
          <w:noProof/>
        </w:rPr>
        <w:t xml:space="preserve"> </w:t>
      </w:r>
    </w:p>
    <w:p w14:paraId="3BF64654" w14:textId="4926DA92" w:rsidR="00A94E52" w:rsidRPr="00A94E52" w:rsidRDefault="00A94E52" w:rsidP="00A94E52">
      <w:pPr>
        <w:pStyle w:val="EndNoteBibliography"/>
        <w:ind w:left="720" w:hanging="720"/>
        <w:rPr>
          <w:noProof/>
        </w:rPr>
      </w:pPr>
      <w:r w:rsidRPr="00A94E52">
        <w:rPr>
          <w:noProof/>
        </w:rPr>
        <w:t xml:space="preserve">Williams, I. D., &amp; Cole, C. (2013). The impact of alternate weekly collections on waste arisings. </w:t>
      </w:r>
      <w:r w:rsidRPr="00A94E52">
        <w:rPr>
          <w:i/>
          <w:noProof/>
        </w:rPr>
        <w:t>Science of The Total Environment</w:t>
      </w:r>
      <w:r w:rsidRPr="00A94E52">
        <w:rPr>
          <w:noProof/>
        </w:rPr>
        <w:t>,</w:t>
      </w:r>
      <w:r w:rsidRPr="00A94E52">
        <w:rPr>
          <w:i/>
          <w:noProof/>
        </w:rPr>
        <w:t xml:space="preserve"> 445-446</w:t>
      </w:r>
      <w:r w:rsidRPr="00A94E52">
        <w:rPr>
          <w:noProof/>
        </w:rPr>
        <w:t xml:space="preserve">, 29-40. </w:t>
      </w:r>
      <w:hyperlink r:id="rId131" w:history="1">
        <w:r w:rsidRPr="00A94E52">
          <w:rPr>
            <w:rStyle w:val="Hyperlink"/>
            <w:noProof/>
          </w:rPr>
          <w:t>https://doi.org/https://doi.org/10.1016/j.scitotenv.2012.12.024</w:t>
        </w:r>
      </w:hyperlink>
      <w:r w:rsidRPr="00A94E52">
        <w:rPr>
          <w:noProof/>
        </w:rPr>
        <w:t xml:space="preserve"> </w:t>
      </w:r>
    </w:p>
    <w:p w14:paraId="225ACF1B" w14:textId="518FFF73" w:rsidR="00A94E52" w:rsidRPr="00A94E52" w:rsidRDefault="00A94E52" w:rsidP="00A94E52">
      <w:pPr>
        <w:pStyle w:val="EndNoteBibliography"/>
        <w:ind w:left="720" w:hanging="720"/>
        <w:rPr>
          <w:noProof/>
        </w:rPr>
      </w:pPr>
      <w:r w:rsidRPr="00A94E52">
        <w:rPr>
          <w:noProof/>
        </w:rPr>
        <w:t xml:space="preserve">Williams, I. D., &amp; Kelly, J. (2003). Green waste collection and the public's recycling behaviour in the Borough of Wyre, England. </w:t>
      </w:r>
      <w:r w:rsidRPr="00A94E52">
        <w:rPr>
          <w:i/>
          <w:noProof/>
        </w:rPr>
        <w:t>Resources, Conservation and Recycling</w:t>
      </w:r>
      <w:r w:rsidRPr="00A94E52">
        <w:rPr>
          <w:noProof/>
        </w:rPr>
        <w:t>,</w:t>
      </w:r>
      <w:r w:rsidRPr="00A94E52">
        <w:rPr>
          <w:i/>
          <w:noProof/>
        </w:rPr>
        <w:t xml:space="preserve"> 38</w:t>
      </w:r>
      <w:r w:rsidRPr="00A94E52">
        <w:rPr>
          <w:noProof/>
        </w:rPr>
        <w:t xml:space="preserve">(2), 139-159. </w:t>
      </w:r>
      <w:hyperlink r:id="rId132" w:history="1">
        <w:r w:rsidRPr="00A94E52">
          <w:rPr>
            <w:rStyle w:val="Hyperlink"/>
            <w:noProof/>
          </w:rPr>
          <w:t>https://doi.org/https://doi.org/10.1016/S0921-3449(02)00106-4</w:t>
        </w:r>
      </w:hyperlink>
      <w:r w:rsidRPr="00A94E52">
        <w:rPr>
          <w:noProof/>
        </w:rPr>
        <w:t xml:space="preserve"> </w:t>
      </w:r>
    </w:p>
    <w:p w14:paraId="76E72BEF" w14:textId="5F6379C3" w:rsidR="00A94E52" w:rsidRPr="00A94E52" w:rsidRDefault="00A94E52" w:rsidP="00A94E52">
      <w:pPr>
        <w:pStyle w:val="EndNoteBibliography"/>
        <w:ind w:left="720" w:hanging="720"/>
        <w:rPr>
          <w:noProof/>
        </w:rPr>
      </w:pPr>
      <w:r w:rsidRPr="00A94E52">
        <w:rPr>
          <w:noProof/>
        </w:rPr>
        <w:t xml:space="preserve">Williams, L., Macnaghten, P., Davies, R., &amp; Curtis, S. (2017). Framing ‘fracking’: Exploring public perceptions of hydraulic fracturing in the United Kingdom. </w:t>
      </w:r>
      <w:r w:rsidRPr="00A94E52">
        <w:rPr>
          <w:i/>
          <w:noProof/>
        </w:rPr>
        <w:t>Public Understanding of Science</w:t>
      </w:r>
      <w:r w:rsidRPr="00A94E52">
        <w:rPr>
          <w:noProof/>
        </w:rPr>
        <w:t>,</w:t>
      </w:r>
      <w:r w:rsidRPr="00A94E52">
        <w:rPr>
          <w:i/>
          <w:noProof/>
        </w:rPr>
        <w:t xml:space="preserve"> 26</w:t>
      </w:r>
      <w:r w:rsidRPr="00A94E52">
        <w:rPr>
          <w:noProof/>
        </w:rPr>
        <w:t xml:space="preserve">(1), 89-104. </w:t>
      </w:r>
      <w:hyperlink r:id="rId133" w:history="1">
        <w:r w:rsidRPr="00A94E52">
          <w:rPr>
            <w:rStyle w:val="Hyperlink"/>
            <w:noProof/>
          </w:rPr>
          <w:t>https://doi.org/10.1177/0963662515595159</w:t>
        </w:r>
      </w:hyperlink>
      <w:r w:rsidRPr="00A94E52">
        <w:rPr>
          <w:noProof/>
        </w:rPr>
        <w:t xml:space="preserve"> </w:t>
      </w:r>
    </w:p>
    <w:p w14:paraId="7A6D91DE" w14:textId="6061270D" w:rsidR="00A94E52" w:rsidRPr="00A94E52" w:rsidRDefault="00A94E52" w:rsidP="00A94E52">
      <w:pPr>
        <w:pStyle w:val="EndNoteBibliography"/>
        <w:ind w:left="720" w:hanging="720"/>
        <w:rPr>
          <w:noProof/>
        </w:rPr>
      </w:pPr>
      <w:r w:rsidRPr="00A94E52">
        <w:rPr>
          <w:noProof/>
        </w:rPr>
        <w:t xml:space="preserve">Williams, R., Jack, C., Gamboa, D., &amp; Shackley, S. (2021). Decarbonising steel production using CO2 Capture and Storage (CCS): Results of focus group discussions in a Welsh steel-making community. </w:t>
      </w:r>
      <w:r w:rsidRPr="00A94E52">
        <w:rPr>
          <w:i/>
          <w:noProof/>
        </w:rPr>
        <w:t>International Journal of Greenhouse Gas Control</w:t>
      </w:r>
      <w:r w:rsidRPr="00A94E52">
        <w:rPr>
          <w:noProof/>
        </w:rPr>
        <w:t>,</w:t>
      </w:r>
      <w:r w:rsidRPr="00A94E52">
        <w:rPr>
          <w:i/>
          <w:noProof/>
        </w:rPr>
        <w:t xml:space="preserve"> 104</w:t>
      </w:r>
      <w:r w:rsidRPr="00A94E52">
        <w:rPr>
          <w:noProof/>
        </w:rPr>
        <w:t xml:space="preserve">, 103218. </w:t>
      </w:r>
      <w:hyperlink r:id="rId134" w:history="1">
        <w:r w:rsidRPr="00A94E52">
          <w:rPr>
            <w:rStyle w:val="Hyperlink"/>
            <w:noProof/>
          </w:rPr>
          <w:t>https://doi.org/https://doi.org/10.1016/j.ijggc.2020.103218</w:t>
        </w:r>
      </w:hyperlink>
      <w:r w:rsidRPr="00A94E52">
        <w:rPr>
          <w:noProof/>
        </w:rPr>
        <w:t xml:space="preserve"> </w:t>
      </w:r>
    </w:p>
    <w:p w14:paraId="7382B4FE" w14:textId="18EAF0BA" w:rsidR="00A94E52" w:rsidRPr="00A94E52" w:rsidRDefault="00A94E52" w:rsidP="00A94E52">
      <w:pPr>
        <w:pStyle w:val="EndNoteBibliography"/>
        <w:ind w:left="720" w:hanging="720"/>
        <w:rPr>
          <w:noProof/>
        </w:rPr>
      </w:pPr>
      <w:r w:rsidRPr="00A94E52">
        <w:rPr>
          <w:noProof/>
        </w:rPr>
        <w:t xml:space="preserve">Wilson, C. D. H., &amp; Williams, I. D. (2007). Kerbside collection: A case study from the north-west of England. </w:t>
      </w:r>
      <w:r w:rsidRPr="00A94E52">
        <w:rPr>
          <w:i/>
          <w:noProof/>
        </w:rPr>
        <w:t>Resources, Conservation and Recycling</w:t>
      </w:r>
      <w:r w:rsidRPr="00A94E52">
        <w:rPr>
          <w:noProof/>
        </w:rPr>
        <w:t>,</w:t>
      </w:r>
      <w:r w:rsidRPr="00A94E52">
        <w:rPr>
          <w:i/>
          <w:noProof/>
        </w:rPr>
        <w:t xml:space="preserve"> 52</w:t>
      </w:r>
      <w:r w:rsidRPr="00A94E52">
        <w:rPr>
          <w:noProof/>
        </w:rPr>
        <w:t xml:space="preserve">(2), 381-394. </w:t>
      </w:r>
      <w:hyperlink r:id="rId135" w:history="1">
        <w:r w:rsidRPr="00A94E52">
          <w:rPr>
            <w:rStyle w:val="Hyperlink"/>
            <w:noProof/>
          </w:rPr>
          <w:t>https://doi.org/https://doi.org/10.1016/j.resconrec.2007.02.006</w:t>
        </w:r>
      </w:hyperlink>
      <w:r w:rsidRPr="00A94E52">
        <w:rPr>
          <w:noProof/>
        </w:rPr>
        <w:t xml:space="preserve"> </w:t>
      </w:r>
    </w:p>
    <w:p w14:paraId="4BE56444" w14:textId="09E36412" w:rsidR="00F81F6C" w:rsidRPr="007C7E52" w:rsidRDefault="00F81F6C">
      <w:r>
        <w:fldChar w:fldCharType="end"/>
      </w:r>
    </w:p>
    <w:sectPr w:rsidR="00F81F6C" w:rsidRPr="007C7E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F7"/>
    <w:multiLevelType w:val="hybridMultilevel"/>
    <w:tmpl w:val="D01C5B36"/>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F97A38"/>
    <w:multiLevelType w:val="hybridMultilevel"/>
    <w:tmpl w:val="FCBA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C3D45"/>
    <w:multiLevelType w:val="hybridMultilevel"/>
    <w:tmpl w:val="9C1C462C"/>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14433F"/>
    <w:multiLevelType w:val="hybridMultilevel"/>
    <w:tmpl w:val="9C1C462C"/>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683C30"/>
    <w:multiLevelType w:val="hybridMultilevel"/>
    <w:tmpl w:val="D01C5B3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1053E4"/>
    <w:multiLevelType w:val="hybridMultilevel"/>
    <w:tmpl w:val="9C1C462C"/>
    <w:lvl w:ilvl="0" w:tplc="FFFFFFFF">
      <w:start w:val="1"/>
      <w:numFmt w:val="decimal"/>
      <w:lvlText w:val="%1."/>
      <w:lvlJc w:val="lef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F9B33FB"/>
    <w:multiLevelType w:val="hybridMultilevel"/>
    <w:tmpl w:val="CC8243AA"/>
    <w:lvl w:ilvl="0" w:tplc="2566061E">
      <w:numFmt w:val="bullet"/>
      <w:lvlText w:val="m"/>
      <w:lvlJc w:val="left"/>
      <w:pPr>
        <w:ind w:left="720" w:hanging="360"/>
      </w:pPr>
      <w:rPr>
        <w:rFonts w:ascii="Wingdings" w:eastAsiaTheme="minorHAnsi" w:hAnsi="Wingdings" w:cs="Aria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796DCD"/>
    <w:multiLevelType w:val="multilevel"/>
    <w:tmpl w:val="5EDED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E9C5F99"/>
    <w:multiLevelType w:val="hybridMultilevel"/>
    <w:tmpl w:val="6DD03620"/>
    <w:lvl w:ilvl="0" w:tplc="2566061E">
      <w:numFmt w:val="bullet"/>
      <w:lvlText w:val="m"/>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8A48F6"/>
    <w:multiLevelType w:val="multilevel"/>
    <w:tmpl w:val="8D2EB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13550D6"/>
    <w:multiLevelType w:val="hybridMultilevel"/>
    <w:tmpl w:val="F2765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E21331"/>
    <w:multiLevelType w:val="hybridMultilevel"/>
    <w:tmpl w:val="E5CEC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2F6AAB"/>
    <w:multiLevelType w:val="hybridMultilevel"/>
    <w:tmpl w:val="5E8EEBA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7212925">
    <w:abstractNumId w:val="7"/>
  </w:num>
  <w:num w:numId="2" w16cid:durableId="1238906204">
    <w:abstractNumId w:val="9"/>
  </w:num>
  <w:num w:numId="3" w16cid:durableId="410666846">
    <w:abstractNumId w:val="4"/>
  </w:num>
  <w:num w:numId="4" w16cid:durableId="542790552">
    <w:abstractNumId w:val="5"/>
  </w:num>
  <w:num w:numId="5" w16cid:durableId="814026863">
    <w:abstractNumId w:val="12"/>
  </w:num>
  <w:num w:numId="6" w16cid:durableId="1598556353">
    <w:abstractNumId w:val="1"/>
  </w:num>
  <w:num w:numId="7" w16cid:durableId="245111191">
    <w:abstractNumId w:val="11"/>
  </w:num>
  <w:num w:numId="8" w16cid:durableId="1757359615">
    <w:abstractNumId w:val="3"/>
  </w:num>
  <w:num w:numId="9" w16cid:durableId="1539007256">
    <w:abstractNumId w:val="2"/>
  </w:num>
  <w:num w:numId="10" w16cid:durableId="1726025776">
    <w:abstractNumId w:val="0"/>
  </w:num>
  <w:num w:numId="11" w16cid:durableId="953754227">
    <w:abstractNumId w:val="10"/>
  </w:num>
  <w:num w:numId="12" w16cid:durableId="285743134">
    <w:abstractNumId w:val="8"/>
  </w:num>
  <w:num w:numId="13" w16cid:durableId="1672488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rta9vatezrvie52edv2dtgdsdwr0a2twvr&quot;&gt;GenReport&lt;record-ids&gt;&lt;item&gt;17&lt;/item&gt;&lt;item&gt;18&lt;/item&gt;&lt;item&gt;19&lt;/item&gt;&lt;item&gt;21&lt;/item&gt;&lt;item&gt;22&lt;/item&gt;&lt;item&gt;23&lt;/item&gt;&lt;item&gt;24&lt;/item&gt;&lt;item&gt;28&lt;/item&gt;&lt;item&gt;30&lt;/item&gt;&lt;item&gt;31&lt;/item&gt;&lt;item&gt;32&lt;/item&gt;&lt;item&gt;33&lt;/item&gt;&lt;item&gt;35&lt;/item&gt;&lt;item&gt;36&lt;/item&gt;&lt;item&gt;37&lt;/item&gt;&lt;item&gt;39&lt;/item&gt;&lt;item&gt;43&lt;/item&gt;&lt;item&gt;44&lt;/item&gt;&lt;item&gt;46&lt;/item&gt;&lt;item&gt;47&lt;/item&gt;&lt;item&gt;109&lt;/item&gt;&lt;item&gt;111&lt;/item&gt;&lt;item&gt;113&lt;/item&gt;&lt;item&gt;123&lt;/item&gt;&lt;item&gt;124&lt;/item&gt;&lt;item&gt;126&lt;/item&gt;&lt;item&gt;127&lt;/item&gt;&lt;/record-ids&gt;&lt;/item&gt;&lt;/Libraries&gt;"/>
  </w:docVars>
  <w:rsids>
    <w:rsidRoot w:val="007C7E52"/>
    <w:rsid w:val="000269AD"/>
    <w:rsid w:val="000C7EE6"/>
    <w:rsid w:val="00101AE9"/>
    <w:rsid w:val="00163E46"/>
    <w:rsid w:val="00170E92"/>
    <w:rsid w:val="0017186F"/>
    <w:rsid w:val="0018727C"/>
    <w:rsid w:val="001A020E"/>
    <w:rsid w:val="002132CC"/>
    <w:rsid w:val="0025772E"/>
    <w:rsid w:val="002A7E99"/>
    <w:rsid w:val="002C6FCA"/>
    <w:rsid w:val="003D2CBF"/>
    <w:rsid w:val="004213E9"/>
    <w:rsid w:val="00424E05"/>
    <w:rsid w:val="00453FC1"/>
    <w:rsid w:val="004546AC"/>
    <w:rsid w:val="00464198"/>
    <w:rsid w:val="005445C4"/>
    <w:rsid w:val="00590C8E"/>
    <w:rsid w:val="006A4419"/>
    <w:rsid w:val="006A56D9"/>
    <w:rsid w:val="006D2F35"/>
    <w:rsid w:val="006D4AC8"/>
    <w:rsid w:val="00717954"/>
    <w:rsid w:val="007B2D61"/>
    <w:rsid w:val="007C7E52"/>
    <w:rsid w:val="007E3AC1"/>
    <w:rsid w:val="007E3C8A"/>
    <w:rsid w:val="00823B98"/>
    <w:rsid w:val="00824A01"/>
    <w:rsid w:val="008500D7"/>
    <w:rsid w:val="00865618"/>
    <w:rsid w:val="008C4848"/>
    <w:rsid w:val="008F118D"/>
    <w:rsid w:val="008F17DC"/>
    <w:rsid w:val="0094289D"/>
    <w:rsid w:val="00957AB6"/>
    <w:rsid w:val="009829F6"/>
    <w:rsid w:val="00A0634D"/>
    <w:rsid w:val="00A113C6"/>
    <w:rsid w:val="00A13918"/>
    <w:rsid w:val="00A44126"/>
    <w:rsid w:val="00A54E1C"/>
    <w:rsid w:val="00A94E52"/>
    <w:rsid w:val="00AD5D20"/>
    <w:rsid w:val="00AE5D4B"/>
    <w:rsid w:val="00B859DA"/>
    <w:rsid w:val="00C47327"/>
    <w:rsid w:val="00CF0BB3"/>
    <w:rsid w:val="00CF2180"/>
    <w:rsid w:val="00D20AB6"/>
    <w:rsid w:val="00D2320F"/>
    <w:rsid w:val="00D4704E"/>
    <w:rsid w:val="00D51544"/>
    <w:rsid w:val="00DC54FA"/>
    <w:rsid w:val="00E0246A"/>
    <w:rsid w:val="00E319A2"/>
    <w:rsid w:val="00E548BA"/>
    <w:rsid w:val="00E54E31"/>
    <w:rsid w:val="00EA7FF5"/>
    <w:rsid w:val="00EC641D"/>
    <w:rsid w:val="00EF1890"/>
    <w:rsid w:val="00F81F6C"/>
    <w:rsid w:val="00F91960"/>
    <w:rsid w:val="00FD1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4BBB"/>
  <w15:chartTrackingRefBased/>
  <w15:docId w15:val="{61630646-96DA-3242-B84D-E6899A41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0000"/>
        <w:sz w:val="22"/>
        <w:lang w:val="en-GB"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F6C"/>
    <w:pPr>
      <w:keepNext/>
      <w:keepLines/>
      <w:spacing w:before="400" w:line="276" w:lineRule="auto"/>
      <w:outlineLvl w:val="0"/>
    </w:pPr>
    <w:rPr>
      <w:rFonts w:eastAsia="Arial"/>
      <w:color w:val="auto"/>
      <w:sz w:val="40"/>
      <w:szCs w:val="40"/>
      <w:lang w:eastAsia="en-GB"/>
    </w:rPr>
  </w:style>
  <w:style w:type="paragraph" w:styleId="Heading2">
    <w:name w:val="heading 2"/>
    <w:basedOn w:val="Normal"/>
    <w:next w:val="Normal"/>
    <w:link w:val="Heading2Char"/>
    <w:uiPriority w:val="9"/>
    <w:unhideWhenUsed/>
    <w:qFormat/>
    <w:rsid w:val="007C7E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81F6C"/>
    <w:pPr>
      <w:keepNext/>
      <w:keepLines/>
      <w:spacing w:before="320" w:after="80" w:line="276" w:lineRule="auto"/>
      <w:outlineLvl w:val="2"/>
    </w:pPr>
    <w:rPr>
      <w:rFonts w:eastAsia="Arial"/>
      <w:color w:val="434343"/>
      <w:sz w:val="28"/>
      <w:szCs w:val="28"/>
      <w:lang w:eastAsia="en-GB"/>
    </w:rPr>
  </w:style>
  <w:style w:type="paragraph" w:styleId="Heading4">
    <w:name w:val="heading 4"/>
    <w:basedOn w:val="Normal"/>
    <w:next w:val="Normal"/>
    <w:link w:val="Heading4Char"/>
    <w:uiPriority w:val="9"/>
    <w:unhideWhenUsed/>
    <w:qFormat/>
    <w:rsid w:val="00F81F6C"/>
    <w:pPr>
      <w:keepNext/>
      <w:keepLines/>
      <w:spacing w:before="280" w:after="80" w:line="276" w:lineRule="auto"/>
      <w:outlineLvl w:val="3"/>
    </w:pPr>
    <w:rPr>
      <w:rFonts w:eastAsia="Arial"/>
      <w:color w:val="666666"/>
      <w:sz w:val="24"/>
      <w:szCs w:val="24"/>
      <w:lang w:eastAsia="en-GB"/>
    </w:rPr>
  </w:style>
  <w:style w:type="paragraph" w:styleId="Heading5">
    <w:name w:val="heading 5"/>
    <w:basedOn w:val="Normal"/>
    <w:next w:val="Normal"/>
    <w:link w:val="Heading5Char"/>
    <w:uiPriority w:val="9"/>
    <w:semiHidden/>
    <w:unhideWhenUsed/>
    <w:qFormat/>
    <w:rsid w:val="00F81F6C"/>
    <w:pPr>
      <w:keepNext/>
      <w:keepLines/>
      <w:spacing w:before="240" w:after="80" w:line="276" w:lineRule="auto"/>
      <w:outlineLvl w:val="4"/>
    </w:pPr>
    <w:rPr>
      <w:rFonts w:eastAsia="Arial"/>
      <w:color w:val="666666"/>
      <w:szCs w:val="22"/>
      <w:lang w:eastAsia="en-GB"/>
    </w:rPr>
  </w:style>
  <w:style w:type="paragraph" w:styleId="Heading6">
    <w:name w:val="heading 6"/>
    <w:basedOn w:val="Normal"/>
    <w:next w:val="Normal"/>
    <w:link w:val="Heading6Char"/>
    <w:uiPriority w:val="9"/>
    <w:semiHidden/>
    <w:unhideWhenUsed/>
    <w:qFormat/>
    <w:rsid w:val="00F81F6C"/>
    <w:pPr>
      <w:keepNext/>
      <w:keepLines/>
      <w:spacing w:before="240" w:after="80" w:line="276" w:lineRule="auto"/>
      <w:outlineLvl w:val="5"/>
    </w:pPr>
    <w:rPr>
      <w:rFonts w:eastAsia="Arial"/>
      <w:i/>
      <w:color w:val="666666"/>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7E52"/>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C7E52"/>
    <w:rPr>
      <w:color w:val="0563C1" w:themeColor="hyperlink"/>
      <w:u w:val="single"/>
    </w:rPr>
  </w:style>
  <w:style w:type="character" w:styleId="UnresolvedMention">
    <w:name w:val="Unresolved Mention"/>
    <w:basedOn w:val="DefaultParagraphFont"/>
    <w:uiPriority w:val="99"/>
    <w:semiHidden/>
    <w:unhideWhenUsed/>
    <w:rsid w:val="007C7E52"/>
    <w:rPr>
      <w:color w:val="605E5C"/>
      <w:shd w:val="clear" w:color="auto" w:fill="E1DFDD"/>
    </w:rPr>
  </w:style>
  <w:style w:type="paragraph" w:styleId="Caption">
    <w:name w:val="caption"/>
    <w:basedOn w:val="Normal"/>
    <w:next w:val="Normal"/>
    <w:uiPriority w:val="35"/>
    <w:unhideWhenUsed/>
    <w:qFormat/>
    <w:rsid w:val="007C7E52"/>
    <w:pPr>
      <w:spacing w:after="200"/>
    </w:pPr>
    <w:rPr>
      <w:i/>
      <w:iCs/>
      <w:color w:val="44546A" w:themeColor="text2"/>
      <w:sz w:val="18"/>
      <w:szCs w:val="18"/>
    </w:rPr>
  </w:style>
  <w:style w:type="character" w:customStyle="1" w:styleId="Heading1Char">
    <w:name w:val="Heading 1 Char"/>
    <w:basedOn w:val="DefaultParagraphFont"/>
    <w:link w:val="Heading1"/>
    <w:uiPriority w:val="9"/>
    <w:rsid w:val="00F81F6C"/>
    <w:rPr>
      <w:rFonts w:eastAsia="Arial"/>
      <w:color w:val="auto"/>
      <w:sz w:val="40"/>
      <w:szCs w:val="40"/>
      <w:lang w:eastAsia="en-GB"/>
    </w:rPr>
  </w:style>
  <w:style w:type="character" w:customStyle="1" w:styleId="Heading3Char">
    <w:name w:val="Heading 3 Char"/>
    <w:basedOn w:val="DefaultParagraphFont"/>
    <w:link w:val="Heading3"/>
    <w:uiPriority w:val="9"/>
    <w:rsid w:val="00F81F6C"/>
    <w:rPr>
      <w:rFonts w:eastAsia="Arial"/>
      <w:color w:val="434343"/>
      <w:sz w:val="28"/>
      <w:szCs w:val="28"/>
      <w:lang w:eastAsia="en-GB"/>
    </w:rPr>
  </w:style>
  <w:style w:type="character" w:customStyle="1" w:styleId="Heading4Char">
    <w:name w:val="Heading 4 Char"/>
    <w:basedOn w:val="DefaultParagraphFont"/>
    <w:link w:val="Heading4"/>
    <w:uiPriority w:val="9"/>
    <w:rsid w:val="00F81F6C"/>
    <w:rPr>
      <w:rFonts w:eastAsia="Arial"/>
      <w:color w:val="666666"/>
      <w:sz w:val="24"/>
      <w:szCs w:val="24"/>
      <w:lang w:eastAsia="en-GB"/>
    </w:rPr>
  </w:style>
  <w:style w:type="character" w:customStyle="1" w:styleId="Heading5Char">
    <w:name w:val="Heading 5 Char"/>
    <w:basedOn w:val="DefaultParagraphFont"/>
    <w:link w:val="Heading5"/>
    <w:uiPriority w:val="9"/>
    <w:semiHidden/>
    <w:rsid w:val="00F81F6C"/>
    <w:rPr>
      <w:rFonts w:eastAsia="Arial"/>
      <w:color w:val="666666"/>
      <w:szCs w:val="22"/>
      <w:lang w:eastAsia="en-GB"/>
    </w:rPr>
  </w:style>
  <w:style w:type="character" w:customStyle="1" w:styleId="Heading6Char">
    <w:name w:val="Heading 6 Char"/>
    <w:basedOn w:val="DefaultParagraphFont"/>
    <w:link w:val="Heading6"/>
    <w:uiPriority w:val="9"/>
    <w:semiHidden/>
    <w:rsid w:val="00F81F6C"/>
    <w:rPr>
      <w:rFonts w:eastAsia="Arial"/>
      <w:i/>
      <w:color w:val="666666"/>
      <w:szCs w:val="22"/>
      <w:lang w:eastAsia="en-GB"/>
    </w:rPr>
  </w:style>
  <w:style w:type="paragraph" w:styleId="Title">
    <w:name w:val="Title"/>
    <w:basedOn w:val="Normal"/>
    <w:next w:val="Normal"/>
    <w:link w:val="TitleChar"/>
    <w:uiPriority w:val="10"/>
    <w:qFormat/>
    <w:rsid w:val="00F81F6C"/>
    <w:pPr>
      <w:keepNext/>
      <w:keepLines/>
      <w:spacing w:after="60" w:line="276" w:lineRule="auto"/>
    </w:pPr>
    <w:rPr>
      <w:rFonts w:eastAsia="Arial"/>
      <w:color w:val="auto"/>
      <w:sz w:val="52"/>
      <w:szCs w:val="52"/>
      <w:lang w:eastAsia="en-GB"/>
    </w:rPr>
  </w:style>
  <w:style w:type="character" w:customStyle="1" w:styleId="TitleChar">
    <w:name w:val="Title Char"/>
    <w:basedOn w:val="DefaultParagraphFont"/>
    <w:link w:val="Title"/>
    <w:uiPriority w:val="10"/>
    <w:rsid w:val="00F81F6C"/>
    <w:rPr>
      <w:rFonts w:eastAsia="Arial"/>
      <w:color w:val="auto"/>
      <w:sz w:val="52"/>
      <w:szCs w:val="52"/>
      <w:lang w:eastAsia="en-GB"/>
    </w:rPr>
  </w:style>
  <w:style w:type="paragraph" w:styleId="Subtitle">
    <w:name w:val="Subtitle"/>
    <w:basedOn w:val="Normal"/>
    <w:next w:val="Normal"/>
    <w:link w:val="SubtitleChar"/>
    <w:uiPriority w:val="11"/>
    <w:qFormat/>
    <w:rsid w:val="00F81F6C"/>
    <w:pPr>
      <w:keepNext/>
      <w:keepLines/>
      <w:spacing w:after="320" w:line="276" w:lineRule="auto"/>
    </w:pPr>
    <w:rPr>
      <w:rFonts w:eastAsia="Arial"/>
      <w:color w:val="666666"/>
      <w:sz w:val="30"/>
      <w:szCs w:val="30"/>
      <w:lang w:eastAsia="en-GB"/>
    </w:rPr>
  </w:style>
  <w:style w:type="character" w:customStyle="1" w:styleId="SubtitleChar">
    <w:name w:val="Subtitle Char"/>
    <w:basedOn w:val="DefaultParagraphFont"/>
    <w:link w:val="Subtitle"/>
    <w:uiPriority w:val="11"/>
    <w:rsid w:val="00F81F6C"/>
    <w:rPr>
      <w:rFonts w:eastAsia="Arial"/>
      <w:color w:val="666666"/>
      <w:sz w:val="30"/>
      <w:szCs w:val="30"/>
      <w:lang w:eastAsia="en-GB"/>
    </w:rPr>
  </w:style>
  <w:style w:type="table" w:styleId="TableGrid">
    <w:name w:val="Table Grid"/>
    <w:basedOn w:val="TableNormal"/>
    <w:uiPriority w:val="39"/>
    <w:rsid w:val="00F81F6C"/>
    <w:pPr>
      <w:spacing w:after="0"/>
    </w:pPr>
    <w:rPr>
      <w:rFonts w:eastAsia="Arial"/>
      <w:color w:val="auto"/>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81F6C"/>
    <w:pPr>
      <w:spacing w:after="0" w:line="276" w:lineRule="auto"/>
      <w:jc w:val="center"/>
    </w:pPr>
    <w:rPr>
      <w:rFonts w:eastAsia="Arial"/>
      <w:color w:val="auto"/>
      <w:szCs w:val="22"/>
      <w:lang w:eastAsia="en-GB"/>
    </w:rPr>
  </w:style>
  <w:style w:type="character" w:customStyle="1" w:styleId="EndNoteBibliographyTitleChar">
    <w:name w:val="EndNote Bibliography Title Char"/>
    <w:basedOn w:val="DefaultParagraphFont"/>
    <w:link w:val="EndNoteBibliographyTitle"/>
    <w:rsid w:val="00F81F6C"/>
    <w:rPr>
      <w:rFonts w:eastAsia="Arial"/>
      <w:color w:val="auto"/>
      <w:szCs w:val="22"/>
      <w:lang w:eastAsia="en-GB"/>
    </w:rPr>
  </w:style>
  <w:style w:type="paragraph" w:customStyle="1" w:styleId="EndNoteBibliography">
    <w:name w:val="EndNote Bibliography"/>
    <w:basedOn w:val="Normal"/>
    <w:link w:val="EndNoteBibliographyChar"/>
    <w:rsid w:val="00F81F6C"/>
    <w:pPr>
      <w:spacing w:after="0"/>
    </w:pPr>
    <w:rPr>
      <w:rFonts w:eastAsia="Arial"/>
      <w:color w:val="auto"/>
      <w:szCs w:val="22"/>
      <w:lang w:eastAsia="en-GB"/>
    </w:rPr>
  </w:style>
  <w:style w:type="character" w:customStyle="1" w:styleId="EndNoteBibliographyChar">
    <w:name w:val="EndNote Bibliography Char"/>
    <w:basedOn w:val="DefaultParagraphFont"/>
    <w:link w:val="EndNoteBibliography"/>
    <w:rsid w:val="00F81F6C"/>
    <w:rPr>
      <w:rFonts w:eastAsia="Arial"/>
      <w:color w:val="auto"/>
      <w:szCs w:val="22"/>
      <w:lang w:eastAsia="en-GB"/>
    </w:rPr>
  </w:style>
  <w:style w:type="character" w:styleId="FollowedHyperlink">
    <w:name w:val="FollowedHyperlink"/>
    <w:basedOn w:val="DefaultParagraphFont"/>
    <w:uiPriority w:val="99"/>
    <w:semiHidden/>
    <w:unhideWhenUsed/>
    <w:rsid w:val="00F81F6C"/>
    <w:rPr>
      <w:color w:val="954F72" w:themeColor="followedHyperlink"/>
      <w:u w:val="single"/>
    </w:rPr>
  </w:style>
  <w:style w:type="paragraph" w:styleId="ListParagraph">
    <w:name w:val="List Paragraph"/>
    <w:basedOn w:val="Normal"/>
    <w:uiPriority w:val="34"/>
    <w:qFormat/>
    <w:rsid w:val="00D51544"/>
    <w:pPr>
      <w:spacing w:after="0"/>
      <w:ind w:left="720"/>
      <w:contextualSpacing/>
    </w:pPr>
  </w:style>
  <w:style w:type="character" w:styleId="CommentReference">
    <w:name w:val="annotation reference"/>
    <w:basedOn w:val="DefaultParagraphFont"/>
    <w:uiPriority w:val="99"/>
    <w:semiHidden/>
    <w:unhideWhenUsed/>
    <w:rsid w:val="00EC641D"/>
    <w:rPr>
      <w:sz w:val="16"/>
      <w:szCs w:val="16"/>
    </w:rPr>
  </w:style>
  <w:style w:type="paragraph" w:styleId="CommentText">
    <w:name w:val="annotation text"/>
    <w:basedOn w:val="Normal"/>
    <w:link w:val="CommentTextChar"/>
    <w:uiPriority w:val="99"/>
    <w:semiHidden/>
    <w:unhideWhenUsed/>
    <w:rsid w:val="00EC641D"/>
    <w:pPr>
      <w:spacing w:after="0"/>
    </w:pPr>
    <w:rPr>
      <w:sz w:val="20"/>
    </w:rPr>
  </w:style>
  <w:style w:type="character" w:customStyle="1" w:styleId="CommentTextChar">
    <w:name w:val="Comment Text Char"/>
    <w:basedOn w:val="DefaultParagraphFont"/>
    <w:link w:val="CommentText"/>
    <w:uiPriority w:val="99"/>
    <w:semiHidden/>
    <w:rsid w:val="00EC641D"/>
    <w:rPr>
      <w:sz w:val="20"/>
    </w:rPr>
  </w:style>
  <w:style w:type="paragraph" w:styleId="CommentSubject">
    <w:name w:val="annotation subject"/>
    <w:basedOn w:val="CommentText"/>
    <w:next w:val="CommentText"/>
    <w:link w:val="CommentSubjectChar"/>
    <w:uiPriority w:val="99"/>
    <w:semiHidden/>
    <w:unhideWhenUsed/>
    <w:rsid w:val="00EC641D"/>
    <w:rPr>
      <w:b/>
      <w:bCs/>
    </w:rPr>
  </w:style>
  <w:style w:type="character" w:customStyle="1" w:styleId="CommentSubjectChar">
    <w:name w:val="Comment Subject Char"/>
    <w:basedOn w:val="CommentTextChar"/>
    <w:link w:val="CommentSubject"/>
    <w:uiPriority w:val="99"/>
    <w:semiHidden/>
    <w:rsid w:val="00EC641D"/>
    <w:rPr>
      <w:b/>
      <w:bCs/>
      <w:sz w:val="20"/>
    </w:rPr>
  </w:style>
  <w:style w:type="paragraph" w:styleId="BalloonText">
    <w:name w:val="Balloon Text"/>
    <w:basedOn w:val="Normal"/>
    <w:link w:val="BalloonTextChar"/>
    <w:uiPriority w:val="99"/>
    <w:semiHidden/>
    <w:unhideWhenUsed/>
    <w:rsid w:val="00EC64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41D"/>
    <w:rPr>
      <w:rFonts w:ascii="Segoe UI" w:hAnsi="Segoe UI" w:cs="Segoe UI"/>
      <w:sz w:val="18"/>
      <w:szCs w:val="18"/>
    </w:rPr>
  </w:style>
  <w:style w:type="paragraph" w:styleId="Header">
    <w:name w:val="header"/>
    <w:basedOn w:val="Normal"/>
    <w:link w:val="HeaderChar"/>
    <w:uiPriority w:val="99"/>
    <w:unhideWhenUsed/>
    <w:rsid w:val="00EC641D"/>
    <w:pPr>
      <w:tabs>
        <w:tab w:val="center" w:pos="4513"/>
        <w:tab w:val="right" w:pos="9026"/>
      </w:tabs>
      <w:spacing w:after="0"/>
    </w:pPr>
  </w:style>
  <w:style w:type="character" w:customStyle="1" w:styleId="HeaderChar">
    <w:name w:val="Header Char"/>
    <w:basedOn w:val="DefaultParagraphFont"/>
    <w:link w:val="Header"/>
    <w:uiPriority w:val="99"/>
    <w:rsid w:val="00EC641D"/>
  </w:style>
  <w:style w:type="paragraph" w:styleId="Footer">
    <w:name w:val="footer"/>
    <w:basedOn w:val="Normal"/>
    <w:link w:val="FooterChar"/>
    <w:uiPriority w:val="99"/>
    <w:unhideWhenUsed/>
    <w:rsid w:val="00EC641D"/>
    <w:pPr>
      <w:tabs>
        <w:tab w:val="center" w:pos="4513"/>
        <w:tab w:val="right" w:pos="9026"/>
      </w:tabs>
      <w:spacing w:after="0"/>
    </w:pPr>
  </w:style>
  <w:style w:type="character" w:customStyle="1" w:styleId="FooterChar">
    <w:name w:val="Footer Char"/>
    <w:basedOn w:val="DefaultParagraphFont"/>
    <w:link w:val="Footer"/>
    <w:uiPriority w:val="99"/>
    <w:rsid w:val="00EC6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5609">
      <w:bodyDiv w:val="1"/>
      <w:marLeft w:val="0"/>
      <w:marRight w:val="0"/>
      <w:marTop w:val="0"/>
      <w:marBottom w:val="0"/>
      <w:divBdr>
        <w:top w:val="none" w:sz="0" w:space="0" w:color="auto"/>
        <w:left w:val="none" w:sz="0" w:space="0" w:color="auto"/>
        <w:bottom w:val="none" w:sz="0" w:space="0" w:color="auto"/>
        <w:right w:val="none" w:sz="0" w:space="0" w:color="auto"/>
      </w:divBdr>
    </w:div>
    <w:div w:id="125781341">
      <w:bodyDiv w:val="1"/>
      <w:marLeft w:val="0"/>
      <w:marRight w:val="0"/>
      <w:marTop w:val="0"/>
      <w:marBottom w:val="0"/>
      <w:divBdr>
        <w:top w:val="none" w:sz="0" w:space="0" w:color="auto"/>
        <w:left w:val="none" w:sz="0" w:space="0" w:color="auto"/>
        <w:bottom w:val="none" w:sz="0" w:space="0" w:color="auto"/>
        <w:right w:val="none" w:sz="0" w:space="0" w:color="auto"/>
      </w:divBdr>
    </w:div>
    <w:div w:id="706488883">
      <w:bodyDiv w:val="1"/>
      <w:marLeft w:val="0"/>
      <w:marRight w:val="0"/>
      <w:marTop w:val="0"/>
      <w:marBottom w:val="0"/>
      <w:divBdr>
        <w:top w:val="none" w:sz="0" w:space="0" w:color="auto"/>
        <w:left w:val="none" w:sz="0" w:space="0" w:color="auto"/>
        <w:bottom w:val="none" w:sz="0" w:space="0" w:color="auto"/>
        <w:right w:val="none" w:sz="0" w:space="0" w:color="auto"/>
      </w:divBdr>
    </w:div>
    <w:div w:id="950630649">
      <w:bodyDiv w:val="1"/>
      <w:marLeft w:val="0"/>
      <w:marRight w:val="0"/>
      <w:marTop w:val="0"/>
      <w:marBottom w:val="0"/>
      <w:divBdr>
        <w:top w:val="none" w:sz="0" w:space="0" w:color="auto"/>
        <w:left w:val="none" w:sz="0" w:space="0" w:color="auto"/>
        <w:bottom w:val="none" w:sz="0" w:space="0" w:color="auto"/>
        <w:right w:val="none" w:sz="0" w:space="0" w:color="auto"/>
      </w:divBdr>
    </w:div>
    <w:div w:id="971793109">
      <w:bodyDiv w:val="1"/>
      <w:marLeft w:val="0"/>
      <w:marRight w:val="0"/>
      <w:marTop w:val="0"/>
      <w:marBottom w:val="0"/>
      <w:divBdr>
        <w:top w:val="none" w:sz="0" w:space="0" w:color="auto"/>
        <w:left w:val="none" w:sz="0" w:space="0" w:color="auto"/>
        <w:bottom w:val="none" w:sz="0" w:space="0" w:color="auto"/>
        <w:right w:val="none" w:sz="0" w:space="0" w:color="auto"/>
      </w:divBdr>
    </w:div>
    <w:div w:id="1464074859">
      <w:bodyDiv w:val="1"/>
      <w:marLeft w:val="0"/>
      <w:marRight w:val="0"/>
      <w:marTop w:val="0"/>
      <w:marBottom w:val="0"/>
      <w:divBdr>
        <w:top w:val="none" w:sz="0" w:space="0" w:color="auto"/>
        <w:left w:val="none" w:sz="0" w:space="0" w:color="auto"/>
        <w:bottom w:val="none" w:sz="0" w:space="0" w:color="auto"/>
        <w:right w:val="none" w:sz="0" w:space="0" w:color="auto"/>
      </w:divBdr>
    </w:div>
    <w:div w:id="1944875707">
      <w:bodyDiv w:val="1"/>
      <w:marLeft w:val="0"/>
      <w:marRight w:val="0"/>
      <w:marTop w:val="0"/>
      <w:marBottom w:val="0"/>
      <w:divBdr>
        <w:top w:val="none" w:sz="0" w:space="0" w:color="auto"/>
        <w:left w:val="none" w:sz="0" w:space="0" w:color="auto"/>
        <w:bottom w:val="none" w:sz="0" w:space="0" w:color="auto"/>
        <w:right w:val="none" w:sz="0" w:space="0" w:color="auto"/>
      </w:divBdr>
    </w:div>
    <w:div w:id="200482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https://doi.org/10.1016/S0961-9534(03)00099-0" TargetMode="External"/><Relationship Id="rId21" Type="http://schemas.openxmlformats.org/officeDocument/2006/relationships/hyperlink" Target="https://doi.org/10.1080/09505430802385682" TargetMode="External"/><Relationship Id="rId42" Type="http://schemas.openxmlformats.org/officeDocument/2006/relationships/hyperlink" Target="https://doi.org/https://doi.org/10.1016/0921-3449(96)01105-6" TargetMode="External"/><Relationship Id="rId63" Type="http://schemas.openxmlformats.org/officeDocument/2006/relationships/hyperlink" Target="https://doi.org/https://doi.org/10.1016/j.enpol.2014.03.039" TargetMode="External"/><Relationship Id="rId84" Type="http://schemas.openxmlformats.org/officeDocument/2006/relationships/hyperlink" Target="https://doi.org/https://doi.org/10.1016/S0921-3449(03)00020-X" TargetMode="External"/><Relationship Id="rId16" Type="http://schemas.openxmlformats.org/officeDocument/2006/relationships/image" Target="media/image6.png"/><Relationship Id="rId107" Type="http://schemas.openxmlformats.org/officeDocument/2006/relationships/hyperlink" Target="https://doi.org/https://doi.org/10.1016/j.wasman.2007.08.008" TargetMode="External"/><Relationship Id="rId11" Type="http://schemas.openxmlformats.org/officeDocument/2006/relationships/chart" Target="charts/chart4.xml"/><Relationship Id="rId32" Type="http://schemas.openxmlformats.org/officeDocument/2006/relationships/hyperlink" Target="https://doi.org/https://doi.org/10.1016/j.resconrec.2005.02.003" TargetMode="External"/><Relationship Id="rId37" Type="http://schemas.openxmlformats.org/officeDocument/2006/relationships/hyperlink" Target="https://ovidsp.ovid.com/ovidweb.cgi?T=JS&amp;CSC=Y&amp;NEWS=N&amp;PAGE=fulltext&amp;D=med4&amp;AN=11165155" TargetMode="External"/><Relationship Id="rId53" Type="http://schemas.openxmlformats.org/officeDocument/2006/relationships/hyperlink" Target="https://doi.org/https://doi.org/10.1016/j.enpol.2019.111086" TargetMode="External"/><Relationship Id="rId58" Type="http://schemas.openxmlformats.org/officeDocument/2006/relationships/hyperlink" Target="https://doi.org/10.1080/09640568.2010.505829" TargetMode="External"/><Relationship Id="rId74" Type="http://schemas.openxmlformats.org/officeDocument/2006/relationships/hyperlink" Target="https://doi.org/https://dx.doi.org/10.1080/15245000902957326" TargetMode="External"/><Relationship Id="rId79" Type="http://schemas.openxmlformats.org/officeDocument/2006/relationships/hyperlink" Target="https://doi.org/https://doi.org/10.1016/j.ijggc.2014.10.022" TargetMode="External"/><Relationship Id="rId102" Type="http://schemas.openxmlformats.org/officeDocument/2006/relationships/hyperlink" Target="https://doi.org/https://doi.org/10.1016/j.resconrec.2005.02.002" TargetMode="External"/><Relationship Id="rId123" Type="http://schemas.openxmlformats.org/officeDocument/2006/relationships/hyperlink" Target="https://doi.org/10.1080/09640560500294376" TargetMode="External"/><Relationship Id="rId128" Type="http://schemas.openxmlformats.org/officeDocument/2006/relationships/hyperlink" Target="https://doi.org/https://doi.org/10.1016/j.apenergy.2015.09.004" TargetMode="External"/><Relationship Id="rId5" Type="http://schemas.openxmlformats.org/officeDocument/2006/relationships/webSettings" Target="webSettings.xml"/><Relationship Id="rId90" Type="http://schemas.openxmlformats.org/officeDocument/2006/relationships/hyperlink" Target="https://doi.org/https://doi.org/10.1016/j.cities.2018.02.024" TargetMode="External"/><Relationship Id="rId95" Type="http://schemas.openxmlformats.org/officeDocument/2006/relationships/hyperlink" Target="https://doi.org/https://doi.org/10.1002/ece3.1248" TargetMode="External"/><Relationship Id="rId22" Type="http://schemas.openxmlformats.org/officeDocument/2006/relationships/hyperlink" Target="https://doi.org/10.1680/warm.2009.162.1.15" TargetMode="External"/><Relationship Id="rId27" Type="http://schemas.openxmlformats.org/officeDocument/2006/relationships/hyperlink" Target="https://doi.org/https://dx.doi.org/10.1016/j.jenvp.2015.10.004" TargetMode="External"/><Relationship Id="rId43" Type="http://schemas.openxmlformats.org/officeDocument/2006/relationships/hyperlink" Target="https://doi.org/10.1038/s43247-022-00571-x" TargetMode="External"/><Relationship Id="rId48" Type="http://schemas.openxmlformats.org/officeDocument/2006/relationships/hyperlink" Target="https://doi.org/10.1080/1354983042000309315" TargetMode="External"/><Relationship Id="rId64" Type="http://schemas.openxmlformats.org/officeDocument/2006/relationships/hyperlink" Target="https://ovidsp.ovid.com/ovidweb.cgi?T=JS&amp;CSC=Y&amp;NEWS=N&amp;PAGE=fulltext&amp;D=emexa&amp;AN=2015677415" TargetMode="External"/><Relationship Id="rId69" Type="http://schemas.openxmlformats.org/officeDocument/2006/relationships/hyperlink" Target="https://doi.org/10.1080/13698575.2019.1601685" TargetMode="External"/><Relationship Id="rId113" Type="http://schemas.openxmlformats.org/officeDocument/2006/relationships/hyperlink" Target="https://doi.org/https://doi.org/10.1016/S0967-070X(00)00007-X" TargetMode="External"/><Relationship Id="rId118" Type="http://schemas.openxmlformats.org/officeDocument/2006/relationships/hyperlink" Target="https://doi.org/https://doi.org/10.1016/j.trf.2018.01.015" TargetMode="External"/><Relationship Id="rId134" Type="http://schemas.openxmlformats.org/officeDocument/2006/relationships/hyperlink" Target="https://doi.org/https://doi.org/10.1016/j.ijggc.2020.103218" TargetMode="External"/><Relationship Id="rId80" Type="http://schemas.openxmlformats.org/officeDocument/2006/relationships/hyperlink" Target="https://doi.org/https://doi.org/10.1016/j.marpol.2013.11.011" TargetMode="External"/><Relationship Id="rId85" Type="http://schemas.openxmlformats.org/officeDocument/2006/relationships/hyperlink" Target="https://doi.org/10.1007/s40974-018-0102-2" TargetMode="External"/><Relationship Id="rId12" Type="http://schemas.openxmlformats.org/officeDocument/2006/relationships/image" Target="media/image3.png"/><Relationship Id="rId17" Type="http://schemas.openxmlformats.org/officeDocument/2006/relationships/hyperlink" Target="https://www.researchregistry.com/browse-the-registry" TargetMode="External"/><Relationship Id="rId33" Type="http://schemas.openxmlformats.org/officeDocument/2006/relationships/hyperlink" Target="https://doi.org/10.1111/j.1467-9671.2011.01240.x" TargetMode="External"/><Relationship Id="rId38" Type="http://schemas.openxmlformats.org/officeDocument/2006/relationships/hyperlink" Target="https://doi.org/10.3109/a036866" TargetMode="External"/><Relationship Id="rId59" Type="http://schemas.openxmlformats.org/officeDocument/2006/relationships/hyperlink" Target="https://doi.org/https://doi.org/10.1016/S0921-3449(01)00066-0" TargetMode="External"/><Relationship Id="rId103" Type="http://schemas.openxmlformats.org/officeDocument/2006/relationships/hyperlink" Target="https://doi.org/https://doi.org/10.1016/j.apenergy.2018.05.087" TargetMode="External"/><Relationship Id="rId108" Type="http://schemas.openxmlformats.org/officeDocument/2006/relationships/hyperlink" Target="https://doi.org/https://doi.org/10.1016/j.wasman.2016.09.036" TargetMode="External"/><Relationship Id="rId124" Type="http://schemas.openxmlformats.org/officeDocument/2006/relationships/hyperlink" Target="https://doi.org/https://doi.org/10.1016/j.landusepol.2008.12.010" TargetMode="External"/><Relationship Id="rId129" Type="http://schemas.openxmlformats.org/officeDocument/2006/relationships/hyperlink" Target="https://doi.org/https://dx.doi.org/10.1073/pnas.2201780119" TargetMode="External"/><Relationship Id="rId54" Type="http://schemas.openxmlformats.org/officeDocument/2006/relationships/hyperlink" Target="https://ovidsp.ovid.com/ovidweb.cgi?T=JS&amp;CSC=Y&amp;NEWS=N&amp;PAGE=fulltext&amp;D=psyc8&amp;AN=2011-11002-008" TargetMode="External"/><Relationship Id="rId70" Type="http://schemas.openxmlformats.org/officeDocument/2006/relationships/hyperlink" Target="https://ovidsp.ovid.com/ovidweb.cgi?T=JS&amp;CSC=Y&amp;NEWS=N&amp;PAGE=fulltext&amp;D=psyc15&amp;AN=2018-47047-005" TargetMode="External"/><Relationship Id="rId75" Type="http://schemas.openxmlformats.org/officeDocument/2006/relationships/hyperlink" Target="https://doi.org/https://doi.org/10.1016/j.jenvman.2007.05.015" TargetMode="External"/><Relationship Id="rId91" Type="http://schemas.openxmlformats.org/officeDocument/2006/relationships/hyperlink" Target="https://doi.org/10.1007/s10640-006-9024-0" TargetMode="External"/><Relationship Id="rId96" Type="http://schemas.openxmlformats.org/officeDocument/2006/relationships/hyperlink" Target="https://doi.org/https://doi.org/10.1016/S0921-3449(01)00075-1" TargetMode="External"/><Relationship Id="rId1" Type="http://schemas.openxmlformats.org/officeDocument/2006/relationships/customXml" Target="../customXml/item1.xml"/><Relationship Id="rId6" Type="http://schemas.openxmlformats.org/officeDocument/2006/relationships/chart" Target="charts/chart1.xml"/><Relationship Id="rId23" Type="http://schemas.openxmlformats.org/officeDocument/2006/relationships/hyperlink" Target="https://doi.org/https://dx.doi.org/10.3390/ijerph19052729" TargetMode="External"/><Relationship Id="rId28" Type="http://schemas.openxmlformats.org/officeDocument/2006/relationships/hyperlink" Target="https://ovidsp.ovid.com/ovidweb.cgi?T=JS&amp;CSC=Y&amp;NEWS=N&amp;PAGE=fulltext&amp;D=emed6&amp;AN=29565270" TargetMode="External"/><Relationship Id="rId49" Type="http://schemas.openxmlformats.org/officeDocument/2006/relationships/hyperlink" Target="https://doi.org/https://doi.org/10.1016/j.enpol.2010.09.012" TargetMode="External"/><Relationship Id="rId114" Type="http://schemas.openxmlformats.org/officeDocument/2006/relationships/hyperlink" Target="https://doi.org/https://doi.org/10.1016/j.resconrec.2007.08.003" TargetMode="External"/><Relationship Id="rId119" Type="http://schemas.openxmlformats.org/officeDocument/2006/relationships/hyperlink" Target="https://ovidsp.ovid.com/ovidweb.cgi?T=JS&amp;CSC=Y&amp;NEWS=N&amp;PAGE=fulltext&amp;D=med18&amp;AN=33151991" TargetMode="External"/><Relationship Id="rId44" Type="http://schemas.openxmlformats.org/officeDocument/2006/relationships/hyperlink" Target="https://doi.org/10.1177/1470593102002001645" TargetMode="External"/><Relationship Id="rId60" Type="http://schemas.openxmlformats.org/officeDocument/2006/relationships/hyperlink" Target="https://yougov.co.uk/topics/politics/articles-reports/2012/04/03/wind-farms-and-renewable-energy" TargetMode="External"/><Relationship Id="rId65" Type="http://schemas.openxmlformats.org/officeDocument/2006/relationships/hyperlink" Target="https://ovidsp.ovid.com/ovidweb.cgi?T=JS&amp;CSC=Y&amp;NEWS=N&amp;PAGE=fulltext&amp;D=med16&amp;AN=31491859" TargetMode="External"/><Relationship Id="rId81" Type="http://schemas.openxmlformats.org/officeDocument/2006/relationships/hyperlink" Target="https://doi.org/https://doi.org/10.1016/j.resconrec.2005.09.005" TargetMode="External"/><Relationship Id="rId86" Type="http://schemas.openxmlformats.org/officeDocument/2006/relationships/hyperlink" Target="https://doi.org/https://dx.doi.org/10.1080/13527260500124265" TargetMode="External"/><Relationship Id="rId130" Type="http://schemas.openxmlformats.org/officeDocument/2006/relationships/hyperlink" Target="https://ovidsp.ovid.com/ovidweb.cgi?T=JS&amp;CSC=Y&amp;NEWS=N&amp;PAGE=fulltext&amp;D=emed8&amp;AN=36469514" TargetMode="External"/><Relationship Id="rId135" Type="http://schemas.openxmlformats.org/officeDocument/2006/relationships/hyperlink" Target="https://doi.org/https://doi.org/10.1016/j.resconrec.2007.02.006" TargetMode="External"/><Relationship Id="rId13" Type="http://schemas.microsoft.com/office/2007/relationships/hdphoto" Target="media/hdphoto1.wdp"/><Relationship Id="rId18" Type="http://schemas.openxmlformats.org/officeDocument/2006/relationships/hyperlink" Target="https://www.researchregistry.com/browse-the-registry" TargetMode="External"/><Relationship Id="rId39" Type="http://schemas.openxmlformats.org/officeDocument/2006/relationships/hyperlink" Target="https://cast.ac.uk/wp-content/uploads/2022/09/Briefing-15.pdf" TargetMode="External"/><Relationship Id="rId109" Type="http://schemas.openxmlformats.org/officeDocument/2006/relationships/hyperlink" Target="https://doi.org/10.1108/14635780710829315" TargetMode="External"/><Relationship Id="rId34" Type="http://schemas.openxmlformats.org/officeDocument/2006/relationships/hyperlink" Target="https://doi.org/https://doi.org/10.1111/j.1467-9671.2011.01240.x" TargetMode="External"/><Relationship Id="rId50" Type="http://schemas.openxmlformats.org/officeDocument/2006/relationships/hyperlink" Target="https://doi.org/10.1177/0013916512440435" TargetMode="External"/><Relationship Id="rId55" Type="http://schemas.openxmlformats.org/officeDocument/2006/relationships/hyperlink" Target="https://doi.org/https://dx.doi.org/10.1016/S0272-4944%2888%2980004-5" TargetMode="External"/><Relationship Id="rId76" Type="http://schemas.openxmlformats.org/officeDocument/2006/relationships/hyperlink" Target="https://ovidsp.ovid.com/ovidweb.cgi?T=JS&amp;CSC=Y&amp;NEWS=N&amp;PAGE=fulltext&amp;D=med12&amp;AN=26357923" TargetMode="External"/><Relationship Id="rId97" Type="http://schemas.openxmlformats.org/officeDocument/2006/relationships/hyperlink" Target="https://doi.org/https://doi.org/10.1016/j.resconrec.2006.02.006" TargetMode="External"/><Relationship Id="rId104" Type="http://schemas.openxmlformats.org/officeDocument/2006/relationships/hyperlink" Target="https://doi.org/https://doi.org/10.1016/j.enpol.2008.07.028" TargetMode="External"/><Relationship Id="rId120" Type="http://schemas.openxmlformats.org/officeDocument/2006/relationships/hyperlink" Target="https://doi.org/10.1177/0013916517713299" TargetMode="External"/><Relationship Id="rId125" Type="http://schemas.openxmlformats.org/officeDocument/2006/relationships/hyperlink" Target="http://www.regensw.co.uk/content-download/DevonMORIPollReport091104.pdf" TargetMode="External"/><Relationship Id="rId7" Type="http://schemas.openxmlformats.org/officeDocument/2006/relationships/image" Target="media/image1.png"/><Relationship Id="rId71" Type="http://schemas.openxmlformats.org/officeDocument/2006/relationships/hyperlink" Target="https://doi.org/https://doi.org/10.1016/j.marpol.2020.104057" TargetMode="External"/><Relationship Id="rId92" Type="http://schemas.openxmlformats.org/officeDocument/2006/relationships/hyperlink" Target="https://doi.org/10.1080/01426397.2013.775232" TargetMode="External"/><Relationship Id="rId2" Type="http://schemas.openxmlformats.org/officeDocument/2006/relationships/numbering" Target="numbering.xml"/><Relationship Id="rId29" Type="http://schemas.openxmlformats.org/officeDocument/2006/relationships/hyperlink" Target="https://doi.org/10.1177/0263774x16664905" TargetMode="External"/><Relationship Id="rId24" Type="http://schemas.openxmlformats.org/officeDocument/2006/relationships/hyperlink" Target="https://doi.org/https://doi.org/10.1016/j.enpol.2019.02.056" TargetMode="External"/><Relationship Id="rId40" Type="http://schemas.openxmlformats.org/officeDocument/2006/relationships/hyperlink" Target="https://doi.org/https://doi.org/10.1016/j.jenvman.2009.09.010" TargetMode="External"/><Relationship Id="rId45" Type="http://schemas.openxmlformats.org/officeDocument/2006/relationships/hyperlink" Target="https://doi.org/https://dx.doi.org/10.1016/j.resconrec.2005.07.001" TargetMode="External"/><Relationship Id="rId66" Type="http://schemas.openxmlformats.org/officeDocument/2006/relationships/hyperlink" Target="https://doi.org/https://dx.doi.org/10.1016/j.healthplace.2015.05.011" TargetMode="External"/><Relationship Id="rId87" Type="http://schemas.openxmlformats.org/officeDocument/2006/relationships/hyperlink" Target="https://doi.org/https://dx.doi.org/10.1108/13563280410571004" TargetMode="External"/><Relationship Id="rId110" Type="http://schemas.openxmlformats.org/officeDocument/2006/relationships/hyperlink" Target="https://doi.org/10.1371/journal.pone.0152033" TargetMode="External"/><Relationship Id="rId115" Type="http://schemas.openxmlformats.org/officeDocument/2006/relationships/hyperlink" Target="https://doi.org/https://dx.doi.org/10.1016/j.jth.2018.08.004" TargetMode="External"/><Relationship Id="rId131" Type="http://schemas.openxmlformats.org/officeDocument/2006/relationships/hyperlink" Target="https://doi.org/https://doi.org/10.1016/j.scitotenv.2012.12.024" TargetMode="External"/><Relationship Id="rId136" Type="http://schemas.openxmlformats.org/officeDocument/2006/relationships/fontTable" Target="fontTable.xml"/><Relationship Id="rId61" Type="http://schemas.openxmlformats.org/officeDocument/2006/relationships/hyperlink" Target="https://ovidsp.ovid.com/ovidweb.cgi?T=JS&amp;CSC=Y&amp;NEWS=N&amp;PAGE=fulltext&amp;D=med6&amp;AN=16616807http://openurl.york.ac.uk/openurl/44YORK/44YORK_services_page?sid=OVID:medline&amp;id=pmid:16616807&amp;id=doi:10.1016%2Fj.socscimed.2006.02.021&amp;issn=0277-9536&amp;isbn=&amp;volume=63&amp;i" TargetMode="External"/><Relationship Id="rId82" Type="http://schemas.openxmlformats.org/officeDocument/2006/relationships/hyperlink" Target="https://doi.org/10.1080/09640560220143567" TargetMode="External"/><Relationship Id="rId19" Type="http://schemas.openxmlformats.org/officeDocument/2006/relationships/hyperlink" Target="https://www.researchregistry.com/browse-the-registry" TargetMode="External"/><Relationship Id="rId14" Type="http://schemas.openxmlformats.org/officeDocument/2006/relationships/image" Target="media/image4.png"/><Relationship Id="rId30" Type="http://schemas.openxmlformats.org/officeDocument/2006/relationships/hyperlink" Target="https://ovidsp.ovid.com/ovidweb.cgi?T=JS&amp;CSC=Y&amp;NEWS=N&amp;PAGE=fulltext&amp;D=med14&amp;AN=28918870" TargetMode="External"/><Relationship Id="rId35" Type="http://schemas.openxmlformats.org/officeDocument/2006/relationships/hyperlink" Target="Http://www.scotland.gov.uk/library5/environment/pawslr.pdf" TargetMode="External"/><Relationship Id="rId56" Type="http://schemas.openxmlformats.org/officeDocument/2006/relationships/hyperlink" Target="https://doi.org/10.1080/09640560701402075" TargetMode="External"/><Relationship Id="rId77" Type="http://schemas.openxmlformats.org/officeDocument/2006/relationships/hyperlink" Target="https://doi.org/https://dx.doi.org/10.1177/0013916506294152" TargetMode="External"/><Relationship Id="rId100" Type="http://schemas.openxmlformats.org/officeDocument/2006/relationships/hyperlink" Target="https://doi.org/https://dx.doi.org/10.1016/S0921-3449%2899%2900008-7" TargetMode="External"/><Relationship Id="rId105" Type="http://schemas.openxmlformats.org/officeDocument/2006/relationships/hyperlink" Target="https://doi.org/https://dx.doi.org/10.1186/s12889-021-12084-x" TargetMode="External"/><Relationship Id="rId126" Type="http://schemas.openxmlformats.org/officeDocument/2006/relationships/hyperlink" Target="https://doi.org/https://doi.org/10.1016/j.erss.2019.101332" TargetMode="External"/><Relationship Id="rId8" Type="http://schemas.openxmlformats.org/officeDocument/2006/relationships/image" Target="media/image2.png"/><Relationship Id="rId51" Type="http://schemas.openxmlformats.org/officeDocument/2006/relationships/hyperlink" Target="https://doi.org/https://doi.org/10.1016/j.landusepol.2012.09.011" TargetMode="External"/><Relationship Id="rId72" Type="http://schemas.openxmlformats.org/officeDocument/2006/relationships/hyperlink" Target="https://ovidsp.ovid.com/ovidweb.cgi?T=JS&amp;CSC=Y&amp;NEWS=N&amp;PAGE=fulltext&amp;D=emed7&amp;AN=34258739" TargetMode="External"/><Relationship Id="rId93" Type="http://schemas.openxmlformats.org/officeDocument/2006/relationships/hyperlink" Target="https://ovidsp.ovid.com/ovidweb.cgi?T=JS&amp;CSC=Y&amp;NEWS=N&amp;PAGE=fulltext&amp;D=med20&amp;AN=34904349" TargetMode="External"/><Relationship Id="rId98" Type="http://schemas.openxmlformats.org/officeDocument/2006/relationships/hyperlink" Target="https://doi.org/https://doi.org/10.1016/j.gloenvcha.2007.09.005" TargetMode="External"/><Relationship Id="rId121" Type="http://schemas.openxmlformats.org/officeDocument/2006/relationships/hyperlink" Target="https://ovidsp.ovid.com/ovidweb.cgi?T=JS&amp;CSC=Y&amp;NEWS=N&amp;PAGE=fulltext&amp;D=pmnm5&amp;AN=32834976" TargetMode="External"/><Relationship Id="rId3" Type="http://schemas.openxmlformats.org/officeDocument/2006/relationships/styles" Target="styles.xml"/><Relationship Id="rId25" Type="http://schemas.openxmlformats.org/officeDocument/2006/relationships/hyperlink" Target="https://doi.org/10.1080/1523908X.2011.573632" TargetMode="External"/><Relationship Id="rId46" Type="http://schemas.openxmlformats.org/officeDocument/2006/relationships/hyperlink" Target="https://ovidsp.ovid.com/ovidweb.cgi?T=JS&amp;CSC=Y&amp;NEWS=N&amp;PAGE=fulltext&amp;D=med6&amp;AN=16500135" TargetMode="External"/><Relationship Id="rId67" Type="http://schemas.openxmlformats.org/officeDocument/2006/relationships/hyperlink" Target="https://doi.org/https://dx.doi.org/10.1016/j.jth.2018.08.001" TargetMode="External"/><Relationship Id="rId116" Type="http://schemas.openxmlformats.org/officeDocument/2006/relationships/hyperlink" Target="https://doi.org/https://doi.org/10.1016/j.enpol.2009.05.027" TargetMode="External"/><Relationship Id="rId137" Type="http://schemas.openxmlformats.org/officeDocument/2006/relationships/theme" Target="theme/theme1.xml"/><Relationship Id="rId20" Type="http://schemas.openxmlformats.org/officeDocument/2006/relationships/hyperlink" Target="https://ovidsp.ovid.com/ovidweb.cgi?T=JS&amp;CSC=Y&amp;NEWS=N&amp;PAGE=fulltext&amp;D=med7&amp;AN=19052099" TargetMode="External"/><Relationship Id="rId41" Type="http://schemas.openxmlformats.org/officeDocument/2006/relationships/hyperlink" Target="https://doi.org/10.1080/09640568.2012.716756" TargetMode="External"/><Relationship Id="rId62" Type="http://schemas.openxmlformats.org/officeDocument/2006/relationships/hyperlink" Target="https://doi.org/https://doi.org/10.1016/j.ijggc.2017.11.003" TargetMode="External"/><Relationship Id="rId83" Type="http://schemas.openxmlformats.org/officeDocument/2006/relationships/hyperlink" Target="https://doi.org/https://doi.org/10.1016/S0921-3449(97)00044-X" TargetMode="External"/><Relationship Id="rId88" Type="http://schemas.openxmlformats.org/officeDocument/2006/relationships/hyperlink" Target="https://doi.org/https://doi.org/10.1016/j.tra.2021.06.007" TargetMode="External"/><Relationship Id="rId111" Type="http://schemas.openxmlformats.org/officeDocument/2006/relationships/hyperlink" Target="https://ovidsp.ovid.com/ovidweb.cgi?T=JS&amp;CSC=Y&amp;NEWS=N&amp;PAGE=fulltext&amp;D=psyc16&amp;AN=2019-18263-002" TargetMode="External"/><Relationship Id="rId132" Type="http://schemas.openxmlformats.org/officeDocument/2006/relationships/hyperlink" Target="https://doi.org/https://doi.org/10.1016/S0921-3449(02)00106-4" TargetMode="External"/><Relationship Id="rId15" Type="http://schemas.openxmlformats.org/officeDocument/2006/relationships/image" Target="media/image5.png"/><Relationship Id="rId36" Type="http://schemas.openxmlformats.org/officeDocument/2006/relationships/hyperlink" Target="https://doi.org/https://doi.org/10.1016/j.egypro.2013.06.671" TargetMode="External"/><Relationship Id="rId57" Type="http://schemas.openxmlformats.org/officeDocument/2006/relationships/hyperlink" Target="https://ovidsp.ovid.com/ovidweb.cgi?T=JS&amp;CSC=Y&amp;NEWS=N&amp;PAGE=fulltext&amp;D=med19&amp;AN=34488695" TargetMode="External"/><Relationship Id="rId106" Type="http://schemas.openxmlformats.org/officeDocument/2006/relationships/hyperlink" Target="https://www.mdpi.com/1996-1073/12/18/3495" TargetMode="External"/><Relationship Id="rId127" Type="http://schemas.openxmlformats.org/officeDocument/2006/relationships/hyperlink" Target="https://ovidsp.ovid.com/ovidweb.cgi?T=JS&amp;CSC=Y&amp;NEWS=N&amp;PAGE=fulltext&amp;D=psyc15&amp;AN=2018-00751-002" TargetMode="External"/><Relationship Id="rId10" Type="http://schemas.openxmlformats.org/officeDocument/2006/relationships/chart" Target="charts/chart3.xml"/><Relationship Id="rId31" Type="http://schemas.openxmlformats.org/officeDocument/2006/relationships/hyperlink" Target="https://doi.org/https://dx.doi.org/10.1006/wmre.1994.1024" TargetMode="External"/><Relationship Id="rId52" Type="http://schemas.openxmlformats.org/officeDocument/2006/relationships/hyperlink" Target="https://doi.org/https://dx.doi.org/10.1016/j.jenvp.2010.01.008" TargetMode="External"/><Relationship Id="rId73" Type="http://schemas.openxmlformats.org/officeDocument/2006/relationships/hyperlink" Target="https://ovidsp.ovid.com/ovidweb.cgi?T=JS&amp;CSC=Y&amp;NEWS=N&amp;PAGE=fulltext&amp;D=emed15&amp;AN=600013963" TargetMode="External"/><Relationship Id="rId78" Type="http://schemas.openxmlformats.org/officeDocument/2006/relationships/hyperlink" Target="https://ovidsp.ovid.com/ovidweb.cgi?T=JS&amp;CSC=Y&amp;NEWS=N&amp;PAGE=fulltext&amp;D=psyc5&amp;AN=2006-06158-006" TargetMode="External"/><Relationship Id="rId94" Type="http://schemas.openxmlformats.org/officeDocument/2006/relationships/hyperlink" Target="https://doi.org/10.1002/ece3.1248" TargetMode="External"/><Relationship Id="rId99" Type="http://schemas.openxmlformats.org/officeDocument/2006/relationships/hyperlink" Target="https://ovidsp.ovid.com/ovidweb.cgi?T=JS&amp;CSC=Y&amp;NEWS=N&amp;PAGE=fulltext&amp;D=emed22&amp;AN=635527970" TargetMode="External"/><Relationship Id="rId101" Type="http://schemas.openxmlformats.org/officeDocument/2006/relationships/hyperlink" Target="https://doi.org/https://dx.doi.org/10.1016/j.wasman.2015.04.010" TargetMode="External"/><Relationship Id="rId122" Type="http://schemas.openxmlformats.org/officeDocument/2006/relationships/hyperlink" Target="https://ovidsp.ovid.com/ovidweb.cgi?T=JS&amp;CSC=Y&amp;NEWS=N&amp;PAGE=fulltext&amp;D=psyc2&amp;AN=1974-05024-001" TargetMode="External"/><Relationship Id="rId4" Type="http://schemas.openxmlformats.org/officeDocument/2006/relationships/settings" Target="settings.xml"/><Relationship Id="rId9" Type="http://schemas.openxmlformats.org/officeDocument/2006/relationships/chart" Target="charts/chart2.xml"/><Relationship Id="rId26" Type="http://schemas.openxmlformats.org/officeDocument/2006/relationships/hyperlink" Target="https://doi.org/10.1080/13549830306667" TargetMode="External"/><Relationship Id="rId47" Type="http://schemas.openxmlformats.org/officeDocument/2006/relationships/hyperlink" Target="https://ovidsp.ovid.com/ovidweb.cgi?T=JS&amp;CSC=Y&amp;NEWS=N&amp;PAGE=fulltext&amp;D=psyc5&amp;AN=2006-13210-007" TargetMode="External"/><Relationship Id="rId68" Type="http://schemas.openxmlformats.org/officeDocument/2006/relationships/hyperlink" Target="https://doi.org/https://doi.org/10.1016/S0301-4215(99)00023-3" TargetMode="External"/><Relationship Id="rId89" Type="http://schemas.openxmlformats.org/officeDocument/2006/relationships/hyperlink" Target="https://ovidsp.ovid.com/ovidweb.cgi?T=JS&amp;CSC=Y&amp;NEWS=N&amp;PAGE=fulltext&amp;D=psyc4&amp;AN=2004-21982-001" TargetMode="External"/><Relationship Id="rId112" Type="http://schemas.openxmlformats.org/officeDocument/2006/relationships/hyperlink" Target="https://doi.org/https://doi.org/10.1016/j.erss.2018.06.007" TargetMode="External"/><Relationship Id="rId133" Type="http://schemas.openxmlformats.org/officeDocument/2006/relationships/hyperlink" Target="https://doi.org/10.1177/0963662515595159"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sers/petelampard/Library/Mobile%20Documents/com~apple~CloudDocs/uoy/NIHR/NIHR_LocalAuthorities/evidence_review/acceptability/included.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Users/petelampard/Library/Mobile%20Documents/com~apple~CloudDocs/uoy/NIHR/NIHR_LocalAuthorities/evidence_review/understanding/included%20studies%20(understanding).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petelampard/Library/Mobile%20Documents/com~apple~CloudDocs/uoy/NIHR/NIHR_LocalAuthorities/evidence_review/understanding/included%20studies%20(understandin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Users/petelampard/Library/Mobile%20Documents/com~apple~CloudDocs/uoy/NIHR/NIHR_LocalAuthorities/evidence_review/understanding/included%20studies%20(understand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rgbClr val="4472C4">
                  <a:lumMod val="60000"/>
                  <a:lumOff val="40000"/>
                </a:srgbClr>
              </a:solidFill>
              <a:ln w="19050">
                <a:solidFill>
                  <a:schemeClr val="lt1"/>
                </a:solidFill>
              </a:ln>
              <a:effectLst/>
            </c:spPr>
            <c:extLst>
              <c:ext xmlns:c16="http://schemas.microsoft.com/office/drawing/2014/chart" uri="{C3380CC4-5D6E-409C-BE32-E72D297353CC}">
                <c16:uniqueId val="{00000001-3CAE-0049-A408-E2E93435B613}"/>
              </c:ext>
            </c:extLst>
          </c:dPt>
          <c:dPt>
            <c:idx val="1"/>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3-3CAE-0049-A408-E2E93435B613}"/>
              </c:ext>
            </c:extLst>
          </c:dPt>
          <c:dPt>
            <c:idx val="2"/>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5-3CAE-0049-A408-E2E93435B613}"/>
              </c:ext>
            </c:extLst>
          </c:dPt>
          <c:dPt>
            <c:idx val="3"/>
            <c:bubble3D val="0"/>
            <c:spPr>
              <a:solidFill>
                <a:srgbClr val="FFC000">
                  <a:lumMod val="40000"/>
                  <a:lumOff val="60000"/>
                </a:srgbClr>
              </a:solidFill>
              <a:ln w="19050">
                <a:solidFill>
                  <a:schemeClr val="lt1"/>
                </a:solidFill>
              </a:ln>
              <a:effectLst/>
            </c:spPr>
            <c:extLst>
              <c:ext xmlns:c16="http://schemas.microsoft.com/office/drawing/2014/chart" uri="{C3380CC4-5D6E-409C-BE32-E72D297353CC}">
                <c16:uniqueId val="{00000007-3CAE-0049-A408-E2E93435B613}"/>
              </c:ext>
            </c:extLst>
          </c:dPt>
          <c:dLbls>
            <c:dLbl>
              <c:idx val="0"/>
              <c:layout>
                <c:manualLayout>
                  <c:x val="-0.23951750934744953"/>
                  <c:y val="-4.218586878689944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CAE-0049-A408-E2E93435B613}"/>
                </c:ext>
              </c:extLst>
            </c:dLbl>
            <c:dLbl>
              <c:idx val="1"/>
              <c:layout>
                <c:manualLayout>
                  <c:x val="7.2393340990548352E-2"/>
                  <c:y val="-0.1519855727711456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CAE-0049-A408-E2E93435B613}"/>
                </c:ext>
              </c:extLst>
            </c:dLbl>
            <c:dLbl>
              <c:idx val="2"/>
              <c:layout>
                <c:manualLayout>
                  <c:x val="0.11947317437692871"/>
                  <c:y val="-0.11839268478536957"/>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CAE-0049-A408-E2E93435B613}"/>
                </c:ext>
              </c:extLst>
            </c:dLbl>
            <c:dLbl>
              <c:idx val="3"/>
              <c:layout>
                <c:manualLayout>
                  <c:x val="0.16165977056031441"/>
                  <c:y val="0.13024434848869698"/>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CAE-0049-A408-E2E93435B613}"/>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Sheet1!$B$2:$B$5</c:f>
              <c:strCache>
                <c:ptCount val="4"/>
                <c:pt idx="0">
                  <c:v>Energy</c:v>
                </c:pt>
                <c:pt idx="1">
                  <c:v>Other</c:v>
                </c:pt>
                <c:pt idx="2">
                  <c:v>Transport</c:v>
                </c:pt>
                <c:pt idx="3">
                  <c:v>Recycling</c:v>
                </c:pt>
              </c:strCache>
            </c:strRef>
          </c:cat>
          <c:val>
            <c:numRef>
              <c:f>Sheet1!$C$2:$C$5</c:f>
              <c:numCache>
                <c:formatCode>General</c:formatCode>
                <c:ptCount val="4"/>
                <c:pt idx="0">
                  <c:v>56</c:v>
                </c:pt>
                <c:pt idx="1">
                  <c:v>8</c:v>
                </c:pt>
                <c:pt idx="2">
                  <c:v>13</c:v>
                </c:pt>
                <c:pt idx="3">
                  <c:v>33</c:v>
                </c:pt>
              </c:numCache>
            </c:numRef>
          </c:val>
          <c:extLst>
            <c:ext xmlns:c16="http://schemas.microsoft.com/office/drawing/2014/chart" uri="{C3380CC4-5D6E-409C-BE32-E72D297353CC}">
              <c16:uniqueId val="{00000008-3CAE-0049-A408-E2E93435B613}"/>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0212672014129074"/>
          <c:y val="0.31106623035756892"/>
          <c:w val="0.20070506344879119"/>
          <c:h val="0.3201608836223566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exposure_health!$C$2</c:f>
              <c:strCache>
                <c:ptCount val="1"/>
                <c:pt idx="0">
                  <c:v>Primary objective</c:v>
                </c:pt>
              </c:strCache>
            </c:strRef>
          </c:tx>
          <c:spPr>
            <a:solidFill>
              <a:schemeClr val="bg2">
                <a:lumMod val="75000"/>
              </a:schemeClr>
            </a:solidFill>
            <a:ln>
              <a:noFill/>
            </a:ln>
            <a:effectLst/>
          </c:spPr>
          <c:invertIfNegative val="0"/>
          <c:cat>
            <c:strRef>
              <c:f>exposure_health!$B$3:$B$7</c:f>
              <c:strCache>
                <c:ptCount val="5"/>
                <c:pt idx="0">
                  <c:v>heatwaves</c:v>
                </c:pt>
                <c:pt idx="1">
                  <c:v>flooding</c:v>
                </c:pt>
                <c:pt idx="2">
                  <c:v>infectious diseases</c:v>
                </c:pt>
                <c:pt idx="3">
                  <c:v>air pollution</c:v>
                </c:pt>
                <c:pt idx="4">
                  <c:v>climate change more broadly</c:v>
                </c:pt>
              </c:strCache>
            </c:strRef>
          </c:cat>
          <c:val>
            <c:numRef>
              <c:f>exposure_health!$C$3:$C$7</c:f>
              <c:numCache>
                <c:formatCode>General</c:formatCode>
                <c:ptCount val="5"/>
                <c:pt idx="0">
                  <c:v>3</c:v>
                </c:pt>
                <c:pt idx="1">
                  <c:v>2</c:v>
                </c:pt>
                <c:pt idx="2">
                  <c:v>1</c:v>
                </c:pt>
                <c:pt idx="3">
                  <c:v>6</c:v>
                </c:pt>
                <c:pt idx="4">
                  <c:v>1</c:v>
                </c:pt>
              </c:numCache>
            </c:numRef>
          </c:val>
          <c:extLst>
            <c:ext xmlns:c16="http://schemas.microsoft.com/office/drawing/2014/chart" uri="{C3380CC4-5D6E-409C-BE32-E72D297353CC}">
              <c16:uniqueId val="{00000000-DC4B-3243-80AA-350B2B3F4149}"/>
            </c:ext>
          </c:extLst>
        </c:ser>
        <c:ser>
          <c:idx val="1"/>
          <c:order val="1"/>
          <c:tx>
            <c:strRef>
              <c:f>exposure_health!$D$2</c:f>
              <c:strCache>
                <c:ptCount val="1"/>
                <c:pt idx="0">
                  <c:v>Secondary objective</c:v>
                </c:pt>
              </c:strCache>
            </c:strRef>
          </c:tx>
          <c:spPr>
            <a:solidFill>
              <a:schemeClr val="accent4">
                <a:lumMod val="40000"/>
                <a:lumOff val="60000"/>
              </a:schemeClr>
            </a:solidFill>
            <a:ln>
              <a:noFill/>
            </a:ln>
            <a:effectLst/>
          </c:spPr>
          <c:invertIfNegative val="0"/>
          <c:cat>
            <c:strRef>
              <c:f>exposure_health!$B$3:$B$7</c:f>
              <c:strCache>
                <c:ptCount val="5"/>
                <c:pt idx="0">
                  <c:v>heatwaves</c:v>
                </c:pt>
                <c:pt idx="1">
                  <c:v>flooding</c:v>
                </c:pt>
                <c:pt idx="2">
                  <c:v>infectious diseases</c:v>
                </c:pt>
                <c:pt idx="3">
                  <c:v>air pollution</c:v>
                </c:pt>
                <c:pt idx="4">
                  <c:v>climate change more broadly</c:v>
                </c:pt>
              </c:strCache>
            </c:strRef>
          </c:cat>
          <c:val>
            <c:numRef>
              <c:f>exposure_health!$D$3:$D$7</c:f>
              <c:numCache>
                <c:formatCode>General</c:formatCode>
                <c:ptCount val="5"/>
                <c:pt idx="0">
                  <c:v>3</c:v>
                </c:pt>
                <c:pt idx="1">
                  <c:v>4</c:v>
                </c:pt>
                <c:pt idx="2">
                  <c:v>0</c:v>
                </c:pt>
                <c:pt idx="3">
                  <c:v>4</c:v>
                </c:pt>
                <c:pt idx="4">
                  <c:v>3</c:v>
                </c:pt>
              </c:numCache>
            </c:numRef>
          </c:val>
          <c:extLst>
            <c:ext xmlns:c16="http://schemas.microsoft.com/office/drawing/2014/chart" uri="{C3380CC4-5D6E-409C-BE32-E72D297353CC}">
              <c16:uniqueId val="{00000001-DC4B-3243-80AA-350B2B3F4149}"/>
            </c:ext>
          </c:extLst>
        </c:ser>
        <c:ser>
          <c:idx val="2"/>
          <c:order val="2"/>
          <c:tx>
            <c:strRef>
              <c:f>exposure_health!$E$2</c:f>
              <c:strCache>
                <c:ptCount val="1"/>
                <c:pt idx="0">
                  <c:v>Implicit in study</c:v>
                </c:pt>
              </c:strCache>
            </c:strRef>
          </c:tx>
          <c:spPr>
            <a:solidFill>
              <a:schemeClr val="accent6">
                <a:lumMod val="60000"/>
                <a:lumOff val="40000"/>
              </a:schemeClr>
            </a:solidFill>
            <a:ln>
              <a:noFill/>
            </a:ln>
            <a:effectLst/>
          </c:spPr>
          <c:invertIfNegative val="0"/>
          <c:cat>
            <c:strRef>
              <c:f>exposure_health!$B$3:$B$7</c:f>
              <c:strCache>
                <c:ptCount val="5"/>
                <c:pt idx="0">
                  <c:v>heatwaves</c:v>
                </c:pt>
                <c:pt idx="1">
                  <c:v>flooding</c:v>
                </c:pt>
                <c:pt idx="2">
                  <c:v>infectious diseases</c:v>
                </c:pt>
                <c:pt idx="3">
                  <c:v>air pollution</c:v>
                </c:pt>
                <c:pt idx="4">
                  <c:v>climate change more broadly</c:v>
                </c:pt>
              </c:strCache>
            </c:strRef>
          </c:cat>
          <c:val>
            <c:numRef>
              <c:f>exposure_health!$E$3:$E$7</c:f>
              <c:numCache>
                <c:formatCode>General</c:formatCode>
                <c:ptCount val="5"/>
                <c:pt idx="0">
                  <c:v>0</c:v>
                </c:pt>
                <c:pt idx="1">
                  <c:v>0</c:v>
                </c:pt>
                <c:pt idx="2">
                  <c:v>0</c:v>
                </c:pt>
                <c:pt idx="3">
                  <c:v>2</c:v>
                </c:pt>
                <c:pt idx="4">
                  <c:v>0</c:v>
                </c:pt>
              </c:numCache>
            </c:numRef>
          </c:val>
          <c:extLst>
            <c:ext xmlns:c16="http://schemas.microsoft.com/office/drawing/2014/chart" uri="{C3380CC4-5D6E-409C-BE32-E72D297353CC}">
              <c16:uniqueId val="{00000002-DC4B-3243-80AA-350B2B3F4149}"/>
            </c:ext>
          </c:extLst>
        </c:ser>
        <c:ser>
          <c:idx val="3"/>
          <c:order val="3"/>
          <c:tx>
            <c:strRef>
              <c:f>exposure_health!$F$2</c:f>
              <c:strCache>
                <c:ptCount val="1"/>
                <c:pt idx="0">
                  <c:v>Derived from findings</c:v>
                </c:pt>
              </c:strCache>
            </c:strRef>
          </c:tx>
          <c:spPr>
            <a:solidFill>
              <a:schemeClr val="accent2">
                <a:lumMod val="60000"/>
                <a:lumOff val="40000"/>
              </a:schemeClr>
            </a:solidFill>
            <a:ln>
              <a:noFill/>
            </a:ln>
            <a:effectLst/>
          </c:spPr>
          <c:invertIfNegative val="0"/>
          <c:cat>
            <c:strRef>
              <c:f>exposure_health!$B$3:$B$7</c:f>
              <c:strCache>
                <c:ptCount val="5"/>
                <c:pt idx="0">
                  <c:v>heatwaves</c:v>
                </c:pt>
                <c:pt idx="1">
                  <c:v>flooding</c:v>
                </c:pt>
                <c:pt idx="2">
                  <c:v>infectious diseases</c:v>
                </c:pt>
                <c:pt idx="3">
                  <c:v>air pollution</c:v>
                </c:pt>
                <c:pt idx="4">
                  <c:v>climate change more broadly</c:v>
                </c:pt>
              </c:strCache>
            </c:strRef>
          </c:cat>
          <c:val>
            <c:numRef>
              <c:f>exposure_health!$F$3:$F$7</c:f>
              <c:numCache>
                <c:formatCode>General</c:formatCode>
                <c:ptCount val="5"/>
                <c:pt idx="0">
                  <c:v>0</c:v>
                </c:pt>
                <c:pt idx="1">
                  <c:v>1</c:v>
                </c:pt>
                <c:pt idx="2">
                  <c:v>0</c:v>
                </c:pt>
                <c:pt idx="3">
                  <c:v>0</c:v>
                </c:pt>
                <c:pt idx="4">
                  <c:v>2</c:v>
                </c:pt>
              </c:numCache>
            </c:numRef>
          </c:val>
          <c:extLst>
            <c:ext xmlns:c16="http://schemas.microsoft.com/office/drawing/2014/chart" uri="{C3380CC4-5D6E-409C-BE32-E72D297353CC}">
              <c16:uniqueId val="{00000003-DC4B-3243-80AA-350B2B3F4149}"/>
            </c:ext>
          </c:extLst>
        </c:ser>
        <c:dLbls>
          <c:showLegendKey val="0"/>
          <c:showVal val="0"/>
          <c:showCatName val="0"/>
          <c:showSerName val="0"/>
          <c:showPercent val="0"/>
          <c:showBubbleSize val="0"/>
        </c:dLbls>
        <c:gapWidth val="135"/>
        <c:overlap val="100"/>
        <c:axId val="1337192912"/>
        <c:axId val="1337733136"/>
      </c:barChart>
      <c:catAx>
        <c:axId val="133719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37733136"/>
        <c:crosses val="autoZero"/>
        <c:auto val="1"/>
        <c:lblAlgn val="ctr"/>
        <c:lblOffset val="100"/>
        <c:noMultiLvlLbl val="0"/>
      </c:catAx>
      <c:valAx>
        <c:axId val="1337733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37192912"/>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91423554070132E-2"/>
          <c:y val="3.5379061371841158E-2"/>
          <c:w val="0.89851150313781492"/>
          <c:h val="0.69951675962379689"/>
        </c:manualLayout>
      </c:layout>
      <c:barChart>
        <c:barDir val="col"/>
        <c:grouping val="stacked"/>
        <c:varyColors val="0"/>
        <c:ser>
          <c:idx val="0"/>
          <c:order val="0"/>
          <c:tx>
            <c:strRef>
              <c:f>year_exposure!$C$56</c:f>
              <c:strCache>
                <c:ptCount val="1"/>
                <c:pt idx="0">
                  <c:v>heatwaves</c:v>
                </c:pt>
              </c:strCache>
            </c:strRef>
          </c:tx>
          <c:spPr>
            <a:solidFill>
              <a:srgbClr val="C00000"/>
            </a:solidFill>
            <a:ln w="3175">
              <a:noFill/>
            </a:ln>
            <a:effectLst/>
          </c:spPr>
          <c:invertIfNegative val="0"/>
          <c:cat>
            <c:strRef>
              <c:f>year_exposure!$A$57:$A$81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year_exposure!$C$57:$C$81</c:f>
              <c:numCache>
                <c:formatCode>General</c:formatCode>
                <c:ptCount val="25"/>
                <c:pt idx="0">
                  <c:v>0</c:v>
                </c:pt>
                <c:pt idx="1">
                  <c:v>0</c:v>
                </c:pt>
                <c:pt idx="2">
                  <c:v>0</c:v>
                </c:pt>
                <c:pt idx="3">
                  <c:v>0</c:v>
                </c:pt>
                <c:pt idx="4">
                  <c:v>0</c:v>
                </c:pt>
                <c:pt idx="5">
                  <c:v>0</c:v>
                </c:pt>
                <c:pt idx="6">
                  <c:v>1</c:v>
                </c:pt>
                <c:pt idx="7">
                  <c:v>0</c:v>
                </c:pt>
                <c:pt idx="8">
                  <c:v>0</c:v>
                </c:pt>
                <c:pt idx="9">
                  <c:v>0</c:v>
                </c:pt>
                <c:pt idx="10">
                  <c:v>0</c:v>
                </c:pt>
                <c:pt idx="11">
                  <c:v>1</c:v>
                </c:pt>
                <c:pt idx="12">
                  <c:v>0</c:v>
                </c:pt>
                <c:pt idx="13">
                  <c:v>0</c:v>
                </c:pt>
                <c:pt idx="14">
                  <c:v>0</c:v>
                </c:pt>
                <c:pt idx="15">
                  <c:v>0</c:v>
                </c:pt>
                <c:pt idx="16">
                  <c:v>0</c:v>
                </c:pt>
                <c:pt idx="17">
                  <c:v>2</c:v>
                </c:pt>
                <c:pt idx="18">
                  <c:v>0</c:v>
                </c:pt>
                <c:pt idx="19">
                  <c:v>0</c:v>
                </c:pt>
                <c:pt idx="20">
                  <c:v>0</c:v>
                </c:pt>
                <c:pt idx="21">
                  <c:v>1</c:v>
                </c:pt>
                <c:pt idx="22">
                  <c:v>0</c:v>
                </c:pt>
                <c:pt idx="23">
                  <c:v>1</c:v>
                </c:pt>
                <c:pt idx="24">
                  <c:v>0</c:v>
                </c:pt>
              </c:numCache>
            </c:numRef>
          </c:val>
          <c:extLst>
            <c:ext xmlns:c16="http://schemas.microsoft.com/office/drawing/2014/chart" uri="{C3380CC4-5D6E-409C-BE32-E72D297353CC}">
              <c16:uniqueId val="{00000000-E6D2-2A49-8BDD-C21070C3B96E}"/>
            </c:ext>
          </c:extLst>
        </c:ser>
        <c:ser>
          <c:idx val="1"/>
          <c:order val="1"/>
          <c:tx>
            <c:strRef>
              <c:f>year_exposure!$D$56</c:f>
              <c:strCache>
                <c:ptCount val="1"/>
                <c:pt idx="0">
                  <c:v>flooding</c:v>
                </c:pt>
              </c:strCache>
            </c:strRef>
          </c:tx>
          <c:spPr>
            <a:solidFill>
              <a:schemeClr val="accent3">
                <a:lumMod val="60000"/>
                <a:lumOff val="40000"/>
              </a:schemeClr>
            </a:solidFill>
            <a:ln w="3175">
              <a:noFill/>
            </a:ln>
            <a:effectLst/>
          </c:spPr>
          <c:invertIfNegative val="0"/>
          <c:cat>
            <c:strRef>
              <c:f>year_exposure!$A$57:$A$81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year_exposure!$D$57:$D$81</c:f>
              <c:numCache>
                <c:formatCode>General</c:formatCode>
                <c:ptCount val="25"/>
                <c:pt idx="0">
                  <c:v>0</c:v>
                </c:pt>
                <c:pt idx="1">
                  <c:v>0</c:v>
                </c:pt>
                <c:pt idx="2">
                  <c:v>0</c:v>
                </c:pt>
                <c:pt idx="3">
                  <c:v>0</c:v>
                </c:pt>
                <c:pt idx="4">
                  <c:v>0</c:v>
                </c:pt>
                <c:pt idx="5">
                  <c:v>0</c:v>
                </c:pt>
                <c:pt idx="6">
                  <c:v>0</c:v>
                </c:pt>
                <c:pt idx="7">
                  <c:v>0</c:v>
                </c:pt>
                <c:pt idx="8">
                  <c:v>0</c:v>
                </c:pt>
                <c:pt idx="9">
                  <c:v>0</c:v>
                </c:pt>
                <c:pt idx="10">
                  <c:v>1</c:v>
                </c:pt>
                <c:pt idx="11">
                  <c:v>1</c:v>
                </c:pt>
                <c:pt idx="12">
                  <c:v>0</c:v>
                </c:pt>
                <c:pt idx="13">
                  <c:v>0</c:v>
                </c:pt>
                <c:pt idx="14">
                  <c:v>0</c:v>
                </c:pt>
                <c:pt idx="15">
                  <c:v>1</c:v>
                </c:pt>
                <c:pt idx="16">
                  <c:v>0</c:v>
                </c:pt>
                <c:pt idx="17">
                  <c:v>1</c:v>
                </c:pt>
                <c:pt idx="18">
                  <c:v>0</c:v>
                </c:pt>
                <c:pt idx="19">
                  <c:v>0</c:v>
                </c:pt>
                <c:pt idx="20">
                  <c:v>0</c:v>
                </c:pt>
                <c:pt idx="21">
                  <c:v>1</c:v>
                </c:pt>
                <c:pt idx="22">
                  <c:v>1</c:v>
                </c:pt>
                <c:pt idx="23">
                  <c:v>0</c:v>
                </c:pt>
                <c:pt idx="24">
                  <c:v>1</c:v>
                </c:pt>
              </c:numCache>
            </c:numRef>
          </c:val>
          <c:extLst>
            <c:ext xmlns:c16="http://schemas.microsoft.com/office/drawing/2014/chart" uri="{C3380CC4-5D6E-409C-BE32-E72D297353CC}">
              <c16:uniqueId val="{00000001-E6D2-2A49-8BDD-C21070C3B96E}"/>
            </c:ext>
          </c:extLst>
        </c:ser>
        <c:ser>
          <c:idx val="2"/>
          <c:order val="2"/>
          <c:tx>
            <c:strRef>
              <c:f>year_exposure!$E$56</c:f>
              <c:strCache>
                <c:ptCount val="1"/>
                <c:pt idx="0">
                  <c:v>infectious diseases</c:v>
                </c:pt>
              </c:strCache>
            </c:strRef>
          </c:tx>
          <c:spPr>
            <a:solidFill>
              <a:schemeClr val="accent3"/>
            </a:solidFill>
            <a:ln>
              <a:noFill/>
            </a:ln>
            <a:effectLst/>
          </c:spPr>
          <c:invertIfNegative val="0"/>
          <c:dPt>
            <c:idx val="22"/>
            <c:invertIfNegative val="0"/>
            <c:bubble3D val="0"/>
            <c:spPr>
              <a:solidFill>
                <a:schemeClr val="accent2">
                  <a:lumMod val="60000"/>
                  <a:lumOff val="40000"/>
                </a:schemeClr>
              </a:solidFill>
              <a:ln w="3175">
                <a:noFill/>
              </a:ln>
              <a:effectLst/>
            </c:spPr>
            <c:extLst>
              <c:ext xmlns:c16="http://schemas.microsoft.com/office/drawing/2014/chart" uri="{C3380CC4-5D6E-409C-BE32-E72D297353CC}">
                <c16:uniqueId val="{00000003-E6D2-2A49-8BDD-C21070C3B96E}"/>
              </c:ext>
            </c:extLst>
          </c:dPt>
          <c:cat>
            <c:strRef>
              <c:f>year_exposure!$A$57:$A$81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year_exposure!$E$57:$E$81</c:f>
              <c:numCache>
                <c:formatCode>General</c:formatCode>
                <c:ptCount val="2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1</c:v>
                </c:pt>
                <c:pt idx="23">
                  <c:v>0</c:v>
                </c:pt>
                <c:pt idx="24">
                  <c:v>0</c:v>
                </c:pt>
              </c:numCache>
            </c:numRef>
          </c:val>
          <c:extLst>
            <c:ext xmlns:c16="http://schemas.microsoft.com/office/drawing/2014/chart" uri="{C3380CC4-5D6E-409C-BE32-E72D297353CC}">
              <c16:uniqueId val="{00000004-E6D2-2A49-8BDD-C21070C3B96E}"/>
            </c:ext>
          </c:extLst>
        </c:ser>
        <c:ser>
          <c:idx val="3"/>
          <c:order val="3"/>
          <c:tx>
            <c:strRef>
              <c:f>year_exposure!$F$56</c:f>
              <c:strCache>
                <c:ptCount val="1"/>
                <c:pt idx="0">
                  <c:v>air pollution</c:v>
                </c:pt>
              </c:strCache>
            </c:strRef>
          </c:tx>
          <c:spPr>
            <a:solidFill>
              <a:schemeClr val="accent4">
                <a:lumMod val="20000"/>
                <a:lumOff val="80000"/>
              </a:schemeClr>
            </a:solidFill>
            <a:ln w="3175">
              <a:noFill/>
            </a:ln>
            <a:effectLst/>
          </c:spPr>
          <c:invertIfNegative val="0"/>
          <c:cat>
            <c:strRef>
              <c:f>year_exposure!$A$57:$A$81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year_exposure!$F$57:$F$81</c:f>
              <c:numCache>
                <c:formatCode>General</c:formatCode>
                <c:ptCount val="25"/>
                <c:pt idx="0">
                  <c:v>0</c:v>
                </c:pt>
                <c:pt idx="1">
                  <c:v>1</c:v>
                </c:pt>
                <c:pt idx="2">
                  <c:v>0</c:v>
                </c:pt>
                <c:pt idx="3">
                  <c:v>1</c:v>
                </c:pt>
                <c:pt idx="4">
                  <c:v>1</c:v>
                </c:pt>
                <c:pt idx="5">
                  <c:v>1</c:v>
                </c:pt>
                <c:pt idx="6">
                  <c:v>1</c:v>
                </c:pt>
                <c:pt idx="7">
                  <c:v>0</c:v>
                </c:pt>
                <c:pt idx="8">
                  <c:v>1</c:v>
                </c:pt>
                <c:pt idx="9">
                  <c:v>0</c:v>
                </c:pt>
                <c:pt idx="10">
                  <c:v>1</c:v>
                </c:pt>
                <c:pt idx="11">
                  <c:v>0</c:v>
                </c:pt>
                <c:pt idx="12">
                  <c:v>0</c:v>
                </c:pt>
                <c:pt idx="13">
                  <c:v>1</c:v>
                </c:pt>
                <c:pt idx="14">
                  <c:v>0</c:v>
                </c:pt>
                <c:pt idx="15">
                  <c:v>0</c:v>
                </c:pt>
                <c:pt idx="16">
                  <c:v>1</c:v>
                </c:pt>
                <c:pt idx="17">
                  <c:v>0</c:v>
                </c:pt>
                <c:pt idx="18">
                  <c:v>0</c:v>
                </c:pt>
                <c:pt idx="19">
                  <c:v>0</c:v>
                </c:pt>
                <c:pt idx="20">
                  <c:v>1</c:v>
                </c:pt>
                <c:pt idx="21">
                  <c:v>0</c:v>
                </c:pt>
                <c:pt idx="22">
                  <c:v>0</c:v>
                </c:pt>
                <c:pt idx="23">
                  <c:v>0</c:v>
                </c:pt>
                <c:pt idx="24">
                  <c:v>1</c:v>
                </c:pt>
              </c:numCache>
            </c:numRef>
          </c:val>
          <c:extLst>
            <c:ext xmlns:c16="http://schemas.microsoft.com/office/drawing/2014/chart" uri="{C3380CC4-5D6E-409C-BE32-E72D297353CC}">
              <c16:uniqueId val="{00000005-E6D2-2A49-8BDD-C21070C3B96E}"/>
            </c:ext>
          </c:extLst>
        </c:ser>
        <c:ser>
          <c:idx val="4"/>
          <c:order val="4"/>
          <c:tx>
            <c:strRef>
              <c:f>year_exposure!$G$56</c:f>
              <c:strCache>
                <c:ptCount val="1"/>
                <c:pt idx="0">
                  <c:v>climate change more broadly</c:v>
                </c:pt>
              </c:strCache>
            </c:strRef>
          </c:tx>
          <c:spPr>
            <a:solidFill>
              <a:schemeClr val="accent1"/>
            </a:solidFill>
            <a:ln w="3175">
              <a:noFill/>
            </a:ln>
            <a:effectLst/>
          </c:spPr>
          <c:invertIfNegative val="0"/>
          <c:cat>
            <c:strRef>
              <c:f>year_exposure!$A$57:$A$81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year_exposure!$G$57:$G$81</c:f>
              <c:numCache>
                <c:formatCode>General</c:formatCode>
                <c:ptCount val="25"/>
                <c:pt idx="0">
                  <c:v>0</c:v>
                </c:pt>
                <c:pt idx="1">
                  <c:v>1</c:v>
                </c:pt>
                <c:pt idx="2">
                  <c:v>0</c:v>
                </c:pt>
                <c:pt idx="3">
                  <c:v>0</c:v>
                </c:pt>
                <c:pt idx="4">
                  <c:v>0</c:v>
                </c:pt>
                <c:pt idx="5">
                  <c:v>0</c:v>
                </c:pt>
                <c:pt idx="6">
                  <c:v>0</c:v>
                </c:pt>
                <c:pt idx="7">
                  <c:v>0</c:v>
                </c:pt>
                <c:pt idx="8">
                  <c:v>1</c:v>
                </c:pt>
                <c:pt idx="9">
                  <c:v>0</c:v>
                </c:pt>
                <c:pt idx="10">
                  <c:v>0</c:v>
                </c:pt>
                <c:pt idx="11">
                  <c:v>0</c:v>
                </c:pt>
                <c:pt idx="12">
                  <c:v>0</c:v>
                </c:pt>
                <c:pt idx="13">
                  <c:v>0</c:v>
                </c:pt>
                <c:pt idx="14">
                  <c:v>0</c:v>
                </c:pt>
                <c:pt idx="15">
                  <c:v>0</c:v>
                </c:pt>
                <c:pt idx="16">
                  <c:v>0</c:v>
                </c:pt>
                <c:pt idx="17">
                  <c:v>0</c:v>
                </c:pt>
                <c:pt idx="18">
                  <c:v>0</c:v>
                </c:pt>
                <c:pt idx="19">
                  <c:v>0</c:v>
                </c:pt>
                <c:pt idx="20">
                  <c:v>0</c:v>
                </c:pt>
                <c:pt idx="21">
                  <c:v>2</c:v>
                </c:pt>
                <c:pt idx="22">
                  <c:v>1</c:v>
                </c:pt>
                <c:pt idx="23">
                  <c:v>0</c:v>
                </c:pt>
                <c:pt idx="24">
                  <c:v>1</c:v>
                </c:pt>
              </c:numCache>
            </c:numRef>
          </c:val>
          <c:extLst>
            <c:ext xmlns:c16="http://schemas.microsoft.com/office/drawing/2014/chart" uri="{C3380CC4-5D6E-409C-BE32-E72D297353CC}">
              <c16:uniqueId val="{00000006-E6D2-2A49-8BDD-C21070C3B96E}"/>
            </c:ext>
          </c:extLst>
        </c:ser>
        <c:dLbls>
          <c:showLegendKey val="0"/>
          <c:showVal val="0"/>
          <c:showCatName val="0"/>
          <c:showSerName val="0"/>
          <c:showPercent val="0"/>
          <c:showBubbleSize val="0"/>
        </c:dLbls>
        <c:gapWidth val="150"/>
        <c:overlap val="100"/>
        <c:axId val="2098401136"/>
        <c:axId val="1564562416"/>
      </c:barChart>
      <c:catAx>
        <c:axId val="2098401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w="9525" cap="flat" cmpd="sng" algn="ctr">
            <a:solidFill>
              <a:schemeClr val="bg2">
                <a:lumMod val="90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64562416"/>
        <c:crosses val="autoZero"/>
        <c:auto val="1"/>
        <c:lblAlgn val="ctr"/>
        <c:lblOffset val="100"/>
        <c:noMultiLvlLbl val="0"/>
      </c:catAx>
      <c:valAx>
        <c:axId val="156456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Number of publications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a:solidFill>
              <a:schemeClr val="bg2">
                <a:lumMod val="90000"/>
              </a:schemeClr>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98401136"/>
        <c:crosses val="autoZero"/>
        <c:crossBetween val="between"/>
        <c:majorUnit val="1"/>
      </c:valAx>
      <c:spPr>
        <a:noFill/>
        <a:ln>
          <a:noFill/>
        </a:ln>
        <a:effectLst/>
      </c:spPr>
    </c:plotArea>
    <c:legend>
      <c:legendPos val="b"/>
      <c:layout>
        <c:manualLayout>
          <c:xMode val="edge"/>
          <c:yMode val="edge"/>
          <c:x val="7.1912625938396636E-3"/>
          <c:y val="0.8802592547025373"/>
          <c:w val="0.98227343230666975"/>
          <c:h val="9.119556968029601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0751975546884902E-2"/>
          <c:y val="6.7105174353205857E-2"/>
          <c:w val="0.88605126561773695"/>
          <c:h val="0.66352037434714595"/>
        </c:manualLayout>
      </c:layout>
      <c:barChart>
        <c:barDir val="col"/>
        <c:grouping val="stacked"/>
        <c:varyColors val="0"/>
        <c:ser>
          <c:idx val="0"/>
          <c:order val="0"/>
          <c:tx>
            <c:strRef>
              <c:f>year_country!$C$56</c:f>
              <c:strCache>
                <c:ptCount val="1"/>
                <c:pt idx="0">
                  <c:v>England</c:v>
                </c:pt>
              </c:strCache>
            </c:strRef>
          </c:tx>
          <c:spPr>
            <a:solidFill>
              <a:sysClr val="window" lastClr="FFFFFF"/>
            </a:solidFill>
            <a:ln w="3175">
              <a:solidFill>
                <a:schemeClr val="tx1"/>
              </a:solidFill>
            </a:ln>
            <a:effectLst/>
          </c:spPr>
          <c:invertIfNegative val="0"/>
          <c:cat>
            <c:strRef>
              <c:f>year_country!$A$57:$A$81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year_country!$C$57:$C$81</c:f>
              <c:numCache>
                <c:formatCode>General</c:formatCode>
                <c:ptCount val="25"/>
                <c:pt idx="0">
                  <c:v>0</c:v>
                </c:pt>
                <c:pt idx="1">
                  <c:v>2</c:v>
                </c:pt>
                <c:pt idx="2">
                  <c:v>0</c:v>
                </c:pt>
                <c:pt idx="3">
                  <c:v>1</c:v>
                </c:pt>
                <c:pt idx="4">
                  <c:v>1</c:v>
                </c:pt>
                <c:pt idx="5">
                  <c:v>1</c:v>
                </c:pt>
                <c:pt idx="6">
                  <c:v>2</c:v>
                </c:pt>
                <c:pt idx="7">
                  <c:v>0</c:v>
                </c:pt>
                <c:pt idx="8">
                  <c:v>1</c:v>
                </c:pt>
                <c:pt idx="9">
                  <c:v>0</c:v>
                </c:pt>
                <c:pt idx="10">
                  <c:v>1</c:v>
                </c:pt>
                <c:pt idx="11">
                  <c:v>2</c:v>
                </c:pt>
                <c:pt idx="12">
                  <c:v>0</c:v>
                </c:pt>
                <c:pt idx="13">
                  <c:v>1</c:v>
                </c:pt>
                <c:pt idx="14">
                  <c:v>0</c:v>
                </c:pt>
                <c:pt idx="15">
                  <c:v>0</c:v>
                </c:pt>
                <c:pt idx="16">
                  <c:v>0</c:v>
                </c:pt>
                <c:pt idx="17">
                  <c:v>1</c:v>
                </c:pt>
                <c:pt idx="18">
                  <c:v>0</c:v>
                </c:pt>
                <c:pt idx="19">
                  <c:v>0</c:v>
                </c:pt>
                <c:pt idx="20">
                  <c:v>1</c:v>
                </c:pt>
                <c:pt idx="21">
                  <c:v>0</c:v>
                </c:pt>
                <c:pt idx="22">
                  <c:v>0</c:v>
                </c:pt>
                <c:pt idx="23">
                  <c:v>1</c:v>
                </c:pt>
                <c:pt idx="24">
                  <c:v>1</c:v>
                </c:pt>
              </c:numCache>
            </c:numRef>
          </c:val>
          <c:extLst>
            <c:ext xmlns:c16="http://schemas.microsoft.com/office/drawing/2014/chart" uri="{C3380CC4-5D6E-409C-BE32-E72D297353CC}">
              <c16:uniqueId val="{00000000-E670-964C-B8CB-BE86BC018AD9}"/>
            </c:ext>
          </c:extLst>
        </c:ser>
        <c:ser>
          <c:idx val="1"/>
          <c:order val="1"/>
          <c:tx>
            <c:strRef>
              <c:f>year_country!$D$56</c:f>
              <c:strCache>
                <c:ptCount val="1"/>
                <c:pt idx="0">
                  <c:v>Northern Ireland</c:v>
                </c:pt>
              </c:strCache>
            </c:strRef>
          </c:tx>
          <c:spPr>
            <a:solidFill>
              <a:srgbClr val="70AD47"/>
            </a:solidFill>
            <a:ln w="3175">
              <a:solidFill>
                <a:schemeClr val="tx1"/>
              </a:solidFill>
            </a:ln>
            <a:effectLst/>
          </c:spPr>
          <c:invertIfNegative val="0"/>
          <c:cat>
            <c:strRef>
              <c:f>year_country!$A$57:$A$81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year_country!$D$57:$D$81</c:f>
              <c:numCache>
                <c:formatCode>General</c:formatCode>
                <c:ptCount val="2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numCache>
            </c:numRef>
          </c:val>
          <c:extLst>
            <c:ext xmlns:c16="http://schemas.microsoft.com/office/drawing/2014/chart" uri="{C3380CC4-5D6E-409C-BE32-E72D297353CC}">
              <c16:uniqueId val="{00000001-E670-964C-B8CB-BE86BC018AD9}"/>
            </c:ext>
          </c:extLst>
        </c:ser>
        <c:ser>
          <c:idx val="2"/>
          <c:order val="2"/>
          <c:tx>
            <c:strRef>
              <c:f>year_country!$E$56</c:f>
              <c:strCache>
                <c:ptCount val="1"/>
                <c:pt idx="0">
                  <c:v>Wales</c:v>
                </c:pt>
              </c:strCache>
            </c:strRef>
          </c:tx>
          <c:spPr>
            <a:solidFill>
              <a:srgbClr val="FF0000"/>
            </a:solidFill>
            <a:ln>
              <a:solidFill>
                <a:sysClr val="windowText" lastClr="000000"/>
              </a:solidFill>
            </a:ln>
            <a:effectLst/>
          </c:spPr>
          <c:invertIfNegative val="0"/>
          <c:dPt>
            <c:idx val="22"/>
            <c:invertIfNegative val="0"/>
            <c:bubble3D val="0"/>
            <c:spPr>
              <a:solidFill>
                <a:srgbClr val="FF0000"/>
              </a:solidFill>
              <a:ln w="3175">
                <a:solidFill>
                  <a:sysClr val="windowText" lastClr="000000"/>
                </a:solidFill>
              </a:ln>
              <a:effectLst/>
            </c:spPr>
            <c:extLst>
              <c:ext xmlns:c16="http://schemas.microsoft.com/office/drawing/2014/chart" uri="{C3380CC4-5D6E-409C-BE32-E72D297353CC}">
                <c16:uniqueId val="{00000003-E670-964C-B8CB-BE86BC018AD9}"/>
              </c:ext>
            </c:extLst>
          </c:dPt>
          <c:cat>
            <c:strRef>
              <c:f>year_country!$A$57:$A$81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year_country!$E$57:$E$81</c:f>
              <c:numCache>
                <c:formatCode>General</c:formatCode>
                <c:ptCount val="2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1</c:v>
                </c:pt>
                <c:pt idx="16">
                  <c:v>0</c:v>
                </c:pt>
                <c:pt idx="17">
                  <c:v>1</c:v>
                </c:pt>
                <c:pt idx="18">
                  <c:v>0</c:v>
                </c:pt>
                <c:pt idx="19">
                  <c:v>0</c:v>
                </c:pt>
                <c:pt idx="20">
                  <c:v>0</c:v>
                </c:pt>
                <c:pt idx="21">
                  <c:v>0</c:v>
                </c:pt>
                <c:pt idx="22">
                  <c:v>1</c:v>
                </c:pt>
                <c:pt idx="23">
                  <c:v>0</c:v>
                </c:pt>
                <c:pt idx="24">
                  <c:v>0</c:v>
                </c:pt>
              </c:numCache>
            </c:numRef>
          </c:val>
          <c:extLst>
            <c:ext xmlns:c16="http://schemas.microsoft.com/office/drawing/2014/chart" uri="{C3380CC4-5D6E-409C-BE32-E72D297353CC}">
              <c16:uniqueId val="{00000004-E670-964C-B8CB-BE86BC018AD9}"/>
            </c:ext>
          </c:extLst>
        </c:ser>
        <c:ser>
          <c:idx val="3"/>
          <c:order val="3"/>
          <c:tx>
            <c:strRef>
              <c:f>year_country!$F$56</c:f>
              <c:strCache>
                <c:ptCount val="1"/>
                <c:pt idx="0">
                  <c:v>Scotland</c:v>
                </c:pt>
              </c:strCache>
            </c:strRef>
          </c:tx>
          <c:spPr>
            <a:solidFill>
              <a:srgbClr val="00B0F0"/>
            </a:solidFill>
            <a:ln w="3175">
              <a:solidFill>
                <a:schemeClr val="tx1"/>
              </a:solidFill>
            </a:ln>
            <a:effectLst/>
          </c:spPr>
          <c:invertIfNegative val="0"/>
          <c:cat>
            <c:strRef>
              <c:f>year_country!$A$57:$A$81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year_country!$F$57:$F$81</c:f>
              <c:numCache>
                <c:formatCode>General</c:formatCode>
                <c:ptCount val="25"/>
                <c:pt idx="0">
                  <c:v>0</c:v>
                </c:pt>
                <c:pt idx="1">
                  <c:v>0</c:v>
                </c:pt>
                <c:pt idx="2">
                  <c:v>0</c:v>
                </c:pt>
                <c:pt idx="3">
                  <c:v>0</c:v>
                </c:pt>
                <c:pt idx="4">
                  <c:v>0</c:v>
                </c:pt>
                <c:pt idx="5">
                  <c:v>0</c:v>
                </c:pt>
                <c:pt idx="6">
                  <c:v>1</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numCache>
            </c:numRef>
          </c:val>
          <c:extLst>
            <c:ext xmlns:c16="http://schemas.microsoft.com/office/drawing/2014/chart" uri="{C3380CC4-5D6E-409C-BE32-E72D297353CC}">
              <c16:uniqueId val="{00000005-E670-964C-B8CB-BE86BC018AD9}"/>
            </c:ext>
          </c:extLst>
        </c:ser>
        <c:ser>
          <c:idx val="4"/>
          <c:order val="4"/>
          <c:tx>
            <c:strRef>
              <c:f>year_country!$G$56</c:f>
              <c:strCache>
                <c:ptCount val="1"/>
                <c:pt idx="0">
                  <c:v>UK</c:v>
                </c:pt>
              </c:strCache>
            </c:strRef>
          </c:tx>
          <c:spPr>
            <a:solidFill>
              <a:srgbClr val="44546A"/>
            </a:solidFill>
            <a:ln w="3175">
              <a:solidFill>
                <a:schemeClr val="tx1"/>
              </a:solidFill>
            </a:ln>
            <a:effectLst/>
          </c:spPr>
          <c:invertIfNegative val="0"/>
          <c:cat>
            <c:strRef>
              <c:f>year_country!$A$57:$A$81</c:f>
              <c:strCache>
                <c:ptCount val="25"/>
                <c:pt idx="0">
                  <c:v>98</c:v>
                </c:pt>
                <c:pt idx="1">
                  <c:v>99</c:v>
                </c:pt>
                <c:pt idx="2">
                  <c:v>00</c:v>
                </c:pt>
                <c:pt idx="3">
                  <c:v>01</c:v>
                </c:pt>
                <c:pt idx="4">
                  <c:v>02</c:v>
                </c:pt>
                <c:pt idx="5">
                  <c:v>03</c:v>
                </c:pt>
                <c:pt idx="6">
                  <c:v>04</c:v>
                </c:pt>
                <c:pt idx="7">
                  <c:v>05</c:v>
                </c:pt>
                <c:pt idx="8">
                  <c:v>06</c:v>
                </c:pt>
                <c:pt idx="9">
                  <c:v>07</c:v>
                </c:pt>
                <c:pt idx="10">
                  <c:v>08</c:v>
                </c:pt>
                <c:pt idx="11">
                  <c:v>09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strCache>
            </c:strRef>
          </c:cat>
          <c:val>
            <c:numRef>
              <c:f>year_country!$G$57:$G$81</c:f>
              <c:numCache>
                <c:formatCode>General</c:formatCode>
                <c:ptCount val="25"/>
                <c:pt idx="0">
                  <c:v>0</c:v>
                </c:pt>
                <c:pt idx="1">
                  <c:v>1</c:v>
                </c:pt>
                <c:pt idx="2">
                  <c:v>0</c:v>
                </c:pt>
                <c:pt idx="3">
                  <c:v>0</c:v>
                </c:pt>
                <c:pt idx="4">
                  <c:v>0</c:v>
                </c:pt>
                <c:pt idx="5">
                  <c:v>0</c:v>
                </c:pt>
                <c:pt idx="6">
                  <c:v>0</c:v>
                </c:pt>
                <c:pt idx="7">
                  <c:v>0</c:v>
                </c:pt>
                <c:pt idx="8">
                  <c:v>1</c:v>
                </c:pt>
                <c:pt idx="9">
                  <c:v>0</c:v>
                </c:pt>
                <c:pt idx="10">
                  <c:v>0</c:v>
                </c:pt>
                <c:pt idx="11">
                  <c:v>0</c:v>
                </c:pt>
                <c:pt idx="12">
                  <c:v>0</c:v>
                </c:pt>
                <c:pt idx="13">
                  <c:v>0</c:v>
                </c:pt>
                <c:pt idx="14">
                  <c:v>0</c:v>
                </c:pt>
                <c:pt idx="15">
                  <c:v>0</c:v>
                </c:pt>
                <c:pt idx="16">
                  <c:v>1</c:v>
                </c:pt>
                <c:pt idx="17">
                  <c:v>1</c:v>
                </c:pt>
                <c:pt idx="18">
                  <c:v>0</c:v>
                </c:pt>
                <c:pt idx="19">
                  <c:v>0</c:v>
                </c:pt>
                <c:pt idx="20">
                  <c:v>0</c:v>
                </c:pt>
                <c:pt idx="21">
                  <c:v>2</c:v>
                </c:pt>
                <c:pt idx="22">
                  <c:v>2</c:v>
                </c:pt>
                <c:pt idx="23">
                  <c:v>0</c:v>
                </c:pt>
                <c:pt idx="24">
                  <c:v>1</c:v>
                </c:pt>
              </c:numCache>
            </c:numRef>
          </c:val>
          <c:extLst>
            <c:ext xmlns:c16="http://schemas.microsoft.com/office/drawing/2014/chart" uri="{C3380CC4-5D6E-409C-BE32-E72D297353CC}">
              <c16:uniqueId val="{00000006-E670-964C-B8CB-BE86BC018AD9}"/>
            </c:ext>
          </c:extLst>
        </c:ser>
        <c:dLbls>
          <c:showLegendKey val="0"/>
          <c:showVal val="0"/>
          <c:showCatName val="0"/>
          <c:showSerName val="0"/>
          <c:showPercent val="0"/>
          <c:showBubbleSize val="0"/>
        </c:dLbls>
        <c:gapWidth val="150"/>
        <c:overlap val="100"/>
        <c:axId val="2098401136"/>
        <c:axId val="1564562416"/>
      </c:barChart>
      <c:catAx>
        <c:axId val="2098401136"/>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Year</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w="9525" cap="flat" cmpd="sng" algn="ctr">
            <a:solidFill>
              <a:schemeClr val="bg2">
                <a:lumMod val="90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64562416"/>
        <c:crosses val="autoZero"/>
        <c:auto val="1"/>
        <c:lblAlgn val="ctr"/>
        <c:lblOffset val="100"/>
        <c:noMultiLvlLbl val="0"/>
      </c:catAx>
      <c:valAx>
        <c:axId val="156456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Number of publications</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a:solidFill>
              <a:schemeClr val="bg2">
                <a:lumMod val="90000"/>
              </a:schemeClr>
            </a:solid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98401136"/>
        <c:crosses val="autoZero"/>
        <c:crossBetween val="between"/>
        <c:majorUnit val="1"/>
      </c:valAx>
      <c:spPr>
        <a:noFill/>
        <a:ln>
          <a:noFill/>
        </a:ln>
        <a:effectLst/>
      </c:spPr>
    </c:plotArea>
    <c:legend>
      <c:legendPos val="b"/>
      <c:layout>
        <c:manualLayout>
          <c:xMode val="edge"/>
          <c:yMode val="edge"/>
          <c:x val="0.16213006916174835"/>
          <c:y val="0.88976709350725103"/>
          <c:w val="0.67573968560280595"/>
          <c:h val="6.2902418447694036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1050">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46AFE-20FC-7D41-B115-EF1E29904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34419</Words>
  <Characters>196191</Characters>
  <Application>Microsoft Office Word</Application>
  <DocSecurity>0</DocSecurity>
  <Lines>1634</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Lampard</dc:creator>
  <cp:keywords/>
  <dc:description/>
  <cp:lastModifiedBy>Pete Lampard</cp:lastModifiedBy>
  <cp:revision>3</cp:revision>
  <dcterms:created xsi:type="dcterms:W3CDTF">2023-09-14T09:47:00Z</dcterms:created>
  <dcterms:modified xsi:type="dcterms:W3CDTF">2023-09-14T09:49:00Z</dcterms:modified>
</cp:coreProperties>
</file>