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6612" w14:textId="77777777" w:rsidR="001D7B8A" w:rsidRPr="00EC39D6" w:rsidRDefault="001D7B8A" w:rsidP="001D7B8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C39D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s-CR"/>
        </w:rPr>
        <w:t>SUPPLEMENTARY MATERIALS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 </w:t>
      </w:r>
    </w:p>
    <w:p w14:paraId="720F91C2" w14:textId="77777777" w:rsidR="001D7B8A" w:rsidRDefault="001D7B8A" w:rsidP="001D7B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R"/>
        </w:rPr>
      </w:pPr>
      <w:r w:rsidRPr="00EC39D6">
        <w:rPr>
          <w:rFonts w:ascii="Times New Roman" w:eastAsia="Times New Roman" w:hAnsi="Times New Roman" w:cs="Times New Roman"/>
          <w:b/>
          <w:bCs/>
          <w:shd w:val="clear" w:color="auto" w:fill="FFFFFF"/>
          <w:lang w:eastAsia="es-CR"/>
        </w:rPr>
        <w:t xml:space="preserve">Supplementary Table 1. </w:t>
      </w:r>
      <w:r w:rsidRPr="00EC39D6">
        <w:rPr>
          <w:rFonts w:ascii="Times New Roman" w:eastAsia="Times New Roman" w:hAnsi="Times New Roman" w:cs="Times New Roman"/>
          <w:lang w:eastAsia="es-CR"/>
        </w:rPr>
        <w:t>Quintile 1 of walking speed by sex and height, Costa Rica. </w:t>
      </w:r>
    </w:p>
    <w:p w14:paraId="5A57BBC8" w14:textId="77777777" w:rsidR="001D7B8A" w:rsidRPr="00EC39D6" w:rsidRDefault="001D7B8A" w:rsidP="001D7B8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3162"/>
        <w:gridCol w:w="696"/>
      </w:tblGrid>
      <w:tr w:rsidR="001D7B8A" w:rsidRPr="00EC39D6" w14:paraId="777D1E81" w14:textId="77777777" w:rsidTr="00286A07">
        <w:trPr>
          <w:trHeight w:val="315"/>
        </w:trPr>
        <w:tc>
          <w:tcPr>
            <w:tcW w:w="52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CBCEAE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Sex, height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C4E00D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Speed (m/s)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D40980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n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55B70FFE" w14:textId="77777777" w:rsidTr="00286A07">
        <w:trPr>
          <w:trHeight w:val="315"/>
        </w:trPr>
        <w:tc>
          <w:tcPr>
            <w:tcW w:w="52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08451C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&lt;= 149.6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4FFB98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0.404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573C771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97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39A36886" w14:textId="77777777" w:rsidTr="00286A07">
        <w:trPr>
          <w:trHeight w:val="31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ED6A39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&gt; 149.6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10FC94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0.429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B67495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103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2AC23C3C" w14:textId="77777777" w:rsidTr="00286A07">
        <w:trPr>
          <w:trHeight w:val="31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EDA1D7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&lt;= 163.2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6681AE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0.456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E27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89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2762825C" w14:textId="77777777" w:rsidTr="00286A07">
        <w:trPr>
          <w:trHeight w:val="31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8DA26F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&gt; 163.2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9D77F4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0.492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0FC0C0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86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3BD3D986" w14:textId="77777777" w:rsidTr="00286A07">
        <w:trPr>
          <w:trHeight w:val="315"/>
        </w:trPr>
        <w:tc>
          <w:tcPr>
            <w:tcW w:w="8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2FB999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Tried but unable, not attempted for safety or incapacitated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06EFE293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146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</w:tbl>
    <w:p w14:paraId="494CC564" w14:textId="77777777" w:rsidR="001D7B8A" w:rsidRPr="00EC39D6" w:rsidRDefault="001D7B8A" w:rsidP="001D7B8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Note. Within sex-by-median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-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height categories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persons below quintiles displayed meet frailty criterion for “slowness”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 n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is the number of participants (by category) meeting this criterion. </w:t>
      </w:r>
    </w:p>
    <w:p w14:paraId="213D73C2" w14:textId="77777777" w:rsidR="001D7B8A" w:rsidRDefault="001D7B8A" w:rsidP="001D7B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hd w:val="clear" w:color="auto" w:fill="FFFFFF"/>
          <w:lang w:eastAsia="es-CR"/>
        </w:rPr>
      </w:pPr>
    </w:p>
    <w:p w14:paraId="4D8E9891" w14:textId="77777777" w:rsidR="001D7B8A" w:rsidRDefault="001D7B8A" w:rsidP="001D7B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R"/>
        </w:rPr>
      </w:pPr>
      <w:r w:rsidRPr="00EC39D6">
        <w:rPr>
          <w:rFonts w:ascii="Times New Roman" w:eastAsia="Times New Roman" w:hAnsi="Times New Roman" w:cs="Times New Roman"/>
          <w:b/>
          <w:bCs/>
          <w:shd w:val="clear" w:color="auto" w:fill="FFFFFF"/>
          <w:lang w:eastAsia="es-CR"/>
        </w:rPr>
        <w:t xml:space="preserve">Supplementary Table 2. </w:t>
      </w:r>
      <w:r w:rsidRPr="00EC39D6">
        <w:rPr>
          <w:rFonts w:ascii="Times New Roman" w:eastAsia="Times New Roman" w:hAnsi="Times New Roman" w:cs="Times New Roman"/>
          <w:lang w:eastAsia="es-CR"/>
        </w:rPr>
        <w:t>Quintile 1 of walking speed by sex and height, United States. </w:t>
      </w:r>
    </w:p>
    <w:p w14:paraId="727FCA44" w14:textId="77777777" w:rsidR="001D7B8A" w:rsidRPr="00EC39D6" w:rsidRDefault="001D7B8A" w:rsidP="001D7B8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3162"/>
        <w:gridCol w:w="696"/>
      </w:tblGrid>
      <w:tr w:rsidR="001D7B8A" w:rsidRPr="00EC39D6" w14:paraId="719A2564" w14:textId="77777777" w:rsidTr="00286A07">
        <w:trPr>
          <w:trHeight w:val="315"/>
        </w:trPr>
        <w:tc>
          <w:tcPr>
            <w:tcW w:w="52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7F7982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Sex, height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652BC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Speed (m/s)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4DF418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n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7FFAD580" w14:textId="77777777" w:rsidTr="00286A07">
        <w:trPr>
          <w:trHeight w:val="315"/>
        </w:trPr>
        <w:tc>
          <w:tcPr>
            <w:tcW w:w="52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996404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&lt;= 160.05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49EBC81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0.500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B26C8A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229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638C5853" w14:textId="77777777" w:rsidTr="00286A07">
        <w:trPr>
          <w:trHeight w:val="31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DD9ADE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&gt; 160.05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8B0AC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0.545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29E6E8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243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10E178EB" w14:textId="77777777" w:rsidTr="00286A07">
        <w:trPr>
          <w:trHeight w:val="31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2566B5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&lt;= 175.35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E1FF94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0.600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91B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223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575CF590" w14:textId="77777777" w:rsidTr="00286A07">
        <w:trPr>
          <w:trHeight w:val="31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4E89BE0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&gt; 175.35 cm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B0A54F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0.667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C2A5BC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223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3CA7D307" w14:textId="77777777" w:rsidTr="00286A07">
        <w:trPr>
          <w:trHeight w:val="315"/>
        </w:trPr>
        <w:tc>
          <w:tcPr>
            <w:tcW w:w="8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6E1B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Tried but unable, not attempted for safety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9DBEA7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399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6D2ED76B" w14:textId="77777777" w:rsidTr="00286A07">
        <w:trPr>
          <w:trHeight w:val="315"/>
        </w:trPr>
        <w:tc>
          <w:tcPr>
            <w:tcW w:w="8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577C87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Incapacitated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7050F75E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359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</w:tbl>
    <w:p w14:paraId="390B10E4" w14:textId="77777777" w:rsidR="001D7B8A" w:rsidRPr="00EC39D6" w:rsidRDefault="001D7B8A" w:rsidP="001D7B8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Note. Within sex-by-median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-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height categories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 p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ersons below quintiles displayed meet frailty criterion for “slowness”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 n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is the number of participants (by category) meeting this criterion. </w:t>
      </w:r>
    </w:p>
    <w:p w14:paraId="7893DFC1" w14:textId="77777777" w:rsidR="001D7B8A" w:rsidRDefault="001D7B8A" w:rsidP="001D7B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hd w:val="clear" w:color="auto" w:fill="FFFFFF"/>
          <w:lang w:eastAsia="es-CR"/>
        </w:rPr>
      </w:pPr>
    </w:p>
    <w:p w14:paraId="5BFBE2A7" w14:textId="77777777" w:rsidR="001D7B8A" w:rsidRDefault="001D7B8A" w:rsidP="001D7B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R"/>
        </w:rPr>
      </w:pPr>
      <w:r w:rsidRPr="00EC39D6">
        <w:rPr>
          <w:rFonts w:ascii="Times New Roman" w:eastAsia="Times New Roman" w:hAnsi="Times New Roman" w:cs="Times New Roman"/>
          <w:b/>
          <w:bCs/>
          <w:shd w:val="clear" w:color="auto" w:fill="FFFFFF"/>
          <w:lang w:eastAsia="es-CR"/>
        </w:rPr>
        <w:t xml:space="preserve">Supplementary Table 3. </w:t>
      </w:r>
      <w:r w:rsidRPr="00EC39D6">
        <w:rPr>
          <w:rFonts w:ascii="Times New Roman" w:eastAsia="Times New Roman" w:hAnsi="Times New Roman" w:cs="Times New Roman"/>
          <w:lang w:eastAsia="es-CR"/>
        </w:rPr>
        <w:t>Quintile 1 of grip strength by sex and BMI, Costa Rica. </w:t>
      </w:r>
    </w:p>
    <w:p w14:paraId="6932FE1A" w14:textId="77777777" w:rsidR="001D7B8A" w:rsidRPr="00EC39D6" w:rsidRDefault="001D7B8A" w:rsidP="001D7B8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4"/>
        <w:gridCol w:w="2494"/>
        <w:gridCol w:w="520"/>
      </w:tblGrid>
      <w:tr w:rsidR="001D7B8A" w:rsidRPr="00EC39D6" w14:paraId="0525828C" w14:textId="77777777" w:rsidTr="00286A07">
        <w:trPr>
          <w:trHeight w:val="315"/>
        </w:trPr>
        <w:tc>
          <w:tcPr>
            <w:tcW w:w="61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4B18B0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Sex, BMI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F11B3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Strength (kg)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56B9DF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n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0115167B" w14:textId="77777777" w:rsidTr="00286A07">
        <w:trPr>
          <w:trHeight w:val="315"/>
        </w:trPr>
        <w:tc>
          <w:tcPr>
            <w:tcW w:w="61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0DE2DE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Underweight: BMI &lt; 18.5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EC5265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9.65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5D4461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6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1807B343" w14:textId="77777777" w:rsidTr="00286A07">
        <w:trPr>
          <w:trHeight w:val="31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0C2CF9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Normal: BMI 18.5 - &lt;25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262073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14.00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B7D8DF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58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03786364" w14:textId="77777777" w:rsidTr="00286A07">
        <w:trPr>
          <w:trHeight w:val="31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74D96B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Overweight: BMI 25 - &lt;30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C5D408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15.75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36421F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81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409EADAE" w14:textId="77777777" w:rsidTr="00286A07">
        <w:trPr>
          <w:trHeight w:val="31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89B890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Obese: BMI &gt;= 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7A3FDC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15.50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EF0A2B5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67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2E378515" w14:textId="77777777" w:rsidTr="00286A07">
        <w:trPr>
          <w:trHeight w:val="31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79C155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Underweight: BMI &lt; 18.5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3FA9A8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21.65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0796F8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4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64AFE151" w14:textId="77777777" w:rsidTr="00286A07">
        <w:trPr>
          <w:trHeight w:val="31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F93A11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Normal: BMI 18.5 - &lt;25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E3563EF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22.70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47A5C8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65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74362784" w14:textId="77777777" w:rsidTr="00286A07">
        <w:trPr>
          <w:trHeight w:val="31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63BD69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Overweight: BMI 25 - &lt;30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664EF1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26.00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EF5FAC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88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74597AE7" w14:textId="77777777" w:rsidTr="00286A07">
        <w:trPr>
          <w:trHeight w:val="31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96F195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Obese: BMI &gt;= 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BEBA12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22.25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F50F52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32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080209BA" w14:textId="77777777" w:rsidTr="00286A07">
        <w:trPr>
          <w:trHeight w:val="315"/>
        </w:trPr>
        <w:tc>
          <w:tcPr>
            <w:tcW w:w="880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CCE003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Tried but unable, not attempted for safety or incapacitated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79BAA2BC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31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</w:tbl>
    <w:p w14:paraId="513BC8C3" w14:textId="77777777" w:rsidR="001D7B8A" w:rsidRPr="00EC39D6" w:rsidRDefault="001D7B8A" w:rsidP="001D7B8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Note. Within sex-by-BMI categories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persons below quintiles displayed meet frailty criterion for “weakness”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n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is the number of participants (by category) meeting this criterion. </w:t>
      </w:r>
    </w:p>
    <w:p w14:paraId="7D91B069" w14:textId="77777777" w:rsidR="001D7B8A" w:rsidRDefault="001D7B8A" w:rsidP="001D7B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hd w:val="clear" w:color="auto" w:fill="FFFFFF"/>
          <w:lang w:eastAsia="es-CR"/>
        </w:rPr>
      </w:pPr>
    </w:p>
    <w:p w14:paraId="5929A899" w14:textId="77777777" w:rsidR="001D7B8A" w:rsidRDefault="001D7B8A" w:rsidP="001D7B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es-CR"/>
        </w:rPr>
      </w:pPr>
      <w:r w:rsidRPr="00EC39D6">
        <w:rPr>
          <w:rFonts w:ascii="Times New Roman" w:eastAsia="Times New Roman" w:hAnsi="Times New Roman" w:cs="Times New Roman"/>
          <w:b/>
          <w:bCs/>
          <w:shd w:val="clear" w:color="auto" w:fill="FFFFFF"/>
          <w:lang w:eastAsia="es-CR"/>
        </w:rPr>
        <w:t xml:space="preserve">Supplementary Table 4. </w:t>
      </w:r>
      <w:r w:rsidRPr="00EC39D6">
        <w:rPr>
          <w:rFonts w:ascii="Times New Roman" w:eastAsia="Times New Roman" w:hAnsi="Times New Roman" w:cs="Times New Roman"/>
          <w:lang w:eastAsia="es-CR"/>
        </w:rPr>
        <w:t>Quintile 1 of grip strength by sex and BMI, United States. </w:t>
      </w:r>
    </w:p>
    <w:p w14:paraId="2E35EA8C" w14:textId="77777777" w:rsidR="001D7B8A" w:rsidRPr="00EC39D6" w:rsidRDefault="001D7B8A" w:rsidP="001D7B8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436"/>
        <w:gridCol w:w="694"/>
      </w:tblGrid>
      <w:tr w:rsidR="001D7B8A" w:rsidRPr="00EC39D6" w14:paraId="23A7A573" w14:textId="77777777" w:rsidTr="00286A07">
        <w:trPr>
          <w:trHeight w:val="315"/>
        </w:trPr>
        <w:tc>
          <w:tcPr>
            <w:tcW w:w="6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73C517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Sex, BMI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5CE118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Strength (kg)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34121C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R"/>
              </w:rPr>
              <w:t>n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0C1A9A5E" w14:textId="77777777" w:rsidTr="00286A07">
        <w:trPr>
          <w:trHeight w:val="315"/>
        </w:trPr>
        <w:tc>
          <w:tcPr>
            <w:tcW w:w="6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82E831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Underweight: BMI &lt; 18.5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12A194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13.26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CD7552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16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2ADE3BAA" w14:textId="77777777" w:rsidTr="00286A07">
        <w:trPr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A0B7E0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Normal: BMI 18.5 - &lt;25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BB0143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14.45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2C4EF7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192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3D9702BF" w14:textId="77777777" w:rsidTr="00286A07">
        <w:trPr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AA3ABBF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Overweight: BMI 25 - &lt;30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0080B2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15.03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256235B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207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00B051EC" w14:textId="77777777" w:rsidTr="00286A07">
        <w:trPr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512511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Female, Obese: BMI &gt;= 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07D92F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15.10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923E260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197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57121F98" w14:textId="77777777" w:rsidTr="00286A07">
        <w:trPr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43846F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Underweight: BMI &lt; 18.5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3C448E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23.69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1EE3B3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4381F4E8" w14:textId="77777777" w:rsidTr="00286A07">
        <w:trPr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52F4B0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Normal: BMI 18.5 - &lt;25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82086A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23.05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898360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132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72D3D8B6" w14:textId="77777777" w:rsidTr="00286A07">
        <w:trPr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9D4C02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Overweight: BMI 25 - &lt;30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79DFDE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26.05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A8DF3EF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218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6EE64480" w14:textId="77777777" w:rsidTr="00286A07">
        <w:trPr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2DA37F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Male, Obese: BMI &gt;= 30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E60FD6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26.11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FA5046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142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D7B8A" w:rsidRPr="00EC39D6" w14:paraId="60EE899B" w14:textId="77777777" w:rsidTr="00286A07">
        <w:trPr>
          <w:trHeight w:val="315"/>
        </w:trPr>
        <w:tc>
          <w:tcPr>
            <w:tcW w:w="8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DECFC0" w14:textId="77777777" w:rsidR="001D7B8A" w:rsidRPr="00EC39D6" w:rsidRDefault="001D7B8A" w:rsidP="00286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Tried but unable, not attempted for safety or incapacitated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08D4A5EF" w14:textId="77777777" w:rsidR="001D7B8A" w:rsidRPr="00EC39D6" w:rsidRDefault="001D7B8A" w:rsidP="00286A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R"/>
              </w:rPr>
            </w:pP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  <w:t>57</w:t>
            </w:r>
            <w:r w:rsidRPr="00EC39D6"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  <w:t> </w:t>
            </w:r>
          </w:p>
        </w:tc>
      </w:tr>
    </w:tbl>
    <w:p w14:paraId="3279566B" w14:textId="3A21D999" w:rsidR="003C286E" w:rsidRDefault="001D7B8A"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>Note. Within sex-by-BMI categories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persons below quintiles displayed meet frailty criterion for “weakness”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;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n</w:t>
      </w:r>
      <w:r w:rsidRPr="00EC39D6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is the number of participants (by category) meeting this criterion. </w:t>
      </w:r>
    </w:p>
    <w:sectPr w:rsidR="003C28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8A"/>
    <w:rsid w:val="001D7B8A"/>
    <w:rsid w:val="003C286E"/>
    <w:rsid w:val="007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42A8"/>
  <w15:chartTrackingRefBased/>
  <w15:docId w15:val="{E7D0AD4F-B5C2-48A6-A7F6-FABE0F06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8A"/>
    <w:rPr>
      <w:rFonts w:ascii="Calibri" w:eastAsia="Calibri" w:hAnsi="Calibri" w:cs="Calibri"/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Santamaría Ulloa</dc:creator>
  <cp:keywords/>
  <dc:description/>
  <cp:lastModifiedBy>Carolina Santamaría Ulloa</cp:lastModifiedBy>
  <cp:revision>1</cp:revision>
  <dcterms:created xsi:type="dcterms:W3CDTF">2023-06-28T12:05:00Z</dcterms:created>
  <dcterms:modified xsi:type="dcterms:W3CDTF">2023-06-28T12:05:00Z</dcterms:modified>
</cp:coreProperties>
</file>