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220F7" w14:textId="68161D30" w:rsidR="00AC6FC9" w:rsidRPr="00AE2AF5" w:rsidRDefault="00AC6FC9">
      <w:pPr>
        <w:rPr>
          <w:rFonts w:ascii="Times New Roman" w:hAnsi="Times New Roman" w:cs="Times New Roman"/>
          <w:lang w:val="en-US"/>
        </w:rPr>
      </w:pPr>
      <w:r w:rsidRPr="00AE2AF5">
        <w:rPr>
          <w:rFonts w:ascii="Times New Roman" w:hAnsi="Times New Roman" w:cs="Times New Roman"/>
          <w:lang w:val="en-US"/>
        </w:rPr>
        <w:t>A</w:t>
      </w:r>
      <w:r w:rsidR="0095717F">
        <w:rPr>
          <w:rFonts w:ascii="Times New Roman" w:hAnsi="Times New Roman" w:cs="Times New Roman"/>
          <w:lang w:val="en-US"/>
        </w:rPr>
        <w:t>dditional file</w:t>
      </w:r>
      <w:r w:rsidRPr="00AE2AF5">
        <w:rPr>
          <w:rFonts w:ascii="Times New Roman" w:hAnsi="Times New Roman" w:cs="Times New Roman"/>
          <w:lang w:val="en-US"/>
        </w:rPr>
        <w:t xml:space="preserve"> </w:t>
      </w:r>
      <w:r w:rsidR="001E4277">
        <w:rPr>
          <w:rFonts w:ascii="Times New Roman" w:hAnsi="Times New Roman" w:cs="Times New Roman"/>
          <w:lang w:val="en-US"/>
        </w:rPr>
        <w:t>2</w:t>
      </w:r>
      <w:r w:rsidR="00AE2AF5">
        <w:rPr>
          <w:rFonts w:ascii="Times New Roman" w:hAnsi="Times New Roman" w:cs="Times New Roman"/>
          <w:lang w:val="en-US"/>
        </w:rPr>
        <w:t>.</w:t>
      </w:r>
      <w:r w:rsidRPr="00AE2AF5">
        <w:rPr>
          <w:rFonts w:ascii="Times New Roman" w:hAnsi="Times New Roman" w:cs="Times New Roman"/>
          <w:lang w:val="en-US"/>
        </w:rPr>
        <w:t xml:space="preserve"> Univariate </w:t>
      </w:r>
      <w:r w:rsidR="00E81052" w:rsidRPr="00AE2AF5">
        <w:rPr>
          <w:rFonts w:ascii="Times New Roman" w:hAnsi="Times New Roman" w:cs="Times New Roman"/>
          <w:lang w:val="en-US"/>
        </w:rPr>
        <w:t>and m</w:t>
      </w:r>
      <w:r w:rsidRPr="00AE2AF5">
        <w:rPr>
          <w:rFonts w:ascii="Times New Roman" w:hAnsi="Times New Roman" w:cs="Times New Roman"/>
          <w:lang w:val="en-US"/>
        </w:rPr>
        <w:t>ultivariable</w:t>
      </w:r>
      <w:r w:rsidR="00E81052" w:rsidRPr="00AE2AF5">
        <w:rPr>
          <w:rFonts w:ascii="Times New Roman" w:hAnsi="Times New Roman" w:cs="Times New Roman"/>
          <w:lang w:val="en-US"/>
        </w:rPr>
        <w:t xml:space="preserve"> logistic regression model</w:t>
      </w:r>
      <w:r w:rsidR="00AE2AF5">
        <w:rPr>
          <w:rFonts w:ascii="Times New Roman" w:hAnsi="Times New Roman" w:cs="Times New Roman"/>
          <w:lang w:val="en-US"/>
        </w:rPr>
        <w:t>.</w:t>
      </w:r>
    </w:p>
    <w:tbl>
      <w:tblPr>
        <w:tblW w:w="13621" w:type="dxa"/>
        <w:tblLook w:val="04A0" w:firstRow="1" w:lastRow="0" w:firstColumn="1" w:lastColumn="0" w:noHBand="0" w:noVBand="1"/>
      </w:tblPr>
      <w:tblGrid>
        <w:gridCol w:w="1843"/>
        <w:gridCol w:w="2657"/>
        <w:gridCol w:w="470"/>
        <w:gridCol w:w="2388"/>
        <w:gridCol w:w="875"/>
        <w:gridCol w:w="277"/>
        <w:gridCol w:w="600"/>
        <w:gridCol w:w="3062"/>
        <w:gridCol w:w="1123"/>
        <w:gridCol w:w="326"/>
      </w:tblGrid>
      <w:tr w:rsidR="00AC6FC9" w:rsidRPr="00AE2AF5" w14:paraId="505DA592" w14:textId="77777777" w:rsidTr="00E962F2">
        <w:trPr>
          <w:trHeight w:val="285"/>
        </w:trPr>
        <w:tc>
          <w:tcPr>
            <w:tcW w:w="450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578BA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Variables</w:t>
            </w:r>
          </w:p>
        </w:tc>
        <w:tc>
          <w:tcPr>
            <w:tcW w:w="40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58366" w14:textId="77777777" w:rsidR="00AC6FC9" w:rsidRPr="00AE2AF5" w:rsidRDefault="00AC6FC9" w:rsidP="00E9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MY"/>
                <w14:ligatures w14:val="none"/>
              </w:rPr>
              <w:t>Univariate</w:t>
            </w:r>
          </w:p>
        </w:tc>
        <w:tc>
          <w:tcPr>
            <w:tcW w:w="5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EB1F3" w14:textId="77777777" w:rsidR="00AC6FC9" w:rsidRPr="00AE2AF5" w:rsidRDefault="00AC6FC9" w:rsidP="00E9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Multivariable</w:t>
            </w:r>
          </w:p>
        </w:tc>
      </w:tr>
      <w:tr w:rsidR="00AC6FC9" w:rsidRPr="00AE2AF5" w14:paraId="06DBE83D" w14:textId="77777777" w:rsidTr="00E962F2">
        <w:trPr>
          <w:trHeight w:val="285"/>
        </w:trPr>
        <w:tc>
          <w:tcPr>
            <w:tcW w:w="450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A5BA44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78F94" w14:textId="2DCF4D15" w:rsidR="00AC6FC9" w:rsidRPr="00AE2AF5" w:rsidRDefault="00577D5D" w:rsidP="00E9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Crude</w:t>
            </w:r>
            <w:r w:rsidR="00AC6FC9"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 xml:space="preserve"> OR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C088C" w14:textId="77777777" w:rsidR="00AC6FC9" w:rsidRPr="00AE2AF5" w:rsidRDefault="00AC6FC9" w:rsidP="00E9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p-value</w:t>
            </w:r>
          </w:p>
        </w:tc>
        <w:tc>
          <w:tcPr>
            <w:tcW w:w="366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6085FF" w14:textId="77777777" w:rsidR="00AC6FC9" w:rsidRPr="00AE2AF5" w:rsidRDefault="00AC6FC9" w:rsidP="00E9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Adjusted OR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18F1B" w14:textId="77777777" w:rsidR="00AC6FC9" w:rsidRPr="00AE2AF5" w:rsidRDefault="00AC6FC9" w:rsidP="00E9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p-value</w:t>
            </w:r>
          </w:p>
        </w:tc>
      </w:tr>
      <w:tr w:rsidR="00AC6FC9" w:rsidRPr="00AE2AF5" w14:paraId="0D52EFD6" w14:textId="77777777" w:rsidTr="00AE2AF5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0F27" w14:textId="09EA9846" w:rsidR="00AC6FC9" w:rsidRPr="00AE2AF5" w:rsidRDefault="00EB3654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Locality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1E58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BAE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452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B99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EBC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699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A5F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FCB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12F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02E9EFB8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AC73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F8B1A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Rural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8175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38B7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9420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7919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90F6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6A3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955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8CD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77348327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0563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192D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 xml:space="preserve">Urban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C085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8EC91" w14:textId="690B0E98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1.9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 xml:space="preserve"> (1.47-2.45)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82CE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0470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2BE8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FDCF" w14:textId="1E52C98E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1.48 (1.09-2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.00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D3F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0.011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04E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*</w:t>
            </w:r>
          </w:p>
        </w:tc>
      </w:tr>
      <w:tr w:rsidR="00AC6FC9" w:rsidRPr="00AE2AF5" w14:paraId="34BE597F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77B0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472FA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BCB1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A3AB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C76B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2654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3393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D61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1C2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ACB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28CF0C8C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2A64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State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2FC39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2CB8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6FC6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E70D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A8A2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36CB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5AE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597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D6C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11196931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2D8E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5A2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Johor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910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DE9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2.48 (1.36-4.54)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C05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84A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B33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15C9" w14:textId="4EC8C96C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1.72 (0.89-3.3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85B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0.104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2FC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6D6A6F47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415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47FA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Kedah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2EB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134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omitted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F9A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CB4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E29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E61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omitted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F5E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EBE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30EE5723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F4E6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EA0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Kelantan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090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EAC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4FC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691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95B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F7C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8D2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B37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6FD9A77D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A61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B789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proofErr w:type="spellStart"/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Negeri</w:t>
            </w:r>
            <w:proofErr w:type="spellEnd"/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 xml:space="preserve"> Sembilan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E90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48E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1.36 (0.74-2.52)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993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0.325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6C4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D57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E3A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1.11 (0.58-2.14)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C10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0.748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EB9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079F0EB9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69F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CC6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Selangor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504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B0F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0.87 (0.49-1.54)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5AB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0.623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91F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A41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089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0.54 (0.29-1.02)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303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0.058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D59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5DE906BB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9543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252C" w14:textId="395A23D5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WPKL &amp; Putrajaya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F04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F30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2.16 (1.22-3.81)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DFD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E63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D06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F18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1.31 (0.69-2.48)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BAA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0.415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7BD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20B0ABD0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2347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317C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41F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1AA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AA4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1F7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ACE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459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1DE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DAC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4A664057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0D06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7D7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1ED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AA5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FCA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C18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161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32D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974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871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272A4E7A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3248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Age group (years)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C47A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71B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050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8FB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A6E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0D2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D9E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3E0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39C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69E00244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673A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EBCB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20-29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AEC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CE94" w14:textId="683BDE65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1.3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 xml:space="preserve"> (0.77-2.2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C5C6" w14:textId="6A638EE6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0.33</w:t>
            </w:r>
            <w:r w:rsidR="00F3254B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3E1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715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072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2.57 (1.48-4.46)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0FE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0.001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D54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*</w:t>
            </w:r>
          </w:p>
        </w:tc>
      </w:tr>
      <w:tr w:rsidR="00AC6FC9" w:rsidRPr="00AE2AF5" w14:paraId="592F6928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DADF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7F17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30-39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8CA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500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1.12 (0.89-1.41)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542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0.341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974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D48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5486" w14:textId="3540BB69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1.6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 xml:space="preserve"> (1.24-2.08)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80D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0.000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316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*</w:t>
            </w:r>
          </w:p>
        </w:tc>
      </w:tr>
      <w:tr w:rsidR="00AC6FC9" w:rsidRPr="00AE2AF5" w14:paraId="4057F8E8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0ADC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5FE8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40-49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13C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CAF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1.49 (1.16-1.92)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D0A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551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125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DD5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1.85 (1.42-2.42)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D8C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0.000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39A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*</w:t>
            </w:r>
          </w:p>
        </w:tc>
      </w:tr>
      <w:tr w:rsidR="00AC6FC9" w:rsidRPr="00AE2AF5" w14:paraId="14BBED0F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BC45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4A55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50-65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594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B2D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734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C20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8DF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12A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4115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28C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533DA3E8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0EDA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6FBB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04B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D72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410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08F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51A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91E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F60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02A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02D58C5C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5EC86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Ethnicity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FDA8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00F1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FC43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74A2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54BC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A052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E23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310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9E7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4FDE2DC2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5753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E3F2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Malay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8EC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8C2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BE2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DB2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19B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7F2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52E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A62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3E404C0F" w14:textId="77777777" w:rsidTr="007768DE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495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3F1E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Chinese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1C9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C92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1.93 (1.54-2.42)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C01D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121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8BD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46D" w14:textId="0F627254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1.67 (1.3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-2.13)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2B0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0.000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2FD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*</w:t>
            </w:r>
          </w:p>
        </w:tc>
      </w:tr>
      <w:tr w:rsidR="00AC6FC9" w:rsidRPr="00AE2AF5" w14:paraId="373D5004" w14:textId="77777777" w:rsidTr="007768DE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A614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23CF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Indian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8E2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FCE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1.87 (1.47-2.39)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04E3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148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7D1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CC31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1.92 (1.49-2.48)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FF0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0.000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A54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*</w:t>
            </w:r>
          </w:p>
        </w:tc>
      </w:tr>
      <w:tr w:rsidR="00AC6FC9" w:rsidRPr="00AE2AF5" w14:paraId="54923F7E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8983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3B2F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Others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56B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64E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1.76 (1.07-2.87)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7F8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0.025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46A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176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282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1.61 (0.98-2.66)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1FD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0.062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43C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10D83C9E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B2B2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1C0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D9D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F30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6EC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234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3F2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6A6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62C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AF2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5F160787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3DF5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Education level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7C19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977D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68A3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0F8B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20F5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389C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2C7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ED7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96B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41052263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BB74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3432F" w14:textId="716E4206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 xml:space="preserve">Never attended 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lastRenderedPageBreak/>
              <w:t>school/Primary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273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F56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1.26 (0.88-1.81)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2FC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0.200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BF3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2CE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2276" w14:textId="1964595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1.36 (0.9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-2.04)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D77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0.142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DED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0ED36D37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12B8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061E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Secondary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8EA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849F" w14:textId="396CEC9E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1.19 (1</w:t>
            </w:r>
            <w:r w:rsidR="007C63FB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.00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-1.43)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B8A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0.050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BAD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66F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9C1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1.17 (0.94-1.46)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611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0.151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B2C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484541B9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8030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ADE5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Certificate/Tertiary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F8B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6C1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29A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412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C88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198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95B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FAD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4FB6A771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4494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AA98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785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6364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DF9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DC7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23B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E75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109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C4C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7EE36590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7205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Occupation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CE6BB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C87A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BC9F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09F9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8266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6D5B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07E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FFC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A35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0AC31A2F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5147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F65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Self-employed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866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C6F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1.69 (1.22-2.35)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8A2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29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120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A44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1.57 (1.09-2.28)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37A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0.016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CA0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*</w:t>
            </w:r>
          </w:p>
        </w:tc>
      </w:tr>
      <w:tr w:rsidR="00AC6FC9" w:rsidRPr="00AE2AF5" w14:paraId="01081588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3F28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E9AD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Government employee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6D5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4DC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23A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BA7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96F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733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18D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F1F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4B5A49C8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A77F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899B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Private employee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D5C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6E45" w14:textId="6648FED0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1.39 (1.1</w:t>
            </w:r>
            <w:r w:rsidR="000E2BA7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-1.75)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218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6D4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98E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AF8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1.27 (0.98-1.66)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D78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0.074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888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74853B01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53F9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5AE4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Pensioner/Housewife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91B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6F8D" w14:textId="5F2A9FB2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</w:t>
            </w:r>
            <w:r w:rsidR="00E22703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 xml:space="preserve"> (0.88-1.36)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4C0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0.403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F0FA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7C7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AC5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1.09 (0.82-1.43)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2CA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0.557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3B8B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01A801E8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8AC7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C00C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585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BC1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EC2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1D1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A01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AC8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96A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B55D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6CF1D2B7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BFA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Income level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D4C9F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1398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8D65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44F4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2380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D1BB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493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C2D7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7A7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3FA55C4E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B76F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E807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&lt;=RM3999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320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10F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1.23 (0.89-1.69)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968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0.215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ED5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3DA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FC5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1.06 (0.74-1.52)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CEC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0.739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959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61AA39F6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FABF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4621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RM4000-RM7999</w:t>
            </w: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4A8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4ED9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1.23 (0.88-1.72)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B5F2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0.234</w:t>
            </w:r>
          </w:p>
        </w:tc>
        <w:tc>
          <w:tcPr>
            <w:tcW w:w="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D9F5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6C0F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0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768E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1.18 (0.84-1.67)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103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0.343</w:t>
            </w:r>
          </w:p>
        </w:tc>
        <w:tc>
          <w:tcPr>
            <w:tcW w:w="3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AD4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</w:tr>
      <w:tr w:rsidR="00AC6FC9" w:rsidRPr="00AE2AF5" w14:paraId="69CEE53F" w14:textId="77777777" w:rsidTr="00AC6FC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E8E26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02457" w14:textId="77777777" w:rsidR="00AC6FC9" w:rsidRPr="00AE2AF5" w:rsidRDefault="00AC6FC9" w:rsidP="00AC6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&gt;=RM8000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F03F6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7AC7D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D1132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772B1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7AF63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AE2AF5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ref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066EC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92C40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355C8" w14:textId="77777777" w:rsidR="00AC6FC9" w:rsidRPr="00AE2AF5" w:rsidRDefault="00AC6FC9" w:rsidP="00AC6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</w:tbl>
    <w:p w14:paraId="413D8B03" w14:textId="1A117759" w:rsidR="00AC6FC9" w:rsidRPr="00ED1229" w:rsidRDefault="00BD4E0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Note. </w:t>
      </w:r>
      <w:r w:rsidR="00BF5E27" w:rsidRPr="00ED1229">
        <w:rPr>
          <w:rFonts w:ascii="Times New Roman" w:hAnsi="Times New Roman" w:cs="Times New Roman"/>
          <w:color w:val="000000"/>
          <w:sz w:val="18"/>
          <w:szCs w:val="18"/>
        </w:rPr>
        <w:t>OR = Odds ratio, 95% CI = 95% confidence interval, RM</w:t>
      </w:r>
      <w:r w:rsidR="00EC389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BF5E27" w:rsidRPr="00ED1229">
        <w:rPr>
          <w:rFonts w:ascii="Times New Roman" w:hAnsi="Times New Roman" w:cs="Times New Roman"/>
          <w:color w:val="000000"/>
          <w:sz w:val="18"/>
          <w:szCs w:val="18"/>
        </w:rPr>
        <w:t>= Malaysian Ringgit, WPKL</w:t>
      </w:r>
      <w:r w:rsidR="00EC389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BF5E27" w:rsidRPr="00ED1229">
        <w:rPr>
          <w:rFonts w:ascii="Times New Roman" w:hAnsi="Times New Roman" w:cs="Times New Roman"/>
          <w:color w:val="000000"/>
          <w:sz w:val="18"/>
          <w:szCs w:val="18"/>
        </w:rPr>
        <w:t>= Wilayah Persekutuan Kuala Lumpur</w:t>
      </w:r>
      <w:r w:rsidR="00ED1229" w:rsidRPr="00ED1229"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="00BF5E27" w:rsidRPr="00ED1229">
        <w:rPr>
          <w:rFonts w:ascii="Times New Roman" w:hAnsi="Times New Roman" w:cs="Times New Roman"/>
          <w:color w:val="000000"/>
          <w:sz w:val="18"/>
          <w:szCs w:val="18"/>
        </w:rPr>
        <w:br/>
        <w:t>* p-value &lt; 0.05</w:t>
      </w:r>
      <w:r w:rsidR="00BF5E27" w:rsidRPr="00ED1229">
        <w:rPr>
          <w:rFonts w:ascii="Times New Roman" w:hAnsi="Times New Roman" w:cs="Times New Roman"/>
          <w:color w:val="000000"/>
          <w:sz w:val="18"/>
          <w:szCs w:val="18"/>
        </w:rPr>
        <w:br/>
        <w:t xml:space="preserve"># Multicollinearity with </w:t>
      </w:r>
      <w:r w:rsidR="002F5BD2">
        <w:rPr>
          <w:rFonts w:ascii="Times New Roman" w:hAnsi="Times New Roman" w:cs="Times New Roman"/>
          <w:color w:val="000000"/>
          <w:sz w:val="18"/>
          <w:szCs w:val="18"/>
        </w:rPr>
        <w:t>locality</w:t>
      </w:r>
      <w:bookmarkStart w:id="0" w:name="_GoBack"/>
      <w:bookmarkEnd w:id="0"/>
    </w:p>
    <w:sectPr w:rsidR="00AC6FC9" w:rsidRPr="00ED1229" w:rsidSect="00AC6F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FC9"/>
    <w:rsid w:val="000E2BA7"/>
    <w:rsid w:val="001E4277"/>
    <w:rsid w:val="002549C2"/>
    <w:rsid w:val="002F5BD2"/>
    <w:rsid w:val="003214DB"/>
    <w:rsid w:val="00577D5D"/>
    <w:rsid w:val="00644676"/>
    <w:rsid w:val="006605E2"/>
    <w:rsid w:val="007333E6"/>
    <w:rsid w:val="007C63FB"/>
    <w:rsid w:val="0095717F"/>
    <w:rsid w:val="00AA112C"/>
    <w:rsid w:val="00AC6FC9"/>
    <w:rsid w:val="00AE2AF5"/>
    <w:rsid w:val="00AE7195"/>
    <w:rsid w:val="00B25A0C"/>
    <w:rsid w:val="00BD4E00"/>
    <w:rsid w:val="00BF5E27"/>
    <w:rsid w:val="00E22703"/>
    <w:rsid w:val="00E81052"/>
    <w:rsid w:val="00E962F2"/>
    <w:rsid w:val="00EB3654"/>
    <w:rsid w:val="00EC3894"/>
    <w:rsid w:val="00ED1229"/>
    <w:rsid w:val="00F1760D"/>
    <w:rsid w:val="00F3254B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556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2B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B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B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BA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2B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B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B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B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5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 J</dc:creator>
  <cp:lastModifiedBy>Rosel Myra</cp:lastModifiedBy>
  <cp:revision>2</cp:revision>
  <dcterms:created xsi:type="dcterms:W3CDTF">2023-11-28T09:56:00Z</dcterms:created>
  <dcterms:modified xsi:type="dcterms:W3CDTF">2023-11-28T09:56:00Z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f9caef89609fc6b5d172cffb6abeabfd666055bcc5615ff9e40a2b38390912fb</vt:lpwstr>
  </property>
</Properties>
</file>