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307340</wp:posOffset>
            </wp:positionH>
            <wp:positionV relativeFrom="paragraph">
              <wp:posOffset>12065</wp:posOffset>
            </wp:positionV>
            <wp:extent cx="4319905" cy="6604635"/>
            <wp:effectExtent l="0" t="0" r="4445" b="5715"/>
            <wp:wrapTopAndBottom/>
            <wp:docPr id="3" name="图片 3" descr="WCde 按地区亚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WCde 按地区亚组"/>
                    <pic:cNvPicPr>
                      <a:picLocks noChangeAspect="1"/>
                    </pic:cNvPicPr>
                  </pic:nvPicPr>
                  <pic:blipFill>
                    <a:blip r:embed="rId4"/>
                    <a:srcRect l="3323" t="2887" r="6116" b="2411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6604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 w:eastAsiaTheme="minorEastAsia"/>
          <w:lang w:eastAsia="zh-CN"/>
        </w:rPr>
        <w:t>Figure S1. Subgroup analyses of WC and risk of DSC were performed by geographic region</w:t>
      </w:r>
      <w:r>
        <w:rPr>
          <w:rFonts w:hint="default" w:ascii="Times New Roman" w:hAnsi="Times New Roman" w:cs="Times New Roman"/>
          <w:lang w:val="en-US" w:eastAsia="zh-CN"/>
        </w:rPr>
        <w:t>.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446405</wp:posOffset>
            </wp:positionH>
            <wp:positionV relativeFrom="paragraph">
              <wp:posOffset>394335</wp:posOffset>
            </wp:positionV>
            <wp:extent cx="3959860" cy="5179695"/>
            <wp:effectExtent l="0" t="0" r="0" b="0"/>
            <wp:wrapTopAndBottom/>
            <wp:docPr id="7" name="图片 7" descr="WC的癌症类型亚组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WC的癌症类型亚组分析"/>
                    <pic:cNvPicPr>
                      <a:picLocks noChangeAspect="1"/>
                    </pic:cNvPicPr>
                  </pic:nvPicPr>
                  <pic:blipFill>
                    <a:blip r:embed="rId5"/>
                    <a:srcRect l="2991" t="2790" r="4737" b="2304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5179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Figure S2. Subgroup analyses of WC and risk of DSC were performed by </w:t>
      </w:r>
      <w:r>
        <w:rPr>
          <w:rFonts w:hint="eastAsia" w:ascii="Times New Roman" w:hAnsi="Times New Roman" w:cs="Times New Roman"/>
          <w:lang w:val="en-US" w:eastAsia="zh-CN"/>
        </w:rPr>
        <w:t>cancer type.</w:t>
      </w: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590550</wp:posOffset>
            </wp:positionV>
            <wp:extent cx="4319905" cy="5203190"/>
            <wp:effectExtent l="0" t="0" r="4445" b="6985"/>
            <wp:wrapTopAndBottom/>
            <wp:docPr id="8" name="图片 8" descr="WCde 年份亚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WCde 年份亚组"/>
                    <pic:cNvPicPr>
                      <a:picLocks noChangeAspect="1"/>
                    </pic:cNvPicPr>
                  </pic:nvPicPr>
                  <pic:blipFill>
                    <a:blip r:embed="rId6"/>
                    <a:srcRect l="2853" t="3067" r="5135" b="2782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5203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lang w:val="en-US" w:eastAsia="zh-CN"/>
        </w:rPr>
        <w:t>Figure S3. Subgroup analyses of WC and risk of DSC were performed by year of publication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jc w:val="center"/>
        <w:rPr>
          <w:rFonts w:hint="eastAsia" w:ascii="Times New Roman" w:hAnsi="Times New Roman" w:cs="Times New Roman"/>
          <w:lang w:val="en-US" w:eastAsia="zh-CN"/>
        </w:rPr>
      </w:pPr>
    </w:p>
    <w:p>
      <w:pPr>
        <w:jc w:val="center"/>
        <w:rPr>
          <w:rFonts w:hint="eastAsia" w:ascii="Times New Roman" w:hAnsi="Times New Roman" w:cs="Times New Roman"/>
          <w:lang w:val="en-US" w:eastAsia="zh-CN"/>
        </w:rPr>
      </w:pPr>
    </w:p>
    <w:p>
      <w:pPr>
        <w:jc w:val="center"/>
        <w:rPr>
          <w:rFonts w:hint="eastAsia" w:ascii="Times New Roman" w:hAnsi="Times New Roman" w:cs="Times New Roman"/>
          <w:lang w:val="en-US" w:eastAsia="zh-CN"/>
        </w:rPr>
      </w:pPr>
    </w:p>
    <w:p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-128905</wp:posOffset>
            </wp:positionH>
            <wp:positionV relativeFrom="paragraph">
              <wp:posOffset>301625</wp:posOffset>
            </wp:positionV>
            <wp:extent cx="5272405" cy="3360420"/>
            <wp:effectExtent l="0" t="0" r="0" b="0"/>
            <wp:wrapTopAndBottom/>
            <wp:docPr id="5" name="图片 5" descr="Figure S4. The trim and fill graph of the association between WC and D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4. The trim and fill graph of the association between WC and DSC"/>
                    <pic:cNvPicPr>
                      <a:picLocks noChangeAspect="1"/>
                    </pic:cNvPicPr>
                  </pic:nvPicPr>
                  <pic:blipFill>
                    <a:blip r:embed="rId7"/>
                    <a:srcRect b="439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Figure S4. The trim and fill graph of the association between WC and DSC.</w:t>
      </w: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101600</wp:posOffset>
            </wp:positionV>
            <wp:extent cx="4319905" cy="5083810"/>
            <wp:effectExtent l="0" t="0" r="4445" b="2540"/>
            <wp:wrapTopAndBottom/>
            <wp:docPr id="9" name="图片 9" descr="WHR亚组按癌症类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WHR亚组按癌症类型"/>
                    <pic:cNvPicPr>
                      <a:picLocks noChangeAspect="1"/>
                    </pic:cNvPicPr>
                  </pic:nvPicPr>
                  <pic:blipFill>
                    <a:blip r:embed="rId8"/>
                    <a:srcRect l="4229" t="3701" r="3880" b="3515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hint="default" w:ascii="Times New Roman" w:hAnsi="Times New Roman" w:cs="Times New Roman"/>
          <w:lang w:val="en-US" w:eastAsia="zh-CN"/>
        </w:rPr>
        <w:t>. Subgroup analyses of W</w:t>
      </w:r>
      <w:r>
        <w:rPr>
          <w:rFonts w:hint="eastAsia" w:ascii="Times New Roman" w:hAnsi="Times New Roman" w:cs="Times New Roman"/>
          <w:lang w:val="en-US" w:eastAsia="zh-CN"/>
        </w:rPr>
        <w:t>HR</w:t>
      </w:r>
      <w:r>
        <w:rPr>
          <w:rFonts w:hint="default" w:ascii="Times New Roman" w:hAnsi="Times New Roman" w:cs="Times New Roman"/>
          <w:lang w:val="en-US" w:eastAsia="zh-CN"/>
        </w:rPr>
        <w:t xml:space="preserve"> and risk of DSC were performed by </w:t>
      </w:r>
      <w:r>
        <w:rPr>
          <w:rFonts w:hint="eastAsia" w:ascii="Times New Roman" w:hAnsi="Times New Roman" w:cs="Times New Roman"/>
          <w:lang w:val="en-US" w:eastAsia="zh-CN"/>
        </w:rPr>
        <w:t>cancer type.</w:t>
      </w: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-410210</wp:posOffset>
            </wp:positionH>
            <wp:positionV relativeFrom="paragraph">
              <wp:posOffset>28575</wp:posOffset>
            </wp:positionV>
            <wp:extent cx="5274310" cy="3437255"/>
            <wp:effectExtent l="0" t="0" r="0" b="0"/>
            <wp:wrapTopAndBottom/>
            <wp:docPr id="6" name="图片 6" descr="Figure S5. The trim and fill graph of the association between WHR and D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5. The trim and fill graph of the association between WHR and DSC"/>
                    <pic:cNvPicPr>
                      <a:picLocks noChangeAspect="1"/>
                    </pic:cNvPicPr>
                  </pic:nvPicPr>
                  <pic:blipFill>
                    <a:blip r:embed="rId9"/>
                    <a:srcRect b="22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cs="Times New Roman"/>
          <w:lang w:val="en-US" w:eastAsia="zh-CN"/>
        </w:rPr>
        <w:t>Figure S6. The trim and fill graph of the association between WHR and DSC.</w:t>
      </w: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kODg5MGY2MWQ3MDYzZWNlYzAzNDA2YWFlNDk5M2YifQ=="/>
  </w:docVars>
  <w:rsids>
    <w:rsidRoot w:val="00000000"/>
    <w:rsid w:val="065C4606"/>
    <w:rsid w:val="36E11A5D"/>
    <w:rsid w:val="3904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2023-10-28T06:40:00Z</dcterms:created>
  <dc:creator>Lenovo</dc:creator>
  <cp:lastModifiedBy>^ω^</cp:lastModifiedBy>
  <dcterms:modified xsi:type="dcterms:W3CDTF">2023-11-03T13:02:12Z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2D3F92DEFCCE4A36A4E460605F6EC71B_12</vt:lpwstr>
  </property>
</Properties>
</file>