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14375" w14:textId="77777777" w:rsidR="002C5F6D" w:rsidRPr="002C5F6D" w:rsidRDefault="002C5F6D" w:rsidP="002C5F6D">
      <w:pPr>
        <w:suppressLineNumbers/>
        <w:spacing w:before="240" w:after="360"/>
        <w:jc w:val="center"/>
        <w:rPr>
          <w:b/>
          <w:bCs/>
          <w:sz w:val="22"/>
          <w:szCs w:val="32"/>
          <w:cs/>
          <w:lang w:bidi="th-TH"/>
        </w:rPr>
      </w:pPr>
      <w:bookmarkStart w:id="0" w:name="_Hlk139897212"/>
      <w:r w:rsidRPr="002C5F6D">
        <w:rPr>
          <w:b/>
          <w:bCs/>
          <w:sz w:val="32"/>
          <w:szCs w:val="32"/>
        </w:rPr>
        <w:t>Cost-utility and budget impact analyses of cervical cancer screening using self-collected sample</w:t>
      </w:r>
      <w:r w:rsidRPr="002C5F6D">
        <w:rPr>
          <w:b/>
          <w:bCs/>
          <w:sz w:val="32"/>
          <w:szCs w:val="44"/>
          <w:lang w:bidi="th-TH"/>
        </w:rPr>
        <w:t xml:space="preserve">s </w:t>
      </w:r>
      <w:r w:rsidRPr="002C5F6D">
        <w:rPr>
          <w:b/>
          <w:bCs/>
          <w:sz w:val="32"/>
          <w:szCs w:val="32"/>
        </w:rPr>
        <w:t>for HPV DNA testing in Thailand</w:t>
      </w:r>
    </w:p>
    <w:p w14:paraId="4825C5EE" w14:textId="77777777" w:rsidR="002C5F6D" w:rsidRPr="002C5F6D" w:rsidRDefault="002C5F6D" w:rsidP="002C5F6D">
      <w:pPr>
        <w:spacing w:before="240"/>
        <w:rPr>
          <w:b/>
          <w:bCs/>
        </w:rPr>
      </w:pPr>
      <w:r w:rsidRPr="002C5F6D">
        <w:rPr>
          <w:b/>
          <w:bCs/>
        </w:rPr>
        <w:t>Chayanis Kositamongkol</w:t>
      </w:r>
      <w:r w:rsidRPr="002C5F6D">
        <w:rPr>
          <w:b/>
          <w:bCs/>
          <w:vertAlign w:val="superscript"/>
        </w:rPr>
        <w:t>1</w:t>
      </w:r>
      <w:r w:rsidRPr="002C5F6D">
        <w:rPr>
          <w:b/>
          <w:bCs/>
        </w:rPr>
        <w:t xml:space="preserve">, </w:t>
      </w:r>
      <w:proofErr w:type="spellStart"/>
      <w:r w:rsidRPr="002C5F6D">
        <w:rPr>
          <w:b/>
          <w:bCs/>
        </w:rPr>
        <w:t>Sukrit</w:t>
      </w:r>
      <w:proofErr w:type="spellEnd"/>
      <w:r w:rsidRPr="002C5F6D">
        <w:rPr>
          <w:b/>
          <w:bCs/>
        </w:rPr>
        <w:t xml:space="preserve"> Kanchanasurakit</w:t>
      </w:r>
      <w:r w:rsidRPr="002C5F6D">
        <w:rPr>
          <w:b/>
          <w:bCs/>
          <w:vertAlign w:val="superscript"/>
        </w:rPr>
        <w:t>2–5</w:t>
      </w:r>
      <w:r w:rsidRPr="002C5F6D">
        <w:rPr>
          <w:b/>
          <w:bCs/>
        </w:rPr>
        <w:t xml:space="preserve">, </w:t>
      </w:r>
      <w:proofErr w:type="spellStart"/>
      <w:r w:rsidRPr="002C5F6D">
        <w:rPr>
          <w:b/>
          <w:bCs/>
        </w:rPr>
        <w:t>Euarat</w:t>
      </w:r>
      <w:proofErr w:type="spellEnd"/>
      <w:r w:rsidRPr="002C5F6D">
        <w:rPr>
          <w:b/>
          <w:bCs/>
        </w:rPr>
        <w:t xml:space="preserve"> Mepramoon</w:t>
      </w:r>
      <w:r w:rsidRPr="002C5F6D">
        <w:rPr>
          <w:b/>
          <w:bCs/>
          <w:vertAlign w:val="superscript"/>
        </w:rPr>
        <w:t>1</w:t>
      </w:r>
      <w:r w:rsidRPr="002C5F6D">
        <w:rPr>
          <w:b/>
          <w:bCs/>
        </w:rPr>
        <w:t xml:space="preserve">, </w:t>
      </w:r>
      <w:proofErr w:type="spellStart"/>
      <w:r w:rsidRPr="002C5F6D">
        <w:rPr>
          <w:b/>
          <w:bCs/>
        </w:rPr>
        <w:t>Pattarawalai</w:t>
      </w:r>
      <w:proofErr w:type="spellEnd"/>
      <w:r w:rsidRPr="002C5F6D">
        <w:rPr>
          <w:b/>
          <w:bCs/>
        </w:rPr>
        <w:t xml:space="preserve"> Talungchit</w:t>
      </w:r>
      <w:r w:rsidRPr="002C5F6D">
        <w:rPr>
          <w:b/>
          <w:bCs/>
          <w:vertAlign w:val="superscript"/>
        </w:rPr>
        <w:t>6</w:t>
      </w:r>
      <w:r w:rsidRPr="002C5F6D">
        <w:rPr>
          <w:b/>
          <w:bCs/>
        </w:rPr>
        <w:t xml:space="preserve">, </w:t>
      </w:r>
      <w:proofErr w:type="spellStart"/>
      <w:r w:rsidRPr="002C5F6D">
        <w:rPr>
          <w:b/>
          <w:bCs/>
        </w:rPr>
        <w:t>Pattama</w:t>
      </w:r>
      <w:proofErr w:type="spellEnd"/>
      <w:r w:rsidRPr="002C5F6D">
        <w:rPr>
          <w:b/>
          <w:bCs/>
        </w:rPr>
        <w:t xml:space="preserve"> Chaopotong</w:t>
      </w:r>
      <w:r w:rsidRPr="002C5F6D">
        <w:rPr>
          <w:b/>
          <w:bCs/>
          <w:vertAlign w:val="superscript"/>
        </w:rPr>
        <w:t>6</w:t>
      </w:r>
      <w:r w:rsidRPr="002C5F6D">
        <w:rPr>
          <w:b/>
          <w:bCs/>
        </w:rPr>
        <w:t xml:space="preserve">, </w:t>
      </w:r>
      <w:proofErr w:type="spellStart"/>
      <w:r w:rsidRPr="002C5F6D">
        <w:rPr>
          <w:b/>
          <w:bCs/>
        </w:rPr>
        <w:t>Kirati</w:t>
      </w:r>
      <w:proofErr w:type="spellEnd"/>
      <w:r w:rsidRPr="002C5F6D">
        <w:rPr>
          <w:b/>
          <w:bCs/>
        </w:rPr>
        <w:t xml:space="preserve"> Kengkla</w:t>
      </w:r>
      <w:r w:rsidRPr="002C5F6D">
        <w:rPr>
          <w:b/>
          <w:bCs/>
          <w:vertAlign w:val="superscript"/>
        </w:rPr>
        <w:t>2</w:t>
      </w:r>
      <w:r w:rsidRPr="002C5F6D">
        <w:rPr>
          <w:b/>
          <w:bCs/>
        </w:rPr>
        <w:t xml:space="preserve">, </w:t>
      </w:r>
      <w:proofErr w:type="spellStart"/>
      <w:r w:rsidRPr="002C5F6D">
        <w:rPr>
          <w:b/>
          <w:bCs/>
        </w:rPr>
        <w:t>Thanet</w:t>
      </w:r>
      <w:proofErr w:type="spellEnd"/>
      <w:r w:rsidRPr="002C5F6D">
        <w:rPr>
          <w:b/>
          <w:bCs/>
        </w:rPr>
        <w:t xml:space="preserve"> Chaisathaphol</w:t>
      </w:r>
      <w:r w:rsidRPr="002C5F6D">
        <w:rPr>
          <w:b/>
          <w:bCs/>
          <w:vertAlign w:val="superscript"/>
        </w:rPr>
        <w:t>1</w:t>
      </w:r>
      <w:r w:rsidRPr="002C5F6D">
        <w:rPr>
          <w:b/>
          <w:bCs/>
        </w:rPr>
        <w:t xml:space="preserve">, </w:t>
      </w:r>
      <w:proofErr w:type="spellStart"/>
      <w:r w:rsidRPr="002C5F6D">
        <w:rPr>
          <w:b/>
          <w:bCs/>
        </w:rPr>
        <w:t>Surasak</w:t>
      </w:r>
      <w:proofErr w:type="spellEnd"/>
      <w:r w:rsidRPr="002C5F6D">
        <w:rPr>
          <w:b/>
          <w:bCs/>
        </w:rPr>
        <w:t xml:space="preserve"> Saokaew</w:t>
      </w:r>
      <w:r w:rsidRPr="002C5F6D">
        <w:rPr>
          <w:b/>
          <w:bCs/>
          <w:vertAlign w:val="superscript"/>
        </w:rPr>
        <w:t>2,4–5*</w:t>
      </w:r>
      <w:r w:rsidRPr="002C5F6D">
        <w:rPr>
          <w:b/>
          <w:bCs/>
        </w:rPr>
        <w:t>, Pochamana Phisalprapa</w:t>
      </w:r>
      <w:r w:rsidRPr="002C5F6D">
        <w:rPr>
          <w:b/>
          <w:bCs/>
          <w:vertAlign w:val="superscript"/>
        </w:rPr>
        <w:t>1*</w:t>
      </w:r>
    </w:p>
    <w:p w14:paraId="6C2720E9" w14:textId="77777777" w:rsidR="002C5F6D" w:rsidRPr="002C5F6D" w:rsidRDefault="002C5F6D" w:rsidP="002C5F6D">
      <w:pPr>
        <w:spacing w:before="240" w:after="0"/>
      </w:pPr>
      <w:r w:rsidRPr="002C5F6D">
        <w:rPr>
          <w:vertAlign w:val="superscript"/>
        </w:rPr>
        <w:t>1</w:t>
      </w:r>
      <w:r w:rsidRPr="002C5F6D">
        <w:t xml:space="preserve">Division of Ambulatory Medicine, Department of Medicine, Faculty of Medicine </w:t>
      </w:r>
      <w:proofErr w:type="spellStart"/>
      <w:r w:rsidRPr="002C5F6D">
        <w:t>Siriraj</w:t>
      </w:r>
      <w:proofErr w:type="spellEnd"/>
      <w:r w:rsidRPr="002C5F6D">
        <w:t xml:space="preserve"> Hospital, Mahidol University, Bangkok, Thailand</w:t>
      </w:r>
    </w:p>
    <w:p w14:paraId="3426889A" w14:textId="77777777" w:rsidR="002C5F6D" w:rsidRPr="002C5F6D" w:rsidRDefault="002C5F6D" w:rsidP="002C5F6D">
      <w:pPr>
        <w:spacing w:after="0"/>
      </w:pPr>
      <w:r w:rsidRPr="002C5F6D">
        <w:rPr>
          <w:vertAlign w:val="superscript"/>
        </w:rPr>
        <w:t>2</w:t>
      </w:r>
      <w:r w:rsidRPr="002C5F6D">
        <w:t xml:space="preserve">Division of Pharmacy Practice, Department of Pharmaceutical Care, School of Pharmaceutical Sciences, University of </w:t>
      </w:r>
      <w:proofErr w:type="spellStart"/>
      <w:r w:rsidRPr="002C5F6D">
        <w:t>Phayao</w:t>
      </w:r>
      <w:proofErr w:type="spellEnd"/>
      <w:r w:rsidRPr="002C5F6D">
        <w:t xml:space="preserve">, </w:t>
      </w:r>
      <w:proofErr w:type="spellStart"/>
      <w:r w:rsidRPr="002C5F6D">
        <w:t>Phayao</w:t>
      </w:r>
      <w:proofErr w:type="spellEnd"/>
      <w:r w:rsidRPr="002C5F6D">
        <w:t>, Thailand</w:t>
      </w:r>
    </w:p>
    <w:p w14:paraId="45533C75" w14:textId="77777777" w:rsidR="002C5F6D" w:rsidRPr="002C5F6D" w:rsidRDefault="002C5F6D" w:rsidP="002C5F6D">
      <w:pPr>
        <w:spacing w:after="0"/>
      </w:pPr>
      <w:r w:rsidRPr="002C5F6D">
        <w:rPr>
          <w:vertAlign w:val="superscript"/>
        </w:rPr>
        <w:t>3</w:t>
      </w:r>
      <w:r w:rsidRPr="002C5F6D">
        <w:t xml:space="preserve">Division of Pharmaceutical Care, Department of Pharmacy, </w:t>
      </w:r>
      <w:proofErr w:type="spellStart"/>
      <w:r w:rsidRPr="002C5F6D">
        <w:t>Phrae</w:t>
      </w:r>
      <w:proofErr w:type="spellEnd"/>
      <w:r w:rsidRPr="002C5F6D">
        <w:t xml:space="preserve"> Hospital, </w:t>
      </w:r>
      <w:proofErr w:type="spellStart"/>
      <w:r w:rsidRPr="002C5F6D">
        <w:t>Phrae</w:t>
      </w:r>
      <w:proofErr w:type="spellEnd"/>
      <w:r w:rsidRPr="002C5F6D">
        <w:t>, Thailand</w:t>
      </w:r>
    </w:p>
    <w:p w14:paraId="25433D68" w14:textId="77777777" w:rsidR="002C5F6D" w:rsidRPr="002C5F6D" w:rsidRDefault="002C5F6D" w:rsidP="002C5F6D">
      <w:pPr>
        <w:spacing w:after="0"/>
      </w:pPr>
      <w:r w:rsidRPr="002C5F6D">
        <w:rPr>
          <w:vertAlign w:val="superscript"/>
        </w:rPr>
        <w:t>4</w:t>
      </w:r>
      <w:r w:rsidRPr="002C5F6D">
        <w:t xml:space="preserve">Center of Health Outcomes Research and Therapeutic Safety (Cohorts), School of Pharmaceutical Sciences, University of </w:t>
      </w:r>
      <w:proofErr w:type="spellStart"/>
      <w:r w:rsidRPr="002C5F6D">
        <w:t>Phayao</w:t>
      </w:r>
      <w:proofErr w:type="spellEnd"/>
      <w:r w:rsidRPr="002C5F6D">
        <w:t xml:space="preserve">, </w:t>
      </w:r>
      <w:proofErr w:type="spellStart"/>
      <w:r w:rsidRPr="002C5F6D">
        <w:t>Phayao</w:t>
      </w:r>
      <w:proofErr w:type="spellEnd"/>
      <w:r w:rsidRPr="002C5F6D">
        <w:t>, Thailand</w:t>
      </w:r>
    </w:p>
    <w:p w14:paraId="1F977DA6" w14:textId="77777777" w:rsidR="002C5F6D" w:rsidRPr="002C5F6D" w:rsidRDefault="002C5F6D" w:rsidP="002C5F6D">
      <w:pPr>
        <w:spacing w:after="0"/>
      </w:pPr>
      <w:r w:rsidRPr="002C5F6D">
        <w:rPr>
          <w:vertAlign w:val="superscript"/>
        </w:rPr>
        <w:t>5</w:t>
      </w:r>
      <w:r w:rsidRPr="002C5F6D">
        <w:t xml:space="preserve">Unit of Excellence on Clinical Outcomes Research and </w:t>
      </w:r>
      <w:proofErr w:type="spellStart"/>
      <w:r w:rsidRPr="002C5F6D">
        <w:t>IntegratioN</w:t>
      </w:r>
      <w:proofErr w:type="spellEnd"/>
      <w:r w:rsidRPr="002C5F6D">
        <w:t xml:space="preserve"> (UNICORN), School of Pharmaceutical Sciences, University of </w:t>
      </w:r>
      <w:proofErr w:type="spellStart"/>
      <w:r w:rsidRPr="002C5F6D">
        <w:t>Phayao</w:t>
      </w:r>
      <w:proofErr w:type="spellEnd"/>
      <w:r w:rsidRPr="002C5F6D">
        <w:t xml:space="preserve">, </w:t>
      </w:r>
      <w:proofErr w:type="spellStart"/>
      <w:r w:rsidRPr="002C5F6D">
        <w:t>Phayao</w:t>
      </w:r>
      <w:proofErr w:type="spellEnd"/>
      <w:r w:rsidRPr="002C5F6D">
        <w:t>, Thailand</w:t>
      </w:r>
    </w:p>
    <w:p w14:paraId="11BC0BFE" w14:textId="77777777" w:rsidR="002C5F6D" w:rsidRPr="002C5F6D" w:rsidRDefault="002C5F6D" w:rsidP="002C5F6D">
      <w:pPr>
        <w:spacing w:after="0"/>
      </w:pPr>
      <w:r w:rsidRPr="002C5F6D">
        <w:rPr>
          <w:vertAlign w:val="superscript"/>
        </w:rPr>
        <w:t>6</w:t>
      </w:r>
      <w:r w:rsidRPr="002C5F6D">
        <w:t xml:space="preserve">Department of Obstetrics and Gynecology, Faculty of Medicine </w:t>
      </w:r>
      <w:proofErr w:type="spellStart"/>
      <w:r w:rsidRPr="002C5F6D">
        <w:t>Siriraj</w:t>
      </w:r>
      <w:proofErr w:type="spellEnd"/>
      <w:r w:rsidRPr="002C5F6D">
        <w:t xml:space="preserve"> Hospital, Mahidol University, Bangkok, Thailand</w:t>
      </w:r>
    </w:p>
    <w:p w14:paraId="7624DC12" w14:textId="77777777" w:rsidR="002C5F6D" w:rsidRPr="002C5F6D" w:rsidRDefault="002C5F6D" w:rsidP="002C5F6D">
      <w:pPr>
        <w:keepNext/>
        <w:spacing w:before="240" w:after="0"/>
        <w:outlineLvl w:val="1"/>
      </w:pPr>
      <w:r w:rsidRPr="002C5F6D">
        <w:rPr>
          <w:b/>
          <w:bCs/>
        </w:rPr>
        <w:t>* Correspondence:</w:t>
      </w:r>
      <w:r w:rsidRPr="002C5F6D">
        <w:br/>
        <w:t xml:space="preserve">Pochamana </w:t>
      </w:r>
      <w:proofErr w:type="spellStart"/>
      <w:r w:rsidRPr="002C5F6D">
        <w:t>Phisalprapa</w:t>
      </w:r>
      <w:proofErr w:type="spellEnd"/>
      <w:r w:rsidRPr="002C5F6D">
        <w:t xml:space="preserve"> (coco_a105@hotmail.com);</w:t>
      </w:r>
      <w:r w:rsidRPr="002C5F6D">
        <w:br/>
      </w:r>
      <w:proofErr w:type="spellStart"/>
      <w:r w:rsidRPr="002C5F6D">
        <w:t>Surasak</w:t>
      </w:r>
      <w:proofErr w:type="spellEnd"/>
      <w:r w:rsidRPr="002C5F6D">
        <w:t xml:space="preserve"> </w:t>
      </w:r>
      <w:proofErr w:type="spellStart"/>
      <w:r w:rsidRPr="002C5F6D">
        <w:t>Saokaew</w:t>
      </w:r>
      <w:proofErr w:type="spellEnd"/>
      <w:r w:rsidRPr="002C5F6D">
        <w:t xml:space="preserve"> (surasak.sa@up.ac.th)</w:t>
      </w:r>
    </w:p>
    <w:p w14:paraId="3C9659A8" w14:textId="7F1BA5B5" w:rsidR="002C5F6D" w:rsidRDefault="002C5F6D" w:rsidP="002C5F6D">
      <w:pPr>
        <w:pStyle w:val="Title"/>
        <w:jc w:val="left"/>
      </w:pPr>
      <w:r w:rsidRPr="002C5F6D">
        <w:rPr>
          <w:sz w:val="24"/>
          <w:szCs w:val="24"/>
        </w:rPr>
        <w:t>Keywords: budget impact, cervical cancer, cost-utility, HPV, human papillomavirus, policy, screening</w:t>
      </w:r>
    </w:p>
    <w:p w14:paraId="60507AFA" w14:textId="2F6DE627" w:rsidR="00D96E97" w:rsidRPr="00D96E97" w:rsidRDefault="00D96E97" w:rsidP="00D96E97">
      <w:bookmarkStart w:id="1" w:name="_Hlk140055096"/>
      <w:bookmarkEnd w:id="0"/>
      <w:r w:rsidRPr="00D96E97">
        <w:rPr>
          <w:b/>
          <w:bCs/>
        </w:rPr>
        <w:t xml:space="preserve">Supplementary Appendix </w:t>
      </w:r>
      <w:r w:rsidR="008D633C">
        <w:rPr>
          <w:b/>
          <w:bCs/>
        </w:rPr>
        <w:t>1</w:t>
      </w:r>
      <w:r w:rsidRPr="00D96E97">
        <w:rPr>
          <w:b/>
          <w:bCs/>
        </w:rPr>
        <w:t>:</w:t>
      </w:r>
      <w:r w:rsidRPr="00D96E97">
        <w:t xml:space="preserve"> </w:t>
      </w:r>
      <w:r w:rsidR="008D633C" w:rsidRPr="008D633C">
        <w:t>Mortality rates</w:t>
      </w:r>
    </w:p>
    <w:p w14:paraId="0A8AB3D2" w14:textId="30390B76" w:rsidR="00D96E97" w:rsidRPr="00D96E97" w:rsidRDefault="00D96E97" w:rsidP="00D96E97">
      <w:pPr>
        <w:rPr>
          <w:szCs w:val="30"/>
          <w:cs/>
          <w:lang w:bidi="th-TH"/>
        </w:rPr>
      </w:pPr>
      <w:r w:rsidRPr="00D96E97">
        <w:rPr>
          <w:b/>
          <w:bCs/>
        </w:rPr>
        <w:t xml:space="preserve">Supplementary Appendix </w:t>
      </w:r>
      <w:r w:rsidR="008D633C">
        <w:rPr>
          <w:b/>
          <w:bCs/>
        </w:rPr>
        <w:t>2</w:t>
      </w:r>
      <w:r w:rsidRPr="00D96E97">
        <w:rPr>
          <w:b/>
          <w:bCs/>
        </w:rPr>
        <w:t>:</w:t>
      </w:r>
      <w:r w:rsidRPr="00D96E97">
        <w:t xml:space="preserve"> Costs of management of cervical intraepithelial neoplasia and cervical cancer</w:t>
      </w:r>
    </w:p>
    <w:p w14:paraId="06214174" w14:textId="167132C3" w:rsidR="00D96E97" w:rsidRPr="00D96E97" w:rsidRDefault="00D96E97" w:rsidP="00D96E97">
      <w:r w:rsidRPr="00D96E97">
        <w:rPr>
          <w:b/>
          <w:bCs/>
        </w:rPr>
        <w:t xml:space="preserve">Supplementary Appendix </w:t>
      </w:r>
      <w:r w:rsidR="008D633C">
        <w:rPr>
          <w:b/>
          <w:bCs/>
        </w:rPr>
        <w:t>3</w:t>
      </w:r>
      <w:r w:rsidRPr="00D96E97">
        <w:rPr>
          <w:b/>
          <w:bCs/>
        </w:rPr>
        <w:t>:</w:t>
      </w:r>
      <w:r w:rsidRPr="00D96E97">
        <w:t xml:space="preserve"> Thai female population</w:t>
      </w:r>
    </w:p>
    <w:p w14:paraId="44D8C187" w14:textId="5C483D55" w:rsidR="00D96E97" w:rsidRPr="00D96E97" w:rsidRDefault="00D96E97" w:rsidP="00D96E97">
      <w:pPr>
        <w:rPr>
          <w:lang w:bidi="th-TH"/>
        </w:rPr>
      </w:pPr>
      <w:r w:rsidRPr="00D96E97">
        <w:rPr>
          <w:b/>
          <w:bCs/>
          <w:lang w:bidi="th-TH"/>
        </w:rPr>
        <w:t xml:space="preserve">Supplementary Appendix </w:t>
      </w:r>
      <w:r w:rsidR="008D633C">
        <w:rPr>
          <w:b/>
          <w:bCs/>
          <w:lang w:bidi="th-TH"/>
        </w:rPr>
        <w:t>4</w:t>
      </w:r>
      <w:r w:rsidRPr="00D96E97">
        <w:rPr>
          <w:b/>
          <w:bCs/>
          <w:lang w:bidi="th-TH"/>
        </w:rPr>
        <w:t>:</w:t>
      </w:r>
      <w:r w:rsidRPr="00D96E97">
        <w:rPr>
          <w:lang w:bidi="th-TH"/>
        </w:rPr>
        <w:t xml:space="preserve"> Model outputs</w:t>
      </w:r>
    </w:p>
    <w:p w14:paraId="5EB52E8C" w14:textId="10B476C3" w:rsidR="00D96E97" w:rsidRPr="00122F71" w:rsidRDefault="00D96E97" w:rsidP="00365C95">
      <w:r w:rsidRPr="00D96E97">
        <w:rPr>
          <w:b/>
          <w:bCs/>
        </w:rPr>
        <w:t xml:space="preserve">Supplementary Appendix </w:t>
      </w:r>
      <w:r w:rsidR="008D633C">
        <w:rPr>
          <w:b/>
          <w:bCs/>
        </w:rPr>
        <w:t>5</w:t>
      </w:r>
      <w:r w:rsidRPr="00D96E97">
        <w:rPr>
          <w:b/>
          <w:bCs/>
        </w:rPr>
        <w:t>:</w:t>
      </w:r>
      <w:r w:rsidRPr="00D96E97">
        <w:t xml:space="preserve"> Model validation</w:t>
      </w:r>
      <w:r>
        <w:rPr>
          <w:b/>
          <w:bCs/>
        </w:rPr>
        <w:br w:type="page"/>
      </w:r>
    </w:p>
    <w:bookmarkEnd w:id="1"/>
    <w:p w14:paraId="37112CC5" w14:textId="05C859A8" w:rsidR="007202DB" w:rsidRPr="00D96E97" w:rsidRDefault="007202DB" w:rsidP="00734A6C">
      <w:r w:rsidRPr="00D96E97">
        <w:rPr>
          <w:b/>
          <w:bCs/>
        </w:rPr>
        <w:lastRenderedPageBreak/>
        <w:t>Supplementary Appendix</w:t>
      </w:r>
      <w:r w:rsidR="00D84F1A" w:rsidRPr="00D96E97">
        <w:rPr>
          <w:b/>
          <w:bCs/>
        </w:rPr>
        <w:t xml:space="preserve"> </w:t>
      </w:r>
      <w:r w:rsidR="008D633C">
        <w:rPr>
          <w:b/>
          <w:bCs/>
        </w:rPr>
        <w:t>1</w:t>
      </w:r>
      <w:r w:rsidRPr="00D96E97">
        <w:rPr>
          <w:b/>
          <w:bCs/>
        </w:rPr>
        <w:t>:</w:t>
      </w:r>
      <w:r w:rsidRPr="00D96E97">
        <w:t xml:space="preserve"> </w:t>
      </w:r>
      <w:r w:rsidR="008D633C" w:rsidRPr="008D633C">
        <w:t>Mortality rates</w:t>
      </w:r>
    </w:p>
    <w:p w14:paraId="3C166D9F" w14:textId="2B696729" w:rsidR="00486AA6" w:rsidRPr="00D96E97" w:rsidRDefault="00486AA6" w:rsidP="00486AA6">
      <w:pPr>
        <w:spacing w:after="0"/>
        <w:jc w:val="both"/>
        <w:rPr>
          <w:rFonts w:eastAsia="Calibri"/>
        </w:rPr>
      </w:pPr>
      <w:bookmarkStart w:id="2" w:name="_Hlk137644780"/>
      <w:r w:rsidRPr="00D96E97">
        <w:rPr>
          <w:rFonts w:eastAsia="Calibri"/>
          <w:b/>
          <w:bCs/>
        </w:rPr>
        <w:t>Table S</w:t>
      </w:r>
      <w:r w:rsidR="008D633C">
        <w:rPr>
          <w:rFonts w:eastAsia="Calibri"/>
          <w:b/>
          <w:bCs/>
        </w:rPr>
        <w:t>1</w:t>
      </w:r>
      <w:r w:rsidRPr="00D96E97">
        <w:rPr>
          <w:rFonts w:eastAsia="Calibri"/>
          <w:b/>
          <w:bCs/>
        </w:rPr>
        <w:t xml:space="preserve"> </w:t>
      </w:r>
      <w:r w:rsidRPr="00D96E97">
        <w:rPr>
          <w:rFonts w:eastAsia="Calibri"/>
        </w:rPr>
        <w:t>Mortality rates</w:t>
      </w: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1085"/>
        <w:gridCol w:w="1146"/>
        <w:gridCol w:w="1281"/>
        <w:gridCol w:w="1221"/>
        <w:gridCol w:w="1223"/>
        <w:gridCol w:w="1060"/>
        <w:gridCol w:w="1206"/>
        <w:gridCol w:w="1128"/>
      </w:tblGrid>
      <w:tr w:rsidR="00486AA6" w:rsidRPr="00D96E97" w14:paraId="4E4697EF" w14:textId="77777777" w:rsidTr="0085705F">
        <w:tc>
          <w:tcPr>
            <w:tcW w:w="580" w:type="pct"/>
            <w:vMerge w:val="restart"/>
            <w:shd w:val="clear" w:color="auto" w:fill="D9D9D9"/>
          </w:tcPr>
          <w:bookmarkEnd w:id="2"/>
          <w:p w14:paraId="43784E3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Age (years)</w:t>
            </w:r>
          </w:p>
        </w:tc>
        <w:tc>
          <w:tcPr>
            <w:tcW w:w="613" w:type="pct"/>
            <w:vMerge w:val="restart"/>
            <w:shd w:val="clear" w:color="auto" w:fill="D9D9D9"/>
          </w:tcPr>
          <w:p w14:paraId="795E866C" w14:textId="51B6A126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ASMR</w:t>
            </w:r>
            <w:r w:rsidR="004136E3">
              <w:rPr>
                <w:rFonts w:eastAsia="Times New Roman"/>
                <w:b/>
                <w:bCs/>
              </w:rPr>
              <w:t xml:space="preserve"> </w:t>
            </w:r>
            <w:r w:rsidRPr="00D96E97">
              <w:rPr>
                <w:rFonts w:eastAsia="Times New Roman"/>
                <w:b/>
                <w:bCs/>
              </w:rPr>
              <w:fldChar w:fldCharType="begin"/>
            </w:r>
            <w:r w:rsidR="004136E3">
              <w:rPr>
                <w:rFonts w:eastAsia="Times New Roman"/>
                <w:b/>
                <w:bCs/>
              </w:rPr>
              <w:instrText xml:space="preserve"> ADDIN EN.CITE &lt;EndNote&gt;&lt;Cite&gt;&lt;RecNum&gt;82&lt;/RecNum&gt;&lt;DisplayText&gt;(1)&lt;/DisplayText&gt;&lt;record&gt;&lt;rec-number&gt;82&lt;/rec-number&gt;&lt;foreign-keys&gt;&lt;key app="EN" db-id="vvprveaxmwdt25e2w9spv0tmd9svzpz29ztw" timestamp="1698121197"&gt;82&lt;/key&gt;&lt;/foreign-keys&gt;&lt;ref-type name="Online Database"&gt;45&lt;/ref-type&gt;&lt;contributors&gt;&lt;/contributors&gt;&lt;titles&gt;&lt;title&gt;Life tables by country: Thailand. World Health organization. 2019.&lt;/title&gt;&lt;/titles&gt;&lt;dates&gt;&lt;/dates&gt;&lt;urls&gt;&lt;related-urls&gt;&lt;url&gt;https://www.who.int/data/gho/data/indicators/indicator-details/GHO/gho-ghe-life-tables-nmx-age-specific-death-rate-between-ages-x-and-x-plus-n&lt;/url&gt;&lt;/related-urls&gt;&lt;/urls&gt;&lt;/record&gt;&lt;/Cite&gt;&lt;/EndNote&gt;</w:instrText>
            </w:r>
            <w:r w:rsidRPr="00D96E97">
              <w:rPr>
                <w:rFonts w:eastAsia="Times New Roman"/>
                <w:b/>
                <w:bCs/>
              </w:rPr>
              <w:fldChar w:fldCharType="separate"/>
            </w:r>
            <w:r w:rsidR="004136E3">
              <w:rPr>
                <w:rFonts w:eastAsia="Times New Roman"/>
                <w:b/>
                <w:bCs/>
                <w:noProof/>
              </w:rPr>
              <w:t>(1)</w:t>
            </w:r>
            <w:r w:rsidRPr="00D96E97">
              <w:rPr>
                <w:rFonts w:eastAsia="Times New Roman"/>
                <w:b/>
                <w:bCs/>
              </w:rPr>
              <w:fldChar w:fldCharType="end"/>
            </w:r>
          </w:p>
        </w:tc>
        <w:tc>
          <w:tcPr>
            <w:tcW w:w="1992" w:type="pct"/>
            <w:gridSpan w:val="3"/>
            <w:shd w:val="clear" w:color="auto" w:fill="D9D9D9"/>
          </w:tcPr>
          <w:p w14:paraId="3A57DEA3" w14:textId="665112FB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All-cause mortality in women with cervical cancer</w:t>
            </w:r>
            <w:r w:rsidR="004136E3">
              <w:rPr>
                <w:rFonts w:eastAsia="Times New Roman"/>
                <w:b/>
                <w:bCs/>
              </w:rPr>
              <w:t xml:space="preserve"> </w:t>
            </w:r>
            <w:r w:rsidRPr="00D96E97">
              <w:rPr>
                <w:rFonts w:eastAsia="Times New Roman"/>
                <w:b/>
                <w:bCs/>
              </w:rPr>
              <w:fldChar w:fldCharType="begin">
                <w:fldData xml:space="preserve">PEVuZE5vdGU+PENpdGU+PEF1dGhvcj5UZXJtcnVuZ3J1YW5nbGVydDwvQXV0aG9yPjxZZWFyPjIw
MjE8L1llYXI+PFJlY051bT41OTwvUmVjTnVtPjxEaXNwbGF5VGV4dD4oMik8L0Rpc3BsYXlUZXh0
PjxyZWNvcmQ+PHJlYy1udW1iZXI+NTk8L3JlYy1udW1iZXI+PGZvcmVpZ24ta2V5cz48a2V5IGFw
cD0iRU4iIGRiLWlkPSJ2dnBydmVheG13ZHQyNWUydzlzcHYwdG1kOXN2enB6Mjl6dHciIHRpbWVz
dGFtcD0iMTY3ODg1ODgwMSI+NTk8L2tleT48L2ZvcmVpZ24ta2V5cz48cmVmLXR5cGUgbmFtZT0i
Sm91cm5hbCBBcnRpY2xlIj4xNzwvcmVmLXR5cGU+PGNvbnRyaWJ1dG9ycz48YXV0aG9ycz48YXV0
aG9yPlRlcm1ydW5ncnVhbmdsZXJ0LCBXLjwvYXV0aG9yPjxhdXRob3I+S2hlbWFwZWNoLCBOLjwv
YXV0aG9yPjxhdXRob3I+VmFzdXJhdG5hLCBBLjwvYXV0aG9yPjxhdXRob3I+SGF2YW5vbmQsIFAu
PC9hdXRob3I+PGF1dGhvcj5EZWVidWtraGFtLCBQLjwvYXV0aG9yPjxhdXRob3I+S3Vsa2Fybmks
IEEuIFMuPC9hdXRob3I+PGF1dGhvcj5QYXZlbHlldiwgQS48L2F1dGhvcj48L2F1dGhvcnM+PC9j
b250cmlidXRvcnM+PGF1dGgtYWRkcmVzcz5EZXBhcnRtZW50IG9mIE9ic3RldHJpY3MgYW5kIEd5
bmVjb2xvZ3ksIEZhY3VsdHkgb2YgTWVkaWNpbmUsIENodWxhbG9uZ2tvcm4gVW5pdmVyc2l0eSwg
S2luZyBDaHVsYWxvbmdrb3JuIE1lbW9yaWFsIEhvc3BpdGFsLCBCYW5na29rLCBUaGFpbGFuZC4m
I3hEO01TRCAoVGhhaWxhbmQpIEx0ZC4sIEJhbmdrb2ssIFRoYWlsYW5kLiYjeEQ7Q2VudGVyIGZv
ciBPYnNlcnZhdGlvbmFsIGFuZCBSZWFsIFdvcmxkIEV2aWRlbmNlLCBNZXJjayAmYW1wOyBDby4s
IEluYy4sIEtlbmlsd29ydGgsIE5ldyBKZXJzZXksIFVuaXRlZCBTdGF0ZXMgb2YgQW1lcmljYS48
L2F1dGgtYWRkcmVzcz48dGl0bGVzPjx0aXRsZT5UaGUgZXBpZGVtaW9sb2dpYyBhbmQgZWNvbm9t
aWMgaW1wYWN0IG9mIGEgcXVhZHJpdmFsZW50IGh1bWFuIHBhcGlsbG9tYXZpcnVzIHZhY2NpbmUg
aW4gVGhhaWxhbmQ8L3RpdGxlPjxzZWNvbmRhcnktdGl0bGU+UExvUyBPbmU8L3NlY29uZGFyeS10
aXRsZT48L3RpdGxlcz48cGVyaW9kaWNhbD48ZnVsbC10aXRsZT5QTG9TIE9uZTwvZnVsbC10aXRs
ZT48L3BlcmlvZGljYWw+PHBhZ2VzPmUwMjQ1ODk0PC9wYWdlcz48dm9sdW1lPjE2PC92b2x1bWU+
PG51bWJlcj4yPC9udW1iZXI+PGVkaXRpb24+MjAyMS8wMi8xMjwvZWRpdGlvbj48a2V5d29yZHM+
PGtleXdvcmQ+Q2hpbGQ8L2tleXdvcmQ+PGtleXdvcmQ+Q29zdC1CZW5lZml0IEFuYWx5c2lzPC9r
ZXl3b3JkPjxrZXl3b3JkPkZlbWFsZTwva2V5d29yZD48a2V5d29yZD5IdW1hbnM8L2tleXdvcmQ+
PGtleXdvcmQ+TWFzcyBTY3JlZW5pbmcvZWNvbm9taWNzPC9rZXl3b3JkPjxrZXl3b3JkPk1vZGVs
cywgRWNvbm9taWM8L2tleXdvcmQ+PGtleXdvcmQ+UGFwaWxsb21hdmlydXMgVmFjY2luZXMvKmVj
b25vbWljcy8qcGhhcm1hY29sb2d5PC9rZXl3b3JkPjxrZXl3b3JkPlRoYWlsYW5kL2VwaWRlbWlv
bG9neTwva2V5d29yZD48a2V5d29yZD5VdGVyaW5lIENlcnZpY2FsIE5lb3BsYXNtcy8qZXBpZGVt
aW9sb2d5LypwcmV2ZW50aW9uICZhbXA7IGNvbnRyb2w8L2tleXdvcmQ+PC9rZXl3b3Jkcz48ZGF0
ZXM+PHllYXI+MjAyMTwveWVhcj48L2RhdGVzPjxpc2JuPjE5MzItNjIwMyAoRWxlY3Ryb25pYykm
I3hEOzE5MzItNjIwMyAoTGlua2luZyk8L2lzYm4+PGFjY2Vzc2lvbi1udW0+MzM1NzExODY8L2Fj
Y2Vzc2lvbi1udW0+PHVybHM+PHJlbGF0ZWQtdXJscz48dXJsPmh0dHBzOi8vd3d3Lm5jYmkubmxt
Lm5paC5nb3YvcHVibWVkLzMzNTcxMTg2PC91cmw+PC9yZWxhdGVkLXVybHM+PC91cmxzPjxjdXN0
b20yPlBNQzc4Nzc3NzYgaGF2ZSB0aGUgZm9sbG93aW5nIGNvbXBldGluZyBpbnRlcmVzdHM6IFdU
IChjb3JyZXNwb25kaW5nIGF1dGhvciksIE5LLCBBViwgYW5kIFBIIGRlY2xhcmUgdGhhdCB0aGV5
IGhhdmUgbm8gY29tcGV0aW5nIGludGVyZXN0cy4gUEQgd2FzIGVtcGxveWVlIG9mIE1TRCAoVGhh
aWxhbmQpIEx0ZC4sIGR1cmluZyB0aGUgc3R1ZHkgaW5pdGlhdGlvbiBhbmQgbWFudXNjcmlwdCBw
cmVwYXJhdGlvbi4gQVNLIGFuZCBBUCBhcmUgZW1wbG95ZWVzIG9mIE1lcmNrICZhbXA7IENvLiwg
SW5jLiBUaGVzZSBkb2VzIG5vdCBhbHRlciBvdXIgYWRoZXJlbmNlIHRvIFBMT1MgT05FIHBvbGlj
aWVzIG9uIHNoYXJpbmcgZGF0YSBhbmQgbWF0ZXJpYWxzLjwvY3VzdG9tMj48ZWxlY3Ryb25pYy1y
ZXNvdXJjZS1udW0+MTAuMTM3MS9qb3VybmFsLnBvbmUuMDI0NTg5NDwvZWxlY3Ryb25pYy1yZXNv
dXJjZS1udW0+PC9yZWNvcmQ+PC9DaXRlPjwvRW5kTm90ZT5=
</w:fldData>
              </w:fldChar>
            </w:r>
            <w:r w:rsidR="004136E3">
              <w:rPr>
                <w:rFonts w:eastAsia="Times New Roman"/>
                <w:b/>
                <w:bCs/>
              </w:rPr>
              <w:instrText xml:space="preserve"> ADDIN EN.CITE </w:instrText>
            </w:r>
            <w:r w:rsidR="004136E3">
              <w:rPr>
                <w:rFonts w:eastAsia="Times New Roman"/>
                <w:b/>
                <w:bCs/>
              </w:rPr>
              <w:fldChar w:fldCharType="begin">
                <w:fldData xml:space="preserve">PEVuZE5vdGU+PENpdGU+PEF1dGhvcj5UZXJtcnVuZ3J1YW5nbGVydDwvQXV0aG9yPjxZZWFyPjIw
MjE8L1llYXI+PFJlY051bT41OTwvUmVjTnVtPjxEaXNwbGF5VGV4dD4oMik8L0Rpc3BsYXlUZXh0
PjxyZWNvcmQ+PHJlYy1udW1iZXI+NTk8L3JlYy1udW1iZXI+PGZvcmVpZ24ta2V5cz48a2V5IGFw
cD0iRU4iIGRiLWlkPSJ2dnBydmVheG13ZHQyNWUydzlzcHYwdG1kOXN2enB6Mjl6dHciIHRpbWVz
dGFtcD0iMTY3ODg1ODgwMSI+NTk8L2tleT48L2ZvcmVpZ24ta2V5cz48cmVmLXR5cGUgbmFtZT0i
Sm91cm5hbCBBcnRpY2xlIj4xNzwvcmVmLXR5cGU+PGNvbnRyaWJ1dG9ycz48YXV0aG9ycz48YXV0
aG9yPlRlcm1ydW5ncnVhbmdsZXJ0LCBXLjwvYXV0aG9yPjxhdXRob3I+S2hlbWFwZWNoLCBOLjwv
YXV0aG9yPjxhdXRob3I+VmFzdXJhdG5hLCBBLjwvYXV0aG9yPjxhdXRob3I+SGF2YW5vbmQsIFAu
PC9hdXRob3I+PGF1dGhvcj5EZWVidWtraGFtLCBQLjwvYXV0aG9yPjxhdXRob3I+S3Vsa2Fybmks
IEEuIFMuPC9hdXRob3I+PGF1dGhvcj5QYXZlbHlldiwgQS48L2F1dGhvcj48L2F1dGhvcnM+PC9j
b250cmlidXRvcnM+PGF1dGgtYWRkcmVzcz5EZXBhcnRtZW50IG9mIE9ic3RldHJpY3MgYW5kIEd5
bmVjb2xvZ3ksIEZhY3VsdHkgb2YgTWVkaWNpbmUsIENodWxhbG9uZ2tvcm4gVW5pdmVyc2l0eSwg
S2luZyBDaHVsYWxvbmdrb3JuIE1lbW9yaWFsIEhvc3BpdGFsLCBCYW5na29rLCBUaGFpbGFuZC4m
I3hEO01TRCAoVGhhaWxhbmQpIEx0ZC4sIEJhbmdrb2ssIFRoYWlsYW5kLiYjeEQ7Q2VudGVyIGZv
ciBPYnNlcnZhdGlvbmFsIGFuZCBSZWFsIFdvcmxkIEV2aWRlbmNlLCBNZXJjayAmYW1wOyBDby4s
IEluYy4sIEtlbmlsd29ydGgsIE5ldyBKZXJzZXksIFVuaXRlZCBTdGF0ZXMgb2YgQW1lcmljYS48
L2F1dGgtYWRkcmVzcz48dGl0bGVzPjx0aXRsZT5UaGUgZXBpZGVtaW9sb2dpYyBhbmQgZWNvbm9t
aWMgaW1wYWN0IG9mIGEgcXVhZHJpdmFsZW50IGh1bWFuIHBhcGlsbG9tYXZpcnVzIHZhY2NpbmUg
aW4gVGhhaWxhbmQ8L3RpdGxlPjxzZWNvbmRhcnktdGl0bGU+UExvUyBPbmU8L3NlY29uZGFyeS10
aXRsZT48L3RpdGxlcz48cGVyaW9kaWNhbD48ZnVsbC10aXRsZT5QTG9TIE9uZTwvZnVsbC10aXRs
ZT48L3BlcmlvZGljYWw+PHBhZ2VzPmUwMjQ1ODk0PC9wYWdlcz48dm9sdW1lPjE2PC92b2x1bWU+
PG51bWJlcj4yPC9udW1iZXI+PGVkaXRpb24+MjAyMS8wMi8xMjwvZWRpdGlvbj48a2V5d29yZHM+
PGtleXdvcmQ+Q2hpbGQ8L2tleXdvcmQ+PGtleXdvcmQ+Q29zdC1CZW5lZml0IEFuYWx5c2lzPC9r
ZXl3b3JkPjxrZXl3b3JkPkZlbWFsZTwva2V5d29yZD48a2V5d29yZD5IdW1hbnM8L2tleXdvcmQ+
PGtleXdvcmQ+TWFzcyBTY3JlZW5pbmcvZWNvbm9taWNzPC9rZXl3b3JkPjxrZXl3b3JkPk1vZGVs
cywgRWNvbm9taWM8L2tleXdvcmQ+PGtleXdvcmQ+UGFwaWxsb21hdmlydXMgVmFjY2luZXMvKmVj
b25vbWljcy8qcGhhcm1hY29sb2d5PC9rZXl3b3JkPjxrZXl3b3JkPlRoYWlsYW5kL2VwaWRlbWlv
bG9neTwva2V5d29yZD48a2V5d29yZD5VdGVyaW5lIENlcnZpY2FsIE5lb3BsYXNtcy8qZXBpZGVt
aW9sb2d5LypwcmV2ZW50aW9uICZhbXA7IGNvbnRyb2w8L2tleXdvcmQ+PC9rZXl3b3Jkcz48ZGF0
ZXM+PHllYXI+MjAyMTwveWVhcj48L2RhdGVzPjxpc2JuPjE5MzItNjIwMyAoRWxlY3Ryb25pYykm
I3hEOzE5MzItNjIwMyAoTGlua2luZyk8L2lzYm4+PGFjY2Vzc2lvbi1udW0+MzM1NzExODY8L2Fj
Y2Vzc2lvbi1udW0+PHVybHM+PHJlbGF0ZWQtdXJscz48dXJsPmh0dHBzOi8vd3d3Lm5jYmkubmxt
Lm5paC5nb3YvcHVibWVkLzMzNTcxMTg2PC91cmw+PC9yZWxhdGVkLXVybHM+PC91cmxzPjxjdXN0
b20yPlBNQzc4Nzc3NzYgaGF2ZSB0aGUgZm9sbG93aW5nIGNvbXBldGluZyBpbnRlcmVzdHM6IFdU
IChjb3JyZXNwb25kaW5nIGF1dGhvciksIE5LLCBBViwgYW5kIFBIIGRlY2xhcmUgdGhhdCB0aGV5
IGhhdmUgbm8gY29tcGV0aW5nIGludGVyZXN0cy4gUEQgd2FzIGVtcGxveWVlIG9mIE1TRCAoVGhh
aWxhbmQpIEx0ZC4sIGR1cmluZyB0aGUgc3R1ZHkgaW5pdGlhdGlvbiBhbmQgbWFudXNjcmlwdCBw
cmVwYXJhdGlvbi4gQVNLIGFuZCBBUCBhcmUgZW1wbG95ZWVzIG9mIE1lcmNrICZhbXA7IENvLiwg
SW5jLiBUaGVzZSBkb2VzIG5vdCBhbHRlciBvdXIgYWRoZXJlbmNlIHRvIFBMT1MgT05FIHBvbGlj
aWVzIG9uIHNoYXJpbmcgZGF0YSBhbmQgbWF0ZXJpYWxzLjwvY3VzdG9tMj48ZWxlY3Ryb25pYy1y
ZXNvdXJjZS1udW0+MTAuMTM3MS9qb3VybmFsLnBvbmUuMDI0NTg5NDwvZWxlY3Ryb25pYy1yZXNv
dXJjZS1udW0+PC9yZWNvcmQ+PC9DaXRlPjwvRW5kTm90ZT5=
</w:fldData>
              </w:fldChar>
            </w:r>
            <w:r w:rsidR="004136E3">
              <w:rPr>
                <w:rFonts w:eastAsia="Times New Roman"/>
                <w:b/>
                <w:bCs/>
              </w:rPr>
              <w:instrText xml:space="preserve"> ADDIN EN.CITE.DATA </w:instrText>
            </w:r>
            <w:r w:rsidR="004136E3">
              <w:rPr>
                <w:rFonts w:eastAsia="Times New Roman"/>
                <w:b/>
                <w:bCs/>
              </w:rPr>
            </w:r>
            <w:r w:rsidR="004136E3">
              <w:rPr>
                <w:rFonts w:eastAsia="Times New Roman"/>
                <w:b/>
                <w:bCs/>
              </w:rPr>
              <w:fldChar w:fldCharType="end"/>
            </w:r>
            <w:r w:rsidRPr="00D96E97">
              <w:rPr>
                <w:rFonts w:eastAsia="Times New Roman"/>
                <w:b/>
                <w:bCs/>
              </w:rPr>
            </w:r>
            <w:r w:rsidRPr="00D96E97">
              <w:rPr>
                <w:rFonts w:eastAsia="Times New Roman"/>
                <w:b/>
                <w:bCs/>
              </w:rPr>
              <w:fldChar w:fldCharType="separate"/>
            </w:r>
            <w:r w:rsidR="004136E3">
              <w:rPr>
                <w:rFonts w:eastAsia="Times New Roman"/>
                <w:b/>
                <w:bCs/>
                <w:noProof/>
              </w:rPr>
              <w:t>(2)</w:t>
            </w:r>
            <w:r w:rsidRPr="00D96E97">
              <w:rPr>
                <w:rFonts w:eastAsia="Times New Roman"/>
                <w:b/>
                <w:bCs/>
              </w:rPr>
              <w:fldChar w:fldCharType="end"/>
            </w:r>
          </w:p>
        </w:tc>
        <w:tc>
          <w:tcPr>
            <w:tcW w:w="1816" w:type="pct"/>
            <w:gridSpan w:val="3"/>
            <w:shd w:val="clear" w:color="auto" w:fill="D9D9D9"/>
          </w:tcPr>
          <w:p w14:paraId="5804E15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Cervical cancer-specific mortality rate</w:t>
            </w:r>
          </w:p>
        </w:tc>
      </w:tr>
      <w:tr w:rsidR="00486AA6" w:rsidRPr="00D96E97" w14:paraId="4B18D587" w14:textId="77777777" w:rsidTr="0085705F">
        <w:tc>
          <w:tcPr>
            <w:tcW w:w="580" w:type="pct"/>
            <w:vMerge/>
            <w:shd w:val="clear" w:color="auto" w:fill="D9D9D9"/>
          </w:tcPr>
          <w:p w14:paraId="053F7BE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613" w:type="pct"/>
            <w:vMerge/>
            <w:shd w:val="clear" w:color="auto" w:fill="D9D9D9"/>
          </w:tcPr>
          <w:p w14:paraId="6F81ED3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685" w:type="pct"/>
            <w:shd w:val="clear" w:color="auto" w:fill="D9D9D9"/>
            <w:vAlign w:val="center"/>
          </w:tcPr>
          <w:p w14:paraId="66773B9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Stage 1</w:t>
            </w:r>
          </w:p>
        </w:tc>
        <w:tc>
          <w:tcPr>
            <w:tcW w:w="653" w:type="pct"/>
            <w:shd w:val="clear" w:color="auto" w:fill="D9D9D9"/>
            <w:vAlign w:val="center"/>
          </w:tcPr>
          <w:p w14:paraId="0734EDA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Stage 2-3</w:t>
            </w:r>
          </w:p>
        </w:tc>
        <w:tc>
          <w:tcPr>
            <w:tcW w:w="654" w:type="pct"/>
            <w:shd w:val="clear" w:color="auto" w:fill="D9D9D9"/>
            <w:vAlign w:val="center"/>
          </w:tcPr>
          <w:p w14:paraId="148D566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Stage 4</w:t>
            </w:r>
          </w:p>
        </w:tc>
        <w:tc>
          <w:tcPr>
            <w:tcW w:w="567" w:type="pct"/>
            <w:shd w:val="clear" w:color="auto" w:fill="D9D9D9"/>
            <w:vAlign w:val="center"/>
          </w:tcPr>
          <w:p w14:paraId="0D37FB72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Stage 1</w:t>
            </w:r>
          </w:p>
        </w:tc>
        <w:tc>
          <w:tcPr>
            <w:tcW w:w="645" w:type="pct"/>
            <w:shd w:val="clear" w:color="auto" w:fill="D9D9D9"/>
            <w:vAlign w:val="center"/>
          </w:tcPr>
          <w:p w14:paraId="37B5F1F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Stage 2-3</w:t>
            </w:r>
          </w:p>
        </w:tc>
        <w:tc>
          <w:tcPr>
            <w:tcW w:w="604" w:type="pct"/>
            <w:shd w:val="clear" w:color="auto" w:fill="D9D9D9"/>
            <w:vAlign w:val="center"/>
          </w:tcPr>
          <w:p w14:paraId="5A10A1B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Stage 4</w:t>
            </w:r>
          </w:p>
        </w:tc>
      </w:tr>
      <w:tr w:rsidR="00486AA6" w:rsidRPr="00D96E97" w14:paraId="3E23CB71" w14:textId="77777777" w:rsidTr="0085705F">
        <w:tc>
          <w:tcPr>
            <w:tcW w:w="580" w:type="pct"/>
            <w:vAlign w:val="center"/>
          </w:tcPr>
          <w:p w14:paraId="12C4730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25-29</w:t>
            </w:r>
          </w:p>
        </w:tc>
        <w:tc>
          <w:tcPr>
            <w:tcW w:w="613" w:type="pct"/>
            <w:vAlign w:val="center"/>
          </w:tcPr>
          <w:p w14:paraId="157DF5B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0.0007</w:t>
            </w:r>
          </w:p>
        </w:tc>
        <w:tc>
          <w:tcPr>
            <w:tcW w:w="685" w:type="pct"/>
            <w:vAlign w:val="center"/>
          </w:tcPr>
          <w:p w14:paraId="1C473D7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0.0990</w:t>
            </w:r>
          </w:p>
        </w:tc>
        <w:tc>
          <w:tcPr>
            <w:tcW w:w="653" w:type="pct"/>
            <w:vAlign w:val="center"/>
          </w:tcPr>
          <w:p w14:paraId="740E314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0.1920</w:t>
            </w:r>
          </w:p>
        </w:tc>
        <w:tc>
          <w:tcPr>
            <w:tcW w:w="654" w:type="pct"/>
            <w:vAlign w:val="center"/>
          </w:tcPr>
          <w:p w14:paraId="5F86822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0.4120</w:t>
            </w:r>
          </w:p>
        </w:tc>
        <w:tc>
          <w:tcPr>
            <w:tcW w:w="567" w:type="pct"/>
            <w:vAlign w:val="center"/>
          </w:tcPr>
          <w:p w14:paraId="463D20D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0.0983</w:t>
            </w:r>
          </w:p>
        </w:tc>
        <w:tc>
          <w:tcPr>
            <w:tcW w:w="645" w:type="pct"/>
            <w:vAlign w:val="center"/>
          </w:tcPr>
          <w:p w14:paraId="3222855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0.1913</w:t>
            </w:r>
          </w:p>
        </w:tc>
        <w:tc>
          <w:tcPr>
            <w:tcW w:w="604" w:type="pct"/>
            <w:vAlign w:val="center"/>
          </w:tcPr>
          <w:p w14:paraId="716155C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0.4113</w:t>
            </w:r>
          </w:p>
        </w:tc>
      </w:tr>
      <w:tr w:rsidR="00486AA6" w:rsidRPr="00D96E97" w14:paraId="4629013F" w14:textId="77777777" w:rsidTr="0085705F">
        <w:tc>
          <w:tcPr>
            <w:tcW w:w="580" w:type="pct"/>
            <w:vAlign w:val="center"/>
          </w:tcPr>
          <w:p w14:paraId="7E40917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30-34</w:t>
            </w:r>
          </w:p>
        </w:tc>
        <w:tc>
          <w:tcPr>
            <w:tcW w:w="613" w:type="pct"/>
            <w:vAlign w:val="center"/>
          </w:tcPr>
          <w:p w14:paraId="0E19F6F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0.0009</w:t>
            </w:r>
          </w:p>
        </w:tc>
        <w:tc>
          <w:tcPr>
            <w:tcW w:w="685" w:type="pct"/>
            <w:vAlign w:val="center"/>
          </w:tcPr>
          <w:p w14:paraId="1523850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0.0410</w:t>
            </w:r>
          </w:p>
        </w:tc>
        <w:tc>
          <w:tcPr>
            <w:tcW w:w="653" w:type="pct"/>
            <w:vAlign w:val="center"/>
          </w:tcPr>
          <w:p w14:paraId="0EB3DCC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0.3600</w:t>
            </w:r>
          </w:p>
        </w:tc>
        <w:tc>
          <w:tcPr>
            <w:tcW w:w="654" w:type="pct"/>
            <w:vAlign w:val="center"/>
          </w:tcPr>
          <w:p w14:paraId="25287ED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0.7880</w:t>
            </w:r>
          </w:p>
        </w:tc>
        <w:tc>
          <w:tcPr>
            <w:tcW w:w="567" w:type="pct"/>
            <w:vAlign w:val="center"/>
          </w:tcPr>
          <w:p w14:paraId="1D97478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0.0401</w:t>
            </w:r>
          </w:p>
        </w:tc>
        <w:tc>
          <w:tcPr>
            <w:tcW w:w="645" w:type="pct"/>
            <w:vAlign w:val="center"/>
          </w:tcPr>
          <w:p w14:paraId="4F9F500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0.3591</w:t>
            </w:r>
          </w:p>
        </w:tc>
        <w:tc>
          <w:tcPr>
            <w:tcW w:w="604" w:type="pct"/>
            <w:vAlign w:val="center"/>
          </w:tcPr>
          <w:p w14:paraId="2DCDAB1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0.7871</w:t>
            </w:r>
          </w:p>
        </w:tc>
      </w:tr>
      <w:tr w:rsidR="00486AA6" w:rsidRPr="00D96E97" w14:paraId="1A97F3DD" w14:textId="77777777" w:rsidTr="0085705F">
        <w:tc>
          <w:tcPr>
            <w:tcW w:w="580" w:type="pct"/>
            <w:vAlign w:val="center"/>
          </w:tcPr>
          <w:p w14:paraId="2E21A5B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35-39</w:t>
            </w:r>
          </w:p>
        </w:tc>
        <w:tc>
          <w:tcPr>
            <w:tcW w:w="613" w:type="pct"/>
            <w:vAlign w:val="center"/>
          </w:tcPr>
          <w:p w14:paraId="5BDEBFB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0.0010</w:t>
            </w:r>
          </w:p>
        </w:tc>
        <w:tc>
          <w:tcPr>
            <w:tcW w:w="685" w:type="pct"/>
            <w:vAlign w:val="center"/>
          </w:tcPr>
          <w:p w14:paraId="0B6E64D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0.0410</w:t>
            </w:r>
          </w:p>
        </w:tc>
        <w:tc>
          <w:tcPr>
            <w:tcW w:w="653" w:type="pct"/>
            <w:vAlign w:val="center"/>
          </w:tcPr>
          <w:p w14:paraId="25205CC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0.3600</w:t>
            </w:r>
          </w:p>
        </w:tc>
        <w:tc>
          <w:tcPr>
            <w:tcW w:w="654" w:type="pct"/>
            <w:vAlign w:val="center"/>
          </w:tcPr>
          <w:p w14:paraId="65935C9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0.7880</w:t>
            </w:r>
          </w:p>
        </w:tc>
        <w:tc>
          <w:tcPr>
            <w:tcW w:w="567" w:type="pct"/>
            <w:vAlign w:val="center"/>
          </w:tcPr>
          <w:p w14:paraId="6153C5B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0.0400</w:t>
            </w:r>
          </w:p>
        </w:tc>
        <w:tc>
          <w:tcPr>
            <w:tcW w:w="645" w:type="pct"/>
            <w:vAlign w:val="center"/>
          </w:tcPr>
          <w:p w14:paraId="65D5453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0.3590</w:t>
            </w:r>
          </w:p>
        </w:tc>
        <w:tc>
          <w:tcPr>
            <w:tcW w:w="604" w:type="pct"/>
            <w:vAlign w:val="center"/>
          </w:tcPr>
          <w:p w14:paraId="41CE18B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0.7870</w:t>
            </w:r>
          </w:p>
        </w:tc>
      </w:tr>
      <w:tr w:rsidR="00486AA6" w:rsidRPr="00D96E97" w14:paraId="427A8481" w14:textId="77777777" w:rsidTr="0085705F">
        <w:tc>
          <w:tcPr>
            <w:tcW w:w="580" w:type="pct"/>
            <w:vAlign w:val="center"/>
          </w:tcPr>
          <w:p w14:paraId="527319A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40-44</w:t>
            </w:r>
          </w:p>
        </w:tc>
        <w:tc>
          <w:tcPr>
            <w:tcW w:w="613" w:type="pct"/>
            <w:vAlign w:val="center"/>
          </w:tcPr>
          <w:p w14:paraId="24AC40F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0.0020</w:t>
            </w:r>
          </w:p>
        </w:tc>
        <w:tc>
          <w:tcPr>
            <w:tcW w:w="685" w:type="pct"/>
            <w:vAlign w:val="center"/>
          </w:tcPr>
          <w:p w14:paraId="7F44EBA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0.1070</w:t>
            </w:r>
          </w:p>
        </w:tc>
        <w:tc>
          <w:tcPr>
            <w:tcW w:w="653" w:type="pct"/>
            <w:vAlign w:val="center"/>
          </w:tcPr>
          <w:p w14:paraId="1211D1D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0.3880</w:t>
            </w:r>
          </w:p>
        </w:tc>
        <w:tc>
          <w:tcPr>
            <w:tcW w:w="654" w:type="pct"/>
            <w:vAlign w:val="center"/>
          </w:tcPr>
          <w:p w14:paraId="50AC135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0.5475</w:t>
            </w:r>
          </w:p>
        </w:tc>
        <w:tc>
          <w:tcPr>
            <w:tcW w:w="567" w:type="pct"/>
            <w:vAlign w:val="center"/>
          </w:tcPr>
          <w:p w14:paraId="746E386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0.1050</w:t>
            </w:r>
          </w:p>
        </w:tc>
        <w:tc>
          <w:tcPr>
            <w:tcW w:w="645" w:type="pct"/>
            <w:vAlign w:val="center"/>
          </w:tcPr>
          <w:p w14:paraId="4376E52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0.3860</w:t>
            </w:r>
          </w:p>
        </w:tc>
        <w:tc>
          <w:tcPr>
            <w:tcW w:w="604" w:type="pct"/>
            <w:vAlign w:val="center"/>
          </w:tcPr>
          <w:p w14:paraId="43417D8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0.5455</w:t>
            </w:r>
          </w:p>
        </w:tc>
      </w:tr>
      <w:tr w:rsidR="00486AA6" w:rsidRPr="00D96E97" w14:paraId="54E90AA6" w14:textId="77777777" w:rsidTr="0085705F">
        <w:tc>
          <w:tcPr>
            <w:tcW w:w="580" w:type="pct"/>
            <w:vAlign w:val="center"/>
          </w:tcPr>
          <w:p w14:paraId="713A337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45-49</w:t>
            </w:r>
          </w:p>
        </w:tc>
        <w:tc>
          <w:tcPr>
            <w:tcW w:w="613" w:type="pct"/>
            <w:vAlign w:val="center"/>
          </w:tcPr>
          <w:p w14:paraId="60D6081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0.0020</w:t>
            </w:r>
          </w:p>
        </w:tc>
        <w:tc>
          <w:tcPr>
            <w:tcW w:w="685" w:type="pct"/>
            <w:vAlign w:val="center"/>
          </w:tcPr>
          <w:p w14:paraId="0E0157D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0.1070</w:t>
            </w:r>
          </w:p>
        </w:tc>
        <w:tc>
          <w:tcPr>
            <w:tcW w:w="653" w:type="pct"/>
            <w:vAlign w:val="center"/>
          </w:tcPr>
          <w:p w14:paraId="6494764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0.3880</w:t>
            </w:r>
          </w:p>
        </w:tc>
        <w:tc>
          <w:tcPr>
            <w:tcW w:w="654" w:type="pct"/>
            <w:vAlign w:val="center"/>
          </w:tcPr>
          <w:p w14:paraId="2E8A561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0.5475</w:t>
            </w:r>
          </w:p>
        </w:tc>
        <w:tc>
          <w:tcPr>
            <w:tcW w:w="567" w:type="pct"/>
            <w:vAlign w:val="center"/>
          </w:tcPr>
          <w:p w14:paraId="0C15711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0.1050</w:t>
            </w:r>
          </w:p>
        </w:tc>
        <w:tc>
          <w:tcPr>
            <w:tcW w:w="645" w:type="pct"/>
            <w:vAlign w:val="center"/>
          </w:tcPr>
          <w:p w14:paraId="2DA07D2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0.3860</w:t>
            </w:r>
          </w:p>
        </w:tc>
        <w:tc>
          <w:tcPr>
            <w:tcW w:w="604" w:type="pct"/>
            <w:vAlign w:val="center"/>
          </w:tcPr>
          <w:p w14:paraId="00EE66C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0.5455</w:t>
            </w:r>
          </w:p>
        </w:tc>
      </w:tr>
      <w:tr w:rsidR="00486AA6" w:rsidRPr="00D96E97" w14:paraId="7287CDD6" w14:textId="77777777" w:rsidTr="0085705F">
        <w:tc>
          <w:tcPr>
            <w:tcW w:w="580" w:type="pct"/>
            <w:vAlign w:val="center"/>
          </w:tcPr>
          <w:p w14:paraId="0B4A6AE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50-54</w:t>
            </w:r>
          </w:p>
        </w:tc>
        <w:tc>
          <w:tcPr>
            <w:tcW w:w="613" w:type="pct"/>
            <w:vAlign w:val="center"/>
          </w:tcPr>
          <w:p w14:paraId="40F41B1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0.0030</w:t>
            </w:r>
          </w:p>
        </w:tc>
        <w:tc>
          <w:tcPr>
            <w:tcW w:w="685" w:type="pct"/>
            <w:vAlign w:val="center"/>
          </w:tcPr>
          <w:p w14:paraId="6FC07F9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0.1575</w:t>
            </w:r>
          </w:p>
        </w:tc>
        <w:tc>
          <w:tcPr>
            <w:tcW w:w="653" w:type="pct"/>
            <w:vAlign w:val="center"/>
          </w:tcPr>
          <w:p w14:paraId="46EBF18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0.3850</w:t>
            </w:r>
          </w:p>
        </w:tc>
        <w:tc>
          <w:tcPr>
            <w:tcW w:w="654" w:type="pct"/>
            <w:vAlign w:val="center"/>
          </w:tcPr>
          <w:p w14:paraId="649E16C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0.6075</w:t>
            </w:r>
          </w:p>
        </w:tc>
        <w:tc>
          <w:tcPr>
            <w:tcW w:w="567" w:type="pct"/>
            <w:vAlign w:val="center"/>
          </w:tcPr>
          <w:p w14:paraId="1FDC630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0.1545</w:t>
            </w:r>
          </w:p>
        </w:tc>
        <w:tc>
          <w:tcPr>
            <w:tcW w:w="645" w:type="pct"/>
            <w:vAlign w:val="center"/>
          </w:tcPr>
          <w:p w14:paraId="64CFC6C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0.3820</w:t>
            </w:r>
          </w:p>
        </w:tc>
        <w:tc>
          <w:tcPr>
            <w:tcW w:w="604" w:type="pct"/>
            <w:vAlign w:val="center"/>
          </w:tcPr>
          <w:p w14:paraId="1208B15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0.6045</w:t>
            </w:r>
          </w:p>
        </w:tc>
      </w:tr>
      <w:tr w:rsidR="00486AA6" w:rsidRPr="00D96E97" w14:paraId="03FFE4A0" w14:textId="77777777" w:rsidTr="0085705F">
        <w:tc>
          <w:tcPr>
            <w:tcW w:w="580" w:type="pct"/>
            <w:vAlign w:val="center"/>
          </w:tcPr>
          <w:p w14:paraId="5EF0814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55-59</w:t>
            </w:r>
          </w:p>
        </w:tc>
        <w:tc>
          <w:tcPr>
            <w:tcW w:w="613" w:type="pct"/>
            <w:vAlign w:val="center"/>
          </w:tcPr>
          <w:p w14:paraId="4B9C686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0.0040</w:t>
            </w:r>
          </w:p>
        </w:tc>
        <w:tc>
          <w:tcPr>
            <w:tcW w:w="685" w:type="pct"/>
            <w:vAlign w:val="center"/>
          </w:tcPr>
          <w:p w14:paraId="4A5EB2B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0.1575</w:t>
            </w:r>
          </w:p>
        </w:tc>
        <w:tc>
          <w:tcPr>
            <w:tcW w:w="653" w:type="pct"/>
            <w:vAlign w:val="center"/>
          </w:tcPr>
          <w:p w14:paraId="2DFB6BF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0.3850</w:t>
            </w:r>
          </w:p>
        </w:tc>
        <w:tc>
          <w:tcPr>
            <w:tcW w:w="654" w:type="pct"/>
            <w:vAlign w:val="center"/>
          </w:tcPr>
          <w:p w14:paraId="2169361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0.6075</w:t>
            </w:r>
          </w:p>
        </w:tc>
        <w:tc>
          <w:tcPr>
            <w:tcW w:w="567" w:type="pct"/>
            <w:vAlign w:val="center"/>
          </w:tcPr>
          <w:p w14:paraId="5C4C46D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0.1535</w:t>
            </w:r>
          </w:p>
        </w:tc>
        <w:tc>
          <w:tcPr>
            <w:tcW w:w="645" w:type="pct"/>
            <w:vAlign w:val="center"/>
          </w:tcPr>
          <w:p w14:paraId="7546EBC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0.3810</w:t>
            </w:r>
          </w:p>
        </w:tc>
        <w:tc>
          <w:tcPr>
            <w:tcW w:w="604" w:type="pct"/>
            <w:vAlign w:val="center"/>
          </w:tcPr>
          <w:p w14:paraId="3CCF9E7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0.6035</w:t>
            </w:r>
          </w:p>
        </w:tc>
      </w:tr>
      <w:tr w:rsidR="00486AA6" w:rsidRPr="00D96E97" w14:paraId="4DBECB6D" w14:textId="77777777" w:rsidTr="0085705F">
        <w:tc>
          <w:tcPr>
            <w:tcW w:w="580" w:type="pct"/>
            <w:vAlign w:val="center"/>
          </w:tcPr>
          <w:p w14:paraId="0AF27EF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60-64</w:t>
            </w:r>
          </w:p>
        </w:tc>
        <w:tc>
          <w:tcPr>
            <w:tcW w:w="613" w:type="pct"/>
            <w:vAlign w:val="center"/>
          </w:tcPr>
          <w:p w14:paraId="13FE272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0.0070</w:t>
            </w:r>
          </w:p>
        </w:tc>
        <w:tc>
          <w:tcPr>
            <w:tcW w:w="685" w:type="pct"/>
            <w:vAlign w:val="center"/>
          </w:tcPr>
          <w:p w14:paraId="1830869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0.3300</w:t>
            </w:r>
          </w:p>
        </w:tc>
        <w:tc>
          <w:tcPr>
            <w:tcW w:w="653" w:type="pct"/>
            <w:vAlign w:val="center"/>
          </w:tcPr>
          <w:p w14:paraId="18A91C8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0.4235</w:t>
            </w:r>
          </w:p>
        </w:tc>
        <w:tc>
          <w:tcPr>
            <w:tcW w:w="654" w:type="pct"/>
            <w:vAlign w:val="center"/>
          </w:tcPr>
          <w:p w14:paraId="2AB7A18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0.7325</w:t>
            </w:r>
          </w:p>
        </w:tc>
        <w:tc>
          <w:tcPr>
            <w:tcW w:w="567" w:type="pct"/>
            <w:vAlign w:val="center"/>
          </w:tcPr>
          <w:p w14:paraId="61BBE2D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0.3230</w:t>
            </w:r>
          </w:p>
        </w:tc>
        <w:tc>
          <w:tcPr>
            <w:tcW w:w="645" w:type="pct"/>
            <w:vAlign w:val="center"/>
          </w:tcPr>
          <w:p w14:paraId="7FFA8AE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0.4165</w:t>
            </w:r>
          </w:p>
        </w:tc>
        <w:tc>
          <w:tcPr>
            <w:tcW w:w="604" w:type="pct"/>
            <w:vAlign w:val="center"/>
          </w:tcPr>
          <w:p w14:paraId="49AEB0B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0.7255</w:t>
            </w:r>
          </w:p>
        </w:tc>
      </w:tr>
      <w:tr w:rsidR="00486AA6" w:rsidRPr="00D96E97" w14:paraId="27DD04C9" w14:textId="77777777" w:rsidTr="0085705F">
        <w:tc>
          <w:tcPr>
            <w:tcW w:w="580" w:type="pct"/>
            <w:vAlign w:val="center"/>
          </w:tcPr>
          <w:p w14:paraId="2B8EF81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65-69</w:t>
            </w:r>
          </w:p>
        </w:tc>
        <w:tc>
          <w:tcPr>
            <w:tcW w:w="613" w:type="pct"/>
            <w:vAlign w:val="center"/>
          </w:tcPr>
          <w:p w14:paraId="26D0DFA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0.0120</w:t>
            </w:r>
          </w:p>
        </w:tc>
        <w:tc>
          <w:tcPr>
            <w:tcW w:w="685" w:type="pct"/>
            <w:vAlign w:val="center"/>
          </w:tcPr>
          <w:p w14:paraId="3621CEB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0.3300</w:t>
            </w:r>
          </w:p>
        </w:tc>
        <w:tc>
          <w:tcPr>
            <w:tcW w:w="653" w:type="pct"/>
            <w:vAlign w:val="center"/>
          </w:tcPr>
          <w:p w14:paraId="4A03CDF2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0.4235</w:t>
            </w:r>
          </w:p>
        </w:tc>
        <w:tc>
          <w:tcPr>
            <w:tcW w:w="654" w:type="pct"/>
            <w:vAlign w:val="center"/>
          </w:tcPr>
          <w:p w14:paraId="0F008EB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0.7325</w:t>
            </w:r>
          </w:p>
        </w:tc>
        <w:tc>
          <w:tcPr>
            <w:tcW w:w="567" w:type="pct"/>
            <w:vAlign w:val="center"/>
          </w:tcPr>
          <w:p w14:paraId="2370A9A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0.3180</w:t>
            </w:r>
          </w:p>
        </w:tc>
        <w:tc>
          <w:tcPr>
            <w:tcW w:w="645" w:type="pct"/>
            <w:vAlign w:val="center"/>
          </w:tcPr>
          <w:p w14:paraId="3428251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0.4115</w:t>
            </w:r>
          </w:p>
        </w:tc>
        <w:tc>
          <w:tcPr>
            <w:tcW w:w="604" w:type="pct"/>
            <w:vAlign w:val="center"/>
          </w:tcPr>
          <w:p w14:paraId="03246FA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0.7205</w:t>
            </w:r>
          </w:p>
        </w:tc>
      </w:tr>
      <w:tr w:rsidR="00486AA6" w:rsidRPr="00D96E97" w14:paraId="6A24E65D" w14:textId="77777777" w:rsidTr="0085705F">
        <w:tc>
          <w:tcPr>
            <w:tcW w:w="580" w:type="pct"/>
            <w:vAlign w:val="center"/>
          </w:tcPr>
          <w:p w14:paraId="650D4AB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70-74</w:t>
            </w:r>
          </w:p>
        </w:tc>
        <w:tc>
          <w:tcPr>
            <w:tcW w:w="613" w:type="pct"/>
            <w:vAlign w:val="center"/>
          </w:tcPr>
          <w:p w14:paraId="49F75792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0.0180</w:t>
            </w:r>
          </w:p>
        </w:tc>
        <w:tc>
          <w:tcPr>
            <w:tcW w:w="685" w:type="pct"/>
            <w:vAlign w:val="center"/>
          </w:tcPr>
          <w:p w14:paraId="30E74BC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0.1820</w:t>
            </w:r>
          </w:p>
        </w:tc>
        <w:tc>
          <w:tcPr>
            <w:tcW w:w="653" w:type="pct"/>
            <w:vAlign w:val="center"/>
          </w:tcPr>
          <w:p w14:paraId="34525BD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0.4150</w:t>
            </w:r>
          </w:p>
        </w:tc>
        <w:tc>
          <w:tcPr>
            <w:tcW w:w="654" w:type="pct"/>
            <w:vAlign w:val="center"/>
          </w:tcPr>
          <w:p w14:paraId="569B404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0.7030</w:t>
            </w:r>
          </w:p>
        </w:tc>
        <w:tc>
          <w:tcPr>
            <w:tcW w:w="567" w:type="pct"/>
            <w:vAlign w:val="center"/>
          </w:tcPr>
          <w:p w14:paraId="1CFE65A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0.1640</w:t>
            </w:r>
          </w:p>
        </w:tc>
        <w:tc>
          <w:tcPr>
            <w:tcW w:w="645" w:type="pct"/>
            <w:vAlign w:val="center"/>
          </w:tcPr>
          <w:p w14:paraId="668D5F9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0.3970</w:t>
            </w:r>
          </w:p>
        </w:tc>
        <w:tc>
          <w:tcPr>
            <w:tcW w:w="604" w:type="pct"/>
            <w:vAlign w:val="center"/>
          </w:tcPr>
          <w:p w14:paraId="589869E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0.6850</w:t>
            </w:r>
          </w:p>
        </w:tc>
      </w:tr>
      <w:tr w:rsidR="00486AA6" w:rsidRPr="00D96E97" w14:paraId="545C8E9A" w14:textId="77777777" w:rsidTr="0085705F">
        <w:tc>
          <w:tcPr>
            <w:tcW w:w="580" w:type="pct"/>
            <w:vAlign w:val="center"/>
          </w:tcPr>
          <w:p w14:paraId="24A6773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75-79</w:t>
            </w:r>
          </w:p>
        </w:tc>
        <w:tc>
          <w:tcPr>
            <w:tcW w:w="613" w:type="pct"/>
            <w:vAlign w:val="center"/>
          </w:tcPr>
          <w:p w14:paraId="2139703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0.0300</w:t>
            </w:r>
          </w:p>
        </w:tc>
        <w:tc>
          <w:tcPr>
            <w:tcW w:w="685" w:type="pct"/>
            <w:vAlign w:val="center"/>
          </w:tcPr>
          <w:p w14:paraId="3393075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0.1820</w:t>
            </w:r>
          </w:p>
        </w:tc>
        <w:tc>
          <w:tcPr>
            <w:tcW w:w="653" w:type="pct"/>
            <w:vAlign w:val="center"/>
          </w:tcPr>
          <w:p w14:paraId="2A8E274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0.4150</w:t>
            </w:r>
          </w:p>
        </w:tc>
        <w:tc>
          <w:tcPr>
            <w:tcW w:w="654" w:type="pct"/>
            <w:vAlign w:val="center"/>
          </w:tcPr>
          <w:p w14:paraId="2A863E0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0.7030</w:t>
            </w:r>
          </w:p>
        </w:tc>
        <w:tc>
          <w:tcPr>
            <w:tcW w:w="567" w:type="pct"/>
            <w:vAlign w:val="center"/>
          </w:tcPr>
          <w:p w14:paraId="7B06DEA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0.1520</w:t>
            </w:r>
          </w:p>
        </w:tc>
        <w:tc>
          <w:tcPr>
            <w:tcW w:w="645" w:type="pct"/>
            <w:vAlign w:val="center"/>
          </w:tcPr>
          <w:p w14:paraId="5198580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0.3850</w:t>
            </w:r>
          </w:p>
        </w:tc>
        <w:tc>
          <w:tcPr>
            <w:tcW w:w="604" w:type="pct"/>
            <w:vAlign w:val="center"/>
          </w:tcPr>
          <w:p w14:paraId="5C76CB2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0.6730</w:t>
            </w:r>
          </w:p>
        </w:tc>
      </w:tr>
      <w:tr w:rsidR="00486AA6" w:rsidRPr="00D96E97" w14:paraId="25153297" w14:textId="77777777" w:rsidTr="0085705F">
        <w:tc>
          <w:tcPr>
            <w:tcW w:w="580" w:type="pct"/>
            <w:vAlign w:val="center"/>
          </w:tcPr>
          <w:p w14:paraId="7DD7985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80-84</w:t>
            </w:r>
          </w:p>
        </w:tc>
        <w:tc>
          <w:tcPr>
            <w:tcW w:w="613" w:type="pct"/>
            <w:vAlign w:val="center"/>
          </w:tcPr>
          <w:p w14:paraId="52FB244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0.0510</w:t>
            </w:r>
          </w:p>
        </w:tc>
        <w:tc>
          <w:tcPr>
            <w:tcW w:w="685" w:type="pct"/>
            <w:vAlign w:val="center"/>
          </w:tcPr>
          <w:p w14:paraId="07AAC0B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0.1820</w:t>
            </w:r>
          </w:p>
        </w:tc>
        <w:tc>
          <w:tcPr>
            <w:tcW w:w="653" w:type="pct"/>
            <w:vAlign w:val="center"/>
          </w:tcPr>
          <w:p w14:paraId="3CB0AE1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0.4150</w:t>
            </w:r>
          </w:p>
        </w:tc>
        <w:tc>
          <w:tcPr>
            <w:tcW w:w="654" w:type="pct"/>
            <w:vAlign w:val="center"/>
          </w:tcPr>
          <w:p w14:paraId="611347E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0.7030</w:t>
            </w:r>
          </w:p>
        </w:tc>
        <w:tc>
          <w:tcPr>
            <w:tcW w:w="567" w:type="pct"/>
            <w:vAlign w:val="center"/>
          </w:tcPr>
          <w:p w14:paraId="3BBA2E7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0.1310</w:t>
            </w:r>
          </w:p>
        </w:tc>
        <w:tc>
          <w:tcPr>
            <w:tcW w:w="645" w:type="pct"/>
            <w:vAlign w:val="center"/>
          </w:tcPr>
          <w:p w14:paraId="7094E13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0.3640</w:t>
            </w:r>
          </w:p>
        </w:tc>
        <w:tc>
          <w:tcPr>
            <w:tcW w:w="604" w:type="pct"/>
            <w:vAlign w:val="center"/>
          </w:tcPr>
          <w:p w14:paraId="1A9018D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0.6520</w:t>
            </w:r>
          </w:p>
        </w:tc>
      </w:tr>
      <w:tr w:rsidR="00486AA6" w:rsidRPr="00D96E97" w14:paraId="4C362F83" w14:textId="77777777" w:rsidTr="0085705F">
        <w:tc>
          <w:tcPr>
            <w:tcW w:w="580" w:type="pct"/>
            <w:vAlign w:val="center"/>
          </w:tcPr>
          <w:p w14:paraId="39429FD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≥85</w:t>
            </w:r>
          </w:p>
        </w:tc>
        <w:tc>
          <w:tcPr>
            <w:tcW w:w="613" w:type="pct"/>
            <w:vAlign w:val="center"/>
          </w:tcPr>
          <w:p w14:paraId="4BFA3AB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0.1200</w:t>
            </w:r>
          </w:p>
        </w:tc>
        <w:tc>
          <w:tcPr>
            <w:tcW w:w="685" w:type="pct"/>
            <w:vAlign w:val="center"/>
          </w:tcPr>
          <w:p w14:paraId="59AC63B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0.1820</w:t>
            </w:r>
          </w:p>
        </w:tc>
        <w:tc>
          <w:tcPr>
            <w:tcW w:w="653" w:type="pct"/>
            <w:vAlign w:val="center"/>
          </w:tcPr>
          <w:p w14:paraId="457B25E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0.4150</w:t>
            </w:r>
          </w:p>
        </w:tc>
        <w:tc>
          <w:tcPr>
            <w:tcW w:w="654" w:type="pct"/>
            <w:vAlign w:val="center"/>
          </w:tcPr>
          <w:p w14:paraId="2069B30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0.7030</w:t>
            </w:r>
          </w:p>
        </w:tc>
        <w:tc>
          <w:tcPr>
            <w:tcW w:w="567" w:type="pct"/>
            <w:vAlign w:val="center"/>
          </w:tcPr>
          <w:p w14:paraId="120628E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0.0620</w:t>
            </w:r>
          </w:p>
        </w:tc>
        <w:tc>
          <w:tcPr>
            <w:tcW w:w="645" w:type="pct"/>
            <w:vAlign w:val="center"/>
          </w:tcPr>
          <w:p w14:paraId="115AF39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0.2950</w:t>
            </w:r>
          </w:p>
        </w:tc>
        <w:tc>
          <w:tcPr>
            <w:tcW w:w="604" w:type="pct"/>
            <w:vAlign w:val="center"/>
          </w:tcPr>
          <w:p w14:paraId="693FB60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0.5830</w:t>
            </w:r>
          </w:p>
        </w:tc>
      </w:tr>
    </w:tbl>
    <w:p w14:paraId="4208F0F7" w14:textId="39470995" w:rsidR="00794736" w:rsidRPr="00D96E97" w:rsidRDefault="00486AA6" w:rsidP="00486AA6">
      <w:pPr>
        <w:jc w:val="both"/>
        <w:rPr>
          <w:rFonts w:eastAsia="Calibri"/>
        </w:rPr>
      </w:pPr>
      <w:r w:rsidRPr="00D96E97">
        <w:rPr>
          <w:rFonts w:eastAsia="Calibri"/>
        </w:rPr>
        <w:t xml:space="preserve">ASMR, </w:t>
      </w:r>
      <w:bookmarkStart w:id="3" w:name="_Hlk132885562"/>
      <w:r w:rsidRPr="00D96E97">
        <w:rPr>
          <w:rFonts w:eastAsia="Calibri"/>
        </w:rPr>
        <w:t>age-, sex- and race-specific mortality rate</w:t>
      </w:r>
      <w:bookmarkEnd w:id="3"/>
      <w:r w:rsidR="00794736" w:rsidRPr="00D96E97">
        <w:rPr>
          <w:b/>
          <w:bCs/>
        </w:rPr>
        <w:br w:type="page"/>
      </w:r>
    </w:p>
    <w:p w14:paraId="7F874DFD" w14:textId="0203494F" w:rsidR="007B6FBB" w:rsidRPr="00D96E97" w:rsidRDefault="00D621D9" w:rsidP="00734A6C">
      <w:pPr>
        <w:rPr>
          <w:szCs w:val="30"/>
          <w:cs/>
          <w:lang w:bidi="th-TH"/>
        </w:rPr>
      </w:pPr>
      <w:r w:rsidRPr="00D96E97">
        <w:rPr>
          <w:b/>
          <w:bCs/>
        </w:rPr>
        <w:lastRenderedPageBreak/>
        <w:t>Supplementary Appendi</w:t>
      </w:r>
      <w:r w:rsidR="00B9495C" w:rsidRPr="00D96E97">
        <w:rPr>
          <w:b/>
          <w:bCs/>
        </w:rPr>
        <w:t xml:space="preserve">x </w:t>
      </w:r>
      <w:r w:rsidR="008D633C">
        <w:rPr>
          <w:b/>
          <w:bCs/>
        </w:rPr>
        <w:t>2</w:t>
      </w:r>
      <w:r w:rsidRPr="00D96E97">
        <w:rPr>
          <w:b/>
          <w:bCs/>
        </w:rPr>
        <w:t>:</w:t>
      </w:r>
      <w:r w:rsidRPr="00D96E97">
        <w:t xml:space="preserve"> </w:t>
      </w:r>
      <w:r w:rsidR="00BB326D" w:rsidRPr="00D96E97">
        <w:t xml:space="preserve">Costs of management </w:t>
      </w:r>
      <w:r w:rsidR="00047AD3" w:rsidRPr="00D96E97">
        <w:t>of</w:t>
      </w:r>
      <w:r w:rsidR="00BB326D" w:rsidRPr="00D96E97">
        <w:t xml:space="preserve"> cervical intraepithelial neoplasia and cervical cancer</w:t>
      </w:r>
    </w:p>
    <w:p w14:paraId="04C7D16F" w14:textId="77777777" w:rsidR="00DB291E" w:rsidRPr="00D96E97" w:rsidRDefault="00DB291E" w:rsidP="004136E3">
      <w:pPr>
        <w:jc w:val="both"/>
        <w:rPr>
          <w:u w:val="single"/>
        </w:rPr>
      </w:pPr>
      <w:r w:rsidRPr="00D96E97">
        <w:rPr>
          <w:u w:val="single"/>
        </w:rPr>
        <w:t>Direct medical costs</w:t>
      </w:r>
    </w:p>
    <w:p w14:paraId="00BA3FCF" w14:textId="6EDEFBCD" w:rsidR="00DB291E" w:rsidRPr="00D96E97" w:rsidRDefault="00047AD3" w:rsidP="004136E3">
      <w:pPr>
        <w:spacing w:after="0"/>
        <w:jc w:val="both"/>
        <w:rPr>
          <w:lang w:bidi="th-TH"/>
        </w:rPr>
      </w:pPr>
      <w:r w:rsidRPr="00D96E97">
        <w:rPr>
          <w:lang w:bidi="th-TH"/>
        </w:rPr>
        <w:t>Data were extracted from the Siriraj electronic database using the following inclusion criteria</w:t>
      </w:r>
      <w:r w:rsidR="00BA7160" w:rsidRPr="00D96E97">
        <w:rPr>
          <w:lang w:bidi="th-TH"/>
        </w:rPr>
        <w:t>:</w:t>
      </w:r>
    </w:p>
    <w:p w14:paraId="042E8952" w14:textId="4F5221C4" w:rsidR="00BA7160" w:rsidRPr="00D96E97" w:rsidRDefault="00047AD3" w:rsidP="004136E3">
      <w:pPr>
        <w:pStyle w:val="ListParagraph"/>
        <w:numPr>
          <w:ilvl w:val="0"/>
          <w:numId w:val="2"/>
        </w:numPr>
        <w:spacing w:before="0" w:after="0"/>
        <w:ind w:left="1134" w:hanging="567"/>
        <w:contextualSpacing w:val="0"/>
        <w:jc w:val="both"/>
        <w:rPr>
          <w:lang w:bidi="th-TH"/>
        </w:rPr>
      </w:pPr>
      <w:r w:rsidRPr="00D96E97">
        <w:rPr>
          <w:lang w:bidi="th-TH"/>
        </w:rPr>
        <w:t xml:space="preserve">Women </w:t>
      </w:r>
      <w:r w:rsidR="00BA7160" w:rsidRPr="00D96E97">
        <w:rPr>
          <w:lang w:bidi="th-TH"/>
        </w:rPr>
        <w:t>aged ≥15 years</w:t>
      </w:r>
    </w:p>
    <w:p w14:paraId="0856CD36" w14:textId="77777777" w:rsidR="00BA7160" w:rsidRPr="00D96E97" w:rsidRDefault="00BA7160" w:rsidP="004136E3">
      <w:pPr>
        <w:pStyle w:val="ListParagraph"/>
        <w:numPr>
          <w:ilvl w:val="0"/>
          <w:numId w:val="2"/>
        </w:numPr>
        <w:spacing w:before="0" w:after="0"/>
        <w:ind w:left="1134" w:hanging="567"/>
        <w:contextualSpacing w:val="0"/>
        <w:jc w:val="both"/>
        <w:rPr>
          <w:lang w:bidi="th-TH"/>
        </w:rPr>
      </w:pPr>
      <w:r w:rsidRPr="00D96E97">
        <w:rPr>
          <w:lang w:bidi="th-TH"/>
        </w:rPr>
        <w:t>ICD-10: C53 (</w:t>
      </w:r>
      <w:r w:rsidR="00AB6318" w:rsidRPr="00D96E97">
        <w:rPr>
          <w:lang w:bidi="th-TH"/>
        </w:rPr>
        <w:t>m</w:t>
      </w:r>
      <w:r w:rsidRPr="00D96E97">
        <w:rPr>
          <w:lang w:bidi="th-TH"/>
        </w:rPr>
        <w:t>alignant neoplasm of cervix uteri), D06 (</w:t>
      </w:r>
      <w:r w:rsidR="00AB6318" w:rsidRPr="00D96E97">
        <w:rPr>
          <w:lang w:bidi="th-TH"/>
        </w:rPr>
        <w:t>c</w:t>
      </w:r>
      <w:r w:rsidRPr="00D96E97">
        <w:rPr>
          <w:lang w:bidi="th-TH"/>
        </w:rPr>
        <w:t>arcinoma in situ of cervix uteri), and N87 (</w:t>
      </w:r>
      <w:r w:rsidR="00AB6318" w:rsidRPr="00D96E97">
        <w:rPr>
          <w:lang w:bidi="th-TH"/>
        </w:rPr>
        <w:t>d</w:t>
      </w:r>
      <w:r w:rsidRPr="00D96E97">
        <w:rPr>
          <w:lang w:bidi="th-TH"/>
        </w:rPr>
        <w:t>ysplasia of cervix uteri)</w:t>
      </w:r>
    </w:p>
    <w:p w14:paraId="050B34FE" w14:textId="52869855" w:rsidR="007B15FE" w:rsidRPr="00D96E97" w:rsidRDefault="00BA7160" w:rsidP="004136E3">
      <w:pPr>
        <w:pStyle w:val="ListParagraph"/>
        <w:numPr>
          <w:ilvl w:val="0"/>
          <w:numId w:val="2"/>
        </w:numPr>
        <w:spacing w:before="0"/>
        <w:ind w:left="1134" w:hanging="567"/>
        <w:contextualSpacing w:val="0"/>
        <w:jc w:val="both"/>
      </w:pPr>
      <w:r w:rsidRPr="00D96E97">
        <w:rPr>
          <w:lang w:bidi="th-TH"/>
        </w:rPr>
        <w:t xml:space="preserve">Diagnosis period between </w:t>
      </w:r>
      <w:r w:rsidR="007B6FBB" w:rsidRPr="00D96E97">
        <w:t>January</w:t>
      </w:r>
      <w:r w:rsidR="00823BFC" w:rsidRPr="00D96E97">
        <w:t xml:space="preserve"> 1,</w:t>
      </w:r>
      <w:r w:rsidR="007B6FBB" w:rsidRPr="00D96E97">
        <w:t xml:space="preserve"> 2015</w:t>
      </w:r>
      <w:r w:rsidR="00823BFC" w:rsidRPr="00D96E97">
        <w:t>,</w:t>
      </w:r>
      <w:r w:rsidR="007B6FBB" w:rsidRPr="00D96E97">
        <w:t xml:space="preserve"> and December </w:t>
      </w:r>
      <w:r w:rsidR="00823BFC" w:rsidRPr="00D96E97">
        <w:t xml:space="preserve">31, </w:t>
      </w:r>
      <w:r w:rsidR="007B6FBB" w:rsidRPr="00D96E97">
        <w:t>2021</w:t>
      </w:r>
    </w:p>
    <w:p w14:paraId="19FCBA77" w14:textId="0A43231C" w:rsidR="00AB6318" w:rsidRPr="00D96E97" w:rsidRDefault="00823BFC" w:rsidP="004136E3">
      <w:pPr>
        <w:jc w:val="both"/>
      </w:pPr>
      <w:r w:rsidRPr="00D96E97">
        <w:t>Exclusion criteria included cases with undocumented disease severity and missing data that prevented cost calculations</w:t>
      </w:r>
      <w:r w:rsidRPr="00FD0755">
        <w:rPr>
          <w:color w:val="auto"/>
        </w:rPr>
        <w:t xml:space="preserve">. The </w:t>
      </w:r>
      <w:r w:rsidRPr="00663D78">
        <w:rPr>
          <w:color w:val="0070C0"/>
        </w:rPr>
        <w:t>Figure S</w:t>
      </w:r>
      <w:r w:rsidR="008D633C">
        <w:rPr>
          <w:color w:val="0070C0"/>
        </w:rPr>
        <w:t>1</w:t>
      </w:r>
      <w:r w:rsidRPr="00663D78">
        <w:rPr>
          <w:color w:val="0070C0"/>
        </w:rPr>
        <w:t xml:space="preserve"> </w:t>
      </w:r>
      <w:r w:rsidRPr="00FD0755">
        <w:rPr>
          <w:color w:val="auto"/>
        </w:rPr>
        <w:t xml:space="preserve">shows the </w:t>
      </w:r>
      <w:r w:rsidRPr="00D96E97">
        <w:t>number of women used to calculate the costs.</w:t>
      </w:r>
    </w:p>
    <w:p w14:paraId="6179F77B" w14:textId="77777777" w:rsidR="00486AA6" w:rsidRPr="00D96E97" w:rsidRDefault="00486AA6" w:rsidP="00486AA6">
      <w:pPr>
        <w:jc w:val="both"/>
        <w:rPr>
          <w:rFonts w:eastAsia="Calibri"/>
        </w:rPr>
      </w:pPr>
      <w:r w:rsidRPr="00D96E97">
        <w:rPr>
          <w:rFonts w:eastAsia="Calibri"/>
          <w:noProof/>
          <w:color w:val="FF0000"/>
          <w:sz w:val="32"/>
          <w:szCs w:val="32"/>
        </w:rPr>
        <w:drawing>
          <wp:inline distT="0" distB="0" distL="0" distR="0" wp14:anchorId="7803F512" wp14:editId="4ADDB816">
            <wp:extent cx="5733415" cy="4239895"/>
            <wp:effectExtent l="0" t="0" r="0" b="46355"/>
            <wp:docPr id="27" name="Diagram 27">
              <a:extLst xmlns:a="http://schemas.openxmlformats.org/drawingml/2006/main">
                <a:ext uri="{FF2B5EF4-FFF2-40B4-BE49-F238E27FC236}">
                  <a16:creationId xmlns:a16="http://schemas.microsoft.com/office/drawing/2014/main" id="{18D1FA7B-FD9A-41ED-9DB2-62D86A97D1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5E9F233" w14:textId="2D395079" w:rsidR="00486AA6" w:rsidRPr="00D96E97" w:rsidRDefault="00486AA6" w:rsidP="00486AA6">
      <w:pPr>
        <w:jc w:val="both"/>
        <w:rPr>
          <w:rFonts w:eastAsia="Calibri"/>
        </w:rPr>
      </w:pPr>
      <w:bookmarkStart w:id="4" w:name="_Hlk137643333"/>
      <w:r w:rsidRPr="00D96E97">
        <w:rPr>
          <w:rFonts w:eastAsia="Calibri"/>
          <w:b/>
          <w:bCs/>
        </w:rPr>
        <w:t>Figure S</w:t>
      </w:r>
      <w:r w:rsidR="008D633C">
        <w:rPr>
          <w:rFonts w:eastAsia="Calibri"/>
          <w:b/>
          <w:bCs/>
        </w:rPr>
        <w:t>1</w:t>
      </w:r>
      <w:r w:rsidRPr="00D96E97">
        <w:rPr>
          <w:rFonts w:eastAsia="Calibri"/>
        </w:rPr>
        <w:t xml:space="preserve"> Number of women used to calculate the costs of cervical intraepithelial neoplasia and cervical cancer management</w:t>
      </w:r>
      <w:bookmarkEnd w:id="4"/>
    </w:p>
    <w:p w14:paraId="0F8A2A20" w14:textId="5C598310" w:rsidR="00595023" w:rsidRPr="00D96E97" w:rsidRDefault="00823BFC" w:rsidP="004136E3">
      <w:pPr>
        <w:jc w:val="both"/>
        <w:rPr>
          <w:lang w:bidi="th-TH"/>
        </w:rPr>
      </w:pPr>
      <w:r w:rsidRPr="00D96E97">
        <w:rPr>
          <w:lang w:bidi="th-TH"/>
        </w:rPr>
        <w:t xml:space="preserve">A total of 1423 women were included in the cost analysis, with an average age of 54.7 ± 14.7 years. The median follow-up time was 1.5 years (interquartile range: 0.4, 3.5). Outpatient department visits totaled 43 295, while inpatient department visits amounted to 4871. The annual number of visits and median costs per visit for each disease stage are presented in </w:t>
      </w:r>
      <w:bookmarkStart w:id="5" w:name="_Hlk139967796"/>
      <w:r w:rsidRPr="00D96E97">
        <w:rPr>
          <w:color w:val="0070C0"/>
        </w:rPr>
        <w:t>Table</w:t>
      </w:r>
      <w:bookmarkEnd w:id="5"/>
      <w:r w:rsidRPr="00D96E97">
        <w:rPr>
          <w:color w:val="0070C0"/>
        </w:rPr>
        <w:t xml:space="preserve"> S</w:t>
      </w:r>
      <w:r w:rsidR="008D633C">
        <w:rPr>
          <w:color w:val="0070C0"/>
        </w:rPr>
        <w:t>2</w:t>
      </w:r>
      <w:r w:rsidRPr="00D96E97">
        <w:rPr>
          <w:lang w:bidi="th-TH"/>
        </w:rPr>
        <w:t>.</w:t>
      </w:r>
    </w:p>
    <w:p w14:paraId="2832ABD0" w14:textId="0930B47D" w:rsidR="00486AA6" w:rsidRPr="00D96E97" w:rsidRDefault="00486AA6" w:rsidP="00486AA6">
      <w:pPr>
        <w:spacing w:after="0"/>
        <w:jc w:val="both"/>
        <w:rPr>
          <w:rFonts w:eastAsia="Calibri"/>
        </w:rPr>
      </w:pPr>
      <w:bookmarkStart w:id="6" w:name="_Hlk137644791"/>
      <w:r w:rsidRPr="00D96E97">
        <w:rPr>
          <w:rFonts w:eastAsia="Calibri"/>
          <w:b/>
          <w:bCs/>
        </w:rPr>
        <w:lastRenderedPageBreak/>
        <w:t>Table S</w:t>
      </w:r>
      <w:r w:rsidR="008D633C">
        <w:rPr>
          <w:rFonts w:eastAsia="Calibri"/>
          <w:b/>
          <w:bCs/>
        </w:rPr>
        <w:t>2</w:t>
      </w:r>
      <w:r w:rsidRPr="00D96E97">
        <w:rPr>
          <w:rFonts w:eastAsia="Calibri"/>
        </w:rPr>
        <w:t xml:space="preserve"> Costs of cervical intraepithelial neoplasia and cervical cancer management</w:t>
      </w:r>
    </w:p>
    <w:tbl>
      <w:tblPr>
        <w:tblStyle w:val="TableGrid4"/>
        <w:tblW w:w="5000" w:type="pct"/>
        <w:tblLook w:val="04A0" w:firstRow="1" w:lastRow="0" w:firstColumn="1" w:lastColumn="0" w:noHBand="0" w:noVBand="1"/>
      </w:tblPr>
      <w:tblGrid>
        <w:gridCol w:w="1489"/>
        <w:gridCol w:w="2143"/>
        <w:gridCol w:w="2442"/>
        <w:gridCol w:w="1290"/>
        <w:gridCol w:w="1986"/>
      </w:tblGrid>
      <w:tr w:rsidR="00486AA6" w:rsidRPr="00D96E97" w14:paraId="67901603" w14:textId="77777777" w:rsidTr="00365C95">
        <w:trPr>
          <w:tblHeader/>
        </w:trPr>
        <w:tc>
          <w:tcPr>
            <w:tcW w:w="796" w:type="pct"/>
            <w:shd w:val="clear" w:color="auto" w:fill="D9D9D9"/>
          </w:tcPr>
          <w:bookmarkEnd w:id="6"/>
          <w:p w14:paraId="3AF60A4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Health states</w:t>
            </w:r>
          </w:p>
        </w:tc>
        <w:tc>
          <w:tcPr>
            <w:tcW w:w="1146" w:type="pct"/>
            <w:shd w:val="clear" w:color="auto" w:fill="D9D9D9"/>
          </w:tcPr>
          <w:p w14:paraId="0BF4223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 xml:space="preserve">Number of visits </w:t>
            </w:r>
            <w:r w:rsidRPr="00D96E97">
              <w:rPr>
                <w:rFonts w:eastAsia="Times New Roman"/>
                <w:b/>
                <w:bCs/>
              </w:rPr>
              <w:br/>
              <w:t>per year</w:t>
            </w:r>
          </w:p>
        </w:tc>
        <w:tc>
          <w:tcPr>
            <w:tcW w:w="1306" w:type="pct"/>
            <w:shd w:val="clear" w:color="auto" w:fill="D9D9D9"/>
          </w:tcPr>
          <w:p w14:paraId="2FD1D0E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 xml:space="preserve">Median costs </w:t>
            </w:r>
            <w:r w:rsidRPr="00D96E97">
              <w:rPr>
                <w:rFonts w:eastAsia="Times New Roman"/>
                <w:b/>
                <w:bCs/>
              </w:rPr>
              <w:br/>
              <w:t>(THB per visit)</w:t>
            </w:r>
          </w:p>
        </w:tc>
        <w:tc>
          <w:tcPr>
            <w:tcW w:w="690" w:type="pct"/>
            <w:shd w:val="clear" w:color="auto" w:fill="D9D9D9"/>
          </w:tcPr>
          <w:p w14:paraId="1F4812D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SE</w:t>
            </w:r>
          </w:p>
        </w:tc>
        <w:tc>
          <w:tcPr>
            <w:tcW w:w="1062" w:type="pct"/>
            <w:shd w:val="clear" w:color="auto" w:fill="D9D9D9"/>
          </w:tcPr>
          <w:p w14:paraId="2B07DC0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  <w:b/>
                <w:bCs/>
              </w:rPr>
            </w:pPr>
            <w:r w:rsidRPr="00D96E97">
              <w:rPr>
                <w:rFonts w:eastAsia="Times New Roman"/>
                <w:b/>
                <w:bCs/>
              </w:rPr>
              <w:t>Range</w:t>
            </w:r>
            <w:r w:rsidRPr="00D96E97">
              <w:rPr>
                <w:rFonts w:eastAsia="Times New Roman"/>
                <w:b/>
                <w:bCs/>
              </w:rPr>
              <w:br/>
              <w:t>(P5, P95)</w:t>
            </w:r>
          </w:p>
        </w:tc>
      </w:tr>
      <w:tr w:rsidR="00486AA6" w:rsidRPr="00D96E97" w14:paraId="037E34B2" w14:textId="77777777" w:rsidTr="00365C95">
        <w:tc>
          <w:tcPr>
            <w:tcW w:w="5000" w:type="pct"/>
            <w:gridSpan w:val="5"/>
            <w:shd w:val="clear" w:color="auto" w:fill="F2F2F2"/>
          </w:tcPr>
          <w:p w14:paraId="1DA95067" w14:textId="77777777" w:rsidR="00486AA6" w:rsidRPr="00D96E97" w:rsidRDefault="00486AA6" w:rsidP="00486AA6">
            <w:pPr>
              <w:spacing w:before="0" w:after="0" w:line="276" w:lineRule="auto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Outpatient department</w:t>
            </w:r>
          </w:p>
        </w:tc>
      </w:tr>
      <w:tr w:rsidR="00486AA6" w:rsidRPr="00D96E97" w14:paraId="036DF431" w14:textId="77777777" w:rsidTr="00365C95">
        <w:tc>
          <w:tcPr>
            <w:tcW w:w="796" w:type="pct"/>
          </w:tcPr>
          <w:p w14:paraId="1BB849C3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CIN1</w:t>
            </w:r>
          </w:p>
        </w:tc>
        <w:tc>
          <w:tcPr>
            <w:tcW w:w="1146" w:type="pct"/>
          </w:tcPr>
          <w:p w14:paraId="07F2810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</w:t>
            </w:r>
          </w:p>
        </w:tc>
        <w:tc>
          <w:tcPr>
            <w:tcW w:w="1306" w:type="pct"/>
          </w:tcPr>
          <w:p w14:paraId="7D4DA6F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268</w:t>
            </w:r>
          </w:p>
        </w:tc>
        <w:tc>
          <w:tcPr>
            <w:tcW w:w="690" w:type="pct"/>
          </w:tcPr>
          <w:p w14:paraId="270A2F8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148</w:t>
            </w:r>
          </w:p>
        </w:tc>
        <w:tc>
          <w:tcPr>
            <w:tcW w:w="1062" w:type="pct"/>
          </w:tcPr>
          <w:p w14:paraId="4CCD84D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34, 885</w:t>
            </w:r>
          </w:p>
        </w:tc>
      </w:tr>
      <w:tr w:rsidR="00486AA6" w:rsidRPr="00D96E97" w14:paraId="62EA5858" w14:textId="77777777" w:rsidTr="00365C95">
        <w:tc>
          <w:tcPr>
            <w:tcW w:w="796" w:type="pct"/>
          </w:tcPr>
          <w:p w14:paraId="2C3DA53D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CIN2</w:t>
            </w:r>
          </w:p>
        </w:tc>
        <w:tc>
          <w:tcPr>
            <w:tcW w:w="1146" w:type="pct"/>
          </w:tcPr>
          <w:p w14:paraId="53F8D9C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4</w:t>
            </w:r>
          </w:p>
        </w:tc>
        <w:tc>
          <w:tcPr>
            <w:tcW w:w="1306" w:type="pct"/>
          </w:tcPr>
          <w:p w14:paraId="0CC8294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818</w:t>
            </w:r>
          </w:p>
        </w:tc>
        <w:tc>
          <w:tcPr>
            <w:tcW w:w="690" w:type="pct"/>
          </w:tcPr>
          <w:p w14:paraId="75E424D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192</w:t>
            </w:r>
          </w:p>
        </w:tc>
        <w:tc>
          <w:tcPr>
            <w:tcW w:w="1062" w:type="pct"/>
          </w:tcPr>
          <w:p w14:paraId="4C653D3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185, 2978</w:t>
            </w:r>
          </w:p>
        </w:tc>
      </w:tr>
      <w:tr w:rsidR="00486AA6" w:rsidRPr="00D96E97" w14:paraId="25EBAD41" w14:textId="77777777" w:rsidTr="00365C95">
        <w:tc>
          <w:tcPr>
            <w:tcW w:w="796" w:type="pct"/>
          </w:tcPr>
          <w:p w14:paraId="534C215A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CIN3</w:t>
            </w:r>
          </w:p>
        </w:tc>
        <w:tc>
          <w:tcPr>
            <w:tcW w:w="1146" w:type="pct"/>
          </w:tcPr>
          <w:p w14:paraId="2AA85D6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5</w:t>
            </w:r>
          </w:p>
        </w:tc>
        <w:tc>
          <w:tcPr>
            <w:tcW w:w="1306" w:type="pct"/>
          </w:tcPr>
          <w:p w14:paraId="1814EF6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911</w:t>
            </w:r>
          </w:p>
        </w:tc>
        <w:tc>
          <w:tcPr>
            <w:tcW w:w="690" w:type="pct"/>
          </w:tcPr>
          <w:p w14:paraId="762FE20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220</w:t>
            </w:r>
          </w:p>
        </w:tc>
        <w:tc>
          <w:tcPr>
            <w:tcW w:w="1062" w:type="pct"/>
          </w:tcPr>
          <w:p w14:paraId="25FE400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46, 6790</w:t>
            </w:r>
          </w:p>
        </w:tc>
      </w:tr>
      <w:tr w:rsidR="00486AA6" w:rsidRPr="00D96E97" w14:paraId="61CA7DFD" w14:textId="77777777" w:rsidTr="00365C95">
        <w:tc>
          <w:tcPr>
            <w:tcW w:w="796" w:type="pct"/>
          </w:tcPr>
          <w:p w14:paraId="5D62667C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Stage 1</w:t>
            </w:r>
          </w:p>
        </w:tc>
        <w:tc>
          <w:tcPr>
            <w:tcW w:w="1146" w:type="pct"/>
          </w:tcPr>
          <w:p w14:paraId="2302950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10</w:t>
            </w:r>
          </w:p>
        </w:tc>
        <w:tc>
          <w:tcPr>
            <w:tcW w:w="1306" w:type="pct"/>
          </w:tcPr>
          <w:p w14:paraId="351B787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2145</w:t>
            </w:r>
          </w:p>
        </w:tc>
        <w:tc>
          <w:tcPr>
            <w:tcW w:w="690" w:type="pct"/>
          </w:tcPr>
          <w:p w14:paraId="79EA62E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93</w:t>
            </w:r>
          </w:p>
        </w:tc>
        <w:tc>
          <w:tcPr>
            <w:tcW w:w="1062" w:type="pct"/>
          </w:tcPr>
          <w:p w14:paraId="2FE0E55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381, 5401</w:t>
            </w:r>
          </w:p>
        </w:tc>
      </w:tr>
      <w:tr w:rsidR="00486AA6" w:rsidRPr="00D96E97" w14:paraId="45BB713B" w14:textId="77777777" w:rsidTr="00365C95">
        <w:tc>
          <w:tcPr>
            <w:tcW w:w="796" w:type="pct"/>
          </w:tcPr>
          <w:p w14:paraId="30502EC6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Stage 2</w:t>
            </w:r>
          </w:p>
        </w:tc>
        <w:tc>
          <w:tcPr>
            <w:tcW w:w="1146" w:type="pct"/>
          </w:tcPr>
          <w:p w14:paraId="0F1F2FE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16</w:t>
            </w:r>
          </w:p>
        </w:tc>
        <w:tc>
          <w:tcPr>
            <w:tcW w:w="1306" w:type="pct"/>
          </w:tcPr>
          <w:p w14:paraId="3A7E9AA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3632</w:t>
            </w:r>
          </w:p>
        </w:tc>
        <w:tc>
          <w:tcPr>
            <w:tcW w:w="690" w:type="pct"/>
          </w:tcPr>
          <w:p w14:paraId="260090D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123</w:t>
            </w:r>
          </w:p>
        </w:tc>
        <w:tc>
          <w:tcPr>
            <w:tcW w:w="1062" w:type="pct"/>
          </w:tcPr>
          <w:p w14:paraId="7EC0CE6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502, 6741</w:t>
            </w:r>
          </w:p>
        </w:tc>
      </w:tr>
      <w:tr w:rsidR="00486AA6" w:rsidRPr="00D96E97" w14:paraId="1CDC2193" w14:textId="77777777" w:rsidTr="00365C95">
        <w:tc>
          <w:tcPr>
            <w:tcW w:w="796" w:type="pct"/>
          </w:tcPr>
          <w:p w14:paraId="42F3AB3E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Stage 3</w:t>
            </w:r>
          </w:p>
        </w:tc>
        <w:tc>
          <w:tcPr>
            <w:tcW w:w="1146" w:type="pct"/>
          </w:tcPr>
          <w:p w14:paraId="18FD35F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19</w:t>
            </w:r>
          </w:p>
        </w:tc>
        <w:tc>
          <w:tcPr>
            <w:tcW w:w="1306" w:type="pct"/>
          </w:tcPr>
          <w:p w14:paraId="450B8F9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3933</w:t>
            </w:r>
          </w:p>
        </w:tc>
        <w:tc>
          <w:tcPr>
            <w:tcW w:w="690" w:type="pct"/>
          </w:tcPr>
          <w:p w14:paraId="67910F7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159</w:t>
            </w:r>
          </w:p>
        </w:tc>
        <w:tc>
          <w:tcPr>
            <w:tcW w:w="1062" w:type="pct"/>
          </w:tcPr>
          <w:p w14:paraId="430B201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684, 7882</w:t>
            </w:r>
          </w:p>
        </w:tc>
      </w:tr>
      <w:tr w:rsidR="00486AA6" w:rsidRPr="00D96E97" w14:paraId="030C60C7" w14:textId="77777777" w:rsidTr="00365C95">
        <w:tc>
          <w:tcPr>
            <w:tcW w:w="796" w:type="pct"/>
          </w:tcPr>
          <w:p w14:paraId="4400D5D9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Stage 4</w:t>
            </w:r>
          </w:p>
        </w:tc>
        <w:tc>
          <w:tcPr>
            <w:tcW w:w="1146" w:type="pct"/>
          </w:tcPr>
          <w:p w14:paraId="6F18D0A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24</w:t>
            </w:r>
          </w:p>
        </w:tc>
        <w:tc>
          <w:tcPr>
            <w:tcW w:w="1306" w:type="pct"/>
          </w:tcPr>
          <w:p w14:paraId="260A7DC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3282</w:t>
            </w:r>
          </w:p>
        </w:tc>
        <w:tc>
          <w:tcPr>
            <w:tcW w:w="690" w:type="pct"/>
          </w:tcPr>
          <w:p w14:paraId="7B88EC2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218</w:t>
            </w:r>
          </w:p>
        </w:tc>
        <w:tc>
          <w:tcPr>
            <w:tcW w:w="1062" w:type="pct"/>
          </w:tcPr>
          <w:p w14:paraId="4ED957D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768, 8280</w:t>
            </w:r>
          </w:p>
        </w:tc>
      </w:tr>
      <w:tr w:rsidR="00486AA6" w:rsidRPr="00D96E97" w14:paraId="6F5CBA79" w14:textId="77777777" w:rsidTr="00365C95">
        <w:tc>
          <w:tcPr>
            <w:tcW w:w="5000" w:type="pct"/>
            <w:gridSpan w:val="5"/>
            <w:shd w:val="clear" w:color="auto" w:fill="F2F2F2"/>
          </w:tcPr>
          <w:p w14:paraId="0CE95B35" w14:textId="77777777" w:rsidR="00486AA6" w:rsidRPr="00D96E97" w:rsidRDefault="00486AA6" w:rsidP="00486AA6">
            <w:pPr>
              <w:spacing w:before="0" w:after="0" w:line="276" w:lineRule="auto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Inpatient department</w:t>
            </w:r>
          </w:p>
        </w:tc>
      </w:tr>
      <w:tr w:rsidR="00486AA6" w:rsidRPr="00D96E97" w14:paraId="15150DEE" w14:textId="77777777" w:rsidTr="00365C95">
        <w:tc>
          <w:tcPr>
            <w:tcW w:w="796" w:type="pct"/>
          </w:tcPr>
          <w:p w14:paraId="536AA9F5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CIN1</w:t>
            </w:r>
          </w:p>
        </w:tc>
        <w:tc>
          <w:tcPr>
            <w:tcW w:w="1146" w:type="pct"/>
          </w:tcPr>
          <w:p w14:paraId="3E07103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</w:t>
            </w:r>
          </w:p>
        </w:tc>
        <w:tc>
          <w:tcPr>
            <w:tcW w:w="1306" w:type="pct"/>
          </w:tcPr>
          <w:p w14:paraId="3006039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33 724</w:t>
            </w:r>
          </w:p>
        </w:tc>
        <w:tc>
          <w:tcPr>
            <w:tcW w:w="690" w:type="pct"/>
          </w:tcPr>
          <w:p w14:paraId="71C5A4F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9100</w:t>
            </w:r>
          </w:p>
        </w:tc>
        <w:tc>
          <w:tcPr>
            <w:tcW w:w="1062" w:type="pct"/>
          </w:tcPr>
          <w:p w14:paraId="4657103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7209, 69 124</w:t>
            </w:r>
          </w:p>
        </w:tc>
      </w:tr>
      <w:tr w:rsidR="00486AA6" w:rsidRPr="00D96E97" w14:paraId="2FB48ABE" w14:textId="77777777" w:rsidTr="00365C95">
        <w:tc>
          <w:tcPr>
            <w:tcW w:w="796" w:type="pct"/>
          </w:tcPr>
          <w:p w14:paraId="63C42D0A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CIN2</w:t>
            </w:r>
          </w:p>
        </w:tc>
        <w:tc>
          <w:tcPr>
            <w:tcW w:w="1146" w:type="pct"/>
          </w:tcPr>
          <w:p w14:paraId="7800C0B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</w:t>
            </w:r>
          </w:p>
        </w:tc>
        <w:tc>
          <w:tcPr>
            <w:tcW w:w="1306" w:type="pct"/>
          </w:tcPr>
          <w:p w14:paraId="4FEDC50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26 200</w:t>
            </w:r>
          </w:p>
        </w:tc>
        <w:tc>
          <w:tcPr>
            <w:tcW w:w="690" w:type="pct"/>
          </w:tcPr>
          <w:p w14:paraId="6FAD9A1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24 924</w:t>
            </w:r>
          </w:p>
        </w:tc>
        <w:tc>
          <w:tcPr>
            <w:tcW w:w="1062" w:type="pct"/>
          </w:tcPr>
          <w:p w14:paraId="71FDC67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13 440, 104 676</w:t>
            </w:r>
          </w:p>
        </w:tc>
      </w:tr>
      <w:tr w:rsidR="00486AA6" w:rsidRPr="00D96E97" w14:paraId="0BD92BDA" w14:textId="77777777" w:rsidTr="00365C95">
        <w:tc>
          <w:tcPr>
            <w:tcW w:w="796" w:type="pct"/>
          </w:tcPr>
          <w:p w14:paraId="3C3B7311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CIN3</w:t>
            </w:r>
          </w:p>
        </w:tc>
        <w:tc>
          <w:tcPr>
            <w:tcW w:w="1146" w:type="pct"/>
          </w:tcPr>
          <w:p w14:paraId="4FBA170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</w:t>
            </w:r>
          </w:p>
        </w:tc>
        <w:tc>
          <w:tcPr>
            <w:tcW w:w="1306" w:type="pct"/>
          </w:tcPr>
          <w:p w14:paraId="31138A0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39 333</w:t>
            </w:r>
          </w:p>
        </w:tc>
        <w:tc>
          <w:tcPr>
            <w:tcW w:w="690" w:type="pct"/>
          </w:tcPr>
          <w:p w14:paraId="55A2A70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4663</w:t>
            </w:r>
          </w:p>
        </w:tc>
        <w:tc>
          <w:tcPr>
            <w:tcW w:w="1062" w:type="pct"/>
          </w:tcPr>
          <w:p w14:paraId="5BEF714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17 863, 88 450</w:t>
            </w:r>
          </w:p>
        </w:tc>
      </w:tr>
      <w:tr w:rsidR="00486AA6" w:rsidRPr="00D96E97" w14:paraId="6F9C1891" w14:textId="77777777" w:rsidTr="00365C95">
        <w:tc>
          <w:tcPr>
            <w:tcW w:w="796" w:type="pct"/>
          </w:tcPr>
          <w:p w14:paraId="2573FE1F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Stage 1</w:t>
            </w:r>
          </w:p>
        </w:tc>
        <w:tc>
          <w:tcPr>
            <w:tcW w:w="1146" w:type="pct"/>
          </w:tcPr>
          <w:p w14:paraId="6DE8C06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1</w:t>
            </w:r>
          </w:p>
        </w:tc>
        <w:tc>
          <w:tcPr>
            <w:tcW w:w="1306" w:type="pct"/>
          </w:tcPr>
          <w:p w14:paraId="1529304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66 401</w:t>
            </w:r>
          </w:p>
        </w:tc>
        <w:tc>
          <w:tcPr>
            <w:tcW w:w="690" w:type="pct"/>
          </w:tcPr>
          <w:p w14:paraId="682D714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2788</w:t>
            </w:r>
          </w:p>
        </w:tc>
        <w:tc>
          <w:tcPr>
            <w:tcW w:w="1062" w:type="pct"/>
          </w:tcPr>
          <w:p w14:paraId="325E883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8863, 144 817</w:t>
            </w:r>
          </w:p>
        </w:tc>
      </w:tr>
      <w:tr w:rsidR="00486AA6" w:rsidRPr="00D96E97" w14:paraId="745DCEE9" w14:textId="77777777" w:rsidTr="00365C95">
        <w:tc>
          <w:tcPr>
            <w:tcW w:w="796" w:type="pct"/>
          </w:tcPr>
          <w:p w14:paraId="52675F2C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Stage 2</w:t>
            </w:r>
          </w:p>
        </w:tc>
        <w:tc>
          <w:tcPr>
            <w:tcW w:w="1146" w:type="pct"/>
          </w:tcPr>
          <w:p w14:paraId="62BAF56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</w:t>
            </w:r>
          </w:p>
        </w:tc>
        <w:tc>
          <w:tcPr>
            <w:tcW w:w="1306" w:type="pct"/>
          </w:tcPr>
          <w:p w14:paraId="3966134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25 105</w:t>
            </w:r>
          </w:p>
        </w:tc>
        <w:tc>
          <w:tcPr>
            <w:tcW w:w="690" w:type="pct"/>
          </w:tcPr>
          <w:p w14:paraId="1BFEDCA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4095</w:t>
            </w:r>
          </w:p>
        </w:tc>
        <w:tc>
          <w:tcPr>
            <w:tcW w:w="1062" w:type="pct"/>
          </w:tcPr>
          <w:p w14:paraId="1B645D5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5514, 156 374</w:t>
            </w:r>
          </w:p>
        </w:tc>
      </w:tr>
      <w:tr w:rsidR="00486AA6" w:rsidRPr="00D96E97" w14:paraId="4ADA752B" w14:textId="77777777" w:rsidTr="00365C95">
        <w:tc>
          <w:tcPr>
            <w:tcW w:w="796" w:type="pct"/>
          </w:tcPr>
          <w:p w14:paraId="4DD7A798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Stage 3</w:t>
            </w:r>
          </w:p>
        </w:tc>
        <w:tc>
          <w:tcPr>
            <w:tcW w:w="1146" w:type="pct"/>
          </w:tcPr>
          <w:p w14:paraId="6545623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</w:t>
            </w:r>
          </w:p>
        </w:tc>
        <w:tc>
          <w:tcPr>
            <w:tcW w:w="1306" w:type="pct"/>
          </w:tcPr>
          <w:p w14:paraId="31D686D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26 120</w:t>
            </w:r>
          </w:p>
        </w:tc>
        <w:tc>
          <w:tcPr>
            <w:tcW w:w="690" w:type="pct"/>
          </w:tcPr>
          <w:p w14:paraId="0DFFC74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4128</w:t>
            </w:r>
          </w:p>
        </w:tc>
        <w:tc>
          <w:tcPr>
            <w:tcW w:w="1062" w:type="pct"/>
          </w:tcPr>
          <w:p w14:paraId="288D2BE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5001, 161 374</w:t>
            </w:r>
          </w:p>
        </w:tc>
      </w:tr>
      <w:tr w:rsidR="00486AA6" w:rsidRPr="00D96E97" w14:paraId="6288A3CE" w14:textId="77777777" w:rsidTr="00365C95">
        <w:tc>
          <w:tcPr>
            <w:tcW w:w="796" w:type="pct"/>
          </w:tcPr>
          <w:p w14:paraId="39CDBF33" w14:textId="77777777" w:rsidR="00486AA6" w:rsidRPr="00D96E97" w:rsidRDefault="00486AA6" w:rsidP="00486AA6">
            <w:pPr>
              <w:spacing w:before="0" w:after="0" w:line="276" w:lineRule="auto"/>
              <w:ind w:left="246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Stage 4</w:t>
            </w:r>
          </w:p>
        </w:tc>
        <w:tc>
          <w:tcPr>
            <w:tcW w:w="1146" w:type="pct"/>
          </w:tcPr>
          <w:p w14:paraId="252CD36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4</w:t>
            </w:r>
          </w:p>
        </w:tc>
        <w:tc>
          <w:tcPr>
            <w:tcW w:w="1306" w:type="pct"/>
          </w:tcPr>
          <w:p w14:paraId="43B7FCE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27 921</w:t>
            </w:r>
          </w:p>
        </w:tc>
        <w:tc>
          <w:tcPr>
            <w:tcW w:w="690" w:type="pct"/>
          </w:tcPr>
          <w:p w14:paraId="046CF60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5523</w:t>
            </w:r>
          </w:p>
        </w:tc>
        <w:tc>
          <w:tcPr>
            <w:tcW w:w="1062" w:type="pct"/>
          </w:tcPr>
          <w:p w14:paraId="6326CCB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Times New Roman"/>
              </w:rPr>
            </w:pPr>
            <w:r w:rsidRPr="00D96E97">
              <w:rPr>
                <w:rFonts w:eastAsia="Times New Roman"/>
              </w:rPr>
              <w:t>5899, 172 960</w:t>
            </w:r>
          </w:p>
        </w:tc>
      </w:tr>
    </w:tbl>
    <w:p w14:paraId="427ED0D1" w14:textId="656A8F01" w:rsidR="00486AA6" w:rsidRPr="00D96E97" w:rsidRDefault="00486AA6" w:rsidP="00486AA6">
      <w:pPr>
        <w:jc w:val="both"/>
        <w:rPr>
          <w:rFonts w:eastAsia="Calibri"/>
        </w:rPr>
      </w:pPr>
      <w:r w:rsidRPr="00D96E97">
        <w:rPr>
          <w:rFonts w:eastAsia="Calibri"/>
        </w:rPr>
        <w:t>P5, 5</w:t>
      </w:r>
      <w:r w:rsidRPr="00D96E97">
        <w:rPr>
          <w:rFonts w:eastAsia="Calibri"/>
          <w:vertAlign w:val="superscript"/>
        </w:rPr>
        <w:t>th</w:t>
      </w:r>
      <w:r w:rsidRPr="00D96E97">
        <w:rPr>
          <w:rFonts w:eastAsia="Calibri"/>
        </w:rPr>
        <w:t xml:space="preserve"> percentile; P95, 95</w:t>
      </w:r>
      <w:r w:rsidRPr="00D96E97">
        <w:rPr>
          <w:rFonts w:eastAsia="Calibri"/>
          <w:vertAlign w:val="superscript"/>
        </w:rPr>
        <w:t>th</w:t>
      </w:r>
      <w:r w:rsidRPr="00D96E97">
        <w:rPr>
          <w:rFonts w:eastAsia="Calibri"/>
        </w:rPr>
        <w:t xml:space="preserve"> percentile; SE, standard error</w:t>
      </w:r>
      <w:r w:rsidRPr="00D96E97">
        <w:rPr>
          <w:rFonts w:eastAsia="Calibri"/>
        </w:rPr>
        <w:br w:type="page"/>
      </w:r>
    </w:p>
    <w:p w14:paraId="161DC0FE" w14:textId="33C694D6" w:rsidR="00595023" w:rsidRPr="00D96E97" w:rsidRDefault="00526313" w:rsidP="00734A6C">
      <w:r w:rsidRPr="00D96E97">
        <w:rPr>
          <w:b/>
          <w:bCs/>
        </w:rPr>
        <w:lastRenderedPageBreak/>
        <w:t>Supplementary Appendi</w:t>
      </w:r>
      <w:r w:rsidR="001209A7" w:rsidRPr="00D96E97">
        <w:rPr>
          <w:b/>
          <w:bCs/>
        </w:rPr>
        <w:t xml:space="preserve">x </w:t>
      </w:r>
      <w:r w:rsidR="008D633C">
        <w:rPr>
          <w:b/>
          <w:bCs/>
        </w:rPr>
        <w:t>3</w:t>
      </w:r>
      <w:r w:rsidRPr="00D96E97">
        <w:rPr>
          <w:b/>
          <w:bCs/>
        </w:rPr>
        <w:t>:</w:t>
      </w:r>
      <w:r w:rsidRPr="00D96E97">
        <w:t xml:space="preserve"> Thai female population</w:t>
      </w:r>
    </w:p>
    <w:p w14:paraId="09F1F049" w14:textId="1CE63C57" w:rsidR="00486AA6" w:rsidRPr="00D96E97" w:rsidRDefault="00486AA6" w:rsidP="00486AA6">
      <w:pPr>
        <w:spacing w:before="0" w:after="0" w:line="259" w:lineRule="auto"/>
        <w:jc w:val="both"/>
        <w:rPr>
          <w:rFonts w:eastAsia="Calibri"/>
          <w:color w:val="auto"/>
          <w:lang w:bidi="th-TH"/>
        </w:rPr>
      </w:pPr>
      <w:bookmarkStart w:id="7" w:name="_Hlk137644800"/>
      <w:r w:rsidRPr="00D96E97">
        <w:rPr>
          <w:rFonts w:eastAsia="Calibri"/>
          <w:b/>
          <w:bCs/>
          <w:color w:val="auto"/>
          <w:lang w:bidi="th-TH"/>
        </w:rPr>
        <w:t>Table S</w:t>
      </w:r>
      <w:r w:rsidR="008D633C">
        <w:rPr>
          <w:rFonts w:eastAsia="Calibri"/>
          <w:b/>
          <w:bCs/>
          <w:color w:val="auto"/>
          <w:lang w:bidi="th-TH"/>
        </w:rPr>
        <w:t>3</w:t>
      </w:r>
      <w:r w:rsidRPr="00D96E97">
        <w:rPr>
          <w:rFonts w:eastAsia="Calibri"/>
          <w:color w:val="auto"/>
          <w:lang w:bidi="th-TH"/>
        </w:rPr>
        <w:t xml:space="preserve"> Number of </w:t>
      </w:r>
      <w:r w:rsidRPr="00D96E97">
        <w:rPr>
          <w:rFonts w:eastAsia="Calibri"/>
          <w:color w:val="auto"/>
        </w:rPr>
        <w:t>Thai female population</w:t>
      </w:r>
      <w:r w:rsidR="004136E3">
        <w:rPr>
          <w:rFonts w:eastAsia="Calibri"/>
          <w:color w:val="auto"/>
        </w:rPr>
        <w:t xml:space="preserve"> </w:t>
      </w:r>
      <w:r w:rsidRPr="00D96E97">
        <w:rPr>
          <w:rFonts w:eastAsia="Calibri"/>
          <w:color w:val="auto"/>
        </w:rPr>
        <w:fldChar w:fldCharType="begin"/>
      </w:r>
      <w:r w:rsidR="004136E3">
        <w:rPr>
          <w:rFonts w:eastAsia="Calibri"/>
          <w:color w:val="auto"/>
        </w:rPr>
        <w:instrText xml:space="preserve"> ADDIN EN.CITE &lt;EndNote&gt;&lt;Cite&gt;&lt;Author&gt;Official Statistics Registration Systems&lt;/Author&gt;&lt;Year&gt;2022&lt;/Year&gt;&lt;RecNum&gt;88&lt;/RecNum&gt;&lt;DisplayText&gt;(3)&lt;/DisplayText&gt;&lt;record&gt;&lt;rec-number&gt;88&lt;/rec-number&gt;&lt;foreign-keys&gt;&lt;key app="EN" db-id="vvprveaxmwdt25e2w9spv0tmd9svzpz29ztw" timestamp="1698121197"&gt;88&lt;/key&gt;&lt;/foreign-keys&gt;&lt;ref-type name="Online Database"&gt;45&lt;/ref-type&gt;&lt;contributors&gt;&lt;authors&gt;&lt;author&gt;Official Statistics Registration Systems,&lt;/author&gt;&lt;/authors&gt;&lt;/contributors&gt;&lt;titles&gt;&lt;title&gt;Civil Registration Population Statistics&lt;/title&gt;&lt;/titles&gt;&lt;edition&gt;Dec 31, 2022&lt;/edition&gt;&lt;dates&gt;&lt;year&gt;2022&lt;/year&gt;&lt;pub-dates&gt;&lt;date&gt;Jan 1, 2023&lt;/date&gt;&lt;/pub-dates&gt;&lt;/dates&gt;&lt;urls&gt;&lt;related-urls&gt;&lt;url&gt;https://stat.bora.dopa.go.th/stat/statnew/statMONTH/statmonth/#/displayData&lt;/url&gt;&lt;/related-urls&gt;&lt;/urls&gt;&lt;/record&gt;&lt;/Cite&gt;&lt;/EndNote&gt;</w:instrText>
      </w:r>
      <w:r w:rsidRPr="00D96E97">
        <w:rPr>
          <w:rFonts w:eastAsia="Calibri"/>
          <w:color w:val="auto"/>
        </w:rPr>
        <w:fldChar w:fldCharType="separate"/>
      </w:r>
      <w:r w:rsidR="004136E3">
        <w:rPr>
          <w:rFonts w:eastAsia="Calibri"/>
          <w:noProof/>
          <w:color w:val="auto"/>
        </w:rPr>
        <w:t>(3)</w:t>
      </w:r>
      <w:r w:rsidRPr="00D96E97">
        <w:rPr>
          <w:rFonts w:eastAsia="Calibri"/>
          <w:color w:val="auto"/>
        </w:rPr>
        <w:fldChar w:fldCharType="end"/>
      </w:r>
    </w:p>
    <w:tbl>
      <w:tblPr>
        <w:tblStyle w:val="TableGrid5"/>
        <w:tblW w:w="5000" w:type="pct"/>
        <w:jc w:val="center"/>
        <w:tblLook w:val="04A0" w:firstRow="1" w:lastRow="0" w:firstColumn="1" w:lastColumn="0" w:noHBand="0" w:noVBand="1"/>
      </w:tblPr>
      <w:tblGrid>
        <w:gridCol w:w="1425"/>
        <w:gridCol w:w="3250"/>
        <w:gridCol w:w="1425"/>
        <w:gridCol w:w="3250"/>
      </w:tblGrid>
      <w:tr w:rsidR="00486AA6" w:rsidRPr="00D96E97" w14:paraId="4FF2C2D9" w14:textId="77777777" w:rsidTr="00365C95">
        <w:trPr>
          <w:tblHeader/>
          <w:jc w:val="center"/>
        </w:trPr>
        <w:tc>
          <w:tcPr>
            <w:tcW w:w="762" w:type="pct"/>
            <w:shd w:val="clear" w:color="auto" w:fill="D9D9D9"/>
          </w:tcPr>
          <w:bookmarkEnd w:id="7"/>
          <w:p w14:paraId="219BD5D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b/>
                <w:bCs/>
                <w:color w:val="auto"/>
                <w:cs/>
              </w:rPr>
            </w:pPr>
            <w:r w:rsidRPr="00D96E97">
              <w:rPr>
                <w:rFonts w:eastAsia="Calibri"/>
                <w:b/>
                <w:bCs/>
                <w:color w:val="auto"/>
              </w:rPr>
              <w:t>Age (years)</w:t>
            </w:r>
          </w:p>
        </w:tc>
        <w:tc>
          <w:tcPr>
            <w:tcW w:w="1738" w:type="pct"/>
            <w:shd w:val="clear" w:color="auto" w:fill="D9D9D9"/>
          </w:tcPr>
          <w:p w14:paraId="72688C1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b/>
                <w:bCs/>
                <w:color w:val="auto"/>
              </w:rPr>
            </w:pPr>
            <w:r w:rsidRPr="00D96E97">
              <w:rPr>
                <w:rFonts w:eastAsia="Calibri"/>
                <w:b/>
                <w:bCs/>
                <w:color w:val="auto"/>
              </w:rPr>
              <w:t>Female population (people)</w:t>
            </w:r>
          </w:p>
        </w:tc>
        <w:tc>
          <w:tcPr>
            <w:tcW w:w="762" w:type="pct"/>
            <w:shd w:val="clear" w:color="auto" w:fill="D9D9D9"/>
          </w:tcPr>
          <w:p w14:paraId="2FD29A5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b/>
                <w:bCs/>
                <w:color w:val="auto"/>
                <w:cs/>
              </w:rPr>
            </w:pPr>
            <w:r w:rsidRPr="00D96E97">
              <w:rPr>
                <w:rFonts w:eastAsia="Calibri"/>
                <w:b/>
                <w:bCs/>
                <w:color w:val="auto"/>
              </w:rPr>
              <w:t>Age (years)</w:t>
            </w:r>
          </w:p>
        </w:tc>
        <w:tc>
          <w:tcPr>
            <w:tcW w:w="1738" w:type="pct"/>
            <w:shd w:val="clear" w:color="auto" w:fill="D9D9D9"/>
          </w:tcPr>
          <w:p w14:paraId="3D786CC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b/>
                <w:bCs/>
                <w:color w:val="auto"/>
              </w:rPr>
            </w:pPr>
            <w:r w:rsidRPr="00D96E97">
              <w:rPr>
                <w:rFonts w:eastAsia="Calibri"/>
                <w:b/>
                <w:bCs/>
                <w:color w:val="auto"/>
              </w:rPr>
              <w:t>Female population (people)</w:t>
            </w:r>
          </w:p>
        </w:tc>
      </w:tr>
      <w:tr w:rsidR="00486AA6" w:rsidRPr="00D96E97" w14:paraId="75EC9840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2F29D88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25</w:t>
            </w:r>
          </w:p>
        </w:tc>
        <w:tc>
          <w:tcPr>
            <w:tcW w:w="1738" w:type="pct"/>
            <w:noWrap/>
            <w:hideMark/>
          </w:tcPr>
          <w:p w14:paraId="7364506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478 437</w:t>
            </w:r>
          </w:p>
        </w:tc>
        <w:tc>
          <w:tcPr>
            <w:tcW w:w="762" w:type="pct"/>
          </w:tcPr>
          <w:p w14:paraId="6A6DD42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46</w:t>
            </w:r>
          </w:p>
        </w:tc>
        <w:tc>
          <w:tcPr>
            <w:tcW w:w="1738" w:type="pct"/>
          </w:tcPr>
          <w:p w14:paraId="127036A2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531 361</w:t>
            </w:r>
          </w:p>
        </w:tc>
      </w:tr>
      <w:tr w:rsidR="00486AA6" w:rsidRPr="00D96E97" w14:paraId="6140B824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1099C052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26</w:t>
            </w:r>
          </w:p>
        </w:tc>
        <w:tc>
          <w:tcPr>
            <w:tcW w:w="1738" w:type="pct"/>
            <w:noWrap/>
            <w:hideMark/>
          </w:tcPr>
          <w:p w14:paraId="7573C102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488 485</w:t>
            </w:r>
          </w:p>
        </w:tc>
        <w:tc>
          <w:tcPr>
            <w:tcW w:w="762" w:type="pct"/>
          </w:tcPr>
          <w:p w14:paraId="74C064E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47</w:t>
            </w:r>
          </w:p>
        </w:tc>
        <w:tc>
          <w:tcPr>
            <w:tcW w:w="1738" w:type="pct"/>
          </w:tcPr>
          <w:p w14:paraId="13EC09C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521 791</w:t>
            </w:r>
          </w:p>
        </w:tc>
      </w:tr>
      <w:tr w:rsidR="00486AA6" w:rsidRPr="00D96E97" w14:paraId="06B550FE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0AE51F8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27</w:t>
            </w:r>
          </w:p>
        </w:tc>
        <w:tc>
          <w:tcPr>
            <w:tcW w:w="1738" w:type="pct"/>
            <w:noWrap/>
            <w:hideMark/>
          </w:tcPr>
          <w:p w14:paraId="12F7982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484 247</w:t>
            </w:r>
          </w:p>
        </w:tc>
        <w:tc>
          <w:tcPr>
            <w:tcW w:w="762" w:type="pct"/>
          </w:tcPr>
          <w:p w14:paraId="3F959BD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48</w:t>
            </w:r>
          </w:p>
        </w:tc>
        <w:tc>
          <w:tcPr>
            <w:tcW w:w="1738" w:type="pct"/>
          </w:tcPr>
          <w:p w14:paraId="69874D82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532 804</w:t>
            </w:r>
          </w:p>
        </w:tc>
      </w:tr>
      <w:tr w:rsidR="00486AA6" w:rsidRPr="00D96E97" w14:paraId="20ABE819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74F0CEC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28</w:t>
            </w:r>
          </w:p>
        </w:tc>
        <w:tc>
          <w:tcPr>
            <w:tcW w:w="1738" w:type="pct"/>
            <w:noWrap/>
            <w:hideMark/>
          </w:tcPr>
          <w:p w14:paraId="553A86F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467 172</w:t>
            </w:r>
          </w:p>
        </w:tc>
        <w:tc>
          <w:tcPr>
            <w:tcW w:w="762" w:type="pct"/>
          </w:tcPr>
          <w:p w14:paraId="415841D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49</w:t>
            </w:r>
          </w:p>
        </w:tc>
        <w:tc>
          <w:tcPr>
            <w:tcW w:w="1738" w:type="pct"/>
          </w:tcPr>
          <w:p w14:paraId="71E2B0F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523 406</w:t>
            </w:r>
          </w:p>
        </w:tc>
      </w:tr>
      <w:tr w:rsidR="00486AA6" w:rsidRPr="00D96E97" w14:paraId="36A5D992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7DF3BE0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29</w:t>
            </w:r>
          </w:p>
        </w:tc>
        <w:tc>
          <w:tcPr>
            <w:tcW w:w="1738" w:type="pct"/>
            <w:noWrap/>
            <w:hideMark/>
          </w:tcPr>
          <w:p w14:paraId="0ACD0BA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472 009</w:t>
            </w:r>
          </w:p>
        </w:tc>
        <w:tc>
          <w:tcPr>
            <w:tcW w:w="762" w:type="pct"/>
          </w:tcPr>
          <w:p w14:paraId="7745A11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50</w:t>
            </w:r>
          </w:p>
        </w:tc>
        <w:tc>
          <w:tcPr>
            <w:tcW w:w="1738" w:type="pct"/>
          </w:tcPr>
          <w:p w14:paraId="454301B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541 371</w:t>
            </w:r>
          </w:p>
        </w:tc>
      </w:tr>
      <w:tr w:rsidR="00486AA6" w:rsidRPr="00D96E97" w14:paraId="2D95982F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139874D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30</w:t>
            </w:r>
          </w:p>
        </w:tc>
        <w:tc>
          <w:tcPr>
            <w:tcW w:w="1738" w:type="pct"/>
            <w:noWrap/>
            <w:hideMark/>
          </w:tcPr>
          <w:p w14:paraId="5AC6CB1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479 796</w:t>
            </w:r>
          </w:p>
        </w:tc>
        <w:tc>
          <w:tcPr>
            <w:tcW w:w="762" w:type="pct"/>
          </w:tcPr>
          <w:p w14:paraId="176A4F02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51</w:t>
            </w:r>
          </w:p>
        </w:tc>
        <w:tc>
          <w:tcPr>
            <w:tcW w:w="1738" w:type="pct"/>
          </w:tcPr>
          <w:p w14:paraId="6465B9C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551 285</w:t>
            </w:r>
          </w:p>
        </w:tc>
      </w:tr>
      <w:tr w:rsidR="00486AA6" w:rsidRPr="00D96E97" w14:paraId="7481D5EA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5EFC0B1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31</w:t>
            </w:r>
          </w:p>
        </w:tc>
        <w:tc>
          <w:tcPr>
            <w:tcW w:w="1738" w:type="pct"/>
            <w:noWrap/>
            <w:hideMark/>
          </w:tcPr>
          <w:p w14:paraId="0641ED7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475 921</w:t>
            </w:r>
          </w:p>
        </w:tc>
        <w:tc>
          <w:tcPr>
            <w:tcW w:w="762" w:type="pct"/>
          </w:tcPr>
          <w:p w14:paraId="2A3F90A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52</w:t>
            </w:r>
          </w:p>
        </w:tc>
        <w:tc>
          <w:tcPr>
            <w:tcW w:w="1738" w:type="pct"/>
          </w:tcPr>
          <w:p w14:paraId="639C0BE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538 636</w:t>
            </w:r>
          </w:p>
        </w:tc>
      </w:tr>
      <w:tr w:rsidR="00486AA6" w:rsidRPr="00D96E97" w14:paraId="719949C9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33F85DE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32</w:t>
            </w:r>
          </w:p>
        </w:tc>
        <w:tc>
          <w:tcPr>
            <w:tcW w:w="1738" w:type="pct"/>
            <w:noWrap/>
            <w:hideMark/>
          </w:tcPr>
          <w:p w14:paraId="5A37565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471 308</w:t>
            </w:r>
          </w:p>
        </w:tc>
        <w:tc>
          <w:tcPr>
            <w:tcW w:w="762" w:type="pct"/>
          </w:tcPr>
          <w:p w14:paraId="17F7FEE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53</w:t>
            </w:r>
          </w:p>
        </w:tc>
        <w:tc>
          <w:tcPr>
            <w:tcW w:w="1738" w:type="pct"/>
          </w:tcPr>
          <w:p w14:paraId="1FFABFB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532 115</w:t>
            </w:r>
          </w:p>
        </w:tc>
      </w:tr>
      <w:tr w:rsidR="00486AA6" w:rsidRPr="00D96E97" w14:paraId="36AF0469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20B0855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33</w:t>
            </w:r>
          </w:p>
        </w:tc>
        <w:tc>
          <w:tcPr>
            <w:tcW w:w="1738" w:type="pct"/>
            <w:noWrap/>
            <w:hideMark/>
          </w:tcPr>
          <w:p w14:paraId="2EF8A5B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451 904</w:t>
            </w:r>
          </w:p>
        </w:tc>
        <w:tc>
          <w:tcPr>
            <w:tcW w:w="762" w:type="pct"/>
          </w:tcPr>
          <w:p w14:paraId="13FB078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54</w:t>
            </w:r>
          </w:p>
        </w:tc>
        <w:tc>
          <w:tcPr>
            <w:tcW w:w="1738" w:type="pct"/>
          </w:tcPr>
          <w:p w14:paraId="205D4F1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551 273</w:t>
            </w:r>
          </w:p>
        </w:tc>
      </w:tr>
      <w:tr w:rsidR="00486AA6" w:rsidRPr="00D96E97" w14:paraId="2F40025E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734903B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34</w:t>
            </w:r>
          </w:p>
        </w:tc>
        <w:tc>
          <w:tcPr>
            <w:tcW w:w="1738" w:type="pct"/>
            <w:noWrap/>
            <w:hideMark/>
          </w:tcPr>
          <w:p w14:paraId="531F651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442 779</w:t>
            </w:r>
          </w:p>
        </w:tc>
        <w:tc>
          <w:tcPr>
            <w:tcW w:w="762" w:type="pct"/>
          </w:tcPr>
          <w:p w14:paraId="7675B11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55</w:t>
            </w:r>
          </w:p>
        </w:tc>
        <w:tc>
          <w:tcPr>
            <w:tcW w:w="1738" w:type="pct"/>
          </w:tcPr>
          <w:p w14:paraId="1C16BC3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524 238</w:t>
            </w:r>
          </w:p>
        </w:tc>
      </w:tr>
      <w:tr w:rsidR="00486AA6" w:rsidRPr="00D96E97" w14:paraId="40569C73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45A7AF4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35</w:t>
            </w:r>
          </w:p>
        </w:tc>
        <w:tc>
          <w:tcPr>
            <w:tcW w:w="1738" w:type="pct"/>
            <w:noWrap/>
            <w:hideMark/>
          </w:tcPr>
          <w:p w14:paraId="4CFD376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443 535</w:t>
            </w:r>
          </w:p>
        </w:tc>
        <w:tc>
          <w:tcPr>
            <w:tcW w:w="762" w:type="pct"/>
          </w:tcPr>
          <w:p w14:paraId="29432BC2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56</w:t>
            </w:r>
          </w:p>
        </w:tc>
        <w:tc>
          <w:tcPr>
            <w:tcW w:w="1738" w:type="pct"/>
          </w:tcPr>
          <w:p w14:paraId="10F273F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515 287</w:t>
            </w:r>
          </w:p>
        </w:tc>
      </w:tr>
      <w:tr w:rsidR="00486AA6" w:rsidRPr="00D96E97" w14:paraId="507F42F7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55BCAE9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36</w:t>
            </w:r>
          </w:p>
        </w:tc>
        <w:tc>
          <w:tcPr>
            <w:tcW w:w="1738" w:type="pct"/>
            <w:noWrap/>
            <w:hideMark/>
          </w:tcPr>
          <w:p w14:paraId="42827CE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458 754</w:t>
            </w:r>
          </w:p>
        </w:tc>
        <w:tc>
          <w:tcPr>
            <w:tcW w:w="762" w:type="pct"/>
          </w:tcPr>
          <w:p w14:paraId="22FF27B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57</w:t>
            </w:r>
          </w:p>
        </w:tc>
        <w:tc>
          <w:tcPr>
            <w:tcW w:w="1738" w:type="pct"/>
          </w:tcPr>
          <w:p w14:paraId="31A2E02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520 273</w:t>
            </w:r>
          </w:p>
        </w:tc>
      </w:tr>
      <w:tr w:rsidR="00486AA6" w:rsidRPr="00D96E97" w14:paraId="4073CE12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3D38DA0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37</w:t>
            </w:r>
          </w:p>
        </w:tc>
        <w:tc>
          <w:tcPr>
            <w:tcW w:w="1738" w:type="pct"/>
            <w:noWrap/>
            <w:hideMark/>
          </w:tcPr>
          <w:p w14:paraId="4911A97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476 576</w:t>
            </w:r>
          </w:p>
        </w:tc>
        <w:tc>
          <w:tcPr>
            <w:tcW w:w="762" w:type="pct"/>
          </w:tcPr>
          <w:p w14:paraId="459E3EE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58</w:t>
            </w:r>
          </w:p>
        </w:tc>
        <w:tc>
          <w:tcPr>
            <w:tcW w:w="1738" w:type="pct"/>
          </w:tcPr>
          <w:p w14:paraId="62DFD82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519 014</w:t>
            </w:r>
          </w:p>
        </w:tc>
      </w:tr>
      <w:tr w:rsidR="00486AA6" w:rsidRPr="00D96E97" w14:paraId="64F9A2A7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35B55F1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38</w:t>
            </w:r>
          </w:p>
        </w:tc>
        <w:tc>
          <w:tcPr>
            <w:tcW w:w="1738" w:type="pct"/>
            <w:noWrap/>
            <w:hideMark/>
          </w:tcPr>
          <w:p w14:paraId="0A0D7A9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480 383</w:t>
            </w:r>
          </w:p>
        </w:tc>
        <w:tc>
          <w:tcPr>
            <w:tcW w:w="762" w:type="pct"/>
          </w:tcPr>
          <w:p w14:paraId="422534D8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59</w:t>
            </w:r>
          </w:p>
        </w:tc>
        <w:tc>
          <w:tcPr>
            <w:tcW w:w="1738" w:type="pct"/>
          </w:tcPr>
          <w:p w14:paraId="2869269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483 306</w:t>
            </w:r>
          </w:p>
        </w:tc>
      </w:tr>
      <w:tr w:rsidR="00486AA6" w:rsidRPr="00D96E97" w14:paraId="0C3CD120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57E1C4E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39</w:t>
            </w:r>
          </w:p>
        </w:tc>
        <w:tc>
          <w:tcPr>
            <w:tcW w:w="1738" w:type="pct"/>
            <w:noWrap/>
            <w:hideMark/>
          </w:tcPr>
          <w:p w14:paraId="0B4C6CE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493 445</w:t>
            </w:r>
          </w:p>
        </w:tc>
        <w:tc>
          <w:tcPr>
            <w:tcW w:w="762" w:type="pct"/>
          </w:tcPr>
          <w:p w14:paraId="0DFB75C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60</w:t>
            </w:r>
          </w:p>
        </w:tc>
        <w:tc>
          <w:tcPr>
            <w:tcW w:w="1738" w:type="pct"/>
          </w:tcPr>
          <w:p w14:paraId="02E0FC5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469 053</w:t>
            </w:r>
          </w:p>
        </w:tc>
      </w:tr>
      <w:tr w:rsidR="00486AA6" w:rsidRPr="00D96E97" w14:paraId="1F695D81" w14:textId="77777777" w:rsidTr="00365C95">
        <w:trPr>
          <w:trHeight w:val="290"/>
          <w:jc w:val="center"/>
        </w:trPr>
        <w:tc>
          <w:tcPr>
            <w:tcW w:w="762" w:type="pct"/>
            <w:noWrap/>
            <w:hideMark/>
          </w:tcPr>
          <w:p w14:paraId="142F6B5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40</w:t>
            </w:r>
          </w:p>
        </w:tc>
        <w:tc>
          <w:tcPr>
            <w:tcW w:w="1738" w:type="pct"/>
            <w:noWrap/>
            <w:hideMark/>
          </w:tcPr>
          <w:p w14:paraId="7A364B6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511 709</w:t>
            </w:r>
          </w:p>
        </w:tc>
        <w:tc>
          <w:tcPr>
            <w:tcW w:w="762" w:type="pct"/>
          </w:tcPr>
          <w:p w14:paraId="0FF798B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61</w:t>
            </w:r>
          </w:p>
        </w:tc>
        <w:tc>
          <w:tcPr>
            <w:tcW w:w="1738" w:type="pct"/>
          </w:tcPr>
          <w:p w14:paraId="28AA116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447 543</w:t>
            </w:r>
          </w:p>
        </w:tc>
      </w:tr>
      <w:tr w:rsidR="00486AA6" w:rsidRPr="00D96E97" w14:paraId="13DA9DAD" w14:textId="77777777" w:rsidTr="00365C95">
        <w:trPr>
          <w:trHeight w:val="290"/>
          <w:jc w:val="center"/>
        </w:trPr>
        <w:tc>
          <w:tcPr>
            <w:tcW w:w="762" w:type="pct"/>
            <w:noWrap/>
          </w:tcPr>
          <w:p w14:paraId="2834D83C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41</w:t>
            </w:r>
          </w:p>
        </w:tc>
        <w:tc>
          <w:tcPr>
            <w:tcW w:w="1738" w:type="pct"/>
            <w:noWrap/>
          </w:tcPr>
          <w:p w14:paraId="0E583C62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511 974</w:t>
            </w:r>
          </w:p>
        </w:tc>
        <w:tc>
          <w:tcPr>
            <w:tcW w:w="762" w:type="pct"/>
          </w:tcPr>
          <w:p w14:paraId="6A11331F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62</w:t>
            </w:r>
          </w:p>
        </w:tc>
        <w:tc>
          <w:tcPr>
            <w:tcW w:w="1738" w:type="pct"/>
          </w:tcPr>
          <w:p w14:paraId="30E31CF5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448 965</w:t>
            </w:r>
          </w:p>
        </w:tc>
      </w:tr>
      <w:tr w:rsidR="00486AA6" w:rsidRPr="00D96E97" w14:paraId="6E2EAFE4" w14:textId="77777777" w:rsidTr="00365C95">
        <w:trPr>
          <w:trHeight w:val="290"/>
          <w:jc w:val="center"/>
        </w:trPr>
        <w:tc>
          <w:tcPr>
            <w:tcW w:w="762" w:type="pct"/>
            <w:noWrap/>
          </w:tcPr>
          <w:p w14:paraId="44DFB1F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42</w:t>
            </w:r>
          </w:p>
        </w:tc>
        <w:tc>
          <w:tcPr>
            <w:tcW w:w="1738" w:type="pct"/>
            <w:noWrap/>
          </w:tcPr>
          <w:p w14:paraId="54BA37F3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522 686</w:t>
            </w:r>
          </w:p>
        </w:tc>
        <w:tc>
          <w:tcPr>
            <w:tcW w:w="762" w:type="pct"/>
          </w:tcPr>
          <w:p w14:paraId="0701577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63</w:t>
            </w:r>
          </w:p>
        </w:tc>
        <w:tc>
          <w:tcPr>
            <w:tcW w:w="1738" w:type="pct"/>
          </w:tcPr>
          <w:p w14:paraId="5985698A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426 963</w:t>
            </w:r>
          </w:p>
        </w:tc>
      </w:tr>
      <w:tr w:rsidR="00486AA6" w:rsidRPr="00D96E97" w14:paraId="7AB77513" w14:textId="77777777" w:rsidTr="00365C95">
        <w:trPr>
          <w:trHeight w:val="290"/>
          <w:jc w:val="center"/>
        </w:trPr>
        <w:tc>
          <w:tcPr>
            <w:tcW w:w="762" w:type="pct"/>
            <w:noWrap/>
          </w:tcPr>
          <w:p w14:paraId="101EB91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43</w:t>
            </w:r>
          </w:p>
        </w:tc>
        <w:tc>
          <w:tcPr>
            <w:tcW w:w="1738" w:type="pct"/>
            <w:noWrap/>
          </w:tcPr>
          <w:p w14:paraId="05AF5331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525 009</w:t>
            </w:r>
          </w:p>
        </w:tc>
        <w:tc>
          <w:tcPr>
            <w:tcW w:w="762" w:type="pct"/>
          </w:tcPr>
          <w:p w14:paraId="32173C3E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64</w:t>
            </w:r>
          </w:p>
        </w:tc>
        <w:tc>
          <w:tcPr>
            <w:tcW w:w="1738" w:type="pct"/>
          </w:tcPr>
          <w:p w14:paraId="406EEE4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393 606</w:t>
            </w:r>
          </w:p>
        </w:tc>
      </w:tr>
      <w:tr w:rsidR="00486AA6" w:rsidRPr="00D96E97" w14:paraId="1192C719" w14:textId="77777777" w:rsidTr="00365C95">
        <w:trPr>
          <w:trHeight w:val="290"/>
          <w:jc w:val="center"/>
        </w:trPr>
        <w:tc>
          <w:tcPr>
            <w:tcW w:w="762" w:type="pct"/>
            <w:noWrap/>
          </w:tcPr>
          <w:p w14:paraId="6B1359F4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44</w:t>
            </w:r>
          </w:p>
        </w:tc>
        <w:tc>
          <w:tcPr>
            <w:tcW w:w="1738" w:type="pct"/>
            <w:noWrap/>
          </w:tcPr>
          <w:p w14:paraId="606ECFD0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510 156</w:t>
            </w:r>
          </w:p>
        </w:tc>
        <w:tc>
          <w:tcPr>
            <w:tcW w:w="762" w:type="pct"/>
          </w:tcPr>
          <w:p w14:paraId="1627473D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65</w:t>
            </w:r>
          </w:p>
        </w:tc>
        <w:tc>
          <w:tcPr>
            <w:tcW w:w="1738" w:type="pct"/>
          </w:tcPr>
          <w:p w14:paraId="7BE4BF7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377 736</w:t>
            </w:r>
          </w:p>
        </w:tc>
      </w:tr>
      <w:tr w:rsidR="00486AA6" w:rsidRPr="00D96E97" w14:paraId="0CD02D01" w14:textId="77777777" w:rsidTr="00365C95">
        <w:trPr>
          <w:trHeight w:val="290"/>
          <w:jc w:val="center"/>
        </w:trPr>
        <w:tc>
          <w:tcPr>
            <w:tcW w:w="762" w:type="pct"/>
            <w:noWrap/>
          </w:tcPr>
          <w:p w14:paraId="46ECD5D6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45</w:t>
            </w:r>
          </w:p>
        </w:tc>
        <w:tc>
          <w:tcPr>
            <w:tcW w:w="1738" w:type="pct"/>
            <w:noWrap/>
          </w:tcPr>
          <w:p w14:paraId="06D43EB9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  <w:r w:rsidRPr="00D96E97">
              <w:rPr>
                <w:rFonts w:eastAsia="Calibri"/>
                <w:color w:val="000000"/>
              </w:rPr>
              <w:t>535 634</w:t>
            </w:r>
          </w:p>
        </w:tc>
        <w:tc>
          <w:tcPr>
            <w:tcW w:w="762" w:type="pct"/>
            <w:shd w:val="clear" w:color="auto" w:fill="D9D9D9"/>
          </w:tcPr>
          <w:p w14:paraId="1776F9BB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38" w:type="pct"/>
            <w:shd w:val="clear" w:color="auto" w:fill="D9D9D9"/>
          </w:tcPr>
          <w:p w14:paraId="4A572917" w14:textId="77777777" w:rsidR="00486AA6" w:rsidRPr="00D96E97" w:rsidRDefault="00486AA6" w:rsidP="00486AA6">
            <w:pPr>
              <w:spacing w:before="0" w:after="0" w:line="276" w:lineRule="auto"/>
              <w:jc w:val="center"/>
              <w:rPr>
                <w:rFonts w:eastAsia="Calibri"/>
                <w:color w:val="000000"/>
              </w:rPr>
            </w:pPr>
          </w:p>
        </w:tc>
      </w:tr>
    </w:tbl>
    <w:p w14:paraId="1AC138DE" w14:textId="77777777" w:rsidR="00486AA6" w:rsidRPr="00D96E97" w:rsidRDefault="00486AA6" w:rsidP="00734A6C">
      <w:pPr>
        <w:rPr>
          <w:b/>
          <w:bCs/>
          <w:lang w:bidi="th-TH"/>
        </w:rPr>
        <w:sectPr w:rsidR="00486AA6" w:rsidRPr="00D96E97" w:rsidSect="00122F71">
          <w:headerReference w:type="default" r:id="rId13"/>
          <w:footerReference w:type="default" r:id="rId14"/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0E819EE0" w14:textId="0AAC846E" w:rsidR="00162525" w:rsidRPr="00D96E97" w:rsidRDefault="00162525" w:rsidP="00734A6C">
      <w:pPr>
        <w:rPr>
          <w:lang w:bidi="th-TH"/>
        </w:rPr>
      </w:pPr>
      <w:r w:rsidRPr="00D96E97">
        <w:rPr>
          <w:b/>
          <w:bCs/>
          <w:lang w:bidi="th-TH"/>
        </w:rPr>
        <w:lastRenderedPageBreak/>
        <w:t xml:space="preserve">Supplementary Appendix </w:t>
      </w:r>
      <w:r w:rsidR="008D633C">
        <w:rPr>
          <w:b/>
          <w:bCs/>
          <w:lang w:bidi="th-TH"/>
        </w:rPr>
        <w:t>4</w:t>
      </w:r>
      <w:r w:rsidRPr="00D96E97">
        <w:rPr>
          <w:b/>
          <w:bCs/>
          <w:lang w:bidi="th-TH"/>
        </w:rPr>
        <w:t>:</w:t>
      </w:r>
      <w:r w:rsidRPr="00D96E97">
        <w:rPr>
          <w:lang w:bidi="th-TH"/>
        </w:rPr>
        <w:t xml:space="preserve"> Model outputs</w:t>
      </w:r>
    </w:p>
    <w:p w14:paraId="6EF70114" w14:textId="0725D402" w:rsidR="00486AA6" w:rsidRPr="00BF0D86" w:rsidRDefault="00486AA6" w:rsidP="00486AA6">
      <w:pPr>
        <w:spacing w:before="0" w:after="0" w:line="259" w:lineRule="auto"/>
        <w:jc w:val="both"/>
        <w:rPr>
          <w:rFonts w:eastAsia="Calibri"/>
          <w:color w:val="auto"/>
          <w:lang w:bidi="th-TH"/>
        </w:rPr>
      </w:pPr>
      <w:bookmarkStart w:id="8" w:name="_Hlk137644808"/>
      <w:r w:rsidRPr="00BF0D86">
        <w:rPr>
          <w:rFonts w:eastAsia="Calibri"/>
          <w:b/>
          <w:bCs/>
          <w:color w:val="auto"/>
          <w:lang w:bidi="th-TH"/>
        </w:rPr>
        <w:t>Table S</w:t>
      </w:r>
      <w:r w:rsidR="008D633C">
        <w:rPr>
          <w:rFonts w:eastAsia="Calibri"/>
          <w:b/>
          <w:bCs/>
          <w:color w:val="auto"/>
          <w:lang w:bidi="th-TH"/>
        </w:rPr>
        <w:t>4</w:t>
      </w:r>
      <w:r w:rsidRPr="00BF0D86">
        <w:rPr>
          <w:rFonts w:eastAsia="Calibri"/>
          <w:color w:val="auto"/>
          <w:lang w:bidi="th-TH"/>
        </w:rPr>
        <w:t xml:space="preserve"> Model outputs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2"/>
        <w:gridCol w:w="1646"/>
        <w:gridCol w:w="1809"/>
        <w:gridCol w:w="1809"/>
        <w:gridCol w:w="2024"/>
      </w:tblGrid>
      <w:tr w:rsidR="008F64DB" w:rsidRPr="004136E3" w14:paraId="04E1A4B3" w14:textId="77777777" w:rsidTr="00090976">
        <w:trPr>
          <w:trHeight w:val="144"/>
        </w:trPr>
        <w:tc>
          <w:tcPr>
            <w:tcW w:w="21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bookmarkEnd w:id="8"/>
          <w:p w14:paraId="14F145B1" w14:textId="77777777" w:rsidR="008F64DB" w:rsidRPr="004136E3" w:rsidRDefault="008F64DB" w:rsidP="0009097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t>Outcomes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B60A9" w14:textId="77777777" w:rsidR="008F64DB" w:rsidRPr="004136E3" w:rsidRDefault="008F64DB" w:rsidP="0009097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t>No screening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2D93AB5" w14:textId="3F92132C" w:rsidR="008F64DB" w:rsidRPr="004136E3" w:rsidRDefault="004136E3" w:rsidP="00090976">
            <w:pPr>
              <w:spacing w:before="0" w:after="0" w:line="259" w:lineRule="auto"/>
              <w:jc w:val="center"/>
              <w:rPr>
                <w:rFonts w:eastAsia="Calibri"/>
                <w:b/>
                <w:bCs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t xml:space="preserve">Clinician-collected samples </w:t>
            </w:r>
            <w:r>
              <w:rPr>
                <w:rFonts w:eastAsia="Calibri"/>
                <w:b/>
                <w:bCs/>
                <w:color w:val="auto"/>
                <w:sz w:val="22"/>
                <w:szCs w:val="22"/>
              </w:rPr>
              <w:t>for c</w:t>
            </w:r>
            <w:r w:rsidR="008F64DB" w:rsidRP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t>ytology test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87E033" w14:textId="1E86D252" w:rsidR="008F64DB" w:rsidRPr="004136E3" w:rsidRDefault="008F64DB" w:rsidP="0009097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t>Clinician-collected samples</w:t>
            </w:r>
            <w:r w:rsid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t xml:space="preserve"> for </w:t>
            </w:r>
            <w:r w:rsid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br/>
              <w:t>HPV DNA testing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B0F632" w14:textId="07199B6C" w:rsidR="008F64DB" w:rsidRPr="004136E3" w:rsidRDefault="008F64DB" w:rsidP="0009097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t>Self- and clinician-</w:t>
            </w: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br/>
              <w:t>collected samples</w:t>
            </w:r>
            <w:r w:rsid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br/>
              <w:t>for HPV DNA testing</w:t>
            </w:r>
          </w:p>
        </w:tc>
      </w:tr>
      <w:tr w:rsidR="008F64DB" w:rsidRPr="004136E3" w14:paraId="1CA0A3EB" w14:textId="77777777" w:rsidTr="008F64DB">
        <w:trPr>
          <w:trHeight w:val="144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F7813E8" w14:textId="44BD4C4B" w:rsidR="008F64DB" w:rsidRPr="004136E3" w:rsidRDefault="008F64DB" w:rsidP="008F64DB">
            <w:pPr>
              <w:spacing w:before="0" w:after="0" w:line="259" w:lineRule="auto"/>
              <w:ind w:left="163"/>
              <w:rPr>
                <w:rFonts w:eastAsia="Calibri"/>
                <w:b/>
                <w:bCs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t>Base-case analysis (</w:t>
            </w: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  <w:shd w:val="clear" w:color="auto" w:fill="F2F2F2"/>
              </w:rPr>
              <w:t>women age ≥25 years, screening age 25</w:t>
            </w:r>
            <w:r w:rsidR="004136E3" w:rsidRPr="004136E3">
              <w:rPr>
                <w:rFonts w:eastAsia="Calibri"/>
                <w:b/>
                <w:bCs/>
                <w:color w:val="auto"/>
                <w:sz w:val="22"/>
                <w:szCs w:val="22"/>
                <w:shd w:val="clear" w:color="auto" w:fill="F2F2F2"/>
              </w:rPr>
              <w:t>–</w:t>
            </w: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  <w:shd w:val="clear" w:color="auto" w:fill="F2F2F2"/>
              </w:rPr>
              <w:t>65 years)</w:t>
            </w:r>
          </w:p>
        </w:tc>
      </w:tr>
      <w:tr w:rsidR="008F64DB" w:rsidRPr="004136E3" w14:paraId="55F96140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  <w:hideMark/>
          </w:tcPr>
          <w:p w14:paraId="59BD32C8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Cervical cancer incidence (cases per 100 000 women)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51F647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25.3</w:t>
            </w:r>
          </w:p>
        </w:tc>
        <w:tc>
          <w:tcPr>
            <w:tcW w:w="698" w:type="pct"/>
            <w:vAlign w:val="center"/>
          </w:tcPr>
          <w:p w14:paraId="48FC8348" w14:textId="2B5E0718" w:rsidR="008F64DB" w:rsidRPr="004136E3" w:rsidRDefault="008F64DB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17.7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61D08B" w14:textId="693C4A55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17.5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8A3AAA" w14:textId="16FBB5C4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10.</w:t>
            </w:r>
            <w:r w:rsidR="0066662C" w:rsidRPr="004136E3">
              <w:rPr>
                <w:rFonts w:eastAsia="Calibri"/>
                <w:color w:val="auto"/>
                <w:sz w:val="22"/>
                <w:szCs w:val="22"/>
              </w:rPr>
              <w:t>3</w:t>
            </w:r>
          </w:p>
        </w:tc>
      </w:tr>
      <w:tr w:rsidR="008F64DB" w:rsidRPr="004136E3" w14:paraId="1BAE3714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  <w:hideMark/>
          </w:tcPr>
          <w:p w14:paraId="5B14B7C1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Death from cervical cancer (deaths per 100 000 women)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DA4958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22.9</w:t>
            </w:r>
          </w:p>
        </w:tc>
        <w:tc>
          <w:tcPr>
            <w:tcW w:w="698" w:type="pct"/>
            <w:vAlign w:val="center"/>
          </w:tcPr>
          <w:p w14:paraId="6F3F7FEC" w14:textId="23342B60" w:rsidR="008F64DB" w:rsidRPr="004136E3" w:rsidRDefault="008F64DB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16.1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3C93D5" w14:textId="1A454A49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15.8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000436" w14:textId="5178CDC2" w:rsidR="008F64DB" w:rsidRPr="004136E3" w:rsidRDefault="0066662C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9.8</w:t>
            </w:r>
          </w:p>
        </w:tc>
      </w:tr>
      <w:tr w:rsidR="008F64DB" w:rsidRPr="004136E3" w14:paraId="0A6DAC8C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  <w:hideMark/>
          </w:tcPr>
          <w:p w14:paraId="0583BB3C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Death from other causes (deaths per 100 000 women)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B29A35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963.6</w:t>
            </w:r>
          </w:p>
        </w:tc>
        <w:tc>
          <w:tcPr>
            <w:tcW w:w="698" w:type="pct"/>
            <w:vAlign w:val="center"/>
          </w:tcPr>
          <w:p w14:paraId="249B8406" w14:textId="3A551DAC" w:rsidR="008F64DB" w:rsidRPr="004136E3" w:rsidRDefault="008F64DB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970.4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D29994" w14:textId="721B83C8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970.6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5A90B2" w14:textId="227A761A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976.</w:t>
            </w:r>
            <w:r w:rsidR="00F901DD" w:rsidRPr="004136E3">
              <w:rPr>
                <w:rFonts w:eastAsia="Calibri"/>
                <w:color w:val="auto"/>
                <w:sz w:val="22"/>
                <w:szCs w:val="22"/>
              </w:rPr>
              <w:t>6</w:t>
            </w:r>
          </w:p>
        </w:tc>
      </w:tr>
      <w:tr w:rsidR="00AD5ACD" w:rsidRPr="004136E3" w14:paraId="7EEAE140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11351015" w14:textId="2844D7F0" w:rsidR="00AD5ACD" w:rsidRPr="004136E3" w:rsidRDefault="00AD5ACD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Screening rate (%)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B6A762" w14:textId="77777777" w:rsidR="00AD5ACD" w:rsidRPr="004136E3" w:rsidRDefault="00AD5AC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14:paraId="69402574" w14:textId="19E3D671" w:rsidR="00AD5ACD" w:rsidRPr="004136E3" w:rsidRDefault="00AD5ACD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26%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CE9BE96" w14:textId="727BBD2C" w:rsidR="00AD5ACD" w:rsidRPr="004136E3" w:rsidRDefault="00AD5AC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25%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E416C78" w14:textId="295A06DC" w:rsidR="00AD5ACD" w:rsidRPr="004136E3" w:rsidRDefault="00AD5AC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70%</w:t>
            </w:r>
          </w:p>
        </w:tc>
      </w:tr>
      <w:tr w:rsidR="008F64DB" w:rsidRPr="004136E3" w14:paraId="15D171F6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  <w:hideMark/>
          </w:tcPr>
          <w:p w14:paraId="2C812CF6" w14:textId="024C0843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Completed screening </w:t>
            </w:r>
            <w:r w:rsidR="00AD5ACD" w:rsidRPr="004136E3">
              <w:rPr>
                <w:rFonts w:eastAsia="Calibri"/>
                <w:color w:val="auto"/>
                <w:sz w:val="22"/>
                <w:szCs w:val="22"/>
              </w:rPr>
              <w:t xml:space="preserve">rate with follow-up colposcopy 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>(%)</w:t>
            </w:r>
          </w:p>
        </w:tc>
        <w:tc>
          <w:tcPr>
            <w:tcW w:w="635" w:type="pct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A69DE3" w14:textId="77777777" w:rsidR="008F64DB" w:rsidRPr="004136E3" w:rsidRDefault="008F64DB" w:rsidP="00486AA6">
            <w:pPr>
              <w:spacing w:before="0" w:after="0" w:line="259" w:lineRule="auto"/>
              <w:ind w:firstLine="720"/>
              <w:jc w:val="center"/>
              <w:rPr>
                <w:rFonts w:eastAsia="Calibri"/>
                <w:color w:val="auto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14:paraId="7EDF71C0" w14:textId="75EF6590" w:rsidR="008F64DB" w:rsidRPr="004136E3" w:rsidRDefault="008F64DB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25%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03FEB7" w14:textId="7D249119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24%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4FB4A2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68%</w:t>
            </w:r>
          </w:p>
        </w:tc>
      </w:tr>
      <w:tr w:rsidR="008F64DB" w:rsidRPr="004136E3" w14:paraId="5B367242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  <w:hideMark/>
          </w:tcPr>
          <w:p w14:paraId="1F0DAC4E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Total screening cost</w:t>
            </w: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a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(THB per 100 000 women)</w:t>
            </w:r>
          </w:p>
        </w:tc>
        <w:tc>
          <w:tcPr>
            <w:tcW w:w="635" w:type="pct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98002E" w14:textId="77777777" w:rsidR="008F64DB" w:rsidRPr="004136E3" w:rsidRDefault="008F64DB" w:rsidP="00486AA6">
            <w:pPr>
              <w:spacing w:before="0" w:after="0" w:line="259" w:lineRule="auto"/>
              <w:ind w:firstLine="720"/>
              <w:jc w:val="center"/>
              <w:rPr>
                <w:rFonts w:eastAsia="Calibri"/>
                <w:color w:val="auto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14:paraId="0FBDA949" w14:textId="5D00D9AB" w:rsidR="008F64DB" w:rsidRPr="004136E3" w:rsidRDefault="0066662C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1 </w:t>
            </w:r>
            <w:r w:rsidR="001B7FA2" w:rsidRPr="004136E3">
              <w:rPr>
                <w:rFonts w:eastAsia="Calibri"/>
                <w:color w:val="auto"/>
                <w:sz w:val="22"/>
                <w:szCs w:val="22"/>
              </w:rPr>
              <w:t>311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</w:t>
            </w:r>
            <w:r w:rsidR="001B7FA2" w:rsidRPr="004136E3">
              <w:rPr>
                <w:rFonts w:eastAsia="Calibri"/>
                <w:color w:val="auto"/>
                <w:sz w:val="22"/>
                <w:szCs w:val="22"/>
              </w:rPr>
              <w:t>357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4BC85D" w14:textId="5D1BD4C0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781 063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5287F4" w14:textId="4F118921" w:rsidR="008F64DB" w:rsidRPr="004136E3" w:rsidRDefault="0066662C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1 884 813</w:t>
            </w:r>
          </w:p>
        </w:tc>
      </w:tr>
      <w:tr w:rsidR="008F64DB" w:rsidRPr="004136E3" w14:paraId="3879CEE6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  <w:hideMark/>
          </w:tcPr>
          <w:p w14:paraId="52CA26EA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Total cancer prevention </w:t>
            </w:r>
            <w:proofErr w:type="spellStart"/>
            <w:r w:rsidRPr="004136E3">
              <w:rPr>
                <w:rFonts w:eastAsia="Calibri"/>
                <w:color w:val="auto"/>
                <w:sz w:val="22"/>
                <w:szCs w:val="22"/>
              </w:rPr>
              <w:t>cost</w:t>
            </w: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b</w:t>
            </w:r>
            <w:proofErr w:type="spellEnd"/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(THB per 100 000 women)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43D027" w14:textId="6EC68DFA" w:rsidR="008F64DB" w:rsidRPr="004136E3" w:rsidRDefault="00A54DFE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41 134 051</w:t>
            </w:r>
          </w:p>
        </w:tc>
        <w:tc>
          <w:tcPr>
            <w:tcW w:w="698" w:type="pct"/>
            <w:vAlign w:val="center"/>
          </w:tcPr>
          <w:p w14:paraId="7110E91F" w14:textId="136C219A" w:rsidR="008F64DB" w:rsidRPr="004136E3" w:rsidRDefault="0066662C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35 </w:t>
            </w:r>
            <w:r w:rsidR="001B7FA2" w:rsidRPr="004136E3">
              <w:rPr>
                <w:rFonts w:eastAsia="Calibri"/>
                <w:color w:val="auto"/>
                <w:sz w:val="22"/>
                <w:szCs w:val="22"/>
              </w:rPr>
              <w:t>620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</w:t>
            </w:r>
            <w:r w:rsidR="001B7FA2" w:rsidRPr="004136E3">
              <w:rPr>
                <w:rFonts w:eastAsia="Calibri"/>
                <w:color w:val="auto"/>
                <w:sz w:val="22"/>
                <w:szCs w:val="22"/>
              </w:rPr>
              <w:t>955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952649" w14:textId="7A141FB2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34 395 576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EA883F" w14:textId="5241AB9A" w:rsidR="008F64DB" w:rsidRPr="004136E3" w:rsidRDefault="0066662C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29 950 372</w:t>
            </w:r>
          </w:p>
        </w:tc>
      </w:tr>
      <w:tr w:rsidR="008F64DB" w:rsidRPr="004136E3" w14:paraId="0FE54806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  <w:hideMark/>
          </w:tcPr>
          <w:p w14:paraId="34032A9E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Total cancer treatment </w:t>
            </w:r>
            <w:proofErr w:type="spellStart"/>
            <w:r w:rsidRPr="004136E3">
              <w:rPr>
                <w:rFonts w:eastAsia="Calibri"/>
                <w:color w:val="auto"/>
                <w:sz w:val="22"/>
                <w:szCs w:val="22"/>
              </w:rPr>
              <w:t>cost</w:t>
            </w: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c</w:t>
            </w:r>
            <w:proofErr w:type="spellEnd"/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(THB per 100 000 women)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86B9CD" w14:textId="3C610F7B" w:rsidR="008F64DB" w:rsidRPr="004136E3" w:rsidRDefault="00A54DFE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6 516 748</w:t>
            </w:r>
          </w:p>
        </w:tc>
        <w:tc>
          <w:tcPr>
            <w:tcW w:w="698" w:type="pct"/>
            <w:vAlign w:val="center"/>
          </w:tcPr>
          <w:p w14:paraId="251B6DF7" w14:textId="0FE13275" w:rsidR="008F64DB" w:rsidRPr="004136E3" w:rsidRDefault="0066662C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4 502 636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92D579" w14:textId="30CC3509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4 454 744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14614B" w14:textId="729BC808" w:rsidR="008F64DB" w:rsidRPr="004136E3" w:rsidRDefault="00F901D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3 101 396</w:t>
            </w:r>
          </w:p>
        </w:tc>
      </w:tr>
      <w:tr w:rsidR="008F64DB" w:rsidRPr="004136E3" w14:paraId="3311C14F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  <w:hideMark/>
          </w:tcPr>
          <w:p w14:paraId="6A08D67C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Cervical cancer </w:t>
            </w:r>
            <w:proofErr w:type="spellStart"/>
            <w:r w:rsidRPr="004136E3">
              <w:rPr>
                <w:rFonts w:eastAsia="Calibri"/>
                <w:color w:val="auto"/>
                <w:sz w:val="22"/>
                <w:szCs w:val="22"/>
              </w:rPr>
              <w:t>incidence</w:t>
            </w: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d</w:t>
            </w:r>
            <w:proofErr w:type="spellEnd"/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(cases)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1937BF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6228</w:t>
            </w:r>
          </w:p>
        </w:tc>
        <w:tc>
          <w:tcPr>
            <w:tcW w:w="698" w:type="pct"/>
            <w:vAlign w:val="center"/>
          </w:tcPr>
          <w:p w14:paraId="177177D4" w14:textId="4EBC5A4B" w:rsidR="008F64DB" w:rsidRPr="004136E3" w:rsidRDefault="0066662C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4370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7C9F63" w14:textId="28567273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4308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FB5C53" w14:textId="5D55DFC1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25</w:t>
            </w:r>
            <w:r w:rsidR="00F901DD" w:rsidRPr="004136E3">
              <w:rPr>
                <w:rFonts w:eastAsia="Calibri"/>
                <w:color w:val="auto"/>
                <w:sz w:val="22"/>
                <w:szCs w:val="22"/>
              </w:rPr>
              <w:t>47</w:t>
            </w:r>
          </w:p>
        </w:tc>
      </w:tr>
      <w:tr w:rsidR="008F64DB" w:rsidRPr="004136E3" w14:paraId="0B5D7007" w14:textId="77777777" w:rsidTr="004136E3">
        <w:trPr>
          <w:trHeight w:val="144"/>
        </w:trPr>
        <w:tc>
          <w:tcPr>
            <w:tcW w:w="2188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  <w:hideMark/>
          </w:tcPr>
          <w:p w14:paraId="4B31AF6B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Death from cervical </w:t>
            </w:r>
            <w:proofErr w:type="spellStart"/>
            <w:r w:rsidRPr="004136E3">
              <w:rPr>
                <w:rFonts w:eastAsia="Calibri"/>
                <w:color w:val="auto"/>
                <w:sz w:val="22"/>
                <w:szCs w:val="22"/>
              </w:rPr>
              <w:t>cancer</w:t>
            </w: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d</w:t>
            </w:r>
            <w:proofErr w:type="spellEnd"/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(deaths)</w:t>
            </w:r>
          </w:p>
        </w:tc>
        <w:tc>
          <w:tcPr>
            <w:tcW w:w="635" w:type="pct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236CCB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5638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14:paraId="0970614E" w14:textId="2AE0CCD5" w:rsidR="008F64DB" w:rsidRPr="004136E3" w:rsidRDefault="0066662C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3962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11882F" w14:textId="770EAF84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3906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A21DC8" w14:textId="4275CAE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24</w:t>
            </w:r>
            <w:r w:rsidR="00F901DD" w:rsidRPr="004136E3">
              <w:rPr>
                <w:rFonts w:eastAsia="Calibri"/>
                <w:color w:val="auto"/>
                <w:sz w:val="22"/>
                <w:szCs w:val="22"/>
              </w:rPr>
              <w:t>23</w:t>
            </w:r>
          </w:p>
        </w:tc>
      </w:tr>
      <w:tr w:rsidR="008F64DB" w:rsidRPr="004136E3" w14:paraId="74CC7CA1" w14:textId="77777777" w:rsidTr="008F64DB">
        <w:trPr>
          <w:trHeight w:val="144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A9F8560" w14:textId="3D93FCE9" w:rsidR="008F64DB" w:rsidRPr="004136E3" w:rsidRDefault="008F64DB" w:rsidP="008F64DB">
            <w:pPr>
              <w:spacing w:before="0" w:after="0" w:line="259" w:lineRule="auto"/>
              <w:ind w:left="180"/>
              <w:rPr>
                <w:rFonts w:eastAsia="Calibri"/>
                <w:b/>
                <w:bCs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</w:rPr>
              <w:t>Scenario analysis (</w:t>
            </w: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  <w:shd w:val="clear" w:color="auto" w:fill="F2F2F2"/>
              </w:rPr>
              <w:t>women age ≥30 years, screening age 30</w:t>
            </w:r>
            <w:r w:rsidR="004136E3" w:rsidRPr="004136E3">
              <w:rPr>
                <w:rFonts w:eastAsia="Calibri"/>
                <w:b/>
                <w:bCs/>
                <w:color w:val="auto"/>
                <w:sz w:val="22"/>
                <w:szCs w:val="22"/>
                <w:shd w:val="clear" w:color="auto" w:fill="F2F2F2"/>
              </w:rPr>
              <w:t>–</w:t>
            </w:r>
            <w:r w:rsidRPr="004136E3">
              <w:rPr>
                <w:rFonts w:eastAsia="Calibri"/>
                <w:b/>
                <w:bCs/>
                <w:color w:val="auto"/>
                <w:sz w:val="22"/>
                <w:szCs w:val="22"/>
                <w:shd w:val="clear" w:color="auto" w:fill="F2F2F2"/>
              </w:rPr>
              <w:t>65 years)</w:t>
            </w:r>
          </w:p>
        </w:tc>
      </w:tr>
      <w:tr w:rsidR="008F64DB" w:rsidRPr="004136E3" w14:paraId="0BB4952A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63D614A3" w14:textId="77777777" w:rsidR="008F64DB" w:rsidRPr="004136E3" w:rsidRDefault="008F64DB" w:rsidP="00486AA6">
            <w:pPr>
              <w:spacing w:before="0" w:after="0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Cervical cancer incidence (cases per 100 000 women)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E29DA3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27.9</w:t>
            </w:r>
          </w:p>
        </w:tc>
        <w:tc>
          <w:tcPr>
            <w:tcW w:w="698" w:type="pct"/>
            <w:vAlign w:val="center"/>
          </w:tcPr>
          <w:p w14:paraId="658D1ED0" w14:textId="3419874C" w:rsidR="008F64DB" w:rsidRPr="004136E3" w:rsidRDefault="00F901DD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20.0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C649AF" w14:textId="4B465DE6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19.8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805A5BF" w14:textId="5EDE399C" w:rsidR="008F64DB" w:rsidRPr="004136E3" w:rsidRDefault="00F901D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12.8</w:t>
            </w:r>
          </w:p>
        </w:tc>
      </w:tr>
      <w:tr w:rsidR="008F64DB" w:rsidRPr="004136E3" w14:paraId="2BB785F6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29CB1AA4" w14:textId="77777777" w:rsidR="008F64DB" w:rsidRPr="004136E3" w:rsidRDefault="008F64DB" w:rsidP="00486AA6">
            <w:pPr>
              <w:spacing w:before="0" w:after="0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Death from cervical cancer (deaths per 100 000 women)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C9C9C3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25.2</w:t>
            </w:r>
          </w:p>
        </w:tc>
        <w:tc>
          <w:tcPr>
            <w:tcW w:w="698" w:type="pct"/>
            <w:vAlign w:val="center"/>
          </w:tcPr>
          <w:p w14:paraId="52B03EB9" w14:textId="3709AFAB" w:rsidR="008F64DB" w:rsidRPr="004136E3" w:rsidRDefault="00F901DD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18.1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B4E22EB" w14:textId="71E3FEBB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17.9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9E6C8E" w14:textId="0E54EDA4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12.</w:t>
            </w:r>
            <w:r w:rsidR="00F901DD" w:rsidRPr="004136E3">
              <w:rPr>
                <w:rFonts w:eastAsia="Calibri"/>
                <w:color w:val="auto"/>
                <w:sz w:val="22"/>
                <w:szCs w:val="22"/>
              </w:rPr>
              <w:t>0</w:t>
            </w:r>
          </w:p>
        </w:tc>
      </w:tr>
      <w:tr w:rsidR="008F64DB" w:rsidRPr="004136E3" w14:paraId="2BEAE34D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3A9B0A4E" w14:textId="77777777" w:rsidR="008F64DB" w:rsidRPr="004136E3" w:rsidRDefault="008F64DB" w:rsidP="00486AA6">
            <w:pPr>
              <w:spacing w:before="0" w:after="0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Death from other causes (deaths per 100 000 women)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8E7274D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926.9</w:t>
            </w:r>
          </w:p>
        </w:tc>
        <w:tc>
          <w:tcPr>
            <w:tcW w:w="698" w:type="pct"/>
            <w:vAlign w:val="center"/>
          </w:tcPr>
          <w:p w14:paraId="4C5720ED" w14:textId="68083CF3" w:rsidR="008F64DB" w:rsidRPr="004136E3" w:rsidRDefault="00F901DD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970.0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DBB46E" w14:textId="4E632389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970.2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5A59250" w14:textId="6B2D697E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97</w:t>
            </w:r>
            <w:r w:rsidR="00F901DD" w:rsidRPr="004136E3">
              <w:rPr>
                <w:rFonts w:eastAsia="Calibri"/>
                <w:color w:val="auto"/>
                <w:sz w:val="22"/>
                <w:szCs w:val="22"/>
              </w:rPr>
              <w:t>6.0</w:t>
            </w:r>
          </w:p>
        </w:tc>
      </w:tr>
      <w:tr w:rsidR="00AD5ACD" w:rsidRPr="004136E3" w14:paraId="61A7EBEE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6377905A" w14:textId="0819909A" w:rsidR="00AD5ACD" w:rsidRPr="004136E3" w:rsidRDefault="00AD5ACD" w:rsidP="00486AA6">
            <w:pPr>
              <w:spacing w:before="0" w:after="0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Screening rate (%)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CE9C64D" w14:textId="77777777" w:rsidR="00AD5ACD" w:rsidRPr="004136E3" w:rsidRDefault="00AD5AC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14:paraId="2F69709C" w14:textId="40BCB820" w:rsidR="00AD5ACD" w:rsidRPr="004136E3" w:rsidRDefault="00AD5ACD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25%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11D53A" w14:textId="2D9ABE03" w:rsidR="00AD5ACD" w:rsidRPr="004136E3" w:rsidRDefault="00AD5AC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24%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62E19FD" w14:textId="206F1303" w:rsidR="00AD5ACD" w:rsidRPr="004136E3" w:rsidRDefault="00AD5AC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71%</w:t>
            </w:r>
          </w:p>
        </w:tc>
      </w:tr>
      <w:tr w:rsidR="008F64DB" w:rsidRPr="004136E3" w14:paraId="020895C3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6D1ECB73" w14:textId="39D175CB" w:rsidR="008F64DB" w:rsidRPr="004136E3" w:rsidRDefault="008F64DB" w:rsidP="00486AA6">
            <w:pPr>
              <w:spacing w:before="0" w:after="0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Completed screening </w:t>
            </w:r>
            <w:r w:rsidR="00AD5ACD" w:rsidRPr="004136E3">
              <w:rPr>
                <w:rFonts w:eastAsia="Calibri"/>
                <w:color w:val="auto"/>
                <w:sz w:val="22"/>
                <w:szCs w:val="22"/>
              </w:rPr>
              <w:t xml:space="preserve">rate with follow-up colposcopy 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>(%)</w:t>
            </w:r>
          </w:p>
        </w:tc>
        <w:tc>
          <w:tcPr>
            <w:tcW w:w="635" w:type="pct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6FE9BF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14:paraId="4C4DF539" w14:textId="1133FC24" w:rsidR="008F64DB" w:rsidRPr="004136E3" w:rsidRDefault="00F901DD" w:rsidP="008F64DB">
            <w:pPr>
              <w:spacing w:before="0" w:after="0"/>
              <w:jc w:val="center"/>
              <w:textAlignment w:val="bottom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23%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D671EAD" w14:textId="4B74D9D6" w:rsidR="008F64DB" w:rsidRPr="004136E3" w:rsidRDefault="008F64DB" w:rsidP="00486AA6">
            <w:pPr>
              <w:spacing w:before="0" w:after="0"/>
              <w:jc w:val="center"/>
              <w:textAlignment w:val="bottom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</w:t>
            </w:r>
            <w:r w:rsidR="00F901DD" w:rsidRPr="004136E3">
              <w:rPr>
                <w:rFonts w:eastAsia="Calibri"/>
                <w:color w:val="auto"/>
                <w:sz w:val="22"/>
                <w:szCs w:val="22"/>
              </w:rPr>
              <w:t>2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>%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810A7F8" w14:textId="4834FA76" w:rsidR="008F64DB" w:rsidRPr="004136E3" w:rsidRDefault="00F901DD" w:rsidP="00486AA6">
            <w:pPr>
              <w:spacing w:before="0" w:after="0"/>
              <w:jc w:val="center"/>
              <w:textAlignment w:val="bottom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68%</w:t>
            </w:r>
          </w:p>
        </w:tc>
      </w:tr>
      <w:tr w:rsidR="008F64DB" w:rsidRPr="004136E3" w14:paraId="6D889822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1E6603F4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Total screening cost</w:t>
            </w: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a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(THB per 100 000 women)</w:t>
            </w:r>
          </w:p>
        </w:tc>
        <w:tc>
          <w:tcPr>
            <w:tcW w:w="635" w:type="pct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AB25E44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14:paraId="5F938C04" w14:textId="1CA7C8B3" w:rsidR="008F64DB" w:rsidRPr="004136E3" w:rsidRDefault="00F901DD" w:rsidP="008F64DB">
            <w:pPr>
              <w:spacing w:before="0" w:after="0"/>
              <w:jc w:val="center"/>
              <w:textAlignment w:val="bottom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1 </w:t>
            </w:r>
            <w:r w:rsidR="00AD5ACD" w:rsidRPr="004136E3">
              <w:rPr>
                <w:rFonts w:eastAsia="Calibri"/>
                <w:color w:val="auto"/>
                <w:sz w:val="22"/>
                <w:szCs w:val="22"/>
              </w:rPr>
              <w:t>145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</w:t>
            </w:r>
            <w:r w:rsidR="00AD5ACD" w:rsidRPr="004136E3">
              <w:rPr>
                <w:rFonts w:eastAsia="Calibri"/>
                <w:color w:val="auto"/>
                <w:sz w:val="22"/>
                <w:szCs w:val="22"/>
              </w:rPr>
              <w:t>695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7D73124" w14:textId="65C55D27" w:rsidR="008F64DB" w:rsidRPr="004136E3" w:rsidRDefault="008F64DB" w:rsidP="00486AA6">
            <w:pPr>
              <w:spacing w:before="0" w:after="0"/>
              <w:jc w:val="center"/>
              <w:textAlignment w:val="bottom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696 149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5851522" w14:textId="33796C17" w:rsidR="008F64DB" w:rsidRPr="004136E3" w:rsidRDefault="00F901DD" w:rsidP="00486AA6">
            <w:pPr>
              <w:spacing w:before="0" w:after="0"/>
              <w:jc w:val="center"/>
              <w:textAlignment w:val="bottom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1 797 017</w:t>
            </w:r>
          </w:p>
        </w:tc>
      </w:tr>
      <w:tr w:rsidR="008F64DB" w:rsidRPr="004136E3" w14:paraId="378F7532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2C4147F0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Total cancer prevention </w:t>
            </w:r>
            <w:proofErr w:type="spellStart"/>
            <w:r w:rsidRPr="004136E3">
              <w:rPr>
                <w:rFonts w:eastAsia="Calibri"/>
                <w:color w:val="auto"/>
                <w:sz w:val="22"/>
                <w:szCs w:val="22"/>
              </w:rPr>
              <w:t>cost</w:t>
            </w: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b</w:t>
            </w:r>
            <w:proofErr w:type="spellEnd"/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(THB per 100 000 women)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F719821" w14:textId="5434856C" w:rsidR="008F64DB" w:rsidRPr="004136E3" w:rsidRDefault="00A54DFE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49 219 113</w:t>
            </w:r>
          </w:p>
        </w:tc>
        <w:tc>
          <w:tcPr>
            <w:tcW w:w="698" w:type="pct"/>
            <w:vAlign w:val="center"/>
          </w:tcPr>
          <w:p w14:paraId="5B5E80A0" w14:textId="370596AE" w:rsidR="008F64DB" w:rsidRPr="004136E3" w:rsidRDefault="00F901DD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43 </w:t>
            </w:r>
            <w:r w:rsidR="00AD5ACD" w:rsidRPr="004136E3">
              <w:rPr>
                <w:rFonts w:eastAsia="Calibri"/>
                <w:color w:val="auto"/>
                <w:sz w:val="22"/>
                <w:szCs w:val="22"/>
              </w:rPr>
              <w:t>145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</w:t>
            </w:r>
            <w:r w:rsidR="00AD5ACD" w:rsidRPr="004136E3">
              <w:rPr>
                <w:rFonts w:eastAsia="Calibri"/>
                <w:color w:val="auto"/>
                <w:sz w:val="22"/>
                <w:szCs w:val="22"/>
              </w:rPr>
              <w:t>345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3E610F1" w14:textId="3A6F500B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42 034 241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C24B70E" w14:textId="7DEF5C9E" w:rsidR="008F64DB" w:rsidRPr="004136E3" w:rsidRDefault="00F901D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37 320 527</w:t>
            </w:r>
          </w:p>
        </w:tc>
      </w:tr>
      <w:tr w:rsidR="008F64DB" w:rsidRPr="004136E3" w14:paraId="74B41F56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158FC23A" w14:textId="77777777" w:rsidR="008F64DB" w:rsidRPr="004136E3" w:rsidRDefault="008F64DB" w:rsidP="00486AA6">
            <w:pPr>
              <w:spacing w:before="0" w:after="0" w:line="259" w:lineRule="auto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Total cancer treatment </w:t>
            </w:r>
            <w:proofErr w:type="spellStart"/>
            <w:r w:rsidRPr="004136E3">
              <w:rPr>
                <w:rFonts w:eastAsia="Calibri"/>
                <w:color w:val="auto"/>
                <w:sz w:val="22"/>
                <w:szCs w:val="22"/>
              </w:rPr>
              <w:t>cost</w:t>
            </w: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c</w:t>
            </w:r>
            <w:proofErr w:type="spellEnd"/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(THB per 100 000 women)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1AF45A" w14:textId="62C1182D" w:rsidR="008F64DB" w:rsidRPr="004136E3" w:rsidRDefault="00A54DFE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6 774 009</w:t>
            </w:r>
          </w:p>
        </w:tc>
        <w:tc>
          <w:tcPr>
            <w:tcW w:w="698" w:type="pct"/>
            <w:vAlign w:val="center"/>
          </w:tcPr>
          <w:p w14:paraId="70188217" w14:textId="18EC1543" w:rsidR="008F64DB" w:rsidRPr="004136E3" w:rsidRDefault="00F901DD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4 808 614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01CECE5" w14:textId="537950AB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4 768 373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0B902FB" w14:textId="24C95D14" w:rsidR="008F64DB" w:rsidRPr="004136E3" w:rsidRDefault="00F901D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3 436 733</w:t>
            </w:r>
          </w:p>
        </w:tc>
      </w:tr>
      <w:tr w:rsidR="008F64DB" w:rsidRPr="004136E3" w14:paraId="5C94B20B" w14:textId="77777777" w:rsidTr="004136E3">
        <w:trPr>
          <w:trHeight w:val="144"/>
        </w:trPr>
        <w:tc>
          <w:tcPr>
            <w:tcW w:w="2188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3D23235F" w14:textId="77777777" w:rsidR="008F64DB" w:rsidRPr="004136E3" w:rsidRDefault="008F64DB" w:rsidP="00486AA6">
            <w:pPr>
              <w:spacing w:before="0" w:after="0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Cervical cancer </w:t>
            </w:r>
            <w:proofErr w:type="spellStart"/>
            <w:r w:rsidRPr="004136E3">
              <w:rPr>
                <w:rFonts w:eastAsia="Calibri"/>
                <w:color w:val="auto"/>
                <w:sz w:val="22"/>
                <w:szCs w:val="22"/>
              </w:rPr>
              <w:t>incidence</w:t>
            </w: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d</w:t>
            </w:r>
            <w:proofErr w:type="spellEnd"/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(cases)</w:t>
            </w:r>
          </w:p>
        </w:tc>
        <w:tc>
          <w:tcPr>
            <w:tcW w:w="635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810DA8B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6214</w:t>
            </w:r>
          </w:p>
        </w:tc>
        <w:tc>
          <w:tcPr>
            <w:tcW w:w="698" w:type="pct"/>
            <w:vAlign w:val="center"/>
          </w:tcPr>
          <w:p w14:paraId="789C0E93" w14:textId="34F1932C" w:rsidR="008F64DB" w:rsidRPr="004136E3" w:rsidRDefault="00F901DD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4452</w:t>
            </w:r>
          </w:p>
        </w:tc>
        <w:tc>
          <w:tcPr>
            <w:tcW w:w="698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9CB09C" w14:textId="7743A19D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4405</w:t>
            </w:r>
          </w:p>
        </w:tc>
        <w:tc>
          <w:tcPr>
            <w:tcW w:w="78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30074B" w14:textId="5C047CDD" w:rsidR="008F64DB" w:rsidRPr="004136E3" w:rsidRDefault="00F901D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2841</w:t>
            </w:r>
          </w:p>
        </w:tc>
      </w:tr>
      <w:tr w:rsidR="008F64DB" w:rsidRPr="004136E3" w14:paraId="3807D672" w14:textId="77777777" w:rsidTr="004136E3">
        <w:trPr>
          <w:trHeight w:val="144"/>
        </w:trPr>
        <w:tc>
          <w:tcPr>
            <w:tcW w:w="2188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4F7F3C1E" w14:textId="77777777" w:rsidR="008F64DB" w:rsidRPr="004136E3" w:rsidRDefault="008F64DB" w:rsidP="00486AA6">
            <w:pPr>
              <w:spacing w:before="0" w:after="0"/>
              <w:ind w:left="299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Death from cervical </w:t>
            </w:r>
            <w:proofErr w:type="spellStart"/>
            <w:r w:rsidRPr="004136E3">
              <w:rPr>
                <w:rFonts w:eastAsia="Calibri"/>
                <w:color w:val="auto"/>
                <w:sz w:val="22"/>
                <w:szCs w:val="22"/>
              </w:rPr>
              <w:t>cancer</w:t>
            </w: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d</w:t>
            </w:r>
            <w:proofErr w:type="spellEnd"/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(deaths)</w:t>
            </w:r>
          </w:p>
        </w:tc>
        <w:tc>
          <w:tcPr>
            <w:tcW w:w="635" w:type="pct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F3228DB" w14:textId="77777777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5615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14:paraId="03EFDEA1" w14:textId="32A7DA66" w:rsidR="008F64DB" w:rsidRPr="004136E3" w:rsidRDefault="00F901DD" w:rsidP="008F64DB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4028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2565139" w14:textId="15E81810" w:rsidR="008F64DB" w:rsidRPr="004136E3" w:rsidRDefault="008F64DB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3985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76AE41" w14:textId="333717C2" w:rsidR="008F64DB" w:rsidRPr="004136E3" w:rsidRDefault="00F901DD" w:rsidP="00486AA6">
            <w:pPr>
              <w:spacing w:before="0" w:after="0" w:line="259" w:lineRule="auto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</w:rPr>
              <w:t>2679</w:t>
            </w:r>
          </w:p>
        </w:tc>
      </w:tr>
      <w:tr w:rsidR="008F64DB" w:rsidRPr="004136E3" w14:paraId="003DB62C" w14:textId="77777777" w:rsidTr="008F64DB">
        <w:trPr>
          <w:trHeight w:val="144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1FBA9D4C" w14:textId="243C7E89" w:rsidR="008F64DB" w:rsidRPr="004136E3" w:rsidRDefault="008F64DB" w:rsidP="00462F76">
            <w:pPr>
              <w:spacing w:before="0" w:after="0"/>
              <w:rPr>
                <w:rFonts w:eastAsia="Calibri"/>
                <w:color w:val="auto"/>
                <w:sz w:val="22"/>
                <w:szCs w:val="22"/>
              </w:rPr>
            </w:pPr>
            <w:bookmarkStart w:id="9" w:name="_GoBack"/>
            <w:bookmarkEnd w:id="9"/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a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Screening cost = screening costs in normal and HPV-infected health states</w:t>
            </w:r>
          </w:p>
          <w:p w14:paraId="553123D5" w14:textId="77777777" w:rsidR="008F64DB" w:rsidRPr="004136E3" w:rsidRDefault="008F64DB" w:rsidP="00462F76">
            <w:pPr>
              <w:spacing w:before="0" w:after="0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b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Cancer prevention cost = screening costs + CIN1–3 treatment costs</w:t>
            </w:r>
          </w:p>
          <w:p w14:paraId="59387732" w14:textId="77777777" w:rsidR="008F64DB" w:rsidRPr="004136E3" w:rsidRDefault="008F64DB" w:rsidP="00462F76">
            <w:pPr>
              <w:spacing w:before="0" w:after="0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c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Cancer treatment cost = cervical cancer stage 1–4 treatment costs</w:t>
            </w:r>
          </w:p>
          <w:p w14:paraId="6641AAAE" w14:textId="77777777" w:rsidR="008F64DB" w:rsidRPr="004136E3" w:rsidRDefault="008F64DB" w:rsidP="008F64DB">
            <w:pPr>
              <w:spacing w:before="0" w:after="0"/>
              <w:rPr>
                <w:rFonts w:eastAsia="Calibri"/>
                <w:color w:val="auto"/>
                <w:sz w:val="22"/>
                <w:szCs w:val="22"/>
              </w:rPr>
            </w:pPr>
            <w:r w:rsidRPr="004136E3">
              <w:rPr>
                <w:rFonts w:eastAsia="Calibri"/>
                <w:color w:val="auto"/>
                <w:sz w:val="22"/>
                <w:szCs w:val="22"/>
                <w:vertAlign w:val="superscript"/>
              </w:rPr>
              <w:t>d</w:t>
            </w:r>
            <w:r w:rsidRPr="004136E3">
              <w:rPr>
                <w:rFonts w:eastAsia="Calibri"/>
                <w:color w:val="auto"/>
                <w:sz w:val="22"/>
                <w:szCs w:val="22"/>
              </w:rPr>
              <w:t xml:space="preserve"> Calculated based on the total number of Thai women aged ≥ 25 = 24 644 349 women and aged ≥ 30 = 22 253 999 women</w:t>
            </w:r>
          </w:p>
        </w:tc>
      </w:tr>
    </w:tbl>
    <w:p w14:paraId="5CF36AA9" w14:textId="10BD8AD2" w:rsidR="00486AA6" w:rsidRPr="00D96E97" w:rsidRDefault="00486AA6" w:rsidP="00486AA6">
      <w:pPr>
        <w:spacing w:after="0"/>
        <w:jc w:val="both"/>
        <w:rPr>
          <w:rFonts w:eastAsia="Calibri"/>
          <w:b/>
          <w:bCs/>
        </w:rPr>
      </w:pPr>
      <w:bookmarkStart w:id="10" w:name="_Hlk137644837"/>
      <w:r w:rsidRPr="00314700">
        <w:rPr>
          <w:rFonts w:eastAsia="Calibri"/>
          <w:b/>
          <w:bCs/>
        </w:rPr>
        <w:lastRenderedPageBreak/>
        <w:t>Table S</w:t>
      </w:r>
      <w:r w:rsidR="008D633C">
        <w:rPr>
          <w:rFonts w:eastAsia="Calibri"/>
          <w:b/>
          <w:bCs/>
        </w:rPr>
        <w:t>5</w:t>
      </w:r>
      <w:r w:rsidRPr="00314700">
        <w:rPr>
          <w:rFonts w:eastAsia="Calibri"/>
          <w:b/>
          <w:bCs/>
        </w:rPr>
        <w:t xml:space="preserve"> </w:t>
      </w:r>
      <w:r w:rsidRPr="00314700">
        <w:rPr>
          <w:rFonts w:eastAsia="Calibri"/>
        </w:rPr>
        <w:t>Model relative outputs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00"/>
        <w:gridCol w:w="2053"/>
        <w:gridCol w:w="2053"/>
        <w:gridCol w:w="2144"/>
        <w:gridCol w:w="2610"/>
      </w:tblGrid>
      <w:tr w:rsidR="004D2753" w:rsidRPr="004136E3" w14:paraId="70DCF2E0" w14:textId="2A0A3ED5" w:rsidTr="00090976">
        <w:trPr>
          <w:trHeight w:val="144"/>
        </w:trPr>
        <w:tc>
          <w:tcPr>
            <w:tcW w:w="158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bookmarkEnd w:id="10"/>
          <w:p w14:paraId="014FC69E" w14:textId="77777777" w:rsidR="004D2753" w:rsidRPr="004136E3" w:rsidRDefault="004D2753" w:rsidP="00090976">
            <w:pPr>
              <w:spacing w:before="0" w:after="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sz w:val="22"/>
                <w:szCs w:val="22"/>
              </w:rPr>
              <w:t>Outcomes</w:t>
            </w:r>
          </w:p>
        </w:tc>
        <w:tc>
          <w:tcPr>
            <w:tcW w:w="79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97CE0" w14:textId="2D4CD3FA" w:rsidR="00314700" w:rsidRPr="004136E3" w:rsidRDefault="004136E3" w:rsidP="00090976">
            <w:pPr>
              <w:spacing w:before="0" w:after="0" w:line="276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sz w:val="22"/>
                <w:szCs w:val="22"/>
              </w:rPr>
              <w:t xml:space="preserve">Clinician-collected samples for </w:t>
            </w:r>
            <w:r>
              <w:rPr>
                <w:rFonts w:eastAsia="Calibri"/>
                <w:b/>
                <w:bCs/>
                <w:sz w:val="22"/>
                <w:szCs w:val="22"/>
              </w:rPr>
              <w:br/>
            </w:r>
            <w:r w:rsidRPr="004136E3">
              <w:rPr>
                <w:rFonts w:eastAsia="Calibri"/>
                <w:b/>
                <w:bCs/>
                <w:sz w:val="22"/>
                <w:szCs w:val="22"/>
              </w:rPr>
              <w:t>c</w:t>
            </w:r>
            <w:r w:rsidR="00314700" w:rsidRPr="004136E3">
              <w:rPr>
                <w:rFonts w:eastAsia="Calibri"/>
                <w:b/>
                <w:bCs/>
                <w:sz w:val="22"/>
                <w:szCs w:val="22"/>
              </w:rPr>
              <w:t>ytology</w:t>
            </w:r>
            <w:r w:rsidRPr="004136E3">
              <w:rPr>
                <w:rFonts w:eastAsia="Calibri"/>
                <w:b/>
                <w:bCs/>
                <w:sz w:val="22"/>
                <w:szCs w:val="22"/>
              </w:rPr>
              <w:t xml:space="preserve"> test</w:t>
            </w:r>
            <w:r w:rsidR="00314700" w:rsidRPr="004136E3">
              <w:rPr>
                <w:rFonts w:eastAsia="Calibri"/>
                <w:b/>
                <w:bCs/>
                <w:sz w:val="22"/>
                <w:szCs w:val="22"/>
              </w:rPr>
              <w:br/>
              <w:t>versus</w:t>
            </w:r>
            <w:r w:rsidR="00314700" w:rsidRPr="004136E3">
              <w:rPr>
                <w:rFonts w:eastAsia="Calibri"/>
                <w:b/>
                <w:bCs/>
                <w:sz w:val="22"/>
                <w:szCs w:val="22"/>
              </w:rPr>
              <w:br/>
              <w:t>no screening</w:t>
            </w:r>
          </w:p>
        </w:tc>
        <w:tc>
          <w:tcPr>
            <w:tcW w:w="79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1852A6" w14:textId="5214E81E" w:rsidR="004D2753" w:rsidRPr="004136E3" w:rsidRDefault="004D2753" w:rsidP="00090976">
            <w:pPr>
              <w:spacing w:before="0" w:after="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sz w:val="22"/>
                <w:szCs w:val="22"/>
              </w:rPr>
              <w:t>Clinician</w:t>
            </w:r>
            <w:r w:rsidR="004136E3">
              <w:rPr>
                <w:rFonts w:eastAsia="Calibri"/>
                <w:b/>
                <w:bCs/>
                <w:sz w:val="22"/>
                <w:szCs w:val="22"/>
              </w:rPr>
              <w:t xml:space="preserve">-collected samples for </w:t>
            </w:r>
            <w:r w:rsidR="004136E3">
              <w:rPr>
                <w:rFonts w:eastAsia="Calibri"/>
                <w:b/>
                <w:bCs/>
                <w:sz w:val="22"/>
                <w:szCs w:val="22"/>
              </w:rPr>
              <w:br/>
              <w:t>HPV DNA testing</w:t>
            </w:r>
            <w:r w:rsidRPr="004136E3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r w:rsidRPr="004136E3">
              <w:rPr>
                <w:rFonts w:eastAsia="Calibri"/>
                <w:b/>
                <w:bCs/>
                <w:sz w:val="22"/>
                <w:szCs w:val="22"/>
              </w:rPr>
              <w:br/>
              <w:t xml:space="preserve">versus </w:t>
            </w:r>
            <w:r w:rsidRPr="004136E3">
              <w:rPr>
                <w:rFonts w:eastAsia="Calibri"/>
                <w:b/>
                <w:bCs/>
                <w:sz w:val="22"/>
                <w:szCs w:val="22"/>
              </w:rPr>
              <w:br/>
            </w:r>
            <w:r w:rsidR="004136E3">
              <w:rPr>
                <w:rFonts w:eastAsia="Calibri"/>
                <w:b/>
                <w:bCs/>
                <w:sz w:val="22"/>
                <w:szCs w:val="22"/>
              </w:rPr>
              <w:t>c</w:t>
            </w:r>
            <w:r w:rsidR="004136E3" w:rsidRPr="004136E3">
              <w:rPr>
                <w:rFonts w:eastAsia="Calibri"/>
                <w:b/>
                <w:bCs/>
                <w:sz w:val="22"/>
                <w:szCs w:val="22"/>
              </w:rPr>
              <w:t>linician</w:t>
            </w:r>
            <w:r w:rsidR="004136E3">
              <w:rPr>
                <w:rFonts w:eastAsia="Calibri"/>
                <w:b/>
                <w:bCs/>
                <w:sz w:val="22"/>
                <w:szCs w:val="22"/>
              </w:rPr>
              <w:t xml:space="preserve">-collected samples for </w:t>
            </w:r>
            <w:r w:rsidR="004136E3">
              <w:rPr>
                <w:rFonts w:eastAsia="Calibri"/>
                <w:b/>
                <w:bCs/>
                <w:sz w:val="22"/>
                <w:szCs w:val="22"/>
              </w:rPr>
              <w:br/>
            </w:r>
            <w:r w:rsidRPr="004136E3">
              <w:rPr>
                <w:rFonts w:eastAsia="Calibri"/>
                <w:b/>
                <w:bCs/>
                <w:sz w:val="22"/>
                <w:szCs w:val="22"/>
              </w:rPr>
              <w:t>cytology</w:t>
            </w:r>
            <w:r w:rsidR="004136E3">
              <w:rPr>
                <w:rFonts w:eastAsia="Calibri"/>
                <w:b/>
                <w:bCs/>
                <w:sz w:val="22"/>
                <w:szCs w:val="22"/>
              </w:rPr>
              <w:t xml:space="preserve"> test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570FA" w14:textId="77777777" w:rsidR="004136E3" w:rsidRPr="004136E3" w:rsidRDefault="004136E3" w:rsidP="00090976">
            <w:pPr>
              <w:spacing w:before="0" w:after="0" w:line="276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sz w:val="22"/>
                <w:szCs w:val="22"/>
              </w:rPr>
              <w:t>Self- and clinician-</w:t>
            </w:r>
          </w:p>
          <w:p w14:paraId="4ABBE8D5" w14:textId="299EC9CF" w:rsidR="004136E3" w:rsidRPr="004136E3" w:rsidRDefault="004136E3" w:rsidP="00090976">
            <w:pPr>
              <w:spacing w:before="0" w:after="0" w:line="276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sz w:val="22"/>
                <w:szCs w:val="22"/>
              </w:rPr>
              <w:t>collected samples</w:t>
            </w:r>
          </w:p>
          <w:p w14:paraId="7D2789C3" w14:textId="68A9B86C" w:rsidR="004D2753" w:rsidRPr="004136E3" w:rsidRDefault="004136E3" w:rsidP="00090976">
            <w:pPr>
              <w:spacing w:before="0" w:after="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sz w:val="22"/>
                <w:szCs w:val="22"/>
              </w:rPr>
              <w:t>for HPV</w:t>
            </w:r>
            <w:r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r w:rsidRPr="004136E3">
              <w:rPr>
                <w:rFonts w:eastAsia="Calibri"/>
                <w:b/>
                <w:bCs/>
                <w:sz w:val="22"/>
                <w:szCs w:val="22"/>
              </w:rPr>
              <w:t>DNA testing</w:t>
            </w:r>
            <w:r w:rsidR="004D2753" w:rsidRPr="004136E3">
              <w:rPr>
                <w:rFonts w:eastAsia="Calibri"/>
                <w:b/>
                <w:bCs/>
                <w:sz w:val="22"/>
                <w:szCs w:val="22"/>
              </w:rPr>
              <w:br/>
              <w:t xml:space="preserve">versus </w:t>
            </w:r>
            <w:r w:rsidR="004D2753" w:rsidRPr="004136E3">
              <w:rPr>
                <w:rFonts w:eastAsia="Calibri"/>
                <w:b/>
                <w:bCs/>
                <w:sz w:val="22"/>
                <w:szCs w:val="22"/>
              </w:rPr>
              <w:br/>
            </w:r>
            <w:r w:rsidRPr="004136E3">
              <w:rPr>
                <w:rFonts w:eastAsia="Calibri"/>
                <w:b/>
                <w:bCs/>
                <w:sz w:val="22"/>
                <w:szCs w:val="22"/>
              </w:rPr>
              <w:t xml:space="preserve">clinician-collected samples for </w:t>
            </w:r>
            <w:r>
              <w:rPr>
                <w:rFonts w:eastAsia="Calibri"/>
                <w:b/>
                <w:bCs/>
                <w:sz w:val="22"/>
                <w:szCs w:val="22"/>
              </w:rPr>
              <w:br/>
            </w:r>
            <w:r w:rsidRPr="004136E3">
              <w:rPr>
                <w:rFonts w:eastAsia="Calibri"/>
                <w:b/>
                <w:bCs/>
                <w:sz w:val="22"/>
                <w:szCs w:val="22"/>
              </w:rPr>
              <w:t>HPV</w:t>
            </w:r>
            <w:r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r w:rsidRPr="004136E3">
              <w:rPr>
                <w:rFonts w:eastAsia="Calibri"/>
                <w:b/>
                <w:bCs/>
                <w:sz w:val="22"/>
                <w:szCs w:val="22"/>
              </w:rPr>
              <w:t>DNA testing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66194380" w14:textId="77ED891E" w:rsidR="004D2753" w:rsidRPr="004136E3" w:rsidRDefault="004D2753" w:rsidP="00090976">
            <w:pPr>
              <w:spacing w:before="0" w:after="0" w:line="276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4136E3">
              <w:rPr>
                <w:rFonts w:eastAsia="Calibri"/>
                <w:b/>
                <w:bCs/>
                <w:sz w:val="22"/>
                <w:szCs w:val="22"/>
              </w:rPr>
              <w:t>Unit (per year)</w:t>
            </w:r>
          </w:p>
        </w:tc>
      </w:tr>
      <w:tr w:rsidR="004D2753" w:rsidRPr="00D96E97" w14:paraId="2D25409F" w14:textId="723F6255" w:rsidTr="004136E3">
        <w:trPr>
          <w:trHeight w:val="144"/>
        </w:trPr>
        <w:tc>
          <w:tcPr>
            <w:tcW w:w="3993" w:type="pct"/>
            <w:gridSpan w:val="4"/>
            <w:tcBorders>
              <w:top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E7116" w14:textId="77777777" w:rsidR="004D2753" w:rsidRPr="00D96E97" w:rsidRDefault="004D2753" w:rsidP="004D2753">
            <w:pPr>
              <w:spacing w:before="0" w:after="0" w:line="276" w:lineRule="auto"/>
              <w:ind w:left="163"/>
              <w:rPr>
                <w:rFonts w:eastAsia="Calibri"/>
                <w:b/>
                <w:bCs/>
              </w:rPr>
            </w:pPr>
            <w:r w:rsidRPr="00D96E97">
              <w:rPr>
                <w:rFonts w:eastAsia="Calibri"/>
                <w:b/>
                <w:bCs/>
              </w:rPr>
              <w:t>Base-case analysis (</w:t>
            </w:r>
            <w:r w:rsidRPr="00D96E97">
              <w:rPr>
                <w:rFonts w:eastAsia="Calibri"/>
                <w:b/>
                <w:bCs/>
                <w:shd w:val="clear" w:color="auto" w:fill="F2F2F2"/>
              </w:rPr>
              <w:t>women age ≥25 years, screening age: 25-65 years)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shd w:val="clear" w:color="auto" w:fill="F2F2F2"/>
          </w:tcPr>
          <w:p w14:paraId="04AC591C" w14:textId="77777777" w:rsidR="004D2753" w:rsidRPr="00D96E97" w:rsidRDefault="004D2753" w:rsidP="004D2753">
            <w:pPr>
              <w:spacing w:before="0" w:after="0" w:line="276" w:lineRule="auto"/>
              <w:ind w:left="163"/>
              <w:rPr>
                <w:rFonts w:eastAsia="Calibri"/>
                <w:b/>
                <w:bCs/>
              </w:rPr>
            </w:pPr>
          </w:p>
        </w:tc>
      </w:tr>
      <w:tr w:rsidR="004D2753" w:rsidRPr="00D96E97" w14:paraId="69552B9D" w14:textId="62E32EF5" w:rsidTr="004136E3">
        <w:trPr>
          <w:trHeight w:val="144"/>
        </w:trPr>
        <w:tc>
          <w:tcPr>
            <w:tcW w:w="1582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092CCF42" w14:textId="77777777" w:rsidR="004D2753" w:rsidRPr="00D96E97" w:rsidRDefault="004D2753" w:rsidP="004D2753">
            <w:pPr>
              <w:spacing w:before="0" w:after="0" w:line="276" w:lineRule="auto"/>
              <w:ind w:left="300"/>
              <w:rPr>
                <w:rFonts w:eastAsia="Calibri"/>
              </w:rPr>
            </w:pPr>
            <w:r w:rsidRPr="00D96E97">
              <w:rPr>
                <w:rFonts w:eastAsia="Calibri"/>
              </w:rPr>
              <w:t>Incidence case prevented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8064713" w14:textId="5C35FEB7" w:rsidR="004D2753" w:rsidRPr="00D96E97" w:rsidRDefault="00314700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314700">
              <w:rPr>
                <w:rFonts w:eastAsia="Calibri"/>
              </w:rPr>
              <w:t>7.5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3E14D7C" w14:textId="63972F69" w:rsidR="004D2753" w:rsidRPr="00D96E97" w:rsidRDefault="004D2753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0.2</w:t>
            </w:r>
          </w:p>
        </w:tc>
        <w:tc>
          <w:tcPr>
            <w:tcW w:w="8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686FC" w14:textId="3A02C95A" w:rsidR="004D2753" w:rsidRPr="00D96E97" w:rsidRDefault="004D2753" w:rsidP="00314700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D96E97">
              <w:rPr>
                <w:rFonts w:eastAsia="Calibri"/>
              </w:rPr>
              <w:t>7.</w:t>
            </w:r>
            <w:r>
              <w:rPr>
                <w:rFonts w:eastAsia="Calibri"/>
              </w:rPr>
              <w:t>1</w:t>
            </w:r>
          </w:p>
        </w:tc>
        <w:tc>
          <w:tcPr>
            <w:tcW w:w="1007" w:type="pct"/>
            <w:vAlign w:val="center"/>
          </w:tcPr>
          <w:p w14:paraId="408D5827" w14:textId="73AC6742" w:rsidR="004D2753" w:rsidRPr="00D96E97" w:rsidRDefault="004D2753" w:rsidP="004D2753">
            <w:pPr>
              <w:spacing w:before="0" w:after="0" w:line="276" w:lineRule="auto"/>
              <w:jc w:val="thaiDistribute"/>
              <w:rPr>
                <w:rFonts w:eastAsia="Calibri"/>
              </w:rPr>
            </w:pPr>
            <w:r w:rsidRPr="00D96E97">
              <w:rPr>
                <w:rFonts w:eastAsia="Calibri"/>
              </w:rPr>
              <w:t xml:space="preserve">cases per 100 000 women </w:t>
            </w:r>
          </w:p>
        </w:tc>
      </w:tr>
      <w:tr w:rsidR="004D2753" w:rsidRPr="00D96E97" w14:paraId="7678936C" w14:textId="097BA045" w:rsidTr="004136E3">
        <w:trPr>
          <w:trHeight w:val="144"/>
        </w:trPr>
        <w:tc>
          <w:tcPr>
            <w:tcW w:w="1582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03771D7A" w14:textId="77777777" w:rsidR="004D2753" w:rsidRPr="00D96E97" w:rsidRDefault="004D2753" w:rsidP="004D2753">
            <w:pPr>
              <w:spacing w:before="0" w:after="0" w:line="276" w:lineRule="auto"/>
              <w:ind w:left="300"/>
              <w:rPr>
                <w:rFonts w:eastAsia="Calibri"/>
              </w:rPr>
            </w:pPr>
            <w:r w:rsidRPr="00D96E97">
              <w:rPr>
                <w:rFonts w:eastAsia="Calibri"/>
              </w:rPr>
              <w:t>New case prevented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7F1368F" w14:textId="28F5E25E" w:rsidR="004D2753" w:rsidRPr="00D96E97" w:rsidRDefault="00314700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314700">
              <w:rPr>
                <w:rFonts w:eastAsia="Calibri"/>
              </w:rPr>
              <w:t>1858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C6FB11" w14:textId="17F3655A" w:rsidR="004D2753" w:rsidRPr="00D96E97" w:rsidRDefault="006462D8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61</w:t>
            </w:r>
          </w:p>
        </w:tc>
        <w:tc>
          <w:tcPr>
            <w:tcW w:w="8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AA353" w14:textId="6F83F77F" w:rsidR="004D2753" w:rsidRPr="00D96E97" w:rsidRDefault="004D2753" w:rsidP="00314700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D96E97">
              <w:rPr>
                <w:rFonts w:eastAsia="Calibri"/>
              </w:rPr>
              <w:t>17</w:t>
            </w:r>
            <w:r>
              <w:rPr>
                <w:rFonts w:eastAsia="Calibri"/>
              </w:rPr>
              <w:t>62</w:t>
            </w:r>
          </w:p>
        </w:tc>
        <w:tc>
          <w:tcPr>
            <w:tcW w:w="1007" w:type="pct"/>
            <w:vAlign w:val="center"/>
          </w:tcPr>
          <w:p w14:paraId="66C03135" w14:textId="38024B5C" w:rsidR="004D2753" w:rsidRPr="00D96E97" w:rsidRDefault="004D2753" w:rsidP="004D2753">
            <w:pPr>
              <w:spacing w:before="0" w:after="0" w:line="276" w:lineRule="auto"/>
              <w:rPr>
                <w:rFonts w:eastAsia="Calibri"/>
              </w:rPr>
            </w:pPr>
            <w:r w:rsidRPr="00D96E97">
              <w:rPr>
                <w:rFonts w:eastAsia="Calibri"/>
              </w:rPr>
              <w:t xml:space="preserve">women </w:t>
            </w:r>
          </w:p>
        </w:tc>
      </w:tr>
      <w:tr w:rsidR="004D2753" w:rsidRPr="00D96E97" w14:paraId="2753C153" w14:textId="762CBCA8" w:rsidTr="004136E3">
        <w:trPr>
          <w:trHeight w:val="144"/>
        </w:trPr>
        <w:tc>
          <w:tcPr>
            <w:tcW w:w="1582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0ABC8236" w14:textId="77777777" w:rsidR="004D2753" w:rsidRPr="00D96E97" w:rsidRDefault="004D2753" w:rsidP="004D2753">
            <w:pPr>
              <w:spacing w:before="0" w:after="0" w:line="276" w:lineRule="auto"/>
              <w:ind w:left="300"/>
              <w:rPr>
                <w:rFonts w:eastAsia="Calibri"/>
              </w:rPr>
            </w:pPr>
            <w:r w:rsidRPr="00D96E97">
              <w:rPr>
                <w:rFonts w:eastAsia="Calibri"/>
              </w:rPr>
              <w:t>Cervical cancer death averted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E468C35" w14:textId="2B3CDE60" w:rsidR="004D2753" w:rsidRPr="00D96E97" w:rsidRDefault="00314700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314700">
              <w:rPr>
                <w:rFonts w:eastAsia="Calibri"/>
              </w:rPr>
              <w:t>7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37D7EEF" w14:textId="34BAC01E" w:rsidR="004D2753" w:rsidRPr="00D96E97" w:rsidRDefault="004D2753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314700">
              <w:rPr>
                <w:rFonts w:eastAsia="Calibri"/>
              </w:rPr>
              <w:t>.2</w:t>
            </w:r>
          </w:p>
        </w:tc>
        <w:tc>
          <w:tcPr>
            <w:tcW w:w="8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7B5AB5" w14:textId="477E9A28" w:rsidR="004D2753" w:rsidRPr="00D96E97" w:rsidRDefault="004D2753" w:rsidP="00314700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D96E97">
              <w:rPr>
                <w:rFonts w:eastAsia="Calibri"/>
              </w:rPr>
              <w:t>6</w:t>
            </w:r>
          </w:p>
        </w:tc>
        <w:tc>
          <w:tcPr>
            <w:tcW w:w="1007" w:type="pct"/>
            <w:vAlign w:val="center"/>
          </w:tcPr>
          <w:p w14:paraId="2D4E6348" w14:textId="4B11CFFA" w:rsidR="004D2753" w:rsidRPr="00D96E97" w:rsidRDefault="004D2753" w:rsidP="004D2753">
            <w:pPr>
              <w:spacing w:before="0" w:after="0" w:line="276" w:lineRule="auto"/>
              <w:rPr>
                <w:rFonts w:eastAsia="Calibri"/>
              </w:rPr>
            </w:pPr>
            <w:r w:rsidRPr="00D96E97">
              <w:rPr>
                <w:rFonts w:eastAsia="Calibri"/>
              </w:rPr>
              <w:t>deaths per 100 000 women</w:t>
            </w:r>
          </w:p>
        </w:tc>
      </w:tr>
      <w:tr w:rsidR="004D2753" w:rsidRPr="00D96E97" w14:paraId="31E3F6E2" w14:textId="33438A83" w:rsidTr="004136E3">
        <w:trPr>
          <w:trHeight w:val="144"/>
        </w:trPr>
        <w:tc>
          <w:tcPr>
            <w:tcW w:w="1582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532C5263" w14:textId="77777777" w:rsidR="004D2753" w:rsidRPr="00D96E97" w:rsidRDefault="004D2753" w:rsidP="004D2753">
            <w:pPr>
              <w:spacing w:before="0" w:after="0" w:line="276" w:lineRule="auto"/>
              <w:ind w:left="300"/>
              <w:rPr>
                <w:rFonts w:eastAsia="Calibri"/>
              </w:rPr>
            </w:pPr>
            <w:r w:rsidRPr="00D96E97">
              <w:rPr>
                <w:rFonts w:eastAsia="Calibri"/>
              </w:rPr>
              <w:t xml:space="preserve">Cervical cancer death </w:t>
            </w:r>
            <w:proofErr w:type="spellStart"/>
            <w:r w:rsidRPr="00D96E97">
              <w:rPr>
                <w:rFonts w:eastAsia="Calibri"/>
              </w:rPr>
              <w:t>averted</w:t>
            </w:r>
            <w:r w:rsidRPr="00D96E97">
              <w:rPr>
                <w:rFonts w:eastAsia="Calibri"/>
                <w:vertAlign w:val="superscript"/>
              </w:rPr>
              <w:t>a</w:t>
            </w:r>
            <w:proofErr w:type="spellEnd"/>
            <w:r w:rsidRPr="00D96E97">
              <w:rPr>
                <w:rFonts w:eastAsia="Calibri"/>
              </w:rPr>
              <w:t xml:space="preserve"> 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399305F" w14:textId="209E06B6" w:rsidR="004D2753" w:rsidRPr="00D96E97" w:rsidRDefault="00314700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314700">
              <w:rPr>
                <w:rFonts w:eastAsia="Calibri"/>
              </w:rPr>
              <w:t>1676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6E186CC" w14:textId="7B6917D6" w:rsidR="004D2753" w:rsidRPr="00D96E97" w:rsidRDefault="006462D8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56</w:t>
            </w:r>
          </w:p>
        </w:tc>
        <w:tc>
          <w:tcPr>
            <w:tcW w:w="8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D3B97" w14:textId="09C45DE3" w:rsidR="004D2753" w:rsidRPr="00D96E97" w:rsidRDefault="004D2753" w:rsidP="00314700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1483</w:t>
            </w:r>
          </w:p>
        </w:tc>
        <w:tc>
          <w:tcPr>
            <w:tcW w:w="1007" w:type="pct"/>
            <w:vAlign w:val="center"/>
          </w:tcPr>
          <w:p w14:paraId="412596C3" w14:textId="05649592" w:rsidR="004D2753" w:rsidRPr="00D96E97" w:rsidRDefault="004D2753" w:rsidP="004D2753">
            <w:pPr>
              <w:spacing w:before="0" w:after="0" w:line="276" w:lineRule="auto"/>
              <w:rPr>
                <w:rFonts w:eastAsia="Calibri"/>
              </w:rPr>
            </w:pPr>
            <w:r w:rsidRPr="00D96E97">
              <w:rPr>
                <w:rFonts w:eastAsia="Calibri"/>
              </w:rPr>
              <w:t>deaths</w:t>
            </w:r>
          </w:p>
        </w:tc>
      </w:tr>
      <w:tr w:rsidR="004D2753" w:rsidRPr="00D96E97" w14:paraId="4F60429C" w14:textId="5A158224" w:rsidTr="004136E3">
        <w:trPr>
          <w:trHeight w:val="144"/>
        </w:trPr>
        <w:tc>
          <w:tcPr>
            <w:tcW w:w="1582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11830CA7" w14:textId="77777777" w:rsidR="004D2753" w:rsidRPr="00D96E97" w:rsidRDefault="004D2753" w:rsidP="004D2753">
            <w:pPr>
              <w:spacing w:before="0" w:after="0" w:line="276" w:lineRule="auto"/>
              <w:ind w:left="300"/>
              <w:rPr>
                <w:rFonts w:eastAsia="Calibri"/>
              </w:rPr>
            </w:pPr>
            <w:r w:rsidRPr="00D96E97">
              <w:rPr>
                <w:rFonts w:eastAsia="Calibri"/>
              </w:rPr>
              <w:t xml:space="preserve">Number needed to </w:t>
            </w:r>
            <w:proofErr w:type="spellStart"/>
            <w:r w:rsidRPr="00D96E97">
              <w:rPr>
                <w:rFonts w:eastAsia="Calibri"/>
              </w:rPr>
              <w:t>screen</w:t>
            </w:r>
            <w:r w:rsidRPr="00D96E97">
              <w:rPr>
                <w:rFonts w:eastAsia="Calibri"/>
                <w:vertAlign w:val="superscript"/>
              </w:rPr>
              <w:t>a</w:t>
            </w:r>
            <w:proofErr w:type="spellEnd"/>
          </w:p>
        </w:tc>
        <w:tc>
          <w:tcPr>
            <w:tcW w:w="792" w:type="pct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A769A8" w14:textId="794783C3" w:rsidR="004D2753" w:rsidRPr="00D96E97" w:rsidRDefault="00314700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314700">
              <w:rPr>
                <w:rFonts w:eastAsia="Calibri"/>
              </w:rPr>
              <w:t>13</w:t>
            </w:r>
            <w:r>
              <w:rPr>
                <w:rFonts w:eastAsia="Calibri"/>
              </w:rPr>
              <w:t xml:space="preserve"> </w:t>
            </w:r>
            <w:r w:rsidRPr="00314700">
              <w:rPr>
                <w:rFonts w:eastAsia="Calibri"/>
              </w:rPr>
              <w:t>264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F8D183D" w14:textId="4D528BBB" w:rsidR="004D2753" w:rsidRPr="00D96E97" w:rsidRDefault="006462D8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401 082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7BD91" w14:textId="72C75C99" w:rsidR="004D2753" w:rsidRPr="00D96E97" w:rsidRDefault="004D2753" w:rsidP="00314700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13 990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14:paraId="062E8DFA" w14:textId="7ECABD27" w:rsidR="004D2753" w:rsidRPr="00D96E97" w:rsidRDefault="004D2753" w:rsidP="004D2753">
            <w:pPr>
              <w:spacing w:before="0" w:after="0" w:line="276" w:lineRule="auto"/>
              <w:rPr>
                <w:rFonts w:eastAsia="Calibri"/>
              </w:rPr>
            </w:pPr>
            <w:r w:rsidRPr="00D96E97">
              <w:rPr>
                <w:rFonts w:eastAsia="Calibri"/>
              </w:rPr>
              <w:t>women</w:t>
            </w:r>
          </w:p>
        </w:tc>
      </w:tr>
      <w:tr w:rsidR="004D2753" w:rsidRPr="00D96E97" w14:paraId="79FF6E14" w14:textId="43095CB4" w:rsidTr="004136E3">
        <w:trPr>
          <w:trHeight w:val="144"/>
        </w:trPr>
        <w:tc>
          <w:tcPr>
            <w:tcW w:w="3993" w:type="pct"/>
            <w:gridSpan w:val="4"/>
            <w:tcBorders>
              <w:top w:val="single" w:sz="4" w:space="0" w:color="auto"/>
            </w:tcBorders>
            <w:shd w:val="clear" w:color="auto" w:fill="F2F2F2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3AE839D5" w14:textId="77777777" w:rsidR="004D2753" w:rsidRPr="00D96E97" w:rsidRDefault="004D2753" w:rsidP="004D2753">
            <w:pPr>
              <w:spacing w:before="0" w:after="0" w:line="276" w:lineRule="auto"/>
              <w:jc w:val="both"/>
              <w:rPr>
                <w:rFonts w:eastAsia="Calibri"/>
              </w:rPr>
            </w:pPr>
            <w:r w:rsidRPr="00D96E97">
              <w:rPr>
                <w:rFonts w:eastAsia="Calibri"/>
                <w:b/>
                <w:bCs/>
              </w:rPr>
              <w:t>Scenario analysis (</w:t>
            </w:r>
            <w:r w:rsidRPr="00D96E97">
              <w:rPr>
                <w:rFonts w:eastAsia="Calibri"/>
                <w:b/>
                <w:bCs/>
                <w:shd w:val="clear" w:color="auto" w:fill="F2F2F2"/>
              </w:rPr>
              <w:t>women age ≥30 years, screening age: 30-65 years)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shd w:val="clear" w:color="auto" w:fill="F2F2F2"/>
          </w:tcPr>
          <w:p w14:paraId="593637A9" w14:textId="77777777" w:rsidR="004D2753" w:rsidRPr="00D96E97" w:rsidRDefault="004D2753" w:rsidP="004D2753">
            <w:pPr>
              <w:spacing w:before="0" w:after="0" w:line="276" w:lineRule="auto"/>
              <w:jc w:val="both"/>
              <w:rPr>
                <w:rFonts w:eastAsia="Calibri"/>
                <w:b/>
                <w:bCs/>
              </w:rPr>
            </w:pPr>
          </w:p>
        </w:tc>
      </w:tr>
      <w:tr w:rsidR="004D2753" w:rsidRPr="00D96E97" w14:paraId="6509DEB1" w14:textId="1002392C" w:rsidTr="004136E3">
        <w:trPr>
          <w:trHeight w:val="144"/>
        </w:trPr>
        <w:tc>
          <w:tcPr>
            <w:tcW w:w="1582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572EDCF7" w14:textId="77777777" w:rsidR="004D2753" w:rsidRPr="00D96E97" w:rsidRDefault="004D2753" w:rsidP="004D2753">
            <w:pPr>
              <w:spacing w:before="0" w:after="0" w:line="276" w:lineRule="auto"/>
              <w:ind w:left="300"/>
              <w:rPr>
                <w:rFonts w:eastAsia="Calibri"/>
              </w:rPr>
            </w:pPr>
            <w:r w:rsidRPr="00D96E97">
              <w:rPr>
                <w:rFonts w:eastAsia="Calibri"/>
              </w:rPr>
              <w:t>Incidence case prevented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5839DD9" w14:textId="23A123AB" w:rsidR="004D2753" w:rsidRPr="00D96E97" w:rsidRDefault="00314700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314700">
              <w:rPr>
                <w:rFonts w:eastAsia="Calibri"/>
              </w:rPr>
              <w:t>7.9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4B54A3" w14:textId="6538475A" w:rsidR="004D2753" w:rsidRPr="00D96E97" w:rsidRDefault="004D2753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0.2</w:t>
            </w:r>
          </w:p>
        </w:tc>
        <w:tc>
          <w:tcPr>
            <w:tcW w:w="8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AE401" w14:textId="3B162595" w:rsidR="004D2753" w:rsidRPr="00D96E97" w:rsidRDefault="006462D8" w:rsidP="00314700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7.0</w:t>
            </w:r>
          </w:p>
        </w:tc>
        <w:tc>
          <w:tcPr>
            <w:tcW w:w="1007" w:type="pct"/>
            <w:vAlign w:val="center"/>
          </w:tcPr>
          <w:p w14:paraId="4057FA3E" w14:textId="7C6CC181" w:rsidR="004D2753" w:rsidRPr="00D96E97" w:rsidRDefault="004D2753" w:rsidP="004D2753">
            <w:pPr>
              <w:spacing w:before="0" w:after="0" w:line="276" w:lineRule="auto"/>
              <w:rPr>
                <w:rFonts w:eastAsia="Calibri"/>
              </w:rPr>
            </w:pPr>
            <w:r w:rsidRPr="00D96E97">
              <w:rPr>
                <w:rFonts w:eastAsia="Calibri"/>
              </w:rPr>
              <w:t xml:space="preserve">cases per 100 000 women </w:t>
            </w:r>
          </w:p>
        </w:tc>
      </w:tr>
      <w:tr w:rsidR="004D2753" w:rsidRPr="00D96E97" w14:paraId="049016F4" w14:textId="0A27EB47" w:rsidTr="004136E3">
        <w:trPr>
          <w:trHeight w:val="144"/>
        </w:trPr>
        <w:tc>
          <w:tcPr>
            <w:tcW w:w="1582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46B10E75" w14:textId="77777777" w:rsidR="004D2753" w:rsidRPr="00D96E97" w:rsidRDefault="004D2753" w:rsidP="004D2753">
            <w:pPr>
              <w:spacing w:before="0" w:after="0" w:line="276" w:lineRule="auto"/>
              <w:ind w:left="300"/>
              <w:rPr>
                <w:rFonts w:eastAsia="Calibri"/>
              </w:rPr>
            </w:pPr>
            <w:r w:rsidRPr="00D96E97">
              <w:rPr>
                <w:rFonts w:eastAsia="Calibri"/>
              </w:rPr>
              <w:t>New case prevented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1BEDD01" w14:textId="30F05901" w:rsidR="004D2753" w:rsidRPr="00D96E97" w:rsidRDefault="00314700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314700">
              <w:rPr>
                <w:rFonts w:eastAsia="Calibri"/>
              </w:rPr>
              <w:t>1761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3140D0" w14:textId="5BAC8F75" w:rsidR="004D2753" w:rsidRPr="00D96E97" w:rsidRDefault="004D2753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</w:tc>
        <w:tc>
          <w:tcPr>
            <w:tcW w:w="8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0300D" w14:textId="06085C8A" w:rsidR="004D2753" w:rsidRPr="00D96E97" w:rsidRDefault="004D2753" w:rsidP="00314700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1564</w:t>
            </w:r>
          </w:p>
        </w:tc>
        <w:tc>
          <w:tcPr>
            <w:tcW w:w="1007" w:type="pct"/>
            <w:vAlign w:val="center"/>
          </w:tcPr>
          <w:p w14:paraId="3879B299" w14:textId="73486806" w:rsidR="004D2753" w:rsidRPr="00D96E97" w:rsidRDefault="004D2753" w:rsidP="004D2753">
            <w:pPr>
              <w:spacing w:before="0" w:after="0" w:line="276" w:lineRule="auto"/>
              <w:rPr>
                <w:rFonts w:eastAsia="Calibri"/>
              </w:rPr>
            </w:pPr>
            <w:r w:rsidRPr="00D96E97">
              <w:rPr>
                <w:rFonts w:eastAsia="Calibri"/>
              </w:rPr>
              <w:t xml:space="preserve">women </w:t>
            </w:r>
          </w:p>
        </w:tc>
      </w:tr>
      <w:tr w:rsidR="004D2753" w:rsidRPr="00D96E97" w14:paraId="2B3D24C6" w14:textId="2FC56D14" w:rsidTr="004136E3">
        <w:trPr>
          <w:trHeight w:val="144"/>
        </w:trPr>
        <w:tc>
          <w:tcPr>
            <w:tcW w:w="1582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26CD32E8" w14:textId="77777777" w:rsidR="004D2753" w:rsidRPr="00D96E97" w:rsidRDefault="004D2753" w:rsidP="004D2753">
            <w:pPr>
              <w:spacing w:before="0" w:after="0" w:line="276" w:lineRule="auto"/>
              <w:ind w:left="300"/>
              <w:rPr>
                <w:rFonts w:eastAsia="Calibri"/>
              </w:rPr>
            </w:pPr>
            <w:r w:rsidRPr="00D96E97">
              <w:rPr>
                <w:rFonts w:eastAsia="Calibri"/>
              </w:rPr>
              <w:t>Cervical cancer death averted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59A4A0" w14:textId="64027052" w:rsidR="004D2753" w:rsidRPr="00D96E97" w:rsidRDefault="00314700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314700">
              <w:rPr>
                <w:rFonts w:eastAsia="Calibri"/>
              </w:rPr>
              <w:t>7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D0D5D06" w14:textId="09D2D63B" w:rsidR="004D2753" w:rsidRPr="00D96E97" w:rsidRDefault="004D2753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314700">
              <w:rPr>
                <w:rFonts w:eastAsia="Calibri"/>
              </w:rPr>
              <w:t>.2</w:t>
            </w:r>
          </w:p>
        </w:tc>
        <w:tc>
          <w:tcPr>
            <w:tcW w:w="8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69349" w14:textId="3193E5D1" w:rsidR="004D2753" w:rsidRPr="00D96E97" w:rsidRDefault="004D2753" w:rsidP="00314700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D96E97">
              <w:rPr>
                <w:rFonts w:eastAsia="Calibri"/>
              </w:rPr>
              <w:t>6</w:t>
            </w:r>
          </w:p>
        </w:tc>
        <w:tc>
          <w:tcPr>
            <w:tcW w:w="1007" w:type="pct"/>
            <w:vAlign w:val="center"/>
          </w:tcPr>
          <w:p w14:paraId="43F65568" w14:textId="3BCB9941" w:rsidR="004D2753" w:rsidRPr="00D96E97" w:rsidRDefault="004D2753" w:rsidP="004D2753">
            <w:pPr>
              <w:spacing w:before="0" w:after="0" w:line="276" w:lineRule="auto"/>
              <w:rPr>
                <w:rFonts w:eastAsia="Calibri"/>
              </w:rPr>
            </w:pPr>
            <w:r w:rsidRPr="00D96E97">
              <w:rPr>
                <w:rFonts w:eastAsia="Calibri"/>
              </w:rPr>
              <w:t>deaths per 100 000 women</w:t>
            </w:r>
          </w:p>
        </w:tc>
      </w:tr>
      <w:tr w:rsidR="004D2753" w:rsidRPr="00D96E97" w14:paraId="4C158048" w14:textId="5C375903" w:rsidTr="004136E3">
        <w:trPr>
          <w:trHeight w:val="144"/>
        </w:trPr>
        <w:tc>
          <w:tcPr>
            <w:tcW w:w="1582" w:type="pct"/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63B87DD2" w14:textId="77777777" w:rsidR="004D2753" w:rsidRPr="00D96E97" w:rsidRDefault="004D2753" w:rsidP="004D2753">
            <w:pPr>
              <w:spacing w:before="0" w:after="0" w:line="276" w:lineRule="auto"/>
              <w:ind w:left="300"/>
              <w:rPr>
                <w:rFonts w:eastAsia="Calibri"/>
              </w:rPr>
            </w:pPr>
            <w:r w:rsidRPr="00D96E97">
              <w:rPr>
                <w:rFonts w:eastAsia="Calibri"/>
              </w:rPr>
              <w:t xml:space="preserve">Cervical cancer death </w:t>
            </w:r>
            <w:proofErr w:type="spellStart"/>
            <w:r w:rsidRPr="00D96E97">
              <w:rPr>
                <w:rFonts w:eastAsia="Calibri"/>
              </w:rPr>
              <w:t>averted</w:t>
            </w:r>
            <w:r w:rsidRPr="00D96E97">
              <w:rPr>
                <w:rFonts w:eastAsia="Calibri"/>
                <w:vertAlign w:val="superscript"/>
              </w:rPr>
              <w:t>a</w:t>
            </w:r>
            <w:proofErr w:type="spellEnd"/>
            <w:r w:rsidRPr="00D96E97">
              <w:rPr>
                <w:rFonts w:eastAsia="Calibri"/>
              </w:rPr>
              <w:t xml:space="preserve"> 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AE7055" w14:textId="17719C9D" w:rsidR="004D2753" w:rsidRPr="00D96E97" w:rsidRDefault="00314700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314700">
              <w:rPr>
                <w:rFonts w:eastAsia="Calibri"/>
              </w:rPr>
              <w:t>1587</w:t>
            </w:r>
          </w:p>
        </w:tc>
        <w:tc>
          <w:tcPr>
            <w:tcW w:w="792" w:type="pc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C1848D1" w14:textId="78713C78" w:rsidR="004D2753" w:rsidRPr="00D96E97" w:rsidRDefault="004D2753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43</w:t>
            </w:r>
          </w:p>
        </w:tc>
        <w:tc>
          <w:tcPr>
            <w:tcW w:w="8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E4EE5" w14:textId="2B29B9C9" w:rsidR="004D2753" w:rsidRPr="00D96E97" w:rsidRDefault="004D2753" w:rsidP="00314700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1306</w:t>
            </w:r>
          </w:p>
        </w:tc>
        <w:tc>
          <w:tcPr>
            <w:tcW w:w="1007" w:type="pct"/>
            <w:vAlign w:val="center"/>
          </w:tcPr>
          <w:p w14:paraId="525EA6F3" w14:textId="0CC31BD2" w:rsidR="004D2753" w:rsidRPr="00D96E97" w:rsidRDefault="004D2753" w:rsidP="004D2753">
            <w:pPr>
              <w:spacing w:before="0" w:after="0" w:line="276" w:lineRule="auto"/>
              <w:rPr>
                <w:rFonts w:eastAsia="Calibri"/>
              </w:rPr>
            </w:pPr>
            <w:r w:rsidRPr="00D96E97">
              <w:rPr>
                <w:rFonts w:eastAsia="Calibri"/>
              </w:rPr>
              <w:t>deaths</w:t>
            </w:r>
          </w:p>
        </w:tc>
      </w:tr>
      <w:tr w:rsidR="004D2753" w:rsidRPr="00D96E97" w14:paraId="3067F0B0" w14:textId="14379079" w:rsidTr="004136E3">
        <w:trPr>
          <w:trHeight w:val="144"/>
        </w:trPr>
        <w:tc>
          <w:tcPr>
            <w:tcW w:w="1582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6FE722DE" w14:textId="77777777" w:rsidR="004D2753" w:rsidRPr="00D96E97" w:rsidRDefault="004D2753" w:rsidP="004D2753">
            <w:pPr>
              <w:spacing w:before="0" w:after="0" w:line="276" w:lineRule="auto"/>
              <w:ind w:left="300"/>
              <w:rPr>
                <w:rFonts w:eastAsia="Calibri"/>
              </w:rPr>
            </w:pPr>
            <w:r w:rsidRPr="00D96E97">
              <w:rPr>
                <w:rFonts w:eastAsia="Calibri"/>
              </w:rPr>
              <w:t xml:space="preserve">Number needed to </w:t>
            </w:r>
            <w:proofErr w:type="spellStart"/>
            <w:r w:rsidRPr="00D96E97">
              <w:rPr>
                <w:rFonts w:eastAsia="Calibri"/>
              </w:rPr>
              <w:t>screen</w:t>
            </w:r>
            <w:r w:rsidRPr="00D96E97">
              <w:rPr>
                <w:rFonts w:eastAsia="Calibri"/>
                <w:vertAlign w:val="superscript"/>
              </w:rPr>
              <w:t>a</w:t>
            </w:r>
            <w:proofErr w:type="spellEnd"/>
          </w:p>
        </w:tc>
        <w:tc>
          <w:tcPr>
            <w:tcW w:w="792" w:type="pct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803DECE" w14:textId="12A723CE" w:rsidR="004D2753" w:rsidRPr="00D96E97" w:rsidRDefault="00314700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 w:rsidRPr="00314700">
              <w:rPr>
                <w:rFonts w:eastAsia="Calibri"/>
              </w:rPr>
              <w:t>12</w:t>
            </w:r>
            <w:r>
              <w:rPr>
                <w:rFonts w:eastAsia="Calibri"/>
              </w:rPr>
              <w:t xml:space="preserve"> </w:t>
            </w:r>
            <w:r w:rsidRPr="00314700">
              <w:rPr>
                <w:rFonts w:eastAsia="Calibri"/>
              </w:rPr>
              <w:t>636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787546A" w14:textId="7AC926F6" w:rsidR="004D2753" w:rsidRPr="00D96E97" w:rsidRDefault="004D2753" w:rsidP="004D2753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468 172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E163C" w14:textId="11E8AE7F" w:rsidR="004D2753" w:rsidRPr="00D96E97" w:rsidRDefault="004D2753" w:rsidP="00314700">
            <w:pPr>
              <w:spacing w:before="0" w:after="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14 232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14:paraId="32AE1D6B" w14:textId="340F0C86" w:rsidR="004D2753" w:rsidRPr="00D96E97" w:rsidRDefault="004D2753" w:rsidP="004D2753">
            <w:pPr>
              <w:spacing w:before="0" w:after="0" w:line="276" w:lineRule="auto"/>
              <w:rPr>
                <w:rFonts w:eastAsia="Calibri"/>
              </w:rPr>
            </w:pPr>
            <w:r w:rsidRPr="00D96E97">
              <w:rPr>
                <w:rFonts w:eastAsia="Calibri"/>
              </w:rPr>
              <w:t>women</w:t>
            </w:r>
          </w:p>
        </w:tc>
      </w:tr>
      <w:tr w:rsidR="00314700" w:rsidRPr="00D96E97" w14:paraId="14FCF363" w14:textId="5CAB52D5" w:rsidTr="00314700">
        <w:trPr>
          <w:trHeight w:val="144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0" w:type="dxa"/>
              <w:bottom w:w="0" w:type="dxa"/>
              <w:right w:w="15" w:type="dxa"/>
            </w:tcMar>
            <w:vAlign w:val="center"/>
          </w:tcPr>
          <w:p w14:paraId="3395A1BA" w14:textId="489F4992" w:rsidR="00314700" w:rsidRPr="00D96E97" w:rsidRDefault="00314700" w:rsidP="004D2753">
            <w:pPr>
              <w:spacing w:before="0" w:line="276" w:lineRule="auto"/>
              <w:rPr>
                <w:rFonts w:eastAsia="Calibri"/>
                <w:vertAlign w:val="superscript"/>
              </w:rPr>
            </w:pPr>
            <w:r w:rsidRPr="00D96E97">
              <w:rPr>
                <w:rFonts w:eastAsia="Calibri"/>
                <w:vertAlign w:val="superscript"/>
              </w:rPr>
              <w:t>a</w:t>
            </w:r>
            <w:r w:rsidRPr="00D96E97">
              <w:rPr>
                <w:rFonts w:eastAsia="Calibri"/>
              </w:rPr>
              <w:t xml:space="preserve"> Calculated based on the total number of Thai women aged ≥ 25 = 24 644 349 women and aged ≥ 30 = 22 253 999 women</w:t>
            </w:r>
          </w:p>
        </w:tc>
      </w:tr>
    </w:tbl>
    <w:p w14:paraId="165D2139" w14:textId="77777777" w:rsidR="00365C95" w:rsidRPr="00D96E97" w:rsidRDefault="00365C95" w:rsidP="00486AA6">
      <w:pPr>
        <w:sectPr w:rsidR="00365C95" w:rsidRPr="00D96E97" w:rsidSect="00122F71">
          <w:type w:val="continuous"/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14:paraId="1DB8BF9C" w14:textId="236AB920" w:rsidR="00441EF1" w:rsidRPr="00D96E97" w:rsidRDefault="00C82445" w:rsidP="00734A6C">
      <w:r w:rsidRPr="00D96E97">
        <w:rPr>
          <w:b/>
          <w:bCs/>
        </w:rPr>
        <w:lastRenderedPageBreak/>
        <w:t xml:space="preserve">Supplementary Appendix </w:t>
      </w:r>
      <w:r w:rsidR="008D633C">
        <w:rPr>
          <w:b/>
          <w:bCs/>
        </w:rPr>
        <w:t>5</w:t>
      </w:r>
      <w:r w:rsidRPr="00D96E97">
        <w:rPr>
          <w:b/>
          <w:bCs/>
        </w:rPr>
        <w:t>:</w:t>
      </w:r>
      <w:r w:rsidRPr="00D96E97">
        <w:t xml:space="preserve"> Model validation</w:t>
      </w:r>
    </w:p>
    <w:p w14:paraId="27134B44" w14:textId="77777777" w:rsidR="00002526" w:rsidRPr="00D96E97" w:rsidRDefault="00002526" w:rsidP="00002526">
      <w:pPr>
        <w:spacing w:after="0"/>
        <w:jc w:val="both"/>
        <w:rPr>
          <w:rFonts w:eastAsia="Calibri"/>
          <w:szCs w:val="30"/>
        </w:rPr>
      </w:pPr>
      <w:r w:rsidRPr="00D96E97">
        <w:rPr>
          <w:rFonts w:eastAsia="Calibri"/>
          <w:noProof/>
          <w:sz w:val="32"/>
          <w:szCs w:val="32"/>
        </w:rPr>
        <w:drawing>
          <wp:inline distT="0" distB="0" distL="0" distR="0" wp14:anchorId="26476658" wp14:editId="099D9283">
            <wp:extent cx="5929532" cy="2835006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574" cy="2843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3B42E0" w14:textId="2A1915F2" w:rsidR="00002526" w:rsidRPr="00D96E97" w:rsidRDefault="00002526" w:rsidP="00002526">
      <w:pPr>
        <w:jc w:val="both"/>
        <w:rPr>
          <w:rFonts w:eastAsia="Calibri"/>
          <w:szCs w:val="30"/>
        </w:rPr>
      </w:pPr>
      <w:bookmarkStart w:id="11" w:name="_Hlk137643343"/>
      <w:r w:rsidRPr="00D96E97">
        <w:rPr>
          <w:rFonts w:eastAsia="Calibri"/>
          <w:b/>
          <w:bCs/>
          <w:szCs w:val="30"/>
        </w:rPr>
        <w:t>Figure S</w:t>
      </w:r>
      <w:r w:rsidR="008D633C">
        <w:rPr>
          <w:rFonts w:eastAsia="Calibri"/>
          <w:b/>
          <w:bCs/>
          <w:szCs w:val="30"/>
        </w:rPr>
        <w:t>2</w:t>
      </w:r>
      <w:r w:rsidRPr="00D96E97">
        <w:rPr>
          <w:rFonts w:eastAsia="Calibri"/>
          <w:b/>
          <w:bCs/>
          <w:szCs w:val="30"/>
        </w:rPr>
        <w:t xml:space="preserve"> </w:t>
      </w:r>
      <w:r w:rsidRPr="00D96E97">
        <w:rPr>
          <w:rFonts w:eastAsia="Calibri"/>
          <w:szCs w:val="30"/>
        </w:rPr>
        <w:t>Prevalence of HPV infection</w:t>
      </w:r>
    </w:p>
    <w:p w14:paraId="3E8156AE" w14:textId="77777777" w:rsidR="00002526" w:rsidRPr="00D96E97" w:rsidRDefault="00002526" w:rsidP="00002526">
      <w:pPr>
        <w:jc w:val="both"/>
        <w:rPr>
          <w:rFonts w:eastAsia="Calibri"/>
          <w:szCs w:val="30"/>
        </w:rPr>
      </w:pPr>
    </w:p>
    <w:bookmarkEnd w:id="11"/>
    <w:p w14:paraId="02E719BF" w14:textId="77777777" w:rsidR="00002526" w:rsidRPr="00D96E97" w:rsidRDefault="00002526" w:rsidP="00002526">
      <w:pPr>
        <w:spacing w:after="0"/>
        <w:jc w:val="both"/>
        <w:rPr>
          <w:rFonts w:eastAsia="Calibri"/>
          <w:szCs w:val="30"/>
        </w:rPr>
      </w:pPr>
      <w:r w:rsidRPr="00D96E97">
        <w:rPr>
          <w:rFonts w:eastAsia="Calibri"/>
          <w:noProof/>
          <w:sz w:val="32"/>
          <w:szCs w:val="32"/>
        </w:rPr>
        <w:drawing>
          <wp:inline distT="0" distB="0" distL="0" distR="0" wp14:anchorId="29D3B13E" wp14:editId="14BF9B6B">
            <wp:extent cx="5920073" cy="2727298"/>
            <wp:effectExtent l="0" t="0" r="508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882" cy="274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D36144" w14:textId="54DBEDFC" w:rsidR="00002526" w:rsidRPr="00D96E97" w:rsidRDefault="00002526" w:rsidP="00002526">
      <w:pPr>
        <w:jc w:val="both"/>
        <w:rPr>
          <w:rFonts w:eastAsia="Calibri"/>
          <w:szCs w:val="30"/>
        </w:rPr>
      </w:pPr>
      <w:bookmarkStart w:id="12" w:name="_Hlk137643351"/>
      <w:r w:rsidRPr="00D96E97">
        <w:rPr>
          <w:rFonts w:eastAsia="Calibri"/>
          <w:b/>
          <w:bCs/>
          <w:szCs w:val="30"/>
        </w:rPr>
        <w:t>Figure S</w:t>
      </w:r>
      <w:r w:rsidR="008D633C">
        <w:rPr>
          <w:rFonts w:eastAsia="Calibri"/>
          <w:b/>
          <w:bCs/>
          <w:szCs w:val="30"/>
        </w:rPr>
        <w:t>3</w:t>
      </w:r>
      <w:r w:rsidRPr="00D96E97">
        <w:rPr>
          <w:rFonts w:eastAsia="Calibri"/>
          <w:szCs w:val="30"/>
        </w:rPr>
        <w:t xml:space="preserve"> </w:t>
      </w:r>
      <w:r w:rsidR="00451543">
        <w:rPr>
          <w:rFonts w:eastAsia="Calibri"/>
          <w:szCs w:val="30"/>
        </w:rPr>
        <w:t xml:space="preserve">Age-specific </w:t>
      </w:r>
      <w:r w:rsidRPr="00D96E97">
        <w:rPr>
          <w:rFonts w:eastAsia="Calibri"/>
          <w:szCs w:val="30"/>
        </w:rPr>
        <w:t>cervical cancer</w:t>
      </w:r>
      <w:r w:rsidR="00451543">
        <w:rPr>
          <w:rFonts w:eastAsia="Calibri"/>
          <w:szCs w:val="30"/>
        </w:rPr>
        <w:t xml:space="preserve"> incidence rate</w:t>
      </w:r>
    </w:p>
    <w:bookmarkEnd w:id="12"/>
    <w:p w14:paraId="6F63BE5D" w14:textId="77777777" w:rsidR="00486AA6" w:rsidRPr="00D96E97" w:rsidRDefault="00486AA6" w:rsidP="0093607E"/>
    <w:p w14:paraId="7A51D66A" w14:textId="77777777" w:rsidR="00365C95" w:rsidRPr="00D96E97" w:rsidRDefault="00365C95" w:rsidP="0093607E">
      <w:r w:rsidRPr="00D96E97">
        <w:br w:type="page"/>
      </w:r>
    </w:p>
    <w:p w14:paraId="4E59593D" w14:textId="09AAD8F5" w:rsidR="00486AA6" w:rsidRPr="004136E3" w:rsidRDefault="00365C95" w:rsidP="0093607E">
      <w:pPr>
        <w:rPr>
          <w:b/>
          <w:bCs/>
        </w:rPr>
      </w:pPr>
      <w:r w:rsidRPr="004136E3">
        <w:rPr>
          <w:b/>
          <w:bCs/>
        </w:rPr>
        <w:lastRenderedPageBreak/>
        <w:t>References</w:t>
      </w:r>
    </w:p>
    <w:p w14:paraId="4B4B4971" w14:textId="77777777" w:rsidR="004136E3" w:rsidRPr="004136E3" w:rsidRDefault="00486AA6" w:rsidP="004136E3">
      <w:pPr>
        <w:pStyle w:val="EndNoteBibliography"/>
        <w:spacing w:after="0"/>
        <w:ind w:left="0" w:firstLine="0"/>
        <w:rPr>
          <w:rFonts w:ascii="Times New Roman" w:hAnsi="Times New Roman" w:cs="Times New Roman"/>
          <w:sz w:val="24"/>
        </w:rPr>
      </w:pPr>
      <w:r w:rsidRPr="004136E3">
        <w:rPr>
          <w:rFonts w:ascii="Times New Roman" w:hAnsi="Times New Roman" w:cs="Times New Roman"/>
          <w:sz w:val="24"/>
        </w:rPr>
        <w:fldChar w:fldCharType="begin"/>
      </w:r>
      <w:r w:rsidRPr="004136E3">
        <w:rPr>
          <w:rFonts w:ascii="Times New Roman" w:hAnsi="Times New Roman" w:cs="Times New Roman"/>
          <w:sz w:val="24"/>
        </w:rPr>
        <w:instrText xml:space="preserve"> ADDIN EN.REFLIST </w:instrText>
      </w:r>
      <w:r w:rsidRPr="004136E3">
        <w:rPr>
          <w:rFonts w:ascii="Times New Roman" w:hAnsi="Times New Roman" w:cs="Times New Roman"/>
          <w:sz w:val="24"/>
        </w:rPr>
        <w:fldChar w:fldCharType="separate"/>
      </w:r>
      <w:r w:rsidR="004136E3" w:rsidRPr="004136E3">
        <w:rPr>
          <w:rFonts w:ascii="Times New Roman" w:hAnsi="Times New Roman" w:cs="Times New Roman"/>
          <w:sz w:val="24"/>
        </w:rPr>
        <w:t>1.</w:t>
      </w:r>
      <w:r w:rsidR="004136E3" w:rsidRPr="004136E3">
        <w:rPr>
          <w:rFonts w:ascii="Times New Roman" w:hAnsi="Times New Roman" w:cs="Times New Roman"/>
          <w:sz w:val="24"/>
        </w:rPr>
        <w:tab/>
        <w:t>Life tables by country: Thailand. World Health organization. 2019. [Internet]. Available from: https://www.who.int/data/gho/data/indicators/indicator-details/GHO/gho-ghe-life-tables-nmx-age-specific-death-rate-between-ages-x-and-x-plus-n.</w:t>
      </w:r>
    </w:p>
    <w:p w14:paraId="588F910E" w14:textId="77777777" w:rsidR="004136E3" w:rsidRPr="004136E3" w:rsidRDefault="004136E3" w:rsidP="004136E3">
      <w:pPr>
        <w:pStyle w:val="EndNoteBibliography"/>
        <w:spacing w:after="0"/>
        <w:ind w:left="0" w:firstLine="0"/>
        <w:rPr>
          <w:rFonts w:ascii="Times New Roman" w:hAnsi="Times New Roman" w:cs="Times New Roman"/>
          <w:sz w:val="24"/>
        </w:rPr>
      </w:pPr>
      <w:r w:rsidRPr="004136E3">
        <w:rPr>
          <w:rFonts w:ascii="Times New Roman" w:hAnsi="Times New Roman" w:cs="Times New Roman"/>
          <w:sz w:val="24"/>
        </w:rPr>
        <w:t>2.</w:t>
      </w:r>
      <w:r w:rsidRPr="004136E3">
        <w:rPr>
          <w:rFonts w:ascii="Times New Roman" w:hAnsi="Times New Roman" w:cs="Times New Roman"/>
          <w:sz w:val="24"/>
        </w:rPr>
        <w:tab/>
        <w:t>Termrungruanglert W, Khemapech N, Vasuratna A, Havanond P, Deebukkham P, Kulkarni AS, et al. The epidemiologic and economic impact of a quadrivalent human papillomavirus vaccine in Thailand. PLoS One. 2021;16(2):e0245894.</w:t>
      </w:r>
    </w:p>
    <w:p w14:paraId="6BF232C8" w14:textId="77777777" w:rsidR="004136E3" w:rsidRPr="004136E3" w:rsidRDefault="004136E3" w:rsidP="004136E3">
      <w:pPr>
        <w:pStyle w:val="EndNoteBibliography"/>
        <w:ind w:left="0" w:firstLine="0"/>
        <w:rPr>
          <w:rFonts w:ascii="Times New Roman" w:hAnsi="Times New Roman" w:cs="Times New Roman"/>
          <w:sz w:val="24"/>
        </w:rPr>
      </w:pPr>
      <w:r w:rsidRPr="004136E3">
        <w:rPr>
          <w:rFonts w:ascii="Times New Roman" w:hAnsi="Times New Roman" w:cs="Times New Roman"/>
          <w:sz w:val="24"/>
        </w:rPr>
        <w:t>3.</w:t>
      </w:r>
      <w:r w:rsidRPr="004136E3">
        <w:rPr>
          <w:rFonts w:ascii="Times New Roman" w:hAnsi="Times New Roman" w:cs="Times New Roman"/>
          <w:sz w:val="24"/>
        </w:rPr>
        <w:tab/>
        <w:t>Civil Registration Population Statistics [Internet]. 2022 [cited Jan 1, 2023]. Available from: https://stat.bora.dopa.go.th/stat/statnew/statMONTH/statmonth/#/displayData.</w:t>
      </w:r>
    </w:p>
    <w:p w14:paraId="539B7B0B" w14:textId="61D96485" w:rsidR="00C82445" w:rsidRPr="00D96E97" w:rsidRDefault="00486AA6" w:rsidP="0093607E">
      <w:r w:rsidRPr="004136E3">
        <w:fldChar w:fldCharType="end"/>
      </w:r>
    </w:p>
    <w:sectPr w:rsidR="00C82445" w:rsidRPr="00D96E97" w:rsidSect="00122F71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506BF3" w16cex:dateUtc="2023-07-05T15:23:00Z"/>
  <w16cex:commentExtensible w16cex:durableId="28507F05" w16cex:dateUtc="2023-07-05T16:45:00Z"/>
  <w16cex:commentExtensible w16cex:durableId="28507FA3" w16cex:dateUtc="2023-07-05T16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5F0DE" w14:textId="77777777" w:rsidR="00E776EF" w:rsidRDefault="00E776EF" w:rsidP="0093607E">
      <w:r>
        <w:separator/>
      </w:r>
    </w:p>
    <w:p w14:paraId="2BE65336" w14:textId="77777777" w:rsidR="00E776EF" w:rsidRDefault="00E776EF" w:rsidP="0093607E"/>
  </w:endnote>
  <w:endnote w:type="continuationSeparator" w:id="0">
    <w:p w14:paraId="79318521" w14:textId="77777777" w:rsidR="00E776EF" w:rsidRDefault="00E776EF" w:rsidP="0093607E">
      <w:r>
        <w:continuationSeparator/>
      </w:r>
    </w:p>
    <w:p w14:paraId="7BCD28D0" w14:textId="77777777" w:rsidR="00E776EF" w:rsidRDefault="00E776EF" w:rsidP="009360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NeueLTStd-MdI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2760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3B0FB0" w14:textId="3A7752C6" w:rsidR="00AD5ACD" w:rsidRDefault="00AD5A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1D7171" w14:textId="71D681B6" w:rsidR="00AD5ACD" w:rsidRDefault="00AD5ACD" w:rsidP="003E42B1">
    <w:pPr>
      <w:pStyle w:val="Footer"/>
      <w:spacing w:before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FFA44" w14:textId="77777777" w:rsidR="00E776EF" w:rsidRDefault="00E776EF" w:rsidP="0093607E">
      <w:r>
        <w:separator/>
      </w:r>
    </w:p>
    <w:p w14:paraId="3590C05F" w14:textId="77777777" w:rsidR="00E776EF" w:rsidRDefault="00E776EF" w:rsidP="0093607E"/>
  </w:footnote>
  <w:footnote w:type="continuationSeparator" w:id="0">
    <w:p w14:paraId="22ADCE20" w14:textId="77777777" w:rsidR="00E776EF" w:rsidRDefault="00E776EF" w:rsidP="0093607E">
      <w:r>
        <w:continuationSeparator/>
      </w:r>
    </w:p>
    <w:p w14:paraId="00C95614" w14:textId="77777777" w:rsidR="00E776EF" w:rsidRDefault="00E776EF" w:rsidP="009360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6B678" w14:textId="6BEDB54F" w:rsidR="00AD5ACD" w:rsidRDefault="00AD5ACD" w:rsidP="003E42B1">
    <w:pPr>
      <w:pStyle w:val="Header"/>
      <w:spacing w:before="0"/>
      <w:jc w:val="right"/>
    </w:pPr>
    <w:r>
      <w:t>Supplementary material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0601A"/>
    <w:multiLevelType w:val="multilevel"/>
    <w:tmpl w:val="C6A8CCEA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BF2244E"/>
    <w:multiLevelType w:val="hybridMultilevel"/>
    <w:tmpl w:val="E6784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B136E"/>
    <w:multiLevelType w:val="hybridMultilevel"/>
    <w:tmpl w:val="242E5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040C3A"/>
    <w:multiLevelType w:val="hybridMultilevel"/>
    <w:tmpl w:val="77EAA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>
      <o:colormru v:ext="edit" colors="#fcc,#ffe1e1,#ff9f9f,#ffabab,#fc9,#ffead5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IzN7AwNDEwNjUxM7dU0lEKTi0uzszPAykwNKgFAPY4uFA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vprveaxmwdt25e2w9spv0tmd9svzpz29ztw&quot;&gt;My EndNote Library - HPV self collecting sample&lt;record-ids&gt;&lt;item&gt;59&lt;/item&gt;&lt;item&gt;82&lt;/item&gt;&lt;item&gt;88&lt;/item&gt;&lt;/record-ids&gt;&lt;/item&gt;&lt;/Libraries&gt;"/>
  </w:docVars>
  <w:rsids>
    <w:rsidRoot w:val="007B15FE"/>
    <w:rsid w:val="00001D41"/>
    <w:rsid w:val="00001E5C"/>
    <w:rsid w:val="00002526"/>
    <w:rsid w:val="000032CB"/>
    <w:rsid w:val="000034B4"/>
    <w:rsid w:val="0000355F"/>
    <w:rsid w:val="00004C22"/>
    <w:rsid w:val="000147BC"/>
    <w:rsid w:val="000167A5"/>
    <w:rsid w:val="00020C1B"/>
    <w:rsid w:val="00022CC0"/>
    <w:rsid w:val="0002707F"/>
    <w:rsid w:val="00033378"/>
    <w:rsid w:val="00033AD4"/>
    <w:rsid w:val="00034F23"/>
    <w:rsid w:val="00035BD3"/>
    <w:rsid w:val="00036567"/>
    <w:rsid w:val="00041D8E"/>
    <w:rsid w:val="000420DB"/>
    <w:rsid w:val="00042D1A"/>
    <w:rsid w:val="00043CAE"/>
    <w:rsid w:val="00044038"/>
    <w:rsid w:val="00044CEB"/>
    <w:rsid w:val="00046F64"/>
    <w:rsid w:val="00047AD3"/>
    <w:rsid w:val="00050022"/>
    <w:rsid w:val="00050112"/>
    <w:rsid w:val="00053AD3"/>
    <w:rsid w:val="000544FC"/>
    <w:rsid w:val="00056EA6"/>
    <w:rsid w:val="000577DF"/>
    <w:rsid w:val="00057DFB"/>
    <w:rsid w:val="000609E3"/>
    <w:rsid w:val="000629E9"/>
    <w:rsid w:val="00062CF7"/>
    <w:rsid w:val="00063A65"/>
    <w:rsid w:val="000651FC"/>
    <w:rsid w:val="00065F70"/>
    <w:rsid w:val="00067B8C"/>
    <w:rsid w:val="00073A5B"/>
    <w:rsid w:val="0007472E"/>
    <w:rsid w:val="00077E37"/>
    <w:rsid w:val="000800DD"/>
    <w:rsid w:val="000814AA"/>
    <w:rsid w:val="00083349"/>
    <w:rsid w:val="00083D13"/>
    <w:rsid w:val="00084498"/>
    <w:rsid w:val="00085E83"/>
    <w:rsid w:val="0009078E"/>
    <w:rsid w:val="00090976"/>
    <w:rsid w:val="000928B4"/>
    <w:rsid w:val="00095C07"/>
    <w:rsid w:val="000A1CC1"/>
    <w:rsid w:val="000A210E"/>
    <w:rsid w:val="000A48EC"/>
    <w:rsid w:val="000A578E"/>
    <w:rsid w:val="000A5A27"/>
    <w:rsid w:val="000A734A"/>
    <w:rsid w:val="000B0469"/>
    <w:rsid w:val="000B16B0"/>
    <w:rsid w:val="000B29B8"/>
    <w:rsid w:val="000B30FA"/>
    <w:rsid w:val="000B38AE"/>
    <w:rsid w:val="000B48A2"/>
    <w:rsid w:val="000B54D3"/>
    <w:rsid w:val="000B721C"/>
    <w:rsid w:val="000B7BDF"/>
    <w:rsid w:val="000B7F53"/>
    <w:rsid w:val="000C4379"/>
    <w:rsid w:val="000C43E3"/>
    <w:rsid w:val="000C5E56"/>
    <w:rsid w:val="000D17EE"/>
    <w:rsid w:val="000D3562"/>
    <w:rsid w:val="000D3E80"/>
    <w:rsid w:val="000D58D3"/>
    <w:rsid w:val="000D7F4A"/>
    <w:rsid w:val="000E33EC"/>
    <w:rsid w:val="000E6341"/>
    <w:rsid w:val="000F0C8C"/>
    <w:rsid w:val="000F1AD2"/>
    <w:rsid w:val="000F1D79"/>
    <w:rsid w:val="000F238C"/>
    <w:rsid w:val="000F30DF"/>
    <w:rsid w:val="000F3DEC"/>
    <w:rsid w:val="00100507"/>
    <w:rsid w:val="00101EA8"/>
    <w:rsid w:val="00104919"/>
    <w:rsid w:val="00105261"/>
    <w:rsid w:val="00112DF0"/>
    <w:rsid w:val="0011444D"/>
    <w:rsid w:val="001202A5"/>
    <w:rsid w:val="0012063C"/>
    <w:rsid w:val="001209A7"/>
    <w:rsid w:val="001211EE"/>
    <w:rsid w:val="00121FE0"/>
    <w:rsid w:val="00122C5F"/>
    <w:rsid w:val="00122F71"/>
    <w:rsid w:val="00123A8B"/>
    <w:rsid w:val="001245FF"/>
    <w:rsid w:val="00127950"/>
    <w:rsid w:val="0013434F"/>
    <w:rsid w:val="00134C51"/>
    <w:rsid w:val="00137A54"/>
    <w:rsid w:val="00141526"/>
    <w:rsid w:val="00142095"/>
    <w:rsid w:val="00143906"/>
    <w:rsid w:val="00145F37"/>
    <w:rsid w:val="00147E89"/>
    <w:rsid w:val="00147E8A"/>
    <w:rsid w:val="0015060E"/>
    <w:rsid w:val="00150788"/>
    <w:rsid w:val="0015112D"/>
    <w:rsid w:val="0015535E"/>
    <w:rsid w:val="00156037"/>
    <w:rsid w:val="00156627"/>
    <w:rsid w:val="001617B1"/>
    <w:rsid w:val="00162525"/>
    <w:rsid w:val="00164220"/>
    <w:rsid w:val="00164449"/>
    <w:rsid w:val="0016494E"/>
    <w:rsid w:val="00165585"/>
    <w:rsid w:val="00165AC5"/>
    <w:rsid w:val="001666D7"/>
    <w:rsid w:val="00172D7A"/>
    <w:rsid w:val="00173194"/>
    <w:rsid w:val="00175BB9"/>
    <w:rsid w:val="001762C4"/>
    <w:rsid w:val="00176C1F"/>
    <w:rsid w:val="00180180"/>
    <w:rsid w:val="00180707"/>
    <w:rsid w:val="00181133"/>
    <w:rsid w:val="00181A61"/>
    <w:rsid w:val="0018229A"/>
    <w:rsid w:val="00182889"/>
    <w:rsid w:val="00183280"/>
    <w:rsid w:val="0018712C"/>
    <w:rsid w:val="001922A3"/>
    <w:rsid w:val="00193C09"/>
    <w:rsid w:val="00197197"/>
    <w:rsid w:val="001A04DD"/>
    <w:rsid w:val="001A11F4"/>
    <w:rsid w:val="001A22F5"/>
    <w:rsid w:val="001A5834"/>
    <w:rsid w:val="001B0863"/>
    <w:rsid w:val="001B2E1D"/>
    <w:rsid w:val="001B7FA2"/>
    <w:rsid w:val="001C7BFC"/>
    <w:rsid w:val="001D1C06"/>
    <w:rsid w:val="001D277C"/>
    <w:rsid w:val="001D5D98"/>
    <w:rsid w:val="001D7A1B"/>
    <w:rsid w:val="001E1BF1"/>
    <w:rsid w:val="001E1D0A"/>
    <w:rsid w:val="001E2288"/>
    <w:rsid w:val="001E2DA2"/>
    <w:rsid w:val="001E75AE"/>
    <w:rsid w:val="001F06E1"/>
    <w:rsid w:val="001F2DB4"/>
    <w:rsid w:val="001F3AB0"/>
    <w:rsid w:val="001F3B8D"/>
    <w:rsid w:val="001F3F3A"/>
    <w:rsid w:val="001F6000"/>
    <w:rsid w:val="001F7433"/>
    <w:rsid w:val="001F7E29"/>
    <w:rsid w:val="002017AA"/>
    <w:rsid w:val="00201B90"/>
    <w:rsid w:val="00203B39"/>
    <w:rsid w:val="0020438B"/>
    <w:rsid w:val="0020702C"/>
    <w:rsid w:val="00210F7B"/>
    <w:rsid w:val="002160D0"/>
    <w:rsid w:val="002169BB"/>
    <w:rsid w:val="00216D58"/>
    <w:rsid w:val="00216F65"/>
    <w:rsid w:val="00217188"/>
    <w:rsid w:val="002174D1"/>
    <w:rsid w:val="002209BF"/>
    <w:rsid w:val="00222097"/>
    <w:rsid w:val="00224765"/>
    <w:rsid w:val="002271FD"/>
    <w:rsid w:val="002334A3"/>
    <w:rsid w:val="0023380A"/>
    <w:rsid w:val="00234593"/>
    <w:rsid w:val="002366AA"/>
    <w:rsid w:val="002367E6"/>
    <w:rsid w:val="002404C0"/>
    <w:rsid w:val="00240B3F"/>
    <w:rsid w:val="00241DDC"/>
    <w:rsid w:val="002464B4"/>
    <w:rsid w:val="002477EC"/>
    <w:rsid w:val="00251703"/>
    <w:rsid w:val="002517E3"/>
    <w:rsid w:val="0025512B"/>
    <w:rsid w:val="00256E7A"/>
    <w:rsid w:val="00257094"/>
    <w:rsid w:val="002604D3"/>
    <w:rsid w:val="00265A99"/>
    <w:rsid w:val="002773EE"/>
    <w:rsid w:val="00277BD2"/>
    <w:rsid w:val="00280A92"/>
    <w:rsid w:val="00280B56"/>
    <w:rsid w:val="00281443"/>
    <w:rsid w:val="00281C1F"/>
    <w:rsid w:val="00281C9A"/>
    <w:rsid w:val="0028404C"/>
    <w:rsid w:val="0028466D"/>
    <w:rsid w:val="002924AE"/>
    <w:rsid w:val="00292C19"/>
    <w:rsid w:val="002939C9"/>
    <w:rsid w:val="00294C62"/>
    <w:rsid w:val="002961CA"/>
    <w:rsid w:val="00296814"/>
    <w:rsid w:val="00297DF6"/>
    <w:rsid w:val="002A003B"/>
    <w:rsid w:val="002A1553"/>
    <w:rsid w:val="002A1B70"/>
    <w:rsid w:val="002A539A"/>
    <w:rsid w:val="002A682F"/>
    <w:rsid w:val="002A6DC2"/>
    <w:rsid w:val="002A725B"/>
    <w:rsid w:val="002B0A15"/>
    <w:rsid w:val="002B2B26"/>
    <w:rsid w:val="002B2DB2"/>
    <w:rsid w:val="002B2F99"/>
    <w:rsid w:val="002B5577"/>
    <w:rsid w:val="002C5F6D"/>
    <w:rsid w:val="002D2547"/>
    <w:rsid w:val="002D4C0A"/>
    <w:rsid w:val="002D4CDE"/>
    <w:rsid w:val="002D73AA"/>
    <w:rsid w:val="002D7ED1"/>
    <w:rsid w:val="002E14B6"/>
    <w:rsid w:val="002E38B8"/>
    <w:rsid w:val="002E47E2"/>
    <w:rsid w:val="002E65BE"/>
    <w:rsid w:val="002E7A00"/>
    <w:rsid w:val="002F0DAF"/>
    <w:rsid w:val="002F3CBC"/>
    <w:rsid w:val="00300048"/>
    <w:rsid w:val="00300412"/>
    <w:rsid w:val="00302CFF"/>
    <w:rsid w:val="003042D5"/>
    <w:rsid w:val="00304BDF"/>
    <w:rsid w:val="0030625E"/>
    <w:rsid w:val="00306C4C"/>
    <w:rsid w:val="003073B0"/>
    <w:rsid w:val="00307581"/>
    <w:rsid w:val="0031324C"/>
    <w:rsid w:val="00314456"/>
    <w:rsid w:val="00314700"/>
    <w:rsid w:val="0031767E"/>
    <w:rsid w:val="00320658"/>
    <w:rsid w:val="00320B50"/>
    <w:rsid w:val="00322015"/>
    <w:rsid w:val="0032237F"/>
    <w:rsid w:val="00323584"/>
    <w:rsid w:val="00324832"/>
    <w:rsid w:val="00325558"/>
    <w:rsid w:val="00326D4F"/>
    <w:rsid w:val="00330AEC"/>
    <w:rsid w:val="00330CDA"/>
    <w:rsid w:val="003314CE"/>
    <w:rsid w:val="00332DA4"/>
    <w:rsid w:val="00334399"/>
    <w:rsid w:val="003404DE"/>
    <w:rsid w:val="00341499"/>
    <w:rsid w:val="00341FEE"/>
    <w:rsid w:val="00342AFC"/>
    <w:rsid w:val="00344400"/>
    <w:rsid w:val="00344419"/>
    <w:rsid w:val="00350A3A"/>
    <w:rsid w:val="0035270F"/>
    <w:rsid w:val="00353B75"/>
    <w:rsid w:val="00357EC4"/>
    <w:rsid w:val="003607C7"/>
    <w:rsid w:val="003622FF"/>
    <w:rsid w:val="0036295A"/>
    <w:rsid w:val="00363259"/>
    <w:rsid w:val="00365C95"/>
    <w:rsid w:val="00373852"/>
    <w:rsid w:val="0037633F"/>
    <w:rsid w:val="0038051E"/>
    <w:rsid w:val="00382DB4"/>
    <w:rsid w:val="00390580"/>
    <w:rsid w:val="003A1723"/>
    <w:rsid w:val="003A2B98"/>
    <w:rsid w:val="003A2E2D"/>
    <w:rsid w:val="003A4475"/>
    <w:rsid w:val="003A4F70"/>
    <w:rsid w:val="003B2792"/>
    <w:rsid w:val="003B2A19"/>
    <w:rsid w:val="003B355D"/>
    <w:rsid w:val="003B358C"/>
    <w:rsid w:val="003C01DA"/>
    <w:rsid w:val="003C0CA5"/>
    <w:rsid w:val="003C3A66"/>
    <w:rsid w:val="003C3C33"/>
    <w:rsid w:val="003C5973"/>
    <w:rsid w:val="003C5F96"/>
    <w:rsid w:val="003D06A4"/>
    <w:rsid w:val="003D3F15"/>
    <w:rsid w:val="003D5D2F"/>
    <w:rsid w:val="003D5DC4"/>
    <w:rsid w:val="003D614E"/>
    <w:rsid w:val="003D74E3"/>
    <w:rsid w:val="003E2CB7"/>
    <w:rsid w:val="003E35B8"/>
    <w:rsid w:val="003E3D90"/>
    <w:rsid w:val="003E42B1"/>
    <w:rsid w:val="003E698F"/>
    <w:rsid w:val="003E6BCC"/>
    <w:rsid w:val="003E7D75"/>
    <w:rsid w:val="003F51C7"/>
    <w:rsid w:val="00400054"/>
    <w:rsid w:val="00400169"/>
    <w:rsid w:val="00401C87"/>
    <w:rsid w:val="004021B2"/>
    <w:rsid w:val="00402C08"/>
    <w:rsid w:val="00402E2A"/>
    <w:rsid w:val="00405882"/>
    <w:rsid w:val="00407458"/>
    <w:rsid w:val="00407C2C"/>
    <w:rsid w:val="004136E3"/>
    <w:rsid w:val="0042040C"/>
    <w:rsid w:val="00421083"/>
    <w:rsid w:val="00421F6B"/>
    <w:rsid w:val="00424534"/>
    <w:rsid w:val="00424DD0"/>
    <w:rsid w:val="00425132"/>
    <w:rsid w:val="004266B1"/>
    <w:rsid w:val="0042678B"/>
    <w:rsid w:val="0042678E"/>
    <w:rsid w:val="0042688D"/>
    <w:rsid w:val="0042747D"/>
    <w:rsid w:val="00431026"/>
    <w:rsid w:val="00433957"/>
    <w:rsid w:val="004350B1"/>
    <w:rsid w:val="004358E3"/>
    <w:rsid w:val="00436B0C"/>
    <w:rsid w:val="00436C30"/>
    <w:rsid w:val="00441EF1"/>
    <w:rsid w:val="00446C57"/>
    <w:rsid w:val="00447004"/>
    <w:rsid w:val="00451543"/>
    <w:rsid w:val="004526D1"/>
    <w:rsid w:val="00454BF0"/>
    <w:rsid w:val="00454E32"/>
    <w:rsid w:val="004556DE"/>
    <w:rsid w:val="00462F76"/>
    <w:rsid w:val="004648BD"/>
    <w:rsid w:val="0047105D"/>
    <w:rsid w:val="00471B76"/>
    <w:rsid w:val="00472393"/>
    <w:rsid w:val="004739A4"/>
    <w:rsid w:val="00476A2B"/>
    <w:rsid w:val="00484D45"/>
    <w:rsid w:val="00484F27"/>
    <w:rsid w:val="00485FFD"/>
    <w:rsid w:val="00486AA6"/>
    <w:rsid w:val="00487907"/>
    <w:rsid w:val="0049089E"/>
    <w:rsid w:val="0049222E"/>
    <w:rsid w:val="004959B4"/>
    <w:rsid w:val="00495CD3"/>
    <w:rsid w:val="004960A0"/>
    <w:rsid w:val="0049637F"/>
    <w:rsid w:val="00496992"/>
    <w:rsid w:val="00496EDB"/>
    <w:rsid w:val="004979AD"/>
    <w:rsid w:val="004A0855"/>
    <w:rsid w:val="004A1E10"/>
    <w:rsid w:val="004A1EE4"/>
    <w:rsid w:val="004A3E48"/>
    <w:rsid w:val="004A4100"/>
    <w:rsid w:val="004A4983"/>
    <w:rsid w:val="004A5A54"/>
    <w:rsid w:val="004A6DE9"/>
    <w:rsid w:val="004A7331"/>
    <w:rsid w:val="004A797E"/>
    <w:rsid w:val="004B18BF"/>
    <w:rsid w:val="004B28A1"/>
    <w:rsid w:val="004C26B0"/>
    <w:rsid w:val="004C4D1C"/>
    <w:rsid w:val="004C60C8"/>
    <w:rsid w:val="004D148A"/>
    <w:rsid w:val="004D14A6"/>
    <w:rsid w:val="004D2753"/>
    <w:rsid w:val="004D2AD4"/>
    <w:rsid w:val="004D388F"/>
    <w:rsid w:val="004D4F39"/>
    <w:rsid w:val="004D6FCD"/>
    <w:rsid w:val="004E161A"/>
    <w:rsid w:val="004F0654"/>
    <w:rsid w:val="004F336F"/>
    <w:rsid w:val="004F40E9"/>
    <w:rsid w:val="00503C73"/>
    <w:rsid w:val="005041D2"/>
    <w:rsid w:val="005110AE"/>
    <w:rsid w:val="005125E0"/>
    <w:rsid w:val="00512D0C"/>
    <w:rsid w:val="00520AF4"/>
    <w:rsid w:val="00521B6F"/>
    <w:rsid w:val="00523499"/>
    <w:rsid w:val="005237FB"/>
    <w:rsid w:val="0052410B"/>
    <w:rsid w:val="0052468C"/>
    <w:rsid w:val="00526313"/>
    <w:rsid w:val="00526552"/>
    <w:rsid w:val="005377A3"/>
    <w:rsid w:val="005401AF"/>
    <w:rsid w:val="00543163"/>
    <w:rsid w:val="005516BA"/>
    <w:rsid w:val="00551C83"/>
    <w:rsid w:val="0055296F"/>
    <w:rsid w:val="00554233"/>
    <w:rsid w:val="00554428"/>
    <w:rsid w:val="00554BD1"/>
    <w:rsid w:val="0055691F"/>
    <w:rsid w:val="005610CC"/>
    <w:rsid w:val="005641BC"/>
    <w:rsid w:val="0056640C"/>
    <w:rsid w:val="00567BED"/>
    <w:rsid w:val="00567EA2"/>
    <w:rsid w:val="0057155E"/>
    <w:rsid w:val="005730B0"/>
    <w:rsid w:val="00573197"/>
    <w:rsid w:val="00574A23"/>
    <w:rsid w:val="00574C7D"/>
    <w:rsid w:val="00580FD7"/>
    <w:rsid w:val="00587CCA"/>
    <w:rsid w:val="005908AC"/>
    <w:rsid w:val="00592B88"/>
    <w:rsid w:val="00595023"/>
    <w:rsid w:val="00596DC4"/>
    <w:rsid w:val="005A2217"/>
    <w:rsid w:val="005A3F08"/>
    <w:rsid w:val="005A610E"/>
    <w:rsid w:val="005B17C5"/>
    <w:rsid w:val="005B3CFA"/>
    <w:rsid w:val="005B40AA"/>
    <w:rsid w:val="005B664A"/>
    <w:rsid w:val="005C12E2"/>
    <w:rsid w:val="005C3934"/>
    <w:rsid w:val="005C7EDD"/>
    <w:rsid w:val="005D0683"/>
    <w:rsid w:val="005D1D2F"/>
    <w:rsid w:val="005D2113"/>
    <w:rsid w:val="005D2117"/>
    <w:rsid w:val="005D3E27"/>
    <w:rsid w:val="005D3F89"/>
    <w:rsid w:val="005D4BA6"/>
    <w:rsid w:val="005D61EF"/>
    <w:rsid w:val="005E0B35"/>
    <w:rsid w:val="005E394A"/>
    <w:rsid w:val="005E4315"/>
    <w:rsid w:val="005E4F7D"/>
    <w:rsid w:val="005E5A27"/>
    <w:rsid w:val="005E64EF"/>
    <w:rsid w:val="005F0883"/>
    <w:rsid w:val="005F31F7"/>
    <w:rsid w:val="005F3205"/>
    <w:rsid w:val="00600FE6"/>
    <w:rsid w:val="00610E6B"/>
    <w:rsid w:val="0061154F"/>
    <w:rsid w:val="00612D2B"/>
    <w:rsid w:val="006151E8"/>
    <w:rsid w:val="00621B01"/>
    <w:rsid w:val="00623F28"/>
    <w:rsid w:val="00627A0F"/>
    <w:rsid w:val="00630D5A"/>
    <w:rsid w:val="00631ED6"/>
    <w:rsid w:val="00633441"/>
    <w:rsid w:val="006462D8"/>
    <w:rsid w:val="00651A67"/>
    <w:rsid w:val="0065634A"/>
    <w:rsid w:val="006602AC"/>
    <w:rsid w:val="00663D78"/>
    <w:rsid w:val="00664C67"/>
    <w:rsid w:val="0066514B"/>
    <w:rsid w:val="00665EFC"/>
    <w:rsid w:val="00666591"/>
    <w:rsid w:val="006665D1"/>
    <w:rsid w:val="0066662C"/>
    <w:rsid w:val="00670CD9"/>
    <w:rsid w:val="0067601E"/>
    <w:rsid w:val="00681331"/>
    <w:rsid w:val="00681602"/>
    <w:rsid w:val="00681D25"/>
    <w:rsid w:val="00683565"/>
    <w:rsid w:val="006853DE"/>
    <w:rsid w:val="00691438"/>
    <w:rsid w:val="006928FF"/>
    <w:rsid w:val="00692CB0"/>
    <w:rsid w:val="00693132"/>
    <w:rsid w:val="00694058"/>
    <w:rsid w:val="0069584E"/>
    <w:rsid w:val="00697630"/>
    <w:rsid w:val="006A2917"/>
    <w:rsid w:val="006A2B76"/>
    <w:rsid w:val="006A3A60"/>
    <w:rsid w:val="006A4A2C"/>
    <w:rsid w:val="006A4A5A"/>
    <w:rsid w:val="006A4AC3"/>
    <w:rsid w:val="006B19B9"/>
    <w:rsid w:val="006B3734"/>
    <w:rsid w:val="006B4CD9"/>
    <w:rsid w:val="006B5087"/>
    <w:rsid w:val="006C052D"/>
    <w:rsid w:val="006C069B"/>
    <w:rsid w:val="006C0F57"/>
    <w:rsid w:val="006C262D"/>
    <w:rsid w:val="006C687C"/>
    <w:rsid w:val="006D012C"/>
    <w:rsid w:val="006D0A1D"/>
    <w:rsid w:val="006D3E3B"/>
    <w:rsid w:val="006D4CB6"/>
    <w:rsid w:val="006D5D8B"/>
    <w:rsid w:val="006D72ED"/>
    <w:rsid w:val="006E5AB8"/>
    <w:rsid w:val="006E67A8"/>
    <w:rsid w:val="006E733D"/>
    <w:rsid w:val="006F0A6D"/>
    <w:rsid w:val="006F5B9D"/>
    <w:rsid w:val="006F68EE"/>
    <w:rsid w:val="006F7332"/>
    <w:rsid w:val="006F7DF2"/>
    <w:rsid w:val="00701DA8"/>
    <w:rsid w:val="00702D48"/>
    <w:rsid w:val="007042B7"/>
    <w:rsid w:val="007043AA"/>
    <w:rsid w:val="007047F6"/>
    <w:rsid w:val="00704EA1"/>
    <w:rsid w:val="007057AB"/>
    <w:rsid w:val="0070670A"/>
    <w:rsid w:val="00707498"/>
    <w:rsid w:val="00715C61"/>
    <w:rsid w:val="00716164"/>
    <w:rsid w:val="007202DB"/>
    <w:rsid w:val="007208E1"/>
    <w:rsid w:val="0072134E"/>
    <w:rsid w:val="007311A5"/>
    <w:rsid w:val="00733F31"/>
    <w:rsid w:val="00734A6C"/>
    <w:rsid w:val="0074085E"/>
    <w:rsid w:val="00743E5D"/>
    <w:rsid w:val="00743E7D"/>
    <w:rsid w:val="00744528"/>
    <w:rsid w:val="007464A6"/>
    <w:rsid w:val="00751A4B"/>
    <w:rsid w:val="00752CEF"/>
    <w:rsid w:val="00754E26"/>
    <w:rsid w:val="007643CC"/>
    <w:rsid w:val="0076485A"/>
    <w:rsid w:val="00764E07"/>
    <w:rsid w:val="00770930"/>
    <w:rsid w:val="00771F23"/>
    <w:rsid w:val="0077393D"/>
    <w:rsid w:val="00775960"/>
    <w:rsid w:val="00776C70"/>
    <w:rsid w:val="007770CE"/>
    <w:rsid w:val="0077779B"/>
    <w:rsid w:val="00780979"/>
    <w:rsid w:val="00780A84"/>
    <w:rsid w:val="007821CE"/>
    <w:rsid w:val="00785C24"/>
    <w:rsid w:val="0078663C"/>
    <w:rsid w:val="007903BF"/>
    <w:rsid w:val="00791A38"/>
    <w:rsid w:val="007925CA"/>
    <w:rsid w:val="00794736"/>
    <w:rsid w:val="0079593B"/>
    <w:rsid w:val="0079766F"/>
    <w:rsid w:val="007977B0"/>
    <w:rsid w:val="007A1153"/>
    <w:rsid w:val="007A7522"/>
    <w:rsid w:val="007B15E8"/>
    <w:rsid w:val="007B15FE"/>
    <w:rsid w:val="007B2EAE"/>
    <w:rsid w:val="007B5724"/>
    <w:rsid w:val="007B5C43"/>
    <w:rsid w:val="007B623D"/>
    <w:rsid w:val="007B6FBB"/>
    <w:rsid w:val="007C25BC"/>
    <w:rsid w:val="007C3C23"/>
    <w:rsid w:val="007C43E0"/>
    <w:rsid w:val="007C6684"/>
    <w:rsid w:val="007D181C"/>
    <w:rsid w:val="007D3D1E"/>
    <w:rsid w:val="007D57A8"/>
    <w:rsid w:val="007D6271"/>
    <w:rsid w:val="007D76FA"/>
    <w:rsid w:val="007E0387"/>
    <w:rsid w:val="007E19B8"/>
    <w:rsid w:val="007E2E47"/>
    <w:rsid w:val="007E5C1C"/>
    <w:rsid w:val="007E6D28"/>
    <w:rsid w:val="007F3BF2"/>
    <w:rsid w:val="00800FE3"/>
    <w:rsid w:val="00802861"/>
    <w:rsid w:val="00802FDA"/>
    <w:rsid w:val="00805E89"/>
    <w:rsid w:val="008061F8"/>
    <w:rsid w:val="00806621"/>
    <w:rsid w:val="0081307D"/>
    <w:rsid w:val="00814C8C"/>
    <w:rsid w:val="00814FF7"/>
    <w:rsid w:val="00815510"/>
    <w:rsid w:val="0081721D"/>
    <w:rsid w:val="00822AE5"/>
    <w:rsid w:val="00823BFC"/>
    <w:rsid w:val="00825DFF"/>
    <w:rsid w:val="008263E1"/>
    <w:rsid w:val="00827915"/>
    <w:rsid w:val="00827BD3"/>
    <w:rsid w:val="00833D13"/>
    <w:rsid w:val="00836D67"/>
    <w:rsid w:val="00842B8C"/>
    <w:rsid w:val="00844D15"/>
    <w:rsid w:val="00845B6B"/>
    <w:rsid w:val="00846F39"/>
    <w:rsid w:val="00847B7A"/>
    <w:rsid w:val="00851C94"/>
    <w:rsid w:val="008554BA"/>
    <w:rsid w:val="00855B8E"/>
    <w:rsid w:val="0085705F"/>
    <w:rsid w:val="008604BB"/>
    <w:rsid w:val="008615E0"/>
    <w:rsid w:val="008727EE"/>
    <w:rsid w:val="00872E70"/>
    <w:rsid w:val="0087381E"/>
    <w:rsid w:val="008750F1"/>
    <w:rsid w:val="00875A44"/>
    <w:rsid w:val="00876247"/>
    <w:rsid w:val="0087649C"/>
    <w:rsid w:val="0087651D"/>
    <w:rsid w:val="00881036"/>
    <w:rsid w:val="00887182"/>
    <w:rsid w:val="008879B0"/>
    <w:rsid w:val="008914DE"/>
    <w:rsid w:val="0089162E"/>
    <w:rsid w:val="0089289C"/>
    <w:rsid w:val="00893B6B"/>
    <w:rsid w:val="008956C3"/>
    <w:rsid w:val="00896326"/>
    <w:rsid w:val="008A0842"/>
    <w:rsid w:val="008A512F"/>
    <w:rsid w:val="008A637B"/>
    <w:rsid w:val="008A7FBF"/>
    <w:rsid w:val="008B1230"/>
    <w:rsid w:val="008B5670"/>
    <w:rsid w:val="008B58A6"/>
    <w:rsid w:val="008B63F6"/>
    <w:rsid w:val="008B6AB8"/>
    <w:rsid w:val="008B7400"/>
    <w:rsid w:val="008C1D64"/>
    <w:rsid w:val="008C25E5"/>
    <w:rsid w:val="008C347F"/>
    <w:rsid w:val="008C3635"/>
    <w:rsid w:val="008C4104"/>
    <w:rsid w:val="008C4199"/>
    <w:rsid w:val="008C42B8"/>
    <w:rsid w:val="008C7099"/>
    <w:rsid w:val="008D247B"/>
    <w:rsid w:val="008D4286"/>
    <w:rsid w:val="008D509F"/>
    <w:rsid w:val="008D633C"/>
    <w:rsid w:val="008E293D"/>
    <w:rsid w:val="008E31D6"/>
    <w:rsid w:val="008E6F51"/>
    <w:rsid w:val="008F4F61"/>
    <w:rsid w:val="008F558B"/>
    <w:rsid w:val="008F591D"/>
    <w:rsid w:val="008F5BC2"/>
    <w:rsid w:val="008F5E99"/>
    <w:rsid w:val="008F64DB"/>
    <w:rsid w:val="00901601"/>
    <w:rsid w:val="009060D1"/>
    <w:rsid w:val="009073CA"/>
    <w:rsid w:val="00910306"/>
    <w:rsid w:val="009125DE"/>
    <w:rsid w:val="00915977"/>
    <w:rsid w:val="009175CB"/>
    <w:rsid w:val="00923400"/>
    <w:rsid w:val="00924F02"/>
    <w:rsid w:val="00924FB3"/>
    <w:rsid w:val="009258FC"/>
    <w:rsid w:val="00925D08"/>
    <w:rsid w:val="0093607E"/>
    <w:rsid w:val="009405D7"/>
    <w:rsid w:val="00940EAB"/>
    <w:rsid w:val="00943030"/>
    <w:rsid w:val="00947240"/>
    <w:rsid w:val="00950627"/>
    <w:rsid w:val="00950CE9"/>
    <w:rsid w:val="00956A4C"/>
    <w:rsid w:val="009712AA"/>
    <w:rsid w:val="00972DEA"/>
    <w:rsid w:val="00974ADB"/>
    <w:rsid w:val="009754F4"/>
    <w:rsid w:val="00976312"/>
    <w:rsid w:val="00977B4F"/>
    <w:rsid w:val="00977E01"/>
    <w:rsid w:val="00980245"/>
    <w:rsid w:val="0098225A"/>
    <w:rsid w:val="00984AC7"/>
    <w:rsid w:val="00986433"/>
    <w:rsid w:val="009867DF"/>
    <w:rsid w:val="00990346"/>
    <w:rsid w:val="00995841"/>
    <w:rsid w:val="009A4437"/>
    <w:rsid w:val="009A61AB"/>
    <w:rsid w:val="009A68FE"/>
    <w:rsid w:val="009A74FB"/>
    <w:rsid w:val="009B2AE7"/>
    <w:rsid w:val="009B4B80"/>
    <w:rsid w:val="009C0786"/>
    <w:rsid w:val="009C1D3A"/>
    <w:rsid w:val="009C2658"/>
    <w:rsid w:val="009C486F"/>
    <w:rsid w:val="009C54EE"/>
    <w:rsid w:val="009C5AB6"/>
    <w:rsid w:val="009C76CE"/>
    <w:rsid w:val="009D5489"/>
    <w:rsid w:val="009D5811"/>
    <w:rsid w:val="009E0FD2"/>
    <w:rsid w:val="009E1183"/>
    <w:rsid w:val="009E2D2E"/>
    <w:rsid w:val="009E53E0"/>
    <w:rsid w:val="009E55B5"/>
    <w:rsid w:val="009E690D"/>
    <w:rsid w:val="009F4430"/>
    <w:rsid w:val="009F4BB3"/>
    <w:rsid w:val="00A027B9"/>
    <w:rsid w:val="00A034D8"/>
    <w:rsid w:val="00A050C7"/>
    <w:rsid w:val="00A07653"/>
    <w:rsid w:val="00A07DE2"/>
    <w:rsid w:val="00A11665"/>
    <w:rsid w:val="00A1295D"/>
    <w:rsid w:val="00A12D38"/>
    <w:rsid w:val="00A1585C"/>
    <w:rsid w:val="00A2071C"/>
    <w:rsid w:val="00A21A38"/>
    <w:rsid w:val="00A22BF9"/>
    <w:rsid w:val="00A24CED"/>
    <w:rsid w:val="00A2565B"/>
    <w:rsid w:val="00A25775"/>
    <w:rsid w:val="00A303B2"/>
    <w:rsid w:val="00A32602"/>
    <w:rsid w:val="00A33910"/>
    <w:rsid w:val="00A34BAD"/>
    <w:rsid w:val="00A355BF"/>
    <w:rsid w:val="00A40A4D"/>
    <w:rsid w:val="00A416A3"/>
    <w:rsid w:val="00A41A46"/>
    <w:rsid w:val="00A42033"/>
    <w:rsid w:val="00A441FD"/>
    <w:rsid w:val="00A47DC7"/>
    <w:rsid w:val="00A52201"/>
    <w:rsid w:val="00A54DFE"/>
    <w:rsid w:val="00A604E5"/>
    <w:rsid w:val="00A619E8"/>
    <w:rsid w:val="00A6273A"/>
    <w:rsid w:val="00A62C11"/>
    <w:rsid w:val="00A75D8E"/>
    <w:rsid w:val="00A7614E"/>
    <w:rsid w:val="00A766EB"/>
    <w:rsid w:val="00A76A28"/>
    <w:rsid w:val="00A82E5B"/>
    <w:rsid w:val="00A845DF"/>
    <w:rsid w:val="00A95BA8"/>
    <w:rsid w:val="00A95F15"/>
    <w:rsid w:val="00A968FB"/>
    <w:rsid w:val="00A96C56"/>
    <w:rsid w:val="00AA3046"/>
    <w:rsid w:val="00AA44FF"/>
    <w:rsid w:val="00AA54D8"/>
    <w:rsid w:val="00AA5B41"/>
    <w:rsid w:val="00AA7366"/>
    <w:rsid w:val="00AA7E94"/>
    <w:rsid w:val="00AB17BB"/>
    <w:rsid w:val="00AB21F7"/>
    <w:rsid w:val="00AB5D0E"/>
    <w:rsid w:val="00AB6318"/>
    <w:rsid w:val="00AB6ABB"/>
    <w:rsid w:val="00AB70E0"/>
    <w:rsid w:val="00AB7AA6"/>
    <w:rsid w:val="00AC08F8"/>
    <w:rsid w:val="00AC0AD1"/>
    <w:rsid w:val="00AC2DD7"/>
    <w:rsid w:val="00AC4C49"/>
    <w:rsid w:val="00AC5AAA"/>
    <w:rsid w:val="00AC7525"/>
    <w:rsid w:val="00AC7A6D"/>
    <w:rsid w:val="00AD3085"/>
    <w:rsid w:val="00AD4330"/>
    <w:rsid w:val="00AD5ACD"/>
    <w:rsid w:val="00AE1F42"/>
    <w:rsid w:val="00AE6B2C"/>
    <w:rsid w:val="00AE73E8"/>
    <w:rsid w:val="00AF0330"/>
    <w:rsid w:val="00AF2B85"/>
    <w:rsid w:val="00AF2BED"/>
    <w:rsid w:val="00AF2C0C"/>
    <w:rsid w:val="00B02178"/>
    <w:rsid w:val="00B06232"/>
    <w:rsid w:val="00B132D7"/>
    <w:rsid w:val="00B158A4"/>
    <w:rsid w:val="00B16439"/>
    <w:rsid w:val="00B21AD1"/>
    <w:rsid w:val="00B2352F"/>
    <w:rsid w:val="00B273E6"/>
    <w:rsid w:val="00B33AC9"/>
    <w:rsid w:val="00B33E50"/>
    <w:rsid w:val="00B3587B"/>
    <w:rsid w:val="00B4427E"/>
    <w:rsid w:val="00B47358"/>
    <w:rsid w:val="00B50166"/>
    <w:rsid w:val="00B50411"/>
    <w:rsid w:val="00B53782"/>
    <w:rsid w:val="00B53C4F"/>
    <w:rsid w:val="00B53F2C"/>
    <w:rsid w:val="00B54BDD"/>
    <w:rsid w:val="00B57CFE"/>
    <w:rsid w:val="00B6012D"/>
    <w:rsid w:val="00B6042B"/>
    <w:rsid w:val="00B6456D"/>
    <w:rsid w:val="00B65E71"/>
    <w:rsid w:val="00B65E82"/>
    <w:rsid w:val="00B67533"/>
    <w:rsid w:val="00B70A97"/>
    <w:rsid w:val="00B730AD"/>
    <w:rsid w:val="00B75A87"/>
    <w:rsid w:val="00B75CAB"/>
    <w:rsid w:val="00B8080E"/>
    <w:rsid w:val="00B812B3"/>
    <w:rsid w:val="00B820D9"/>
    <w:rsid w:val="00B82389"/>
    <w:rsid w:val="00B852FA"/>
    <w:rsid w:val="00B87BFC"/>
    <w:rsid w:val="00B905EC"/>
    <w:rsid w:val="00B90B83"/>
    <w:rsid w:val="00B930A4"/>
    <w:rsid w:val="00B94294"/>
    <w:rsid w:val="00B9495C"/>
    <w:rsid w:val="00B953A6"/>
    <w:rsid w:val="00BA45DA"/>
    <w:rsid w:val="00BA4E44"/>
    <w:rsid w:val="00BA6477"/>
    <w:rsid w:val="00BA6494"/>
    <w:rsid w:val="00BA7160"/>
    <w:rsid w:val="00BA72ED"/>
    <w:rsid w:val="00BA7C95"/>
    <w:rsid w:val="00BB326D"/>
    <w:rsid w:val="00BB4733"/>
    <w:rsid w:val="00BB5A17"/>
    <w:rsid w:val="00BC0479"/>
    <w:rsid w:val="00BC0766"/>
    <w:rsid w:val="00BC10F0"/>
    <w:rsid w:val="00BC17DC"/>
    <w:rsid w:val="00BC3B06"/>
    <w:rsid w:val="00BC4762"/>
    <w:rsid w:val="00BC4FF7"/>
    <w:rsid w:val="00BC5801"/>
    <w:rsid w:val="00BC6CE9"/>
    <w:rsid w:val="00BC718A"/>
    <w:rsid w:val="00BD49BD"/>
    <w:rsid w:val="00BE1B59"/>
    <w:rsid w:val="00BE4E9B"/>
    <w:rsid w:val="00BE5BF0"/>
    <w:rsid w:val="00BF0D86"/>
    <w:rsid w:val="00BF147F"/>
    <w:rsid w:val="00BF33D5"/>
    <w:rsid w:val="00BF44AF"/>
    <w:rsid w:val="00BF7764"/>
    <w:rsid w:val="00C0101A"/>
    <w:rsid w:val="00C037DF"/>
    <w:rsid w:val="00C061C3"/>
    <w:rsid w:val="00C1426C"/>
    <w:rsid w:val="00C14509"/>
    <w:rsid w:val="00C146E4"/>
    <w:rsid w:val="00C1487E"/>
    <w:rsid w:val="00C15C40"/>
    <w:rsid w:val="00C17C0D"/>
    <w:rsid w:val="00C205EC"/>
    <w:rsid w:val="00C24DBD"/>
    <w:rsid w:val="00C25DD3"/>
    <w:rsid w:val="00C2690E"/>
    <w:rsid w:val="00C30FDC"/>
    <w:rsid w:val="00C317EE"/>
    <w:rsid w:val="00C31F6A"/>
    <w:rsid w:val="00C4028E"/>
    <w:rsid w:val="00C451E8"/>
    <w:rsid w:val="00C47858"/>
    <w:rsid w:val="00C50D3A"/>
    <w:rsid w:val="00C5161E"/>
    <w:rsid w:val="00C519C6"/>
    <w:rsid w:val="00C613B3"/>
    <w:rsid w:val="00C62165"/>
    <w:rsid w:val="00C63935"/>
    <w:rsid w:val="00C67B01"/>
    <w:rsid w:val="00C7173B"/>
    <w:rsid w:val="00C71E67"/>
    <w:rsid w:val="00C72B24"/>
    <w:rsid w:val="00C72ED3"/>
    <w:rsid w:val="00C76502"/>
    <w:rsid w:val="00C82445"/>
    <w:rsid w:val="00C83360"/>
    <w:rsid w:val="00C83496"/>
    <w:rsid w:val="00C84715"/>
    <w:rsid w:val="00C8753E"/>
    <w:rsid w:val="00C911EA"/>
    <w:rsid w:val="00C917D6"/>
    <w:rsid w:val="00C93251"/>
    <w:rsid w:val="00C94858"/>
    <w:rsid w:val="00C954BA"/>
    <w:rsid w:val="00C96412"/>
    <w:rsid w:val="00C965B3"/>
    <w:rsid w:val="00C97F04"/>
    <w:rsid w:val="00CA0054"/>
    <w:rsid w:val="00CB11A3"/>
    <w:rsid w:val="00CB42FB"/>
    <w:rsid w:val="00CB6951"/>
    <w:rsid w:val="00CB7798"/>
    <w:rsid w:val="00CC3206"/>
    <w:rsid w:val="00CD1A1A"/>
    <w:rsid w:val="00CD2951"/>
    <w:rsid w:val="00CD320D"/>
    <w:rsid w:val="00CD5DBC"/>
    <w:rsid w:val="00CD6F20"/>
    <w:rsid w:val="00CD748A"/>
    <w:rsid w:val="00CE1015"/>
    <w:rsid w:val="00CE17E7"/>
    <w:rsid w:val="00CE1C78"/>
    <w:rsid w:val="00CE2B9F"/>
    <w:rsid w:val="00CE49A3"/>
    <w:rsid w:val="00CE4C7B"/>
    <w:rsid w:val="00CE6E76"/>
    <w:rsid w:val="00CF0526"/>
    <w:rsid w:val="00CF0D78"/>
    <w:rsid w:val="00CF2714"/>
    <w:rsid w:val="00CF4445"/>
    <w:rsid w:val="00CF4552"/>
    <w:rsid w:val="00CF4945"/>
    <w:rsid w:val="00CF58B7"/>
    <w:rsid w:val="00CF6EDC"/>
    <w:rsid w:val="00CF6EF5"/>
    <w:rsid w:val="00D014D7"/>
    <w:rsid w:val="00D01B5B"/>
    <w:rsid w:val="00D02FB4"/>
    <w:rsid w:val="00D0417E"/>
    <w:rsid w:val="00D064EC"/>
    <w:rsid w:val="00D065B6"/>
    <w:rsid w:val="00D06B5B"/>
    <w:rsid w:val="00D110CC"/>
    <w:rsid w:val="00D128B3"/>
    <w:rsid w:val="00D15A2A"/>
    <w:rsid w:val="00D21E7F"/>
    <w:rsid w:val="00D22D8A"/>
    <w:rsid w:val="00D270F2"/>
    <w:rsid w:val="00D30640"/>
    <w:rsid w:val="00D4305D"/>
    <w:rsid w:val="00D43232"/>
    <w:rsid w:val="00D441D6"/>
    <w:rsid w:val="00D4464D"/>
    <w:rsid w:val="00D4546F"/>
    <w:rsid w:val="00D4676A"/>
    <w:rsid w:val="00D46EBD"/>
    <w:rsid w:val="00D50828"/>
    <w:rsid w:val="00D50FBE"/>
    <w:rsid w:val="00D56A7C"/>
    <w:rsid w:val="00D618D6"/>
    <w:rsid w:val="00D621D9"/>
    <w:rsid w:val="00D6259D"/>
    <w:rsid w:val="00D65000"/>
    <w:rsid w:val="00D659D5"/>
    <w:rsid w:val="00D70C17"/>
    <w:rsid w:val="00D72FE9"/>
    <w:rsid w:val="00D7418B"/>
    <w:rsid w:val="00D75B6A"/>
    <w:rsid w:val="00D84121"/>
    <w:rsid w:val="00D84F1A"/>
    <w:rsid w:val="00D86D16"/>
    <w:rsid w:val="00D94851"/>
    <w:rsid w:val="00D964DD"/>
    <w:rsid w:val="00D96E97"/>
    <w:rsid w:val="00DA1181"/>
    <w:rsid w:val="00DA4AF9"/>
    <w:rsid w:val="00DA5C98"/>
    <w:rsid w:val="00DA7FD7"/>
    <w:rsid w:val="00DB0456"/>
    <w:rsid w:val="00DB1F4C"/>
    <w:rsid w:val="00DB2038"/>
    <w:rsid w:val="00DB291E"/>
    <w:rsid w:val="00DB33AC"/>
    <w:rsid w:val="00DB4D60"/>
    <w:rsid w:val="00DC1BF7"/>
    <w:rsid w:val="00DC1D45"/>
    <w:rsid w:val="00DC246C"/>
    <w:rsid w:val="00DC41E9"/>
    <w:rsid w:val="00DC4F3B"/>
    <w:rsid w:val="00DC63BE"/>
    <w:rsid w:val="00DC77A0"/>
    <w:rsid w:val="00DD0D4A"/>
    <w:rsid w:val="00DD13D1"/>
    <w:rsid w:val="00DD1688"/>
    <w:rsid w:val="00DD3FF6"/>
    <w:rsid w:val="00DD57EA"/>
    <w:rsid w:val="00DE00CB"/>
    <w:rsid w:val="00DE24C1"/>
    <w:rsid w:val="00DE260E"/>
    <w:rsid w:val="00DE3CF1"/>
    <w:rsid w:val="00DF0F81"/>
    <w:rsid w:val="00DF1142"/>
    <w:rsid w:val="00DF3C54"/>
    <w:rsid w:val="00DF3CE8"/>
    <w:rsid w:val="00DF5092"/>
    <w:rsid w:val="00E04241"/>
    <w:rsid w:val="00E051D5"/>
    <w:rsid w:val="00E07F74"/>
    <w:rsid w:val="00E11D0D"/>
    <w:rsid w:val="00E1399C"/>
    <w:rsid w:val="00E139E8"/>
    <w:rsid w:val="00E1620B"/>
    <w:rsid w:val="00E166C9"/>
    <w:rsid w:val="00E33FDE"/>
    <w:rsid w:val="00E34001"/>
    <w:rsid w:val="00E345A7"/>
    <w:rsid w:val="00E34A83"/>
    <w:rsid w:val="00E36248"/>
    <w:rsid w:val="00E36D33"/>
    <w:rsid w:val="00E41E16"/>
    <w:rsid w:val="00E466E9"/>
    <w:rsid w:val="00E47D78"/>
    <w:rsid w:val="00E529B9"/>
    <w:rsid w:val="00E540BF"/>
    <w:rsid w:val="00E57213"/>
    <w:rsid w:val="00E61B29"/>
    <w:rsid w:val="00E6269F"/>
    <w:rsid w:val="00E63ED9"/>
    <w:rsid w:val="00E659DF"/>
    <w:rsid w:val="00E6671A"/>
    <w:rsid w:val="00E67758"/>
    <w:rsid w:val="00E73079"/>
    <w:rsid w:val="00E76BEB"/>
    <w:rsid w:val="00E776EF"/>
    <w:rsid w:val="00E77E3D"/>
    <w:rsid w:val="00E84DC2"/>
    <w:rsid w:val="00E84EEF"/>
    <w:rsid w:val="00E86949"/>
    <w:rsid w:val="00E91360"/>
    <w:rsid w:val="00E91453"/>
    <w:rsid w:val="00E91C16"/>
    <w:rsid w:val="00E957E4"/>
    <w:rsid w:val="00EA18FE"/>
    <w:rsid w:val="00EA24AD"/>
    <w:rsid w:val="00EA74EE"/>
    <w:rsid w:val="00EB0EA4"/>
    <w:rsid w:val="00EB11B1"/>
    <w:rsid w:val="00EB3C23"/>
    <w:rsid w:val="00EC5709"/>
    <w:rsid w:val="00EC6A47"/>
    <w:rsid w:val="00ED19C3"/>
    <w:rsid w:val="00ED5AB2"/>
    <w:rsid w:val="00ED5D82"/>
    <w:rsid w:val="00EE05CC"/>
    <w:rsid w:val="00EE0700"/>
    <w:rsid w:val="00EE1340"/>
    <w:rsid w:val="00EE356F"/>
    <w:rsid w:val="00EE46AA"/>
    <w:rsid w:val="00EE680D"/>
    <w:rsid w:val="00EE6D37"/>
    <w:rsid w:val="00EE7213"/>
    <w:rsid w:val="00EF0314"/>
    <w:rsid w:val="00EF085F"/>
    <w:rsid w:val="00EF1971"/>
    <w:rsid w:val="00EF4ABC"/>
    <w:rsid w:val="00EF4F39"/>
    <w:rsid w:val="00EF77B0"/>
    <w:rsid w:val="00EF79A7"/>
    <w:rsid w:val="00EF7ED2"/>
    <w:rsid w:val="00F05D14"/>
    <w:rsid w:val="00F06DA9"/>
    <w:rsid w:val="00F1044C"/>
    <w:rsid w:val="00F12607"/>
    <w:rsid w:val="00F14A22"/>
    <w:rsid w:val="00F150BF"/>
    <w:rsid w:val="00F2030C"/>
    <w:rsid w:val="00F21215"/>
    <w:rsid w:val="00F2794F"/>
    <w:rsid w:val="00F301FA"/>
    <w:rsid w:val="00F309A5"/>
    <w:rsid w:val="00F314F8"/>
    <w:rsid w:val="00F340E7"/>
    <w:rsid w:val="00F350F0"/>
    <w:rsid w:val="00F40274"/>
    <w:rsid w:val="00F4098D"/>
    <w:rsid w:val="00F424E6"/>
    <w:rsid w:val="00F42B75"/>
    <w:rsid w:val="00F43C7C"/>
    <w:rsid w:val="00F4439A"/>
    <w:rsid w:val="00F4556D"/>
    <w:rsid w:val="00F45BED"/>
    <w:rsid w:val="00F508C9"/>
    <w:rsid w:val="00F51DE7"/>
    <w:rsid w:val="00F55610"/>
    <w:rsid w:val="00F604F6"/>
    <w:rsid w:val="00F65278"/>
    <w:rsid w:val="00F65AE7"/>
    <w:rsid w:val="00F65BE9"/>
    <w:rsid w:val="00F7034C"/>
    <w:rsid w:val="00F71A30"/>
    <w:rsid w:val="00F75390"/>
    <w:rsid w:val="00F806FE"/>
    <w:rsid w:val="00F81664"/>
    <w:rsid w:val="00F83D54"/>
    <w:rsid w:val="00F84676"/>
    <w:rsid w:val="00F85EFD"/>
    <w:rsid w:val="00F9018D"/>
    <w:rsid w:val="00F901DD"/>
    <w:rsid w:val="00F91217"/>
    <w:rsid w:val="00F9532D"/>
    <w:rsid w:val="00F95C97"/>
    <w:rsid w:val="00F962F2"/>
    <w:rsid w:val="00FA250B"/>
    <w:rsid w:val="00FA2FFB"/>
    <w:rsid w:val="00FA3A02"/>
    <w:rsid w:val="00FA5A29"/>
    <w:rsid w:val="00FA6DE1"/>
    <w:rsid w:val="00FA75DD"/>
    <w:rsid w:val="00FB0AF1"/>
    <w:rsid w:val="00FB3D41"/>
    <w:rsid w:val="00FB4C45"/>
    <w:rsid w:val="00FC181E"/>
    <w:rsid w:val="00FC4D2A"/>
    <w:rsid w:val="00FD0755"/>
    <w:rsid w:val="00FD2082"/>
    <w:rsid w:val="00FE137A"/>
    <w:rsid w:val="00FE142D"/>
    <w:rsid w:val="00FE1AAF"/>
    <w:rsid w:val="00FE6167"/>
    <w:rsid w:val="00FF0BB5"/>
    <w:rsid w:val="00FF0E0F"/>
    <w:rsid w:val="00FF1083"/>
    <w:rsid w:val="00FF3377"/>
    <w:rsid w:val="00FF5549"/>
    <w:rsid w:val="00FF6917"/>
    <w:rsid w:val="00FF6C81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cc,#ffe1e1,#ff9f9f,#ffabab,#fc9,#ffead5"/>
    </o:shapedefaults>
    <o:shapelayout v:ext="edit">
      <o:idmap v:ext="edit" data="1"/>
    </o:shapelayout>
  </w:shapeDefaults>
  <w:decimalSymbol w:val="."/>
  <w:listSeparator w:val=","/>
  <w14:docId w14:val="3357A6AB"/>
  <w15:chartTrackingRefBased/>
  <w15:docId w15:val="{44F39F46-1393-4C06-9B1B-8EBB24A3A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5C95"/>
    <w:pPr>
      <w:spacing w:before="120" w:after="240" w:line="240" w:lineRule="auto"/>
    </w:pPr>
    <w:rPr>
      <w:rFonts w:ascii="Times New Roman" w:hAnsi="Times New Roman" w:cs="Times New Roman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2"/>
    <w:qFormat/>
    <w:rsid w:val="0093607E"/>
    <w:pPr>
      <w:keepNext/>
      <w:spacing w:before="240"/>
      <w:ind w:left="567" w:hanging="567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2"/>
    <w:qFormat/>
    <w:rsid w:val="0093607E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2"/>
    <w:qFormat/>
    <w:rsid w:val="0093607E"/>
    <w:pPr>
      <w:keepNext/>
      <w:spacing w:before="240"/>
      <w:outlineLvl w:val="2"/>
    </w:pPr>
    <w:rPr>
      <w:b/>
      <w:bCs/>
      <w:i/>
      <w:iCs/>
    </w:rPr>
  </w:style>
  <w:style w:type="paragraph" w:styleId="Heading4">
    <w:name w:val="heading 4"/>
    <w:basedOn w:val="Heading3"/>
    <w:next w:val="Normal"/>
    <w:link w:val="Heading4Char"/>
    <w:uiPriority w:val="2"/>
    <w:qFormat/>
    <w:rsid w:val="00EC6A47"/>
    <w:pPr>
      <w:numPr>
        <w:ilvl w:val="3"/>
      </w:numPr>
      <w:outlineLvl w:val="3"/>
    </w:pPr>
    <w:rPr>
      <w:iCs w:val="0"/>
    </w:rPr>
  </w:style>
  <w:style w:type="paragraph" w:styleId="Heading5">
    <w:name w:val="heading 5"/>
    <w:basedOn w:val="Heading4"/>
    <w:next w:val="Normal"/>
    <w:link w:val="Heading5Char"/>
    <w:uiPriority w:val="2"/>
    <w:qFormat/>
    <w:rsid w:val="00EC6A47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7B15FE"/>
    <w:rPr>
      <w:rFonts w:ascii="HelveticaNeueLTStd-MdIt" w:hAnsi="HelveticaNeueLTStd-MdIt" w:hint="default"/>
      <w:b w:val="0"/>
      <w:bCs w:val="0"/>
      <w:i/>
      <w:iCs/>
      <w:color w:val="231F2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F06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06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06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6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6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6E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6E1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147E8A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47E8A"/>
    <w:rPr>
      <w:rFonts w:ascii="Calibri" w:hAnsi="Calibri" w:cs="Calibri"/>
      <w:noProof/>
      <w:color w:val="000000" w:themeColor="text1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3607E"/>
    <w:pPr>
      <w:spacing w:before="240"/>
      <w:ind w:left="567" w:hanging="567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3607E"/>
    <w:rPr>
      <w:rFonts w:ascii="Calibri" w:hAnsi="Calibri" w:cs="Calibri"/>
      <w:noProof/>
      <w:color w:val="000000" w:themeColor="text1"/>
      <w:szCs w:val="24"/>
    </w:rPr>
  </w:style>
  <w:style w:type="paragraph" w:styleId="ListParagraph">
    <w:name w:val="List Paragraph"/>
    <w:basedOn w:val="Normal"/>
    <w:uiPriority w:val="34"/>
    <w:qFormat/>
    <w:rsid w:val="0036295A"/>
    <w:pPr>
      <w:ind w:left="720"/>
      <w:contextualSpacing/>
    </w:pPr>
  </w:style>
  <w:style w:type="table" w:styleId="TableGrid">
    <w:name w:val="Table Grid"/>
    <w:basedOn w:val="TableNormal"/>
    <w:uiPriority w:val="59"/>
    <w:rsid w:val="00595023"/>
    <w:pPr>
      <w:spacing w:after="0" w:line="240" w:lineRule="auto"/>
    </w:pPr>
    <w:rPr>
      <w:rFonts w:ascii="TH SarabunPSK" w:hAnsi="TH SarabunPSK" w:cs="TH SarabunPSK"/>
      <w:sz w:val="32"/>
      <w:szCs w:val="32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E46AA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0651FC"/>
    <w:pPr>
      <w:spacing w:after="0" w:line="240" w:lineRule="auto"/>
    </w:pPr>
    <w:rPr>
      <w:rFonts w:ascii="TH SarabunPSK" w:hAnsi="TH SarabunPSK" w:cs="TH SarabunPSK"/>
      <w:sz w:val="32"/>
      <w:szCs w:val="32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5A54"/>
    <w:pPr>
      <w:spacing w:before="100" w:beforeAutospacing="1" w:after="100" w:afterAutospacing="1"/>
    </w:pPr>
    <w:rPr>
      <w:rFonts w:eastAsia="Times New Roman"/>
      <w:lang w:bidi="th-TH"/>
    </w:rPr>
  </w:style>
  <w:style w:type="table" w:customStyle="1" w:styleId="TableGrid11">
    <w:name w:val="Table Grid11"/>
    <w:basedOn w:val="TableNormal"/>
    <w:next w:val="TableGrid"/>
    <w:uiPriority w:val="59"/>
    <w:rsid w:val="009867DF"/>
    <w:pPr>
      <w:spacing w:after="0" w:line="240" w:lineRule="auto"/>
    </w:pPr>
    <w:rPr>
      <w:rFonts w:ascii="TH SarabunPSK" w:hAnsi="TH SarabunPSK" w:cs="TH SarabunPSK"/>
      <w:sz w:val="32"/>
      <w:szCs w:val="32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237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2237F"/>
  </w:style>
  <w:style w:type="paragraph" w:styleId="Footer">
    <w:name w:val="footer"/>
    <w:basedOn w:val="Normal"/>
    <w:link w:val="FooterChar"/>
    <w:uiPriority w:val="99"/>
    <w:unhideWhenUsed/>
    <w:rsid w:val="0032237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2237F"/>
  </w:style>
  <w:style w:type="character" w:styleId="LineNumber">
    <w:name w:val="line number"/>
    <w:basedOn w:val="DefaultParagraphFont"/>
    <w:uiPriority w:val="99"/>
    <w:semiHidden/>
    <w:unhideWhenUsed/>
    <w:rsid w:val="002517E3"/>
  </w:style>
  <w:style w:type="character" w:customStyle="1" w:styleId="Heading1Char">
    <w:name w:val="Heading 1 Char"/>
    <w:basedOn w:val="DefaultParagraphFont"/>
    <w:link w:val="Heading1"/>
    <w:uiPriority w:val="2"/>
    <w:rsid w:val="0093607E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93607E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93607E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EC6A47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EC6A47"/>
    <w:rPr>
      <w:rFonts w:ascii="Times New Roman" w:eastAsiaTheme="majorEastAsia" w:hAnsi="Times New Roman" w:cstheme="majorBidi"/>
      <w:b/>
      <w:iCs/>
      <w:sz w:val="24"/>
      <w:szCs w:val="24"/>
    </w:rPr>
  </w:style>
  <w:style w:type="numbering" w:customStyle="1" w:styleId="Headings">
    <w:name w:val="Headings"/>
    <w:uiPriority w:val="99"/>
    <w:rsid w:val="00EC6A47"/>
    <w:pPr>
      <w:numPr>
        <w:numId w:val="4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7057AB"/>
    <w:pPr>
      <w:suppressLineNumbers/>
      <w:spacing w:before="240" w:after="360"/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057AB"/>
    <w:rPr>
      <w:rFonts w:ascii="Times New Roman" w:hAnsi="Times New Roman" w:cs="Times New Roman"/>
      <w:b/>
      <w:bCs/>
      <w:color w:val="000000" w:themeColor="text1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7AB"/>
    <w:pPr>
      <w:spacing w:before="240"/>
    </w:pPr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7057AB"/>
    <w:rPr>
      <w:rFonts w:ascii="Times New Roman" w:hAnsi="Times New Roman" w:cs="Times New Roman"/>
      <w:b/>
      <w:bCs/>
      <w:color w:val="000000" w:themeColor="text1"/>
      <w:sz w:val="24"/>
      <w:szCs w:val="24"/>
    </w:rPr>
  </w:style>
  <w:style w:type="character" w:styleId="SubtleEmphasis">
    <w:name w:val="Subtle Emphasis"/>
    <w:uiPriority w:val="19"/>
    <w:qFormat/>
    <w:rsid w:val="00D4676A"/>
  </w:style>
  <w:style w:type="character" w:styleId="Emphasis">
    <w:name w:val="Emphasis"/>
    <w:uiPriority w:val="20"/>
    <w:qFormat/>
    <w:rsid w:val="00D4676A"/>
  </w:style>
  <w:style w:type="character" w:styleId="Strong">
    <w:name w:val="Strong"/>
    <w:uiPriority w:val="22"/>
    <w:qFormat/>
    <w:rsid w:val="00D4676A"/>
    <w:rPr>
      <w:b/>
      <w:bCs/>
    </w:rPr>
  </w:style>
  <w:style w:type="paragraph" w:styleId="NoSpacing">
    <w:name w:val="No Spacing"/>
    <w:basedOn w:val="Heading2"/>
    <w:uiPriority w:val="1"/>
    <w:qFormat/>
    <w:rsid w:val="00373852"/>
    <w:pPr>
      <w:spacing w:after="0"/>
    </w:pPr>
    <w:rPr>
      <w:b w:val="0"/>
      <w:bCs w:val="0"/>
    </w:rPr>
  </w:style>
  <w:style w:type="paragraph" w:styleId="Revision">
    <w:name w:val="Revision"/>
    <w:hidden/>
    <w:uiPriority w:val="99"/>
    <w:semiHidden/>
    <w:rsid w:val="003B355D"/>
    <w:pPr>
      <w:spacing w:after="0" w:line="240" w:lineRule="auto"/>
    </w:pPr>
    <w:rPr>
      <w:rFonts w:ascii="Times New Roman" w:hAnsi="Times New Roman" w:cs="Times New Roman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F0A6D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0A6D"/>
    <w:rPr>
      <w:color w:val="605E5C"/>
      <w:shd w:val="clear" w:color="auto" w:fill="E1DFDD"/>
    </w:rPr>
  </w:style>
  <w:style w:type="table" w:customStyle="1" w:styleId="TableGrid3">
    <w:name w:val="Table Grid3"/>
    <w:basedOn w:val="TableNormal"/>
    <w:next w:val="TableGrid"/>
    <w:uiPriority w:val="59"/>
    <w:rsid w:val="00486AA6"/>
    <w:pPr>
      <w:spacing w:after="0" w:line="240" w:lineRule="auto"/>
    </w:pPr>
    <w:rPr>
      <w:rFonts w:ascii="TH SarabunPSK" w:hAnsi="TH SarabunPSK" w:cs="TH SarabunPSK"/>
      <w:sz w:val="32"/>
      <w:szCs w:val="32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86AA6"/>
    <w:pPr>
      <w:spacing w:after="0" w:line="240" w:lineRule="auto"/>
    </w:pPr>
    <w:rPr>
      <w:rFonts w:ascii="TH SarabunPSK" w:hAnsi="TH SarabunPSK" w:cs="TH SarabunPSK"/>
      <w:sz w:val="32"/>
      <w:szCs w:val="32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86AA6"/>
    <w:pPr>
      <w:spacing w:after="0" w:line="240" w:lineRule="auto"/>
    </w:pPr>
    <w:rPr>
      <w:rFonts w:ascii="TH SarabunPSK" w:hAnsi="TH SarabunPSK" w:cs="TH SarabunPSK"/>
      <w:sz w:val="32"/>
      <w:szCs w:val="32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96E97"/>
    <w:pPr>
      <w:spacing w:after="0" w:line="240" w:lineRule="auto"/>
    </w:pPr>
    <w:rPr>
      <w:rFonts w:ascii="TH SarabunPSK" w:hAnsi="TH SarabunPSK" w:cs="TH SarabunPSK"/>
      <w:sz w:val="32"/>
      <w:szCs w:val="32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1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microsoft.com/office/2018/08/relationships/commentsExtensible" Target="commentsExtensi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DD26D25-D7B1-428F-989F-83C404DA7EF9}" type="doc">
      <dgm:prSet loTypeId="urn:microsoft.com/office/officeart/2005/8/layout/orgChart1" loCatId="hierarchy" qsTypeId="urn:microsoft.com/office/officeart/2005/8/quickstyle/simple4" qsCatId="simple" csTypeId="urn:microsoft.com/office/officeart/2005/8/colors/colorful1" csCatId="colorful" phldr="1"/>
      <dgm:spPr/>
      <dgm:t>
        <a:bodyPr/>
        <a:lstStyle/>
        <a:p>
          <a:endParaRPr lang="en-US"/>
        </a:p>
      </dgm:t>
    </dgm:pt>
    <dgm:pt modelId="{8AB6D9E7-F142-4F88-B278-651E8E986B26}">
      <dgm:prSet phldrT="[Text]" custT="1"/>
      <dgm:spPr>
        <a:xfrm>
          <a:off x="1291091" y="525"/>
          <a:ext cx="3438200" cy="720313"/>
        </a:xfrm>
        <a:prstGeom prst="roundRect">
          <a:avLst/>
        </a:prstGeom>
        <a:gradFill rotWithShape="0">
          <a:gsLst>
            <a:gs pos="0">
              <a:srgbClr val="6DB9A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6DB9A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6DB9A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Women with cervical intraepithelial </a:t>
          </a:r>
          <a:b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neoplasia or cervical cancer  </a:t>
          </a:r>
        </a:p>
        <a:p>
          <a:pPr>
            <a:buNone/>
          </a:pP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(n = 5275)</a:t>
          </a:r>
        </a:p>
      </dgm:t>
    </dgm:pt>
    <dgm:pt modelId="{75EF66D6-6091-4E2B-82A4-4C859B903E8D}" type="parTrans" cxnId="{91AE9E1F-9DC6-4AFB-A011-07A7E8C2C215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01B091F-43C5-49B2-BD5D-7D27C235DC78}" type="sibTrans" cxnId="{91AE9E1F-9DC6-4AFB-A011-07A7E8C2C215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ED30BFB-1A6E-439A-9BA8-32002163453D}" type="asst">
      <dgm:prSet phldrT="[Text]" custT="1"/>
      <dgm:spPr>
        <a:xfrm>
          <a:off x="3211571" y="1299803"/>
          <a:ext cx="2276368" cy="1039904"/>
        </a:xfrm>
        <a:prstGeom prst="roundRect">
          <a:avLst/>
        </a:prstGeom>
        <a:gradFill rotWithShape="0">
          <a:gsLst>
            <a:gs pos="0">
              <a:srgbClr val="58B6C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8B6C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8B6C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 marL="92075" indent="0" algn="l">
            <a:buNone/>
          </a:pP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Exclude due to (n = 3852):</a:t>
          </a:r>
        </a:p>
        <a:p>
          <a:pPr marL="182563" indent="0" algn="l">
            <a:buFont typeface="Wingdings" panose="05000000000000000000" pitchFamily="2" charset="2"/>
            <a:buNone/>
          </a:pPr>
          <a:r>
            <a:rPr lang="en-US" sz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Age &lt;15 years (n =5)</a:t>
          </a:r>
          <a:b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Unknown staging (n = 323)</a:t>
          </a:r>
          <a:b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Incomplete data (n = 3524)</a:t>
          </a:r>
        </a:p>
      </dgm:t>
    </dgm:pt>
    <dgm:pt modelId="{7AB109D1-F3C7-4C01-AE98-0963D44FFD03}" type="parTrans" cxnId="{B9AAEC4D-73DB-4A59-AB25-F7ECA685B63A}">
      <dgm:prSet/>
      <dgm:spPr>
        <a:xfrm>
          <a:off x="3010192" y="720838"/>
          <a:ext cx="201379" cy="10989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98917"/>
              </a:lnTo>
              <a:lnTo>
                <a:pt x="201379" y="1098917"/>
              </a:lnTo>
            </a:path>
          </a:pathLst>
        </a:custGeom>
        <a:noFill/>
        <a:ln w="6350" cap="flat" cmpd="sng" algn="ctr">
          <a:solidFill>
            <a:srgbClr val="58B6C0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2DA7E98-AE73-4D90-8F4A-C0D7489C5D5D}" type="sibTrans" cxnId="{B9AAEC4D-73DB-4A59-AB25-F7ECA685B63A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33C77C5-F6FA-4AA8-9ADC-3A606CF954C2}">
      <dgm:prSet phldrT="[Text]" custT="1"/>
      <dgm:spPr>
        <a:xfrm>
          <a:off x="547836" y="3170837"/>
          <a:ext cx="2182736" cy="1068532"/>
        </a:xfrm>
        <a:prstGeom prst="roundRect">
          <a:avLst/>
        </a:prstGeom>
        <a:solidFill>
          <a:srgbClr val="373545">
            <a:lumMod val="60000"/>
            <a:lumOff val="40000"/>
          </a:srgbClr>
        </a:solidFill>
        <a:ln>
          <a:noFill/>
        </a:ln>
        <a:effectLst/>
      </dgm:spPr>
      <dgm:t>
        <a:bodyPr/>
        <a:lstStyle/>
        <a:p>
          <a:pPr marL="354013" indent="-261938" algn="l">
            <a:buNone/>
          </a:pP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Precancerous stage (n = 134)</a:t>
          </a:r>
          <a:b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CIN1 (n = 7)</a:t>
          </a:r>
          <a:b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CIN2 (n = 29)</a:t>
          </a:r>
          <a:b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CIN3 (n = 98)</a:t>
          </a:r>
        </a:p>
      </dgm:t>
    </dgm:pt>
    <dgm:pt modelId="{5930F5E6-C5C9-4E78-BA00-D464A4A25395}" type="parTrans" cxnId="{1CD471BD-82A8-48F6-BB89-5DC6681D15F6}">
      <dgm:prSet/>
      <dgm:spPr>
        <a:xfrm>
          <a:off x="1639204" y="720838"/>
          <a:ext cx="1370987" cy="2449999"/>
        </a:xfrm>
        <a:custGeom>
          <a:avLst/>
          <a:gdLst/>
          <a:ahLst/>
          <a:cxnLst/>
          <a:rect l="0" t="0" r="0" b="0"/>
          <a:pathLst>
            <a:path>
              <a:moveTo>
                <a:pt x="1370987" y="0"/>
              </a:moveTo>
              <a:lnTo>
                <a:pt x="1370987" y="2170379"/>
              </a:lnTo>
              <a:lnTo>
                <a:pt x="0" y="2170379"/>
              </a:lnTo>
              <a:lnTo>
                <a:pt x="0" y="2449999"/>
              </a:lnTo>
            </a:path>
          </a:pathLst>
        </a:custGeom>
        <a:noFill/>
        <a:ln w="6350" cap="flat" cmpd="sng" algn="ctr">
          <a:solidFill>
            <a:srgbClr val="58B6C0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7EFB63F-0692-4CBD-B528-98F0B3504FFF}" type="sibTrans" cxnId="{1CD471BD-82A8-48F6-BB89-5DC6681D15F6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E0F4A5E-4F4E-4F8F-88E6-EB6B25B8C4B0}">
      <dgm:prSet phldrT="[Text]" custT="1"/>
      <dgm:spPr>
        <a:xfrm>
          <a:off x="3289811" y="3170837"/>
          <a:ext cx="2182736" cy="1067813"/>
        </a:xfrm>
        <a:prstGeom prst="roundRect">
          <a:avLst/>
        </a:prstGeom>
        <a:solidFill>
          <a:srgbClr val="373545">
            <a:lumMod val="60000"/>
            <a:lumOff val="40000"/>
          </a:srgbClr>
        </a:solidFill>
        <a:ln>
          <a:noFill/>
        </a:ln>
        <a:effectLst/>
      </dgm:spPr>
      <dgm:t>
        <a:bodyPr/>
        <a:lstStyle/>
        <a:p>
          <a:pPr marL="354013" indent="-261938" algn="l">
            <a:buNone/>
          </a:pP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Cervical cancer (n = 1289)</a:t>
          </a:r>
          <a:b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Stage 1 (n = 464)</a:t>
          </a:r>
          <a:b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Stage 2 (n = 322)</a:t>
          </a:r>
          <a:b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Stage 3 (n = 379)</a:t>
          </a:r>
          <a:b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Stage 4 (n = 124)</a:t>
          </a:r>
        </a:p>
      </dgm:t>
    </dgm:pt>
    <dgm:pt modelId="{BD5CC16B-AE3B-44BB-B211-0D44E37609BC}" type="parTrans" cxnId="{F848F07E-4EEE-41A6-AACF-237CF920362F}">
      <dgm:prSet/>
      <dgm:spPr>
        <a:xfrm>
          <a:off x="3010192" y="720838"/>
          <a:ext cx="1370987" cy="24499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70379"/>
              </a:lnTo>
              <a:lnTo>
                <a:pt x="1370987" y="2170379"/>
              </a:lnTo>
              <a:lnTo>
                <a:pt x="1370987" y="2449999"/>
              </a:lnTo>
            </a:path>
          </a:pathLst>
        </a:custGeom>
        <a:noFill/>
        <a:ln w="6350" cap="flat" cmpd="sng" algn="ctr">
          <a:solidFill>
            <a:srgbClr val="58B6C0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1E07D14-4651-4726-9B0D-4660F3A0A7A6}" type="sibTrans" cxnId="{F848F07E-4EEE-41A6-AACF-237CF920362F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AE9670-D5C2-488F-BD4F-3228165ED1DB}" type="pres">
      <dgm:prSet presAssocID="{1DD26D25-D7B1-428F-989F-83C404DA7EF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528572D0-F1FD-4CA5-AB89-F0953370CBEA}" type="pres">
      <dgm:prSet presAssocID="{8AB6D9E7-F142-4F88-B278-651E8E986B26}" presName="hierRoot1" presStyleCnt="0">
        <dgm:presLayoutVars>
          <dgm:hierBranch val="init"/>
        </dgm:presLayoutVars>
      </dgm:prSet>
      <dgm:spPr/>
    </dgm:pt>
    <dgm:pt modelId="{F2BCA724-8C46-4EEA-B7D2-E23E25BDC64B}" type="pres">
      <dgm:prSet presAssocID="{8AB6D9E7-F142-4F88-B278-651E8E986B26}" presName="rootComposite1" presStyleCnt="0"/>
      <dgm:spPr/>
    </dgm:pt>
    <dgm:pt modelId="{9B718BDB-7BAF-42A8-8CDE-E4B93203E0E5}" type="pres">
      <dgm:prSet presAssocID="{8AB6D9E7-F142-4F88-B278-651E8E986B26}" presName="rootText1" presStyleLbl="node0" presStyleIdx="0" presStyleCnt="1" custScaleX="129108" custScaleY="54097">
        <dgm:presLayoutVars>
          <dgm:chPref val="3"/>
        </dgm:presLayoutVars>
      </dgm:prSet>
      <dgm:spPr>
        <a:prstGeom prst="roundRect">
          <a:avLst/>
        </a:prstGeom>
      </dgm:spPr>
    </dgm:pt>
    <dgm:pt modelId="{B6A8C677-C88A-44B7-8A3E-56646937D47C}" type="pres">
      <dgm:prSet presAssocID="{8AB6D9E7-F142-4F88-B278-651E8E986B26}" presName="rootConnector1" presStyleLbl="node1" presStyleIdx="0" presStyleCnt="0"/>
      <dgm:spPr/>
    </dgm:pt>
    <dgm:pt modelId="{11C5094A-B070-4841-A32C-912805844475}" type="pres">
      <dgm:prSet presAssocID="{8AB6D9E7-F142-4F88-B278-651E8E986B26}" presName="hierChild2" presStyleCnt="0"/>
      <dgm:spPr/>
    </dgm:pt>
    <dgm:pt modelId="{C172FD52-49A2-4B60-9251-BBB459939BFB}" type="pres">
      <dgm:prSet presAssocID="{5930F5E6-C5C9-4E78-BA00-D464A4A25395}" presName="Name37" presStyleLbl="parChTrans1D2" presStyleIdx="0" presStyleCnt="3"/>
      <dgm:spPr/>
    </dgm:pt>
    <dgm:pt modelId="{EEBAC6BA-AE91-4930-A574-3732C8EA9D1B}" type="pres">
      <dgm:prSet presAssocID="{633C77C5-F6FA-4AA8-9ADC-3A606CF954C2}" presName="hierRoot2" presStyleCnt="0">
        <dgm:presLayoutVars>
          <dgm:hierBranch val="init"/>
        </dgm:presLayoutVars>
      </dgm:prSet>
      <dgm:spPr/>
    </dgm:pt>
    <dgm:pt modelId="{C9DA46BF-65DB-42EB-8D5A-963D220E6EE7}" type="pres">
      <dgm:prSet presAssocID="{633C77C5-F6FA-4AA8-9ADC-3A606CF954C2}" presName="rootComposite" presStyleCnt="0"/>
      <dgm:spPr/>
    </dgm:pt>
    <dgm:pt modelId="{5C761DC9-8483-4CAB-B751-AC1509FA3434}" type="pres">
      <dgm:prSet presAssocID="{633C77C5-F6FA-4AA8-9ADC-3A606CF954C2}" presName="rootText" presStyleLbl="node2" presStyleIdx="0" presStyleCnt="2" custScaleX="81964" custScaleY="80249">
        <dgm:presLayoutVars>
          <dgm:chPref val="3"/>
        </dgm:presLayoutVars>
      </dgm:prSet>
      <dgm:spPr>
        <a:prstGeom prst="roundRect">
          <a:avLst/>
        </a:prstGeom>
      </dgm:spPr>
    </dgm:pt>
    <dgm:pt modelId="{BF4E9053-23A0-45E6-A6BC-BB35571AF09B}" type="pres">
      <dgm:prSet presAssocID="{633C77C5-F6FA-4AA8-9ADC-3A606CF954C2}" presName="rootConnector" presStyleLbl="node2" presStyleIdx="0" presStyleCnt="2"/>
      <dgm:spPr/>
    </dgm:pt>
    <dgm:pt modelId="{B4AD283A-BB83-4E69-8C46-7CCB51AD172D}" type="pres">
      <dgm:prSet presAssocID="{633C77C5-F6FA-4AA8-9ADC-3A606CF954C2}" presName="hierChild4" presStyleCnt="0"/>
      <dgm:spPr/>
    </dgm:pt>
    <dgm:pt modelId="{C09D7D41-49F9-4F0A-A87D-E0766D8E8E76}" type="pres">
      <dgm:prSet presAssocID="{633C77C5-F6FA-4AA8-9ADC-3A606CF954C2}" presName="hierChild5" presStyleCnt="0"/>
      <dgm:spPr/>
    </dgm:pt>
    <dgm:pt modelId="{B939CC79-59C9-4A5F-B745-6AD1D9F7A41C}" type="pres">
      <dgm:prSet presAssocID="{BD5CC16B-AE3B-44BB-B211-0D44E37609BC}" presName="Name37" presStyleLbl="parChTrans1D2" presStyleIdx="1" presStyleCnt="3"/>
      <dgm:spPr/>
    </dgm:pt>
    <dgm:pt modelId="{7B06455F-1562-45A6-ACCA-FC6B003F734C}" type="pres">
      <dgm:prSet presAssocID="{8E0F4A5E-4F4E-4F8F-88E6-EB6B25B8C4B0}" presName="hierRoot2" presStyleCnt="0">
        <dgm:presLayoutVars>
          <dgm:hierBranch val="init"/>
        </dgm:presLayoutVars>
      </dgm:prSet>
      <dgm:spPr/>
    </dgm:pt>
    <dgm:pt modelId="{52E37AAE-A273-4C09-B16D-4E77D175383C}" type="pres">
      <dgm:prSet presAssocID="{8E0F4A5E-4F4E-4F8F-88E6-EB6B25B8C4B0}" presName="rootComposite" presStyleCnt="0"/>
      <dgm:spPr/>
    </dgm:pt>
    <dgm:pt modelId="{20BDF2FD-543E-4D38-A2AC-8A4A548DDB81}" type="pres">
      <dgm:prSet presAssocID="{8E0F4A5E-4F4E-4F8F-88E6-EB6B25B8C4B0}" presName="rootText" presStyleLbl="node2" presStyleIdx="1" presStyleCnt="2" custScaleX="81964" custScaleY="80195">
        <dgm:presLayoutVars>
          <dgm:chPref val="3"/>
        </dgm:presLayoutVars>
      </dgm:prSet>
      <dgm:spPr>
        <a:prstGeom prst="roundRect">
          <a:avLst/>
        </a:prstGeom>
      </dgm:spPr>
    </dgm:pt>
    <dgm:pt modelId="{009ACA16-6400-42F3-A015-C683E294343E}" type="pres">
      <dgm:prSet presAssocID="{8E0F4A5E-4F4E-4F8F-88E6-EB6B25B8C4B0}" presName="rootConnector" presStyleLbl="node2" presStyleIdx="1" presStyleCnt="2"/>
      <dgm:spPr/>
    </dgm:pt>
    <dgm:pt modelId="{55E8D222-E529-4E0C-9D29-9A48B0164C35}" type="pres">
      <dgm:prSet presAssocID="{8E0F4A5E-4F4E-4F8F-88E6-EB6B25B8C4B0}" presName="hierChild4" presStyleCnt="0"/>
      <dgm:spPr/>
    </dgm:pt>
    <dgm:pt modelId="{FD001775-9E77-4A3C-B0C8-4037515A9D3E}" type="pres">
      <dgm:prSet presAssocID="{8E0F4A5E-4F4E-4F8F-88E6-EB6B25B8C4B0}" presName="hierChild5" presStyleCnt="0"/>
      <dgm:spPr/>
    </dgm:pt>
    <dgm:pt modelId="{D6EF61F3-75A9-416E-A739-D4FC6F345FE9}" type="pres">
      <dgm:prSet presAssocID="{8AB6D9E7-F142-4F88-B278-651E8E986B26}" presName="hierChild3" presStyleCnt="0"/>
      <dgm:spPr/>
    </dgm:pt>
    <dgm:pt modelId="{38A03A41-4C54-4EE0-83A8-769D459EBEAF}" type="pres">
      <dgm:prSet presAssocID="{7AB109D1-F3C7-4C01-AE98-0963D44FFD03}" presName="Name111" presStyleLbl="parChTrans1D2" presStyleIdx="2" presStyleCnt="3"/>
      <dgm:spPr/>
    </dgm:pt>
    <dgm:pt modelId="{75D926A3-7785-4568-A225-5479B998B1AE}" type="pres">
      <dgm:prSet presAssocID="{AED30BFB-1A6E-439A-9BA8-32002163453D}" presName="hierRoot3" presStyleCnt="0">
        <dgm:presLayoutVars>
          <dgm:hierBranch val="init"/>
        </dgm:presLayoutVars>
      </dgm:prSet>
      <dgm:spPr/>
    </dgm:pt>
    <dgm:pt modelId="{89467A3A-98B7-4B54-A5D3-559ABB78603A}" type="pres">
      <dgm:prSet presAssocID="{AED30BFB-1A6E-439A-9BA8-32002163453D}" presName="rootComposite3" presStyleCnt="0"/>
      <dgm:spPr/>
    </dgm:pt>
    <dgm:pt modelId="{D3E5DEF5-2D02-4CFF-AB65-7E21CFBF4771}" type="pres">
      <dgm:prSet presAssocID="{AED30BFB-1A6E-439A-9BA8-32002163453D}" presName="rootText3" presStyleLbl="asst1" presStyleIdx="0" presStyleCnt="1" custScaleX="85480" custScaleY="78099" custLinFactX="3542" custLinFactNeighborX="100000" custLinFactNeighborY="-9469">
        <dgm:presLayoutVars>
          <dgm:chPref val="3"/>
        </dgm:presLayoutVars>
      </dgm:prSet>
      <dgm:spPr>
        <a:prstGeom prst="roundRect">
          <a:avLst/>
        </a:prstGeom>
      </dgm:spPr>
    </dgm:pt>
    <dgm:pt modelId="{1A70C82F-2A78-4448-B6DB-F957F7E4FA3C}" type="pres">
      <dgm:prSet presAssocID="{AED30BFB-1A6E-439A-9BA8-32002163453D}" presName="rootConnector3" presStyleLbl="asst1" presStyleIdx="0" presStyleCnt="1"/>
      <dgm:spPr/>
    </dgm:pt>
    <dgm:pt modelId="{9E72DAC9-D537-418F-91B8-BFDF3B9C038E}" type="pres">
      <dgm:prSet presAssocID="{AED30BFB-1A6E-439A-9BA8-32002163453D}" presName="hierChild6" presStyleCnt="0"/>
      <dgm:spPr/>
    </dgm:pt>
    <dgm:pt modelId="{BE264F4B-CB60-4739-B376-A7212BEF8567}" type="pres">
      <dgm:prSet presAssocID="{AED30BFB-1A6E-439A-9BA8-32002163453D}" presName="hierChild7" presStyleCnt="0"/>
      <dgm:spPr/>
    </dgm:pt>
  </dgm:ptLst>
  <dgm:cxnLst>
    <dgm:cxn modelId="{91AE9E1F-9DC6-4AFB-A011-07A7E8C2C215}" srcId="{1DD26D25-D7B1-428F-989F-83C404DA7EF9}" destId="{8AB6D9E7-F142-4F88-B278-651E8E986B26}" srcOrd="0" destOrd="0" parTransId="{75EF66D6-6091-4E2B-82A4-4C859B903E8D}" sibTransId="{C01B091F-43C5-49B2-BD5D-7D27C235DC78}"/>
    <dgm:cxn modelId="{0BFDD722-B958-4C5B-A9BA-47FE3F7B1926}" type="presOf" srcId="{7AB109D1-F3C7-4C01-AE98-0963D44FFD03}" destId="{38A03A41-4C54-4EE0-83A8-769D459EBEAF}" srcOrd="0" destOrd="0" presId="urn:microsoft.com/office/officeart/2005/8/layout/orgChart1"/>
    <dgm:cxn modelId="{3FD3843C-A488-4E92-9BEA-C3D68944C29B}" type="presOf" srcId="{AED30BFB-1A6E-439A-9BA8-32002163453D}" destId="{D3E5DEF5-2D02-4CFF-AB65-7E21CFBF4771}" srcOrd="0" destOrd="0" presId="urn:microsoft.com/office/officeart/2005/8/layout/orgChart1"/>
    <dgm:cxn modelId="{168BA86D-F148-4D33-8BF2-63EFB9A08280}" type="presOf" srcId="{5930F5E6-C5C9-4E78-BA00-D464A4A25395}" destId="{C172FD52-49A2-4B60-9251-BBB459939BFB}" srcOrd="0" destOrd="0" presId="urn:microsoft.com/office/officeart/2005/8/layout/orgChart1"/>
    <dgm:cxn modelId="{7852E96D-0EC8-494F-927E-78964BB48054}" type="presOf" srcId="{1DD26D25-D7B1-428F-989F-83C404DA7EF9}" destId="{B6AE9670-D5C2-488F-BD4F-3228165ED1DB}" srcOrd="0" destOrd="0" presId="urn:microsoft.com/office/officeart/2005/8/layout/orgChart1"/>
    <dgm:cxn modelId="{B9AAEC4D-73DB-4A59-AB25-F7ECA685B63A}" srcId="{8AB6D9E7-F142-4F88-B278-651E8E986B26}" destId="{AED30BFB-1A6E-439A-9BA8-32002163453D}" srcOrd="0" destOrd="0" parTransId="{7AB109D1-F3C7-4C01-AE98-0963D44FFD03}" sibTransId="{82DA7E98-AE73-4D90-8F4A-C0D7489C5D5D}"/>
    <dgm:cxn modelId="{20056752-CA79-4195-8726-810A344B76A0}" type="presOf" srcId="{633C77C5-F6FA-4AA8-9ADC-3A606CF954C2}" destId="{BF4E9053-23A0-45E6-A6BC-BB35571AF09B}" srcOrd="1" destOrd="0" presId="urn:microsoft.com/office/officeart/2005/8/layout/orgChart1"/>
    <dgm:cxn modelId="{F848F07E-4EEE-41A6-AACF-237CF920362F}" srcId="{8AB6D9E7-F142-4F88-B278-651E8E986B26}" destId="{8E0F4A5E-4F4E-4F8F-88E6-EB6B25B8C4B0}" srcOrd="2" destOrd="0" parTransId="{BD5CC16B-AE3B-44BB-B211-0D44E37609BC}" sibTransId="{61E07D14-4651-4726-9B0D-4660F3A0A7A6}"/>
    <dgm:cxn modelId="{E6AB27A7-EED4-47C0-B720-BE522F7AD26F}" type="presOf" srcId="{8E0F4A5E-4F4E-4F8F-88E6-EB6B25B8C4B0}" destId="{009ACA16-6400-42F3-A015-C683E294343E}" srcOrd="1" destOrd="0" presId="urn:microsoft.com/office/officeart/2005/8/layout/orgChart1"/>
    <dgm:cxn modelId="{2272B4AF-062C-40AD-B037-6EFA21F1E84D}" type="presOf" srcId="{AED30BFB-1A6E-439A-9BA8-32002163453D}" destId="{1A70C82F-2A78-4448-B6DB-F957F7E4FA3C}" srcOrd="1" destOrd="0" presId="urn:microsoft.com/office/officeart/2005/8/layout/orgChart1"/>
    <dgm:cxn modelId="{1CD471BD-82A8-48F6-BB89-5DC6681D15F6}" srcId="{8AB6D9E7-F142-4F88-B278-651E8E986B26}" destId="{633C77C5-F6FA-4AA8-9ADC-3A606CF954C2}" srcOrd="1" destOrd="0" parTransId="{5930F5E6-C5C9-4E78-BA00-D464A4A25395}" sibTransId="{A7EFB63F-0692-4CBD-B528-98F0B3504FFF}"/>
    <dgm:cxn modelId="{205608C4-071D-4696-8F1C-C45F621FCDC8}" type="presOf" srcId="{633C77C5-F6FA-4AA8-9ADC-3A606CF954C2}" destId="{5C761DC9-8483-4CAB-B751-AC1509FA3434}" srcOrd="0" destOrd="0" presId="urn:microsoft.com/office/officeart/2005/8/layout/orgChart1"/>
    <dgm:cxn modelId="{0D50E0D4-0C03-47BD-8E53-51B487C7AB16}" type="presOf" srcId="{8AB6D9E7-F142-4F88-B278-651E8E986B26}" destId="{B6A8C677-C88A-44B7-8A3E-56646937D47C}" srcOrd="1" destOrd="0" presId="urn:microsoft.com/office/officeart/2005/8/layout/orgChart1"/>
    <dgm:cxn modelId="{6E8BE8EF-D9D2-45AD-8D64-39695FB0DE8D}" type="presOf" srcId="{BD5CC16B-AE3B-44BB-B211-0D44E37609BC}" destId="{B939CC79-59C9-4A5F-B745-6AD1D9F7A41C}" srcOrd="0" destOrd="0" presId="urn:microsoft.com/office/officeart/2005/8/layout/orgChart1"/>
    <dgm:cxn modelId="{62F288F9-EE7E-4F2B-A86B-BF3F0845B7CC}" type="presOf" srcId="{8AB6D9E7-F142-4F88-B278-651E8E986B26}" destId="{9B718BDB-7BAF-42A8-8CDE-E4B93203E0E5}" srcOrd="0" destOrd="0" presId="urn:microsoft.com/office/officeart/2005/8/layout/orgChart1"/>
    <dgm:cxn modelId="{B75C94FE-F65D-4E2E-A94A-8DEDD0E4DB10}" type="presOf" srcId="{8E0F4A5E-4F4E-4F8F-88E6-EB6B25B8C4B0}" destId="{20BDF2FD-543E-4D38-A2AC-8A4A548DDB81}" srcOrd="0" destOrd="0" presId="urn:microsoft.com/office/officeart/2005/8/layout/orgChart1"/>
    <dgm:cxn modelId="{020FFD2A-D44D-46F9-A414-D73405460127}" type="presParOf" srcId="{B6AE9670-D5C2-488F-BD4F-3228165ED1DB}" destId="{528572D0-F1FD-4CA5-AB89-F0953370CBEA}" srcOrd="0" destOrd="0" presId="urn:microsoft.com/office/officeart/2005/8/layout/orgChart1"/>
    <dgm:cxn modelId="{4150C789-A829-4A40-9ED6-4AEA7E84DCA5}" type="presParOf" srcId="{528572D0-F1FD-4CA5-AB89-F0953370CBEA}" destId="{F2BCA724-8C46-4EEA-B7D2-E23E25BDC64B}" srcOrd="0" destOrd="0" presId="urn:microsoft.com/office/officeart/2005/8/layout/orgChart1"/>
    <dgm:cxn modelId="{27FF54A0-9E05-4915-B6DD-2B13F246DFD8}" type="presParOf" srcId="{F2BCA724-8C46-4EEA-B7D2-E23E25BDC64B}" destId="{9B718BDB-7BAF-42A8-8CDE-E4B93203E0E5}" srcOrd="0" destOrd="0" presId="urn:microsoft.com/office/officeart/2005/8/layout/orgChart1"/>
    <dgm:cxn modelId="{81C710CA-73C1-455A-AC20-456B3D5F8711}" type="presParOf" srcId="{F2BCA724-8C46-4EEA-B7D2-E23E25BDC64B}" destId="{B6A8C677-C88A-44B7-8A3E-56646937D47C}" srcOrd="1" destOrd="0" presId="urn:microsoft.com/office/officeart/2005/8/layout/orgChart1"/>
    <dgm:cxn modelId="{047AA1FF-436E-4B95-B7F7-20DF703113EB}" type="presParOf" srcId="{528572D0-F1FD-4CA5-AB89-F0953370CBEA}" destId="{11C5094A-B070-4841-A32C-912805844475}" srcOrd="1" destOrd="0" presId="urn:microsoft.com/office/officeart/2005/8/layout/orgChart1"/>
    <dgm:cxn modelId="{A2D1ECDA-D5D6-4745-B87A-B0DFA368D416}" type="presParOf" srcId="{11C5094A-B070-4841-A32C-912805844475}" destId="{C172FD52-49A2-4B60-9251-BBB459939BFB}" srcOrd="0" destOrd="0" presId="urn:microsoft.com/office/officeart/2005/8/layout/orgChart1"/>
    <dgm:cxn modelId="{650F2136-A318-483F-81BE-1BE097DFD2C4}" type="presParOf" srcId="{11C5094A-B070-4841-A32C-912805844475}" destId="{EEBAC6BA-AE91-4930-A574-3732C8EA9D1B}" srcOrd="1" destOrd="0" presId="urn:microsoft.com/office/officeart/2005/8/layout/orgChart1"/>
    <dgm:cxn modelId="{9E0F5C40-50D1-40C9-BAB8-619ADBBD05F6}" type="presParOf" srcId="{EEBAC6BA-AE91-4930-A574-3732C8EA9D1B}" destId="{C9DA46BF-65DB-42EB-8D5A-963D220E6EE7}" srcOrd="0" destOrd="0" presId="urn:microsoft.com/office/officeart/2005/8/layout/orgChart1"/>
    <dgm:cxn modelId="{022B859B-5C18-4971-A35B-5C4A015CF30E}" type="presParOf" srcId="{C9DA46BF-65DB-42EB-8D5A-963D220E6EE7}" destId="{5C761DC9-8483-4CAB-B751-AC1509FA3434}" srcOrd="0" destOrd="0" presId="urn:microsoft.com/office/officeart/2005/8/layout/orgChart1"/>
    <dgm:cxn modelId="{DEF019FD-5A92-4D3A-97AE-1D61496B3515}" type="presParOf" srcId="{C9DA46BF-65DB-42EB-8D5A-963D220E6EE7}" destId="{BF4E9053-23A0-45E6-A6BC-BB35571AF09B}" srcOrd="1" destOrd="0" presId="urn:microsoft.com/office/officeart/2005/8/layout/orgChart1"/>
    <dgm:cxn modelId="{57E51A56-AB0D-4587-965C-6861BF0BCF63}" type="presParOf" srcId="{EEBAC6BA-AE91-4930-A574-3732C8EA9D1B}" destId="{B4AD283A-BB83-4E69-8C46-7CCB51AD172D}" srcOrd="1" destOrd="0" presId="urn:microsoft.com/office/officeart/2005/8/layout/orgChart1"/>
    <dgm:cxn modelId="{CE61185D-DFBE-4476-82AF-6BCE98FC4D31}" type="presParOf" srcId="{EEBAC6BA-AE91-4930-A574-3732C8EA9D1B}" destId="{C09D7D41-49F9-4F0A-A87D-E0766D8E8E76}" srcOrd="2" destOrd="0" presId="urn:microsoft.com/office/officeart/2005/8/layout/orgChart1"/>
    <dgm:cxn modelId="{13E9EA6C-76CE-4DEB-9B0C-62BBF73E95F3}" type="presParOf" srcId="{11C5094A-B070-4841-A32C-912805844475}" destId="{B939CC79-59C9-4A5F-B745-6AD1D9F7A41C}" srcOrd="2" destOrd="0" presId="urn:microsoft.com/office/officeart/2005/8/layout/orgChart1"/>
    <dgm:cxn modelId="{83577CDC-1D7F-4D95-8CE5-C48BB3003A51}" type="presParOf" srcId="{11C5094A-B070-4841-A32C-912805844475}" destId="{7B06455F-1562-45A6-ACCA-FC6B003F734C}" srcOrd="3" destOrd="0" presId="urn:microsoft.com/office/officeart/2005/8/layout/orgChart1"/>
    <dgm:cxn modelId="{E86BBC16-92A1-498E-9D4A-4FA67B786B57}" type="presParOf" srcId="{7B06455F-1562-45A6-ACCA-FC6B003F734C}" destId="{52E37AAE-A273-4C09-B16D-4E77D175383C}" srcOrd="0" destOrd="0" presId="urn:microsoft.com/office/officeart/2005/8/layout/orgChart1"/>
    <dgm:cxn modelId="{1A2072A1-6B4E-46E0-B8F5-5564A3212036}" type="presParOf" srcId="{52E37AAE-A273-4C09-B16D-4E77D175383C}" destId="{20BDF2FD-543E-4D38-A2AC-8A4A548DDB81}" srcOrd="0" destOrd="0" presId="urn:microsoft.com/office/officeart/2005/8/layout/orgChart1"/>
    <dgm:cxn modelId="{B7A5B6DD-0BA4-46E3-8917-C83A2681F347}" type="presParOf" srcId="{52E37AAE-A273-4C09-B16D-4E77D175383C}" destId="{009ACA16-6400-42F3-A015-C683E294343E}" srcOrd="1" destOrd="0" presId="urn:microsoft.com/office/officeart/2005/8/layout/orgChart1"/>
    <dgm:cxn modelId="{96F81F44-F278-4956-A27D-76174BBAE376}" type="presParOf" srcId="{7B06455F-1562-45A6-ACCA-FC6B003F734C}" destId="{55E8D222-E529-4E0C-9D29-9A48B0164C35}" srcOrd="1" destOrd="0" presId="urn:microsoft.com/office/officeart/2005/8/layout/orgChart1"/>
    <dgm:cxn modelId="{47723012-23DE-41D3-84CB-3DF77B33F771}" type="presParOf" srcId="{7B06455F-1562-45A6-ACCA-FC6B003F734C}" destId="{FD001775-9E77-4A3C-B0C8-4037515A9D3E}" srcOrd="2" destOrd="0" presId="urn:microsoft.com/office/officeart/2005/8/layout/orgChart1"/>
    <dgm:cxn modelId="{036D123C-71B7-4704-A708-76C56F0F89B6}" type="presParOf" srcId="{528572D0-F1FD-4CA5-AB89-F0953370CBEA}" destId="{D6EF61F3-75A9-416E-A739-D4FC6F345FE9}" srcOrd="2" destOrd="0" presId="urn:microsoft.com/office/officeart/2005/8/layout/orgChart1"/>
    <dgm:cxn modelId="{FE513685-37CA-40B8-819D-2D2A03752992}" type="presParOf" srcId="{D6EF61F3-75A9-416E-A739-D4FC6F345FE9}" destId="{38A03A41-4C54-4EE0-83A8-769D459EBEAF}" srcOrd="0" destOrd="0" presId="urn:microsoft.com/office/officeart/2005/8/layout/orgChart1"/>
    <dgm:cxn modelId="{6BD73C8F-BCE0-415B-A5ED-341653DC55F5}" type="presParOf" srcId="{D6EF61F3-75A9-416E-A739-D4FC6F345FE9}" destId="{75D926A3-7785-4568-A225-5479B998B1AE}" srcOrd="1" destOrd="0" presId="urn:microsoft.com/office/officeart/2005/8/layout/orgChart1"/>
    <dgm:cxn modelId="{621EA442-E2E9-4F01-915D-49681C334A1C}" type="presParOf" srcId="{75D926A3-7785-4568-A225-5479B998B1AE}" destId="{89467A3A-98B7-4B54-A5D3-559ABB78603A}" srcOrd="0" destOrd="0" presId="urn:microsoft.com/office/officeart/2005/8/layout/orgChart1"/>
    <dgm:cxn modelId="{708A3DAA-4B30-4588-9DAB-579E1A09DAB6}" type="presParOf" srcId="{89467A3A-98B7-4B54-A5D3-559ABB78603A}" destId="{D3E5DEF5-2D02-4CFF-AB65-7E21CFBF4771}" srcOrd="0" destOrd="0" presId="urn:microsoft.com/office/officeart/2005/8/layout/orgChart1"/>
    <dgm:cxn modelId="{E84CE777-73D9-49B0-B626-91C39803B431}" type="presParOf" srcId="{89467A3A-98B7-4B54-A5D3-559ABB78603A}" destId="{1A70C82F-2A78-4448-B6DB-F957F7E4FA3C}" srcOrd="1" destOrd="0" presId="urn:microsoft.com/office/officeart/2005/8/layout/orgChart1"/>
    <dgm:cxn modelId="{4415E302-76E3-4444-8682-05F4BAEAF517}" type="presParOf" srcId="{75D926A3-7785-4568-A225-5479B998B1AE}" destId="{9E72DAC9-D537-418F-91B8-BFDF3B9C038E}" srcOrd="1" destOrd="0" presId="urn:microsoft.com/office/officeart/2005/8/layout/orgChart1"/>
    <dgm:cxn modelId="{1FD9770E-5DB4-4BA4-BFDC-723BB860DF04}" type="presParOf" srcId="{75D926A3-7785-4568-A225-5479B998B1AE}" destId="{BE264F4B-CB60-4739-B376-A7212BEF856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8A03A41-4C54-4EE0-83A8-769D459EBEAF}">
      <dsp:nvSpPr>
        <dsp:cNvPr id="0" name=""/>
        <dsp:cNvSpPr/>
      </dsp:nvSpPr>
      <dsp:spPr>
        <a:xfrm>
          <a:off x="3010192" y="720838"/>
          <a:ext cx="201379" cy="10989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98917"/>
              </a:lnTo>
              <a:lnTo>
                <a:pt x="201379" y="1098917"/>
              </a:lnTo>
            </a:path>
          </a:pathLst>
        </a:custGeom>
        <a:noFill/>
        <a:ln w="6350" cap="flat" cmpd="sng" algn="ctr">
          <a:solidFill>
            <a:srgbClr val="58B6C0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39CC79-59C9-4A5F-B745-6AD1D9F7A41C}">
      <dsp:nvSpPr>
        <dsp:cNvPr id="0" name=""/>
        <dsp:cNvSpPr/>
      </dsp:nvSpPr>
      <dsp:spPr>
        <a:xfrm>
          <a:off x="3010192" y="720838"/>
          <a:ext cx="1370987" cy="24499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70379"/>
              </a:lnTo>
              <a:lnTo>
                <a:pt x="1370987" y="2170379"/>
              </a:lnTo>
              <a:lnTo>
                <a:pt x="1370987" y="2449999"/>
              </a:lnTo>
            </a:path>
          </a:pathLst>
        </a:custGeom>
        <a:noFill/>
        <a:ln w="6350" cap="flat" cmpd="sng" algn="ctr">
          <a:solidFill>
            <a:srgbClr val="58B6C0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72FD52-49A2-4B60-9251-BBB459939BFB}">
      <dsp:nvSpPr>
        <dsp:cNvPr id="0" name=""/>
        <dsp:cNvSpPr/>
      </dsp:nvSpPr>
      <dsp:spPr>
        <a:xfrm>
          <a:off x="1639204" y="720838"/>
          <a:ext cx="1370987" cy="2449999"/>
        </a:xfrm>
        <a:custGeom>
          <a:avLst/>
          <a:gdLst/>
          <a:ahLst/>
          <a:cxnLst/>
          <a:rect l="0" t="0" r="0" b="0"/>
          <a:pathLst>
            <a:path>
              <a:moveTo>
                <a:pt x="1370987" y="0"/>
              </a:moveTo>
              <a:lnTo>
                <a:pt x="1370987" y="2170379"/>
              </a:lnTo>
              <a:lnTo>
                <a:pt x="0" y="2170379"/>
              </a:lnTo>
              <a:lnTo>
                <a:pt x="0" y="2449999"/>
              </a:lnTo>
            </a:path>
          </a:pathLst>
        </a:custGeom>
        <a:noFill/>
        <a:ln w="6350" cap="flat" cmpd="sng" algn="ctr">
          <a:solidFill>
            <a:srgbClr val="58B6C0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B718BDB-7BAF-42A8-8CDE-E4B93203E0E5}">
      <dsp:nvSpPr>
        <dsp:cNvPr id="0" name=""/>
        <dsp:cNvSpPr/>
      </dsp:nvSpPr>
      <dsp:spPr>
        <a:xfrm>
          <a:off x="1291091" y="525"/>
          <a:ext cx="3438200" cy="720313"/>
        </a:xfrm>
        <a:prstGeom prst="roundRect">
          <a:avLst/>
        </a:prstGeom>
        <a:gradFill rotWithShape="0">
          <a:gsLst>
            <a:gs pos="0">
              <a:srgbClr val="6DB9A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6DB9A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6DB9A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Women with cervical intraepithelial </a:t>
          </a:r>
          <a:b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neoplasia or cervical cancer 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(n = 5275)</a:t>
          </a:r>
        </a:p>
      </dsp:txBody>
      <dsp:txXfrm>
        <a:off x="1326254" y="35688"/>
        <a:ext cx="3367874" cy="649987"/>
      </dsp:txXfrm>
    </dsp:sp>
    <dsp:sp modelId="{5C761DC9-8483-4CAB-B751-AC1509FA3434}">
      <dsp:nvSpPr>
        <dsp:cNvPr id="0" name=""/>
        <dsp:cNvSpPr/>
      </dsp:nvSpPr>
      <dsp:spPr>
        <a:xfrm>
          <a:off x="547836" y="3170837"/>
          <a:ext cx="2182736" cy="1068532"/>
        </a:xfrm>
        <a:prstGeom prst="roundRect">
          <a:avLst/>
        </a:prstGeom>
        <a:solidFill>
          <a:srgbClr val="373545">
            <a:lumMod val="60000"/>
            <a:lumOff val="40000"/>
          </a:srgb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354013" lvl="0" indent="-261938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Precancerous stage (n = 134)</a:t>
          </a:r>
          <a:b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kern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CIN1 (n = 7)</a:t>
          </a:r>
          <a:b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kern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CIN2 (n = 29)</a:t>
          </a:r>
          <a:b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kern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CIN3 (n = 98)</a:t>
          </a:r>
        </a:p>
      </dsp:txBody>
      <dsp:txXfrm>
        <a:off x="599997" y="3222998"/>
        <a:ext cx="2078414" cy="964210"/>
      </dsp:txXfrm>
    </dsp:sp>
    <dsp:sp modelId="{20BDF2FD-543E-4D38-A2AC-8A4A548DDB81}">
      <dsp:nvSpPr>
        <dsp:cNvPr id="0" name=""/>
        <dsp:cNvSpPr/>
      </dsp:nvSpPr>
      <dsp:spPr>
        <a:xfrm>
          <a:off x="3289811" y="3170837"/>
          <a:ext cx="2182736" cy="1067813"/>
        </a:xfrm>
        <a:prstGeom prst="roundRect">
          <a:avLst/>
        </a:prstGeom>
        <a:solidFill>
          <a:srgbClr val="373545">
            <a:lumMod val="60000"/>
            <a:lumOff val="40000"/>
          </a:srgb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354013" lvl="0" indent="-261938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Cervical cancer (n = 1289)</a:t>
          </a:r>
          <a:b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kern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Stage 1 (n = 464)</a:t>
          </a:r>
          <a:b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kern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Stage 2 (n = 322)</a:t>
          </a:r>
          <a:b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kern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Stage 3 (n = 379)</a:t>
          </a:r>
          <a:b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kern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Stage 4 (n = 124)</a:t>
          </a:r>
        </a:p>
      </dsp:txBody>
      <dsp:txXfrm>
        <a:off x="3341937" y="3222963"/>
        <a:ext cx="2078484" cy="963561"/>
      </dsp:txXfrm>
    </dsp:sp>
    <dsp:sp modelId="{D3E5DEF5-2D02-4CFF-AB65-7E21CFBF4771}">
      <dsp:nvSpPr>
        <dsp:cNvPr id="0" name=""/>
        <dsp:cNvSpPr/>
      </dsp:nvSpPr>
      <dsp:spPr>
        <a:xfrm>
          <a:off x="3211571" y="1299803"/>
          <a:ext cx="2276368" cy="1039904"/>
        </a:xfrm>
        <a:prstGeom prst="roundRect">
          <a:avLst/>
        </a:prstGeom>
        <a:gradFill rotWithShape="0">
          <a:gsLst>
            <a:gs pos="0">
              <a:srgbClr val="58B6C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8B6C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8B6C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92075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Exclude due to (n = 3852):</a:t>
          </a:r>
        </a:p>
        <a:p>
          <a:pPr marL="182563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Wingdings" panose="05000000000000000000" pitchFamily="2" charset="2"/>
            <a:buNone/>
          </a:pPr>
          <a:r>
            <a:rPr lang="en-US" sz="1200" kern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Age &lt;15 years (n =5)</a:t>
          </a:r>
          <a:b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kern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Unknown staging (n = 323)</a:t>
          </a:r>
          <a:b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</a:br>
          <a:r>
            <a:rPr lang="en-US" sz="1200" kern="1200" dirty="0">
              <a:solidFill>
                <a:sysClr val="window" lastClr="FFFFFF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rPr>
            <a:t>• </a:t>
          </a:r>
          <a:r>
            <a:rPr lang="en-US" sz="12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Incomplete data (n = 3524)</a:t>
          </a:r>
        </a:p>
      </dsp:txBody>
      <dsp:txXfrm>
        <a:off x="3262335" y="1350567"/>
        <a:ext cx="2174840" cy="9383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Custom 5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6DB9A3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27164-7F7D-45E2-8D16-5C9719072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1131</TotalTime>
  <Pages>9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Chayanis Kositamongkol</dc:creator>
  <cp:keywords/>
  <dc:description/>
  <cp:lastModifiedBy>Chayanis Kositamongkol</cp:lastModifiedBy>
  <cp:revision>18</cp:revision>
  <dcterms:created xsi:type="dcterms:W3CDTF">2023-10-26T07:04:00Z</dcterms:created>
  <dcterms:modified xsi:type="dcterms:W3CDTF">2023-11-11T20:47:00Z</dcterms:modified>
</cp:coreProperties>
</file>