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6B21" w14:textId="1146EFA4" w:rsidR="00F71404" w:rsidRPr="0052779A" w:rsidRDefault="00645AD7" w:rsidP="00331F45">
      <w:pPr>
        <w:pStyle w:val="1"/>
        <w:spacing w:before="120" w:after="120" w:line="360" w:lineRule="auto"/>
      </w:pPr>
      <w:r w:rsidRPr="0052779A">
        <w:t>Appendix 1. Statement on the data preprocessing procedure</w:t>
      </w:r>
    </w:p>
    <w:p w14:paraId="696417F4" w14:textId="5007D7E8" w:rsidR="00645AD7" w:rsidRPr="0052779A" w:rsidRDefault="00295C57" w:rsidP="00D85B91">
      <w:pPr>
        <w:ind w:firstLine="420"/>
        <w:rPr>
          <w:rFonts w:ascii="Times New Roman" w:hAnsi="Times New Roman" w:cs="Times New Roman"/>
          <w:sz w:val="24"/>
          <w:szCs w:val="24"/>
        </w:rPr>
      </w:pPr>
      <w:r w:rsidRPr="0052779A">
        <w:rPr>
          <w:rFonts w:ascii="Times New Roman" w:hAnsi="Times New Roman" w:cs="Times New Roman"/>
          <w:sz w:val="24"/>
          <w:szCs w:val="24"/>
        </w:rPr>
        <w:t xml:space="preserve">As stated in the manuscript, a total of 9,765 respondents who were interviewed in 2011-2012 are employed as our initial sample, in which 3699 and 3163 samples are respectively dropped due to death or loss to follow-up in the 2014 and 2018 waves. In addition, considering missing data on the concerned variables, we removed 1,141 samples, resulting in a total of 1,762 samples as the final analytic sample. The paper aims to investigate time-varying dependencies between variables (concurrent effects, one-period lagged effects and two-period lagged effects), in which survival samples over three periods are required. Therefore, sample exclusion due to death or loss of access during the study period is necessary. Of the remaining 2903 samples, 837 samples lacked key information about mental health, subjective self-rated health, and self-perceived quality of life that had to be answered by participants in person. The key information </w:t>
      </w:r>
      <w:r w:rsidR="00D85B91" w:rsidRPr="0052779A">
        <w:rPr>
          <w:rFonts w:ascii="Times New Roman" w:hAnsi="Times New Roman" w:cs="Times New Roman"/>
          <w:sz w:val="24"/>
          <w:szCs w:val="24"/>
        </w:rPr>
        <w:t>is</w:t>
      </w:r>
      <w:r w:rsidRPr="0052779A">
        <w:rPr>
          <w:rFonts w:ascii="Times New Roman" w:hAnsi="Times New Roman" w:cs="Times New Roman"/>
          <w:sz w:val="24"/>
          <w:szCs w:val="24"/>
        </w:rPr>
        <w:t xml:space="preserve"> highly heterogeneous to individuals, which was additionally marked in the questionnaires to ensure that participants had to answer them in person.</w:t>
      </w:r>
      <w:r w:rsidR="00D85B91" w:rsidRPr="0052779A">
        <w:rPr>
          <w:rFonts w:ascii="Times New Roman" w:hAnsi="Times New Roman" w:cs="Times New Roman"/>
          <w:sz w:val="24"/>
          <w:szCs w:val="24"/>
        </w:rPr>
        <w:t xml:space="preserve"> These samples with missing key information are suggested to be dropped because any data imputation method cannot obtain accurate estimates as well.</w:t>
      </w:r>
    </w:p>
    <w:p w14:paraId="57F2BBAB" w14:textId="4D54068E" w:rsidR="00B855E7" w:rsidRPr="0052779A" w:rsidRDefault="00B855E7" w:rsidP="00D85B91">
      <w:pPr>
        <w:ind w:firstLine="420"/>
        <w:rPr>
          <w:rFonts w:ascii="Times New Roman" w:hAnsi="Times New Roman" w:cs="Times New Roman"/>
          <w:sz w:val="24"/>
          <w:szCs w:val="24"/>
        </w:rPr>
      </w:pPr>
      <w:r w:rsidRPr="0052779A">
        <w:rPr>
          <w:rFonts w:ascii="Times New Roman" w:hAnsi="Times New Roman" w:cs="Times New Roman"/>
          <w:sz w:val="24"/>
          <w:szCs w:val="24"/>
        </w:rPr>
        <w:t xml:space="preserve">(1) Considering the potential problem of inconsistent estimates arising from the exclusion of the other 304 samples, we employ a significance test about the difference between </w:t>
      </w:r>
      <w:r w:rsidR="00270885" w:rsidRPr="0052779A">
        <w:rPr>
          <w:rFonts w:ascii="Times New Roman" w:hAnsi="Times New Roman" w:cs="Times New Roman"/>
          <w:sz w:val="24"/>
          <w:szCs w:val="24"/>
        </w:rPr>
        <w:t xml:space="preserve">analytic </w:t>
      </w:r>
      <w:r w:rsidRPr="0052779A">
        <w:rPr>
          <w:rFonts w:ascii="Times New Roman" w:hAnsi="Times New Roman" w:cs="Times New Roman"/>
          <w:sz w:val="24"/>
          <w:szCs w:val="24"/>
        </w:rPr>
        <w:t>sample</w:t>
      </w:r>
      <w:r w:rsidR="00270885" w:rsidRPr="0052779A">
        <w:rPr>
          <w:rFonts w:ascii="Times New Roman" w:hAnsi="Times New Roman" w:cs="Times New Roman"/>
          <w:sz w:val="24"/>
          <w:szCs w:val="24"/>
        </w:rPr>
        <w:t xml:space="preserve"> (including 1762 samples) and the sample without missing key information</w:t>
      </w:r>
      <w:r w:rsidR="00177B2F" w:rsidRPr="0052779A">
        <w:rPr>
          <w:rFonts w:ascii="Times New Roman" w:hAnsi="Times New Roman" w:cs="Times New Roman"/>
          <w:sz w:val="24"/>
          <w:szCs w:val="24"/>
        </w:rPr>
        <w:t xml:space="preserve"> (including 2066 samples)</w:t>
      </w:r>
      <w:r w:rsidRPr="0052779A">
        <w:rPr>
          <w:rFonts w:ascii="Times New Roman" w:hAnsi="Times New Roman" w:cs="Times New Roman"/>
          <w:sz w:val="24"/>
          <w:szCs w:val="24"/>
        </w:rPr>
        <w:t xml:space="preserve">. </w:t>
      </w:r>
      <w:r w:rsidR="00177B2F" w:rsidRPr="0052779A">
        <w:rPr>
          <w:rFonts w:ascii="Times New Roman" w:hAnsi="Times New Roman" w:cs="Times New Roman"/>
          <w:sz w:val="24"/>
          <w:szCs w:val="24"/>
        </w:rPr>
        <w:t xml:space="preserve">The significance test is conducted between the two samples for the initial indicators of all variables, where t-test is employed for age and d12 which are continuous, and chi-square test is employed for the other indicators which are discrete. </w:t>
      </w:r>
      <w:r w:rsidRPr="0052779A">
        <w:rPr>
          <w:rFonts w:ascii="Times New Roman" w:hAnsi="Times New Roman" w:cs="Times New Roman"/>
          <w:sz w:val="24"/>
          <w:szCs w:val="24"/>
        </w:rPr>
        <w:t xml:space="preserve">Based on R, the results of </w:t>
      </w:r>
      <w:r w:rsidR="00270885" w:rsidRPr="0052779A">
        <w:rPr>
          <w:rFonts w:ascii="Times New Roman" w:hAnsi="Times New Roman" w:cs="Times New Roman"/>
          <w:sz w:val="24"/>
          <w:szCs w:val="24"/>
        </w:rPr>
        <w:t>significance test</w:t>
      </w:r>
      <w:r w:rsidRPr="0052779A">
        <w:rPr>
          <w:rFonts w:ascii="Times New Roman" w:hAnsi="Times New Roman" w:cs="Times New Roman"/>
          <w:sz w:val="24"/>
          <w:szCs w:val="24"/>
        </w:rPr>
        <w:t xml:space="preserve"> are shown in Table 1.</w:t>
      </w:r>
      <w:r w:rsidR="00DF4DC7" w:rsidRPr="0052779A">
        <w:rPr>
          <w:rFonts w:ascii="Times New Roman" w:hAnsi="Times New Roman" w:cs="Times New Roman"/>
          <w:sz w:val="24"/>
          <w:szCs w:val="24"/>
        </w:rPr>
        <w:t xml:space="preserve"> </w:t>
      </w:r>
    </w:p>
    <w:p w14:paraId="30F21D81" w14:textId="3BD10952" w:rsidR="00270885" w:rsidRPr="0052779A" w:rsidRDefault="00270885" w:rsidP="00270885">
      <w:pPr>
        <w:pStyle w:val="ab"/>
        <w:jc w:val="center"/>
        <w:rPr>
          <w:rFonts w:ascii="Times New Roman" w:hAnsi="Times New Roman" w:cs="Times New Roman"/>
          <w:b/>
        </w:rPr>
      </w:pPr>
      <w:r w:rsidRPr="0052779A">
        <w:rPr>
          <w:rFonts w:ascii="Times New Roman" w:hAnsi="Times New Roman" w:cs="Times New Roman"/>
          <w:b/>
        </w:rPr>
        <w:t xml:space="preserve">Table </w:t>
      </w:r>
      <w:r w:rsidRPr="0052779A">
        <w:rPr>
          <w:rFonts w:ascii="Times New Roman" w:hAnsi="Times New Roman" w:cs="Times New Roman"/>
          <w:b/>
        </w:rPr>
        <w:fldChar w:fldCharType="begin"/>
      </w:r>
      <w:r w:rsidRPr="0052779A">
        <w:rPr>
          <w:rFonts w:ascii="Times New Roman" w:hAnsi="Times New Roman" w:cs="Times New Roman"/>
          <w:b/>
        </w:rPr>
        <w:instrText xml:space="preserve"> SEQ Table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1</w:t>
      </w:r>
      <w:r w:rsidRPr="0052779A">
        <w:rPr>
          <w:rFonts w:ascii="Times New Roman" w:hAnsi="Times New Roman" w:cs="Times New Roman"/>
          <w:b/>
        </w:rPr>
        <w:fldChar w:fldCharType="end"/>
      </w:r>
      <w:r w:rsidRPr="0052779A">
        <w:rPr>
          <w:rFonts w:ascii="Times New Roman" w:hAnsi="Times New Roman" w:cs="Times New Roman"/>
          <w:b/>
        </w:rPr>
        <w:t xml:space="preserve"> Results of significance test</w:t>
      </w:r>
    </w:p>
    <w:tbl>
      <w:tblPr>
        <w:tblStyle w:val="aa"/>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518"/>
        <w:gridCol w:w="834"/>
      </w:tblGrid>
      <w:tr w:rsidR="00270885" w:rsidRPr="0052779A" w14:paraId="6E2334D5" w14:textId="77777777" w:rsidTr="00331F45">
        <w:trPr>
          <w:trHeight w:val="418"/>
        </w:trPr>
        <w:tc>
          <w:tcPr>
            <w:tcW w:w="3584" w:type="pct"/>
            <w:tcBorders>
              <w:bottom w:val="single" w:sz="4" w:space="0" w:color="auto"/>
            </w:tcBorders>
            <w:noWrap/>
          </w:tcPr>
          <w:p w14:paraId="5FD2559D" w14:textId="4555B5C0" w:rsidR="00270885" w:rsidRPr="0052779A" w:rsidRDefault="00C732CF" w:rsidP="00B90F6A">
            <w:pPr>
              <w:ind w:firstLineChars="300" w:firstLine="630"/>
              <w:rPr>
                <w:rFonts w:ascii="Times New Roman" w:hAnsi="Times New Roman" w:cs="Times New Roman"/>
                <w:b/>
              </w:rPr>
            </w:pPr>
            <w:r w:rsidRPr="0052779A">
              <w:rPr>
                <w:rFonts w:ascii="Times New Roman" w:hAnsi="Times New Roman" w:cs="Times New Roman"/>
                <w:b/>
              </w:rPr>
              <w:t>V</w:t>
            </w:r>
            <w:r w:rsidR="00270885" w:rsidRPr="0052779A">
              <w:rPr>
                <w:rFonts w:ascii="Times New Roman" w:hAnsi="Times New Roman" w:cs="Times New Roman"/>
                <w:b/>
              </w:rPr>
              <w:t>ariables</w:t>
            </w:r>
          </w:p>
        </w:tc>
        <w:tc>
          <w:tcPr>
            <w:tcW w:w="914" w:type="pct"/>
            <w:tcBorders>
              <w:bottom w:val="single" w:sz="4" w:space="0" w:color="auto"/>
            </w:tcBorders>
            <w:noWrap/>
          </w:tcPr>
          <w:p w14:paraId="232B4ED7" w14:textId="18132696" w:rsidR="00270885" w:rsidRPr="0052779A" w:rsidRDefault="00270885" w:rsidP="00B90F6A">
            <w:pPr>
              <w:rPr>
                <w:rFonts w:ascii="Times New Roman" w:hAnsi="Times New Roman" w:cs="Times New Roman"/>
                <w:b/>
              </w:rPr>
            </w:pPr>
            <w:r w:rsidRPr="0052779A">
              <w:rPr>
                <w:rFonts w:ascii="Times New Roman" w:hAnsi="Times New Roman" w:cs="Times New Roman"/>
                <w:b/>
              </w:rPr>
              <w:t>Chi-squared/t value</w:t>
            </w:r>
          </w:p>
        </w:tc>
        <w:tc>
          <w:tcPr>
            <w:tcW w:w="502" w:type="pct"/>
            <w:tcBorders>
              <w:bottom w:val="single" w:sz="4" w:space="0" w:color="auto"/>
            </w:tcBorders>
            <w:noWrap/>
          </w:tcPr>
          <w:p w14:paraId="4F7C49AC" w14:textId="5F7002CA" w:rsidR="00270885" w:rsidRPr="0052779A" w:rsidRDefault="00270885" w:rsidP="00B90F6A">
            <w:pPr>
              <w:rPr>
                <w:rFonts w:ascii="Times New Roman" w:hAnsi="Times New Roman" w:cs="Times New Roman"/>
                <w:b/>
              </w:rPr>
            </w:pPr>
            <w:r w:rsidRPr="0052779A">
              <w:rPr>
                <w:rFonts w:ascii="Times New Roman" w:hAnsi="Times New Roman" w:cs="Times New Roman"/>
                <w:b/>
              </w:rPr>
              <w:t>p-value</w:t>
            </w:r>
          </w:p>
        </w:tc>
      </w:tr>
      <w:tr w:rsidR="00270885" w:rsidRPr="0052779A" w14:paraId="56D9604F" w14:textId="77777777" w:rsidTr="00331F45">
        <w:trPr>
          <w:trHeight w:val="330"/>
        </w:trPr>
        <w:tc>
          <w:tcPr>
            <w:tcW w:w="3584" w:type="pct"/>
            <w:tcBorders>
              <w:top w:val="single" w:sz="4" w:space="0" w:color="auto"/>
            </w:tcBorders>
            <w:noWrap/>
            <w:hideMark/>
          </w:tcPr>
          <w:p w14:paraId="5362BCF2" w14:textId="1B514B1C" w:rsidR="00270885" w:rsidRPr="0052779A" w:rsidRDefault="00756A89" w:rsidP="00B90F6A">
            <w:pPr>
              <w:ind w:firstLineChars="250" w:firstLine="525"/>
              <w:rPr>
                <w:rFonts w:ascii="Times New Roman" w:hAnsi="Times New Roman" w:cs="Times New Roman"/>
                <w:b/>
              </w:rPr>
            </w:pPr>
            <w:r>
              <w:rPr>
                <w:rFonts w:ascii="Times New Roman" w:hAnsi="Times New Roman" w:cs="Times New Roman"/>
                <w:b/>
              </w:rPr>
              <w:t>gender</w:t>
            </w:r>
          </w:p>
        </w:tc>
        <w:tc>
          <w:tcPr>
            <w:tcW w:w="914" w:type="pct"/>
            <w:tcBorders>
              <w:top w:val="single" w:sz="4" w:space="0" w:color="auto"/>
            </w:tcBorders>
            <w:noWrap/>
            <w:hideMark/>
          </w:tcPr>
          <w:p w14:paraId="0DF77D03" w14:textId="77777777" w:rsidR="00270885" w:rsidRPr="0052779A" w:rsidRDefault="00270885" w:rsidP="00270885">
            <w:pPr>
              <w:ind w:firstLine="420"/>
              <w:rPr>
                <w:rFonts w:ascii="Times New Roman" w:hAnsi="Times New Roman" w:cs="Times New Roman"/>
              </w:rPr>
            </w:pPr>
            <w:r w:rsidRPr="0052779A">
              <w:rPr>
                <w:rFonts w:ascii="Times New Roman" w:hAnsi="Times New Roman" w:cs="Times New Roman"/>
              </w:rPr>
              <w:t>0.3266</w:t>
            </w:r>
          </w:p>
        </w:tc>
        <w:tc>
          <w:tcPr>
            <w:tcW w:w="502" w:type="pct"/>
            <w:tcBorders>
              <w:top w:val="single" w:sz="4" w:space="0" w:color="auto"/>
            </w:tcBorders>
            <w:noWrap/>
            <w:hideMark/>
          </w:tcPr>
          <w:p w14:paraId="6A83A18C" w14:textId="77777777" w:rsidR="00270885" w:rsidRPr="0052779A" w:rsidRDefault="00270885" w:rsidP="00B90F6A">
            <w:pPr>
              <w:rPr>
                <w:rFonts w:ascii="Times New Roman" w:hAnsi="Times New Roman" w:cs="Times New Roman"/>
              </w:rPr>
            </w:pPr>
            <w:r w:rsidRPr="0052779A">
              <w:rPr>
                <w:rFonts w:ascii="Times New Roman" w:hAnsi="Times New Roman" w:cs="Times New Roman"/>
              </w:rPr>
              <w:t>0.5677</w:t>
            </w:r>
          </w:p>
        </w:tc>
      </w:tr>
      <w:tr w:rsidR="00270885" w:rsidRPr="0052779A" w14:paraId="5C0313DD" w14:textId="77777777" w:rsidTr="00331F45">
        <w:trPr>
          <w:trHeight w:val="330"/>
        </w:trPr>
        <w:tc>
          <w:tcPr>
            <w:tcW w:w="3584" w:type="pct"/>
            <w:noWrap/>
            <w:hideMark/>
          </w:tcPr>
          <w:p w14:paraId="6C50987A" w14:textId="4EBA8DAE" w:rsidR="00270885" w:rsidRPr="0052779A" w:rsidRDefault="00756A89" w:rsidP="00B90F6A">
            <w:pPr>
              <w:ind w:firstLineChars="250" w:firstLine="525"/>
              <w:rPr>
                <w:rFonts w:ascii="Times New Roman" w:hAnsi="Times New Roman" w:cs="Times New Roman"/>
                <w:b/>
              </w:rPr>
            </w:pPr>
            <w:r>
              <w:rPr>
                <w:rFonts w:ascii="Times New Roman" w:hAnsi="Times New Roman" w:cs="Times New Roman"/>
                <w:b/>
              </w:rPr>
              <w:t>Residence</w:t>
            </w:r>
          </w:p>
        </w:tc>
        <w:tc>
          <w:tcPr>
            <w:tcW w:w="914" w:type="pct"/>
            <w:noWrap/>
            <w:hideMark/>
          </w:tcPr>
          <w:p w14:paraId="6AF68218" w14:textId="7BA32D51" w:rsidR="00270885" w:rsidRPr="0052779A" w:rsidRDefault="00270885" w:rsidP="00270885">
            <w:pPr>
              <w:ind w:firstLine="420"/>
              <w:rPr>
                <w:rFonts w:ascii="Times New Roman" w:hAnsi="Times New Roman" w:cs="Times New Roman"/>
              </w:rPr>
            </w:pPr>
            <w:r w:rsidRPr="0052779A">
              <w:rPr>
                <w:rFonts w:ascii="Times New Roman" w:hAnsi="Times New Roman" w:cs="Times New Roman"/>
              </w:rPr>
              <w:t>0.677</w:t>
            </w:r>
            <w:r w:rsidR="00B90F6A" w:rsidRPr="0052779A">
              <w:rPr>
                <w:rFonts w:ascii="Times New Roman" w:hAnsi="Times New Roman" w:cs="Times New Roman"/>
              </w:rPr>
              <w:t>7</w:t>
            </w:r>
          </w:p>
        </w:tc>
        <w:tc>
          <w:tcPr>
            <w:tcW w:w="502" w:type="pct"/>
            <w:noWrap/>
            <w:hideMark/>
          </w:tcPr>
          <w:p w14:paraId="0DE9C3A4" w14:textId="77777777" w:rsidR="00270885" w:rsidRPr="0052779A" w:rsidRDefault="00270885" w:rsidP="00B90F6A">
            <w:pPr>
              <w:rPr>
                <w:rFonts w:ascii="Times New Roman" w:hAnsi="Times New Roman" w:cs="Times New Roman"/>
              </w:rPr>
            </w:pPr>
            <w:r w:rsidRPr="0052779A">
              <w:rPr>
                <w:rFonts w:ascii="Times New Roman" w:hAnsi="Times New Roman" w:cs="Times New Roman"/>
              </w:rPr>
              <w:t>0.7126</w:t>
            </w:r>
          </w:p>
        </w:tc>
      </w:tr>
      <w:tr w:rsidR="00270885" w:rsidRPr="0052779A" w14:paraId="1347EFE5" w14:textId="77777777" w:rsidTr="00331F45">
        <w:trPr>
          <w:trHeight w:val="330"/>
        </w:trPr>
        <w:tc>
          <w:tcPr>
            <w:tcW w:w="3584" w:type="pct"/>
            <w:noWrap/>
            <w:hideMark/>
          </w:tcPr>
          <w:p w14:paraId="7D1DE258" w14:textId="77777777" w:rsidR="00270885" w:rsidRPr="0052779A" w:rsidRDefault="00270885" w:rsidP="00B90F6A">
            <w:pPr>
              <w:ind w:firstLineChars="250" w:firstLine="525"/>
              <w:rPr>
                <w:rFonts w:ascii="Times New Roman" w:hAnsi="Times New Roman" w:cs="Times New Roman"/>
                <w:b/>
              </w:rPr>
            </w:pPr>
            <w:r w:rsidRPr="0052779A">
              <w:rPr>
                <w:rFonts w:ascii="Times New Roman" w:hAnsi="Times New Roman" w:cs="Times New Roman"/>
                <w:b/>
              </w:rPr>
              <w:t>age</w:t>
            </w:r>
          </w:p>
        </w:tc>
        <w:tc>
          <w:tcPr>
            <w:tcW w:w="914" w:type="pct"/>
            <w:noWrap/>
            <w:hideMark/>
          </w:tcPr>
          <w:p w14:paraId="7E813ABB" w14:textId="3E0E7AAE" w:rsidR="00270885" w:rsidRPr="0052779A" w:rsidRDefault="00270885" w:rsidP="00270885">
            <w:pPr>
              <w:ind w:firstLine="420"/>
              <w:rPr>
                <w:rFonts w:ascii="Times New Roman" w:hAnsi="Times New Roman" w:cs="Times New Roman"/>
              </w:rPr>
            </w:pPr>
            <w:r w:rsidRPr="0052779A">
              <w:rPr>
                <w:rFonts w:ascii="Times New Roman" w:hAnsi="Times New Roman" w:cs="Times New Roman"/>
              </w:rPr>
              <w:t>0.2078</w:t>
            </w:r>
          </w:p>
        </w:tc>
        <w:tc>
          <w:tcPr>
            <w:tcW w:w="502" w:type="pct"/>
            <w:noWrap/>
            <w:hideMark/>
          </w:tcPr>
          <w:p w14:paraId="3EB7265F" w14:textId="77777777" w:rsidR="00270885" w:rsidRPr="0052779A" w:rsidRDefault="00270885" w:rsidP="00B90F6A">
            <w:pPr>
              <w:rPr>
                <w:rFonts w:ascii="Times New Roman" w:hAnsi="Times New Roman" w:cs="Times New Roman"/>
              </w:rPr>
            </w:pPr>
            <w:r w:rsidRPr="0052779A">
              <w:rPr>
                <w:rFonts w:ascii="Times New Roman" w:hAnsi="Times New Roman" w:cs="Times New Roman"/>
              </w:rPr>
              <w:t>0.8354</w:t>
            </w:r>
          </w:p>
        </w:tc>
      </w:tr>
      <w:tr w:rsidR="00270885" w:rsidRPr="0052779A" w14:paraId="6FE780FF" w14:textId="77777777" w:rsidTr="00331F45">
        <w:trPr>
          <w:trHeight w:val="330"/>
        </w:trPr>
        <w:tc>
          <w:tcPr>
            <w:tcW w:w="3584" w:type="pct"/>
            <w:noWrap/>
            <w:hideMark/>
          </w:tcPr>
          <w:p w14:paraId="49CACE73" w14:textId="77777777" w:rsidR="00270885" w:rsidRPr="0052779A" w:rsidRDefault="00270885" w:rsidP="00B90F6A">
            <w:pPr>
              <w:ind w:firstLineChars="250" w:firstLine="525"/>
              <w:rPr>
                <w:rFonts w:ascii="Times New Roman" w:hAnsi="Times New Roman" w:cs="Times New Roman"/>
                <w:b/>
              </w:rPr>
            </w:pPr>
            <w:r w:rsidRPr="0052779A">
              <w:rPr>
                <w:rFonts w:ascii="Times New Roman" w:hAnsi="Times New Roman" w:cs="Times New Roman"/>
                <w:b/>
              </w:rPr>
              <w:t>SATIS</w:t>
            </w:r>
          </w:p>
        </w:tc>
        <w:tc>
          <w:tcPr>
            <w:tcW w:w="914" w:type="pct"/>
            <w:noWrap/>
            <w:hideMark/>
          </w:tcPr>
          <w:p w14:paraId="045EFCB4" w14:textId="4C854199" w:rsidR="00270885" w:rsidRPr="0052779A" w:rsidRDefault="00270885" w:rsidP="00270885">
            <w:pPr>
              <w:ind w:firstLine="420"/>
              <w:rPr>
                <w:rFonts w:ascii="Times New Roman" w:hAnsi="Times New Roman" w:cs="Times New Roman"/>
              </w:rPr>
            </w:pPr>
            <w:r w:rsidRPr="0052779A">
              <w:rPr>
                <w:rFonts w:ascii="Times New Roman" w:hAnsi="Times New Roman" w:cs="Times New Roman"/>
              </w:rPr>
              <w:t>0.2654</w:t>
            </w:r>
          </w:p>
        </w:tc>
        <w:tc>
          <w:tcPr>
            <w:tcW w:w="502" w:type="pct"/>
            <w:noWrap/>
            <w:hideMark/>
          </w:tcPr>
          <w:p w14:paraId="4B114095" w14:textId="77777777" w:rsidR="00270885" w:rsidRPr="0052779A" w:rsidRDefault="00270885" w:rsidP="00B90F6A">
            <w:pPr>
              <w:rPr>
                <w:rFonts w:ascii="Times New Roman" w:hAnsi="Times New Roman" w:cs="Times New Roman"/>
              </w:rPr>
            </w:pPr>
            <w:r w:rsidRPr="0052779A">
              <w:rPr>
                <w:rFonts w:ascii="Times New Roman" w:hAnsi="Times New Roman" w:cs="Times New Roman"/>
              </w:rPr>
              <w:t>0.9919</w:t>
            </w:r>
          </w:p>
        </w:tc>
      </w:tr>
      <w:tr w:rsidR="00270885" w:rsidRPr="0052779A" w14:paraId="28198DE5" w14:textId="77777777" w:rsidTr="00331F45">
        <w:trPr>
          <w:trHeight w:val="330"/>
        </w:trPr>
        <w:tc>
          <w:tcPr>
            <w:tcW w:w="3584" w:type="pct"/>
            <w:noWrap/>
            <w:hideMark/>
          </w:tcPr>
          <w:p w14:paraId="1F4CB3EB" w14:textId="77777777" w:rsidR="00270885" w:rsidRPr="0052779A" w:rsidRDefault="00270885" w:rsidP="00B90F6A">
            <w:pPr>
              <w:ind w:firstLineChars="250" w:firstLine="525"/>
              <w:rPr>
                <w:rFonts w:ascii="Times New Roman" w:hAnsi="Times New Roman" w:cs="Times New Roman"/>
                <w:b/>
              </w:rPr>
            </w:pPr>
            <w:r w:rsidRPr="0052779A">
              <w:rPr>
                <w:rFonts w:ascii="Times New Roman" w:hAnsi="Times New Roman" w:cs="Times New Roman"/>
                <w:b/>
              </w:rPr>
              <w:t>SELF</w:t>
            </w:r>
          </w:p>
        </w:tc>
        <w:tc>
          <w:tcPr>
            <w:tcW w:w="914" w:type="pct"/>
            <w:noWrap/>
            <w:hideMark/>
          </w:tcPr>
          <w:p w14:paraId="5C9F0CD2" w14:textId="3B0CB75D" w:rsidR="00270885" w:rsidRPr="0052779A" w:rsidRDefault="00270885" w:rsidP="00270885">
            <w:pPr>
              <w:ind w:firstLine="420"/>
              <w:rPr>
                <w:rFonts w:ascii="Times New Roman" w:hAnsi="Times New Roman" w:cs="Times New Roman"/>
              </w:rPr>
            </w:pPr>
            <w:r w:rsidRPr="0052779A">
              <w:rPr>
                <w:rFonts w:ascii="Times New Roman" w:hAnsi="Times New Roman" w:cs="Times New Roman"/>
              </w:rPr>
              <w:t>0.0367</w:t>
            </w:r>
          </w:p>
        </w:tc>
        <w:tc>
          <w:tcPr>
            <w:tcW w:w="502" w:type="pct"/>
            <w:noWrap/>
            <w:hideMark/>
          </w:tcPr>
          <w:p w14:paraId="5CBBB4F2" w14:textId="77777777" w:rsidR="00270885" w:rsidRPr="0052779A" w:rsidRDefault="00270885" w:rsidP="00B90F6A">
            <w:pPr>
              <w:rPr>
                <w:rFonts w:ascii="Times New Roman" w:hAnsi="Times New Roman" w:cs="Times New Roman"/>
              </w:rPr>
            </w:pPr>
            <w:r w:rsidRPr="0052779A">
              <w:rPr>
                <w:rFonts w:ascii="Times New Roman" w:hAnsi="Times New Roman" w:cs="Times New Roman"/>
              </w:rPr>
              <w:t>0.9998</w:t>
            </w:r>
          </w:p>
        </w:tc>
      </w:tr>
      <w:tr w:rsidR="00270885" w:rsidRPr="0052779A" w14:paraId="02C70DEB" w14:textId="77777777" w:rsidTr="00331F45">
        <w:trPr>
          <w:trHeight w:val="330"/>
        </w:trPr>
        <w:tc>
          <w:tcPr>
            <w:tcW w:w="3584" w:type="pct"/>
            <w:noWrap/>
            <w:hideMark/>
          </w:tcPr>
          <w:p w14:paraId="776545D5" w14:textId="77777777" w:rsidR="00270885" w:rsidRPr="0052779A" w:rsidRDefault="00270885" w:rsidP="00B90F6A">
            <w:pPr>
              <w:ind w:firstLineChars="250" w:firstLine="525"/>
              <w:rPr>
                <w:rFonts w:ascii="Times New Roman" w:hAnsi="Times New Roman" w:cs="Times New Roman"/>
                <w:b/>
              </w:rPr>
            </w:pPr>
            <w:r w:rsidRPr="0052779A">
              <w:rPr>
                <w:rFonts w:ascii="Times New Roman" w:hAnsi="Times New Roman" w:cs="Times New Roman"/>
                <w:b/>
              </w:rPr>
              <w:t>MENTAL</w:t>
            </w:r>
          </w:p>
        </w:tc>
        <w:tc>
          <w:tcPr>
            <w:tcW w:w="914" w:type="pct"/>
            <w:noWrap/>
            <w:hideMark/>
          </w:tcPr>
          <w:p w14:paraId="0334ECB3" w14:textId="77777777" w:rsidR="00270885" w:rsidRPr="0052779A" w:rsidRDefault="00270885" w:rsidP="00270885">
            <w:pPr>
              <w:ind w:firstLine="420"/>
              <w:rPr>
                <w:rFonts w:ascii="Times New Roman" w:hAnsi="Times New Roman" w:cs="Times New Roman"/>
              </w:rPr>
            </w:pPr>
          </w:p>
        </w:tc>
        <w:tc>
          <w:tcPr>
            <w:tcW w:w="502" w:type="pct"/>
            <w:noWrap/>
            <w:hideMark/>
          </w:tcPr>
          <w:p w14:paraId="20694D4C" w14:textId="77777777" w:rsidR="00270885" w:rsidRPr="0052779A" w:rsidRDefault="00270885" w:rsidP="00B90F6A">
            <w:pPr>
              <w:rPr>
                <w:rFonts w:ascii="Times New Roman" w:hAnsi="Times New Roman" w:cs="Times New Roman"/>
              </w:rPr>
            </w:pPr>
          </w:p>
        </w:tc>
      </w:tr>
      <w:tr w:rsidR="00B90F6A" w:rsidRPr="0052779A" w14:paraId="51CF8B94" w14:textId="77777777" w:rsidTr="00331F45">
        <w:trPr>
          <w:trHeight w:val="283"/>
        </w:trPr>
        <w:tc>
          <w:tcPr>
            <w:tcW w:w="3584" w:type="pct"/>
            <w:noWrap/>
            <w:hideMark/>
          </w:tcPr>
          <w:p w14:paraId="296DA86B" w14:textId="628D7313"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look on the bright side of things</w:t>
            </w:r>
          </w:p>
        </w:tc>
        <w:tc>
          <w:tcPr>
            <w:tcW w:w="914" w:type="pct"/>
            <w:noWrap/>
            <w:hideMark/>
          </w:tcPr>
          <w:p w14:paraId="6EE2E59D" w14:textId="5E9625A3"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0.0547</w:t>
            </w:r>
          </w:p>
        </w:tc>
        <w:tc>
          <w:tcPr>
            <w:tcW w:w="502" w:type="pct"/>
            <w:noWrap/>
            <w:hideMark/>
          </w:tcPr>
          <w:p w14:paraId="118FB997"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0.9996</w:t>
            </w:r>
          </w:p>
        </w:tc>
      </w:tr>
      <w:tr w:rsidR="00B90F6A" w:rsidRPr="0052779A" w14:paraId="7EFDDD29" w14:textId="77777777" w:rsidTr="00331F45">
        <w:trPr>
          <w:trHeight w:val="283"/>
        </w:trPr>
        <w:tc>
          <w:tcPr>
            <w:tcW w:w="3584" w:type="pct"/>
            <w:noWrap/>
            <w:hideMark/>
          </w:tcPr>
          <w:p w14:paraId="222A8FAC" w14:textId="0DFD7ED5"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keep my belongings neat and clean</w:t>
            </w:r>
          </w:p>
        </w:tc>
        <w:tc>
          <w:tcPr>
            <w:tcW w:w="914" w:type="pct"/>
            <w:noWrap/>
            <w:hideMark/>
          </w:tcPr>
          <w:p w14:paraId="55D68A55" w14:textId="56BED58E"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0.5661</w:t>
            </w:r>
          </w:p>
        </w:tc>
        <w:tc>
          <w:tcPr>
            <w:tcW w:w="502" w:type="pct"/>
            <w:noWrap/>
            <w:hideMark/>
          </w:tcPr>
          <w:p w14:paraId="2285B858"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0.9668</w:t>
            </w:r>
          </w:p>
        </w:tc>
      </w:tr>
      <w:tr w:rsidR="00B90F6A" w:rsidRPr="0052779A" w14:paraId="61E2A8AF" w14:textId="77777777" w:rsidTr="00331F45">
        <w:trPr>
          <w:trHeight w:val="283"/>
        </w:trPr>
        <w:tc>
          <w:tcPr>
            <w:tcW w:w="3584" w:type="pct"/>
            <w:noWrap/>
            <w:hideMark/>
          </w:tcPr>
          <w:p w14:paraId="6C1A5BE3" w14:textId="3D74DC46"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feel fearful or anxious</w:t>
            </w:r>
          </w:p>
        </w:tc>
        <w:tc>
          <w:tcPr>
            <w:tcW w:w="914" w:type="pct"/>
            <w:noWrap/>
            <w:hideMark/>
          </w:tcPr>
          <w:p w14:paraId="4A44062E" w14:textId="77777777"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0.2266</w:t>
            </w:r>
          </w:p>
        </w:tc>
        <w:tc>
          <w:tcPr>
            <w:tcW w:w="502" w:type="pct"/>
            <w:noWrap/>
            <w:hideMark/>
          </w:tcPr>
          <w:p w14:paraId="2EADF026" w14:textId="53F58866" w:rsidR="00B90F6A" w:rsidRPr="0052779A" w:rsidRDefault="00B90F6A" w:rsidP="00B90F6A">
            <w:pPr>
              <w:rPr>
                <w:rFonts w:ascii="Times New Roman" w:hAnsi="Times New Roman" w:cs="Times New Roman"/>
              </w:rPr>
            </w:pPr>
            <w:r w:rsidRPr="0052779A">
              <w:rPr>
                <w:rFonts w:ascii="Times New Roman" w:hAnsi="Times New Roman" w:cs="Times New Roman"/>
              </w:rPr>
              <w:t>0.9940</w:t>
            </w:r>
          </w:p>
        </w:tc>
      </w:tr>
      <w:tr w:rsidR="00B90F6A" w:rsidRPr="0052779A" w14:paraId="761A0B0C" w14:textId="77777777" w:rsidTr="00331F45">
        <w:trPr>
          <w:trHeight w:val="283"/>
        </w:trPr>
        <w:tc>
          <w:tcPr>
            <w:tcW w:w="3584" w:type="pct"/>
            <w:noWrap/>
            <w:hideMark/>
          </w:tcPr>
          <w:p w14:paraId="4F6E3B55" w14:textId="15AE13F9"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feel lonely and isolated</w:t>
            </w:r>
          </w:p>
        </w:tc>
        <w:tc>
          <w:tcPr>
            <w:tcW w:w="914" w:type="pct"/>
            <w:noWrap/>
            <w:hideMark/>
          </w:tcPr>
          <w:p w14:paraId="52E70C16" w14:textId="2AA67EEE"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0.2366</w:t>
            </w:r>
          </w:p>
        </w:tc>
        <w:tc>
          <w:tcPr>
            <w:tcW w:w="502" w:type="pct"/>
            <w:noWrap/>
            <w:hideMark/>
          </w:tcPr>
          <w:p w14:paraId="04C78A87"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0.9935</w:t>
            </w:r>
          </w:p>
        </w:tc>
      </w:tr>
      <w:tr w:rsidR="00B90F6A" w:rsidRPr="0052779A" w14:paraId="5DCA4E3B" w14:textId="77777777" w:rsidTr="00331F45">
        <w:trPr>
          <w:trHeight w:val="283"/>
        </w:trPr>
        <w:tc>
          <w:tcPr>
            <w:tcW w:w="3584" w:type="pct"/>
            <w:noWrap/>
            <w:hideMark/>
          </w:tcPr>
          <w:p w14:paraId="6026B96D" w14:textId="20BAF667"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make own decision</w:t>
            </w:r>
          </w:p>
        </w:tc>
        <w:tc>
          <w:tcPr>
            <w:tcW w:w="914" w:type="pct"/>
            <w:noWrap/>
            <w:hideMark/>
          </w:tcPr>
          <w:p w14:paraId="48A4845B" w14:textId="50604D4C"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0.2196</w:t>
            </w:r>
          </w:p>
        </w:tc>
        <w:tc>
          <w:tcPr>
            <w:tcW w:w="502" w:type="pct"/>
            <w:noWrap/>
            <w:hideMark/>
          </w:tcPr>
          <w:p w14:paraId="6A767744"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0.9944</w:t>
            </w:r>
          </w:p>
        </w:tc>
      </w:tr>
      <w:tr w:rsidR="00B90F6A" w:rsidRPr="0052779A" w14:paraId="143398FC" w14:textId="77777777" w:rsidTr="00331F45">
        <w:trPr>
          <w:trHeight w:val="283"/>
        </w:trPr>
        <w:tc>
          <w:tcPr>
            <w:tcW w:w="3584" w:type="pct"/>
            <w:noWrap/>
            <w:hideMark/>
          </w:tcPr>
          <w:p w14:paraId="3528282B" w14:textId="6777B05E"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feel useless with age</w:t>
            </w:r>
          </w:p>
        </w:tc>
        <w:tc>
          <w:tcPr>
            <w:tcW w:w="914" w:type="pct"/>
            <w:noWrap/>
            <w:hideMark/>
          </w:tcPr>
          <w:p w14:paraId="6099C153" w14:textId="7F7E5F36"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0.5214</w:t>
            </w:r>
          </w:p>
        </w:tc>
        <w:tc>
          <w:tcPr>
            <w:tcW w:w="502" w:type="pct"/>
            <w:noWrap/>
            <w:hideMark/>
          </w:tcPr>
          <w:p w14:paraId="059A86D7"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0.9714</w:t>
            </w:r>
          </w:p>
        </w:tc>
      </w:tr>
      <w:tr w:rsidR="00B90F6A" w:rsidRPr="0052779A" w14:paraId="2158E965" w14:textId="77777777" w:rsidTr="00331F45">
        <w:trPr>
          <w:trHeight w:val="283"/>
        </w:trPr>
        <w:tc>
          <w:tcPr>
            <w:tcW w:w="3584" w:type="pct"/>
            <w:noWrap/>
            <w:hideMark/>
          </w:tcPr>
          <w:p w14:paraId="1A80BBD7" w14:textId="60F97511"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be happy as younger</w:t>
            </w:r>
          </w:p>
        </w:tc>
        <w:tc>
          <w:tcPr>
            <w:tcW w:w="914" w:type="pct"/>
            <w:noWrap/>
            <w:hideMark/>
          </w:tcPr>
          <w:p w14:paraId="57B2D4BC" w14:textId="5A61BE9F"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0.0798</w:t>
            </w:r>
          </w:p>
        </w:tc>
        <w:tc>
          <w:tcPr>
            <w:tcW w:w="502" w:type="pct"/>
            <w:noWrap/>
            <w:hideMark/>
          </w:tcPr>
          <w:p w14:paraId="029821E4"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0.9992</w:t>
            </w:r>
          </w:p>
        </w:tc>
      </w:tr>
      <w:tr w:rsidR="00B90F6A" w:rsidRPr="0052779A" w14:paraId="176AE12F" w14:textId="77777777" w:rsidTr="00331F45">
        <w:trPr>
          <w:trHeight w:val="283"/>
        </w:trPr>
        <w:tc>
          <w:tcPr>
            <w:tcW w:w="3584" w:type="pct"/>
            <w:noWrap/>
            <w:hideMark/>
          </w:tcPr>
          <w:p w14:paraId="6AFE78B2" w14:textId="7C3B0C52" w:rsidR="00B90F6A" w:rsidRPr="0052779A" w:rsidRDefault="00B90F6A" w:rsidP="00B90F6A">
            <w:pPr>
              <w:ind w:firstLineChars="250" w:firstLine="525"/>
              <w:rPr>
                <w:rFonts w:ascii="Times New Roman" w:hAnsi="Times New Roman" w:cs="Times New Roman"/>
                <w:b/>
              </w:rPr>
            </w:pPr>
            <w:r w:rsidRPr="0052779A">
              <w:rPr>
                <w:rFonts w:ascii="Times New Roman" w:hAnsi="Times New Roman" w:cs="Times New Roman"/>
                <w:b/>
              </w:rPr>
              <w:t>HEALTH BEHAVIORS</w:t>
            </w:r>
          </w:p>
        </w:tc>
        <w:tc>
          <w:tcPr>
            <w:tcW w:w="914" w:type="pct"/>
            <w:noWrap/>
            <w:hideMark/>
          </w:tcPr>
          <w:p w14:paraId="3F692D90" w14:textId="77777777" w:rsidR="00B90F6A" w:rsidRPr="0052779A" w:rsidRDefault="00B90F6A" w:rsidP="00B90F6A">
            <w:pPr>
              <w:ind w:firstLine="420"/>
              <w:rPr>
                <w:rFonts w:ascii="Times New Roman" w:hAnsi="Times New Roman" w:cs="Times New Roman"/>
              </w:rPr>
            </w:pPr>
          </w:p>
        </w:tc>
        <w:tc>
          <w:tcPr>
            <w:tcW w:w="502" w:type="pct"/>
            <w:noWrap/>
            <w:hideMark/>
          </w:tcPr>
          <w:p w14:paraId="4105D28A" w14:textId="77777777" w:rsidR="00B90F6A" w:rsidRPr="0052779A" w:rsidRDefault="00B90F6A" w:rsidP="00B90F6A">
            <w:pPr>
              <w:rPr>
                <w:rFonts w:ascii="Times New Roman" w:hAnsi="Times New Roman" w:cs="Times New Roman"/>
              </w:rPr>
            </w:pPr>
          </w:p>
        </w:tc>
      </w:tr>
      <w:tr w:rsidR="00B90F6A" w:rsidRPr="0052779A" w14:paraId="0E2FB1E4" w14:textId="77777777" w:rsidTr="00331F45">
        <w:trPr>
          <w:trHeight w:val="283"/>
        </w:trPr>
        <w:tc>
          <w:tcPr>
            <w:tcW w:w="3584" w:type="pct"/>
            <w:noWrap/>
            <w:hideMark/>
          </w:tcPr>
          <w:p w14:paraId="7A4D94DF" w14:textId="61414D61"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how often eat fresh fruit?</w:t>
            </w:r>
          </w:p>
        </w:tc>
        <w:tc>
          <w:tcPr>
            <w:tcW w:w="914" w:type="pct"/>
            <w:noWrap/>
            <w:hideMark/>
          </w:tcPr>
          <w:p w14:paraId="0D553630" w14:textId="4CFD7789"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0.0377</w:t>
            </w:r>
          </w:p>
        </w:tc>
        <w:tc>
          <w:tcPr>
            <w:tcW w:w="502" w:type="pct"/>
            <w:noWrap/>
            <w:hideMark/>
          </w:tcPr>
          <w:p w14:paraId="190C76A1"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0.9981</w:t>
            </w:r>
          </w:p>
        </w:tc>
      </w:tr>
      <w:tr w:rsidR="00B90F6A" w:rsidRPr="0052779A" w14:paraId="419E22FB" w14:textId="77777777" w:rsidTr="00331F45">
        <w:trPr>
          <w:trHeight w:val="283"/>
        </w:trPr>
        <w:tc>
          <w:tcPr>
            <w:tcW w:w="3584" w:type="pct"/>
            <w:noWrap/>
            <w:hideMark/>
          </w:tcPr>
          <w:p w14:paraId="56C84288" w14:textId="0E84C6E2"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how often eat vegetables?</w:t>
            </w:r>
          </w:p>
        </w:tc>
        <w:tc>
          <w:tcPr>
            <w:tcW w:w="914" w:type="pct"/>
            <w:noWrap/>
            <w:hideMark/>
          </w:tcPr>
          <w:p w14:paraId="5BAD38EA" w14:textId="4A4AFE87"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0.0990</w:t>
            </w:r>
          </w:p>
        </w:tc>
        <w:tc>
          <w:tcPr>
            <w:tcW w:w="502" w:type="pct"/>
            <w:noWrap/>
            <w:hideMark/>
          </w:tcPr>
          <w:p w14:paraId="1F6D5D39" w14:textId="5490D984" w:rsidR="00B90F6A" w:rsidRPr="0052779A" w:rsidRDefault="00B90F6A" w:rsidP="00B90F6A">
            <w:pPr>
              <w:rPr>
                <w:rFonts w:ascii="Times New Roman" w:hAnsi="Times New Roman" w:cs="Times New Roman"/>
              </w:rPr>
            </w:pPr>
            <w:r w:rsidRPr="0052779A">
              <w:rPr>
                <w:rFonts w:ascii="Times New Roman" w:hAnsi="Times New Roman" w:cs="Times New Roman"/>
              </w:rPr>
              <w:t>0.9920</w:t>
            </w:r>
          </w:p>
        </w:tc>
      </w:tr>
      <w:tr w:rsidR="00B90F6A" w:rsidRPr="0052779A" w14:paraId="47B432F7" w14:textId="77777777" w:rsidTr="00331F45">
        <w:trPr>
          <w:trHeight w:val="283"/>
        </w:trPr>
        <w:tc>
          <w:tcPr>
            <w:tcW w:w="3584" w:type="pct"/>
            <w:noWrap/>
            <w:hideMark/>
          </w:tcPr>
          <w:p w14:paraId="6AB0D7C4" w14:textId="0B7F9CC0"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lastRenderedPageBreak/>
              <w:t>exercise or not at present?</w:t>
            </w:r>
          </w:p>
        </w:tc>
        <w:tc>
          <w:tcPr>
            <w:tcW w:w="914" w:type="pct"/>
            <w:noWrap/>
            <w:hideMark/>
          </w:tcPr>
          <w:p w14:paraId="1D525937" w14:textId="3A137076"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0.4847</w:t>
            </w:r>
          </w:p>
        </w:tc>
        <w:tc>
          <w:tcPr>
            <w:tcW w:w="502" w:type="pct"/>
            <w:noWrap/>
            <w:hideMark/>
          </w:tcPr>
          <w:p w14:paraId="7B3552BE"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0.4863</w:t>
            </w:r>
          </w:p>
        </w:tc>
      </w:tr>
      <w:tr w:rsidR="00B90F6A" w:rsidRPr="0052779A" w14:paraId="0E0D9863" w14:textId="77777777" w:rsidTr="00331F45">
        <w:trPr>
          <w:trHeight w:val="283"/>
        </w:trPr>
        <w:tc>
          <w:tcPr>
            <w:tcW w:w="3584" w:type="pct"/>
            <w:noWrap/>
            <w:hideMark/>
          </w:tcPr>
          <w:p w14:paraId="671415F4" w14:textId="77777777" w:rsidR="00B90F6A" w:rsidRPr="0052779A" w:rsidRDefault="00B90F6A" w:rsidP="00B90F6A">
            <w:pPr>
              <w:ind w:firstLineChars="250" w:firstLine="525"/>
              <w:rPr>
                <w:rFonts w:ascii="Times New Roman" w:hAnsi="Times New Roman" w:cs="Times New Roman"/>
                <w:b/>
              </w:rPr>
            </w:pPr>
            <w:r w:rsidRPr="0052779A">
              <w:rPr>
                <w:rFonts w:ascii="Times New Roman" w:hAnsi="Times New Roman" w:cs="Times New Roman"/>
                <w:b/>
              </w:rPr>
              <w:t>SOCIAL</w:t>
            </w:r>
          </w:p>
        </w:tc>
        <w:tc>
          <w:tcPr>
            <w:tcW w:w="914" w:type="pct"/>
            <w:noWrap/>
            <w:hideMark/>
          </w:tcPr>
          <w:p w14:paraId="089B24E2" w14:textId="77777777" w:rsidR="00B90F6A" w:rsidRPr="0052779A" w:rsidRDefault="00B90F6A" w:rsidP="00B90F6A">
            <w:pPr>
              <w:ind w:firstLine="420"/>
              <w:rPr>
                <w:rFonts w:ascii="Times New Roman" w:hAnsi="Times New Roman" w:cs="Times New Roman"/>
              </w:rPr>
            </w:pPr>
          </w:p>
        </w:tc>
        <w:tc>
          <w:tcPr>
            <w:tcW w:w="502" w:type="pct"/>
            <w:noWrap/>
            <w:hideMark/>
          </w:tcPr>
          <w:p w14:paraId="42E2B384" w14:textId="77777777" w:rsidR="00B90F6A" w:rsidRPr="0052779A" w:rsidRDefault="00B90F6A" w:rsidP="00B90F6A">
            <w:pPr>
              <w:rPr>
                <w:rFonts w:ascii="Times New Roman" w:hAnsi="Times New Roman" w:cs="Times New Roman"/>
              </w:rPr>
            </w:pPr>
          </w:p>
        </w:tc>
      </w:tr>
      <w:tr w:rsidR="00B90F6A" w:rsidRPr="0052779A" w14:paraId="73AC8B9E" w14:textId="77777777" w:rsidTr="00331F45">
        <w:trPr>
          <w:trHeight w:val="283"/>
        </w:trPr>
        <w:tc>
          <w:tcPr>
            <w:tcW w:w="3584" w:type="pct"/>
            <w:noWrap/>
            <w:hideMark/>
          </w:tcPr>
          <w:p w14:paraId="3A9BC1BE" w14:textId="039D601E"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do you play cards/mah-jongg at present?</w:t>
            </w:r>
          </w:p>
        </w:tc>
        <w:tc>
          <w:tcPr>
            <w:tcW w:w="914" w:type="pct"/>
            <w:noWrap/>
            <w:hideMark/>
          </w:tcPr>
          <w:p w14:paraId="04645D36" w14:textId="16CE3C88"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0.1951</w:t>
            </w:r>
          </w:p>
        </w:tc>
        <w:tc>
          <w:tcPr>
            <w:tcW w:w="502" w:type="pct"/>
            <w:noWrap/>
            <w:hideMark/>
          </w:tcPr>
          <w:p w14:paraId="19588329"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0.9955</w:t>
            </w:r>
          </w:p>
        </w:tc>
      </w:tr>
      <w:tr w:rsidR="00B90F6A" w:rsidRPr="0052779A" w14:paraId="256E0843" w14:textId="77777777" w:rsidTr="00331F45">
        <w:trPr>
          <w:trHeight w:val="283"/>
        </w:trPr>
        <w:tc>
          <w:tcPr>
            <w:tcW w:w="3584" w:type="pct"/>
            <w:noWrap/>
            <w:hideMark/>
          </w:tcPr>
          <w:p w14:paraId="3D75106E" w14:textId="225C73E3"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do you take part in some social activities at present?</w:t>
            </w:r>
          </w:p>
        </w:tc>
        <w:tc>
          <w:tcPr>
            <w:tcW w:w="914" w:type="pct"/>
            <w:noWrap/>
            <w:hideMark/>
          </w:tcPr>
          <w:p w14:paraId="4F041251" w14:textId="00F4E2D6"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0.2457</w:t>
            </w:r>
          </w:p>
        </w:tc>
        <w:tc>
          <w:tcPr>
            <w:tcW w:w="502" w:type="pct"/>
            <w:noWrap/>
            <w:hideMark/>
          </w:tcPr>
          <w:p w14:paraId="6A3F9CC4" w14:textId="69F8EBA3" w:rsidR="00B90F6A" w:rsidRPr="0052779A" w:rsidRDefault="00B90F6A" w:rsidP="00B90F6A">
            <w:pPr>
              <w:rPr>
                <w:rFonts w:ascii="Times New Roman" w:hAnsi="Times New Roman" w:cs="Times New Roman"/>
              </w:rPr>
            </w:pPr>
            <w:r w:rsidRPr="0052779A">
              <w:rPr>
                <w:rFonts w:ascii="Times New Roman" w:hAnsi="Times New Roman" w:cs="Times New Roman"/>
              </w:rPr>
              <w:t>0.9930</w:t>
            </w:r>
          </w:p>
        </w:tc>
      </w:tr>
      <w:tr w:rsidR="00B90F6A" w:rsidRPr="0052779A" w14:paraId="405F211B" w14:textId="77777777" w:rsidTr="00331F45">
        <w:trPr>
          <w:trHeight w:val="283"/>
        </w:trPr>
        <w:tc>
          <w:tcPr>
            <w:tcW w:w="3584" w:type="pct"/>
            <w:noWrap/>
            <w:hideMark/>
          </w:tcPr>
          <w:p w14:paraId="093FABE3" w14:textId="7F7F1509"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 of times traveling beyond home county/</w:t>
            </w:r>
            <w:r w:rsidR="00756A89">
              <w:rPr>
                <w:rFonts w:ascii="Times New Roman" w:hAnsi="Times New Roman" w:cs="Times New Roman"/>
                <w:color w:val="000000"/>
                <w:kern w:val="0"/>
                <w:sz w:val="18"/>
                <w:szCs w:val="18"/>
              </w:rPr>
              <w:t>Residence</w:t>
            </w:r>
            <w:r w:rsidRPr="0052779A">
              <w:rPr>
                <w:rFonts w:ascii="Times New Roman" w:hAnsi="Times New Roman" w:cs="Times New Roman"/>
                <w:color w:val="000000"/>
                <w:kern w:val="0"/>
                <w:sz w:val="18"/>
                <w:szCs w:val="18"/>
              </w:rPr>
              <w:t xml:space="preserve"> in the past two years</w:t>
            </w:r>
          </w:p>
        </w:tc>
        <w:tc>
          <w:tcPr>
            <w:tcW w:w="914" w:type="pct"/>
            <w:noWrap/>
            <w:hideMark/>
          </w:tcPr>
          <w:p w14:paraId="6AB1EA1F" w14:textId="72AC60BF"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0.1295</w:t>
            </w:r>
          </w:p>
        </w:tc>
        <w:tc>
          <w:tcPr>
            <w:tcW w:w="502" w:type="pct"/>
            <w:noWrap/>
            <w:hideMark/>
          </w:tcPr>
          <w:p w14:paraId="466F8C1D" w14:textId="0D74CAB2" w:rsidR="00B90F6A" w:rsidRPr="0052779A" w:rsidRDefault="00B90F6A" w:rsidP="00B90F6A">
            <w:pPr>
              <w:rPr>
                <w:rFonts w:ascii="Times New Roman" w:hAnsi="Times New Roman" w:cs="Times New Roman"/>
              </w:rPr>
            </w:pPr>
            <w:r w:rsidRPr="0052779A">
              <w:rPr>
                <w:rFonts w:ascii="Times New Roman" w:hAnsi="Times New Roman" w:cs="Times New Roman"/>
              </w:rPr>
              <w:t>0.8970</w:t>
            </w:r>
          </w:p>
        </w:tc>
      </w:tr>
      <w:tr w:rsidR="00B90F6A" w:rsidRPr="0052779A" w14:paraId="61C9FD52" w14:textId="77777777" w:rsidTr="00331F45">
        <w:trPr>
          <w:trHeight w:val="283"/>
        </w:trPr>
        <w:tc>
          <w:tcPr>
            <w:tcW w:w="3584" w:type="pct"/>
            <w:noWrap/>
            <w:hideMark/>
          </w:tcPr>
          <w:p w14:paraId="1C85EA38" w14:textId="77777777" w:rsidR="00B90F6A" w:rsidRPr="0052779A" w:rsidRDefault="00B90F6A" w:rsidP="00B90F6A">
            <w:pPr>
              <w:ind w:firstLineChars="250" w:firstLine="525"/>
              <w:rPr>
                <w:rFonts w:ascii="Times New Roman" w:hAnsi="Times New Roman" w:cs="Times New Roman"/>
                <w:b/>
              </w:rPr>
            </w:pPr>
            <w:r w:rsidRPr="0052779A">
              <w:rPr>
                <w:rFonts w:ascii="Times New Roman" w:hAnsi="Times New Roman" w:cs="Times New Roman"/>
                <w:b/>
              </w:rPr>
              <w:t>IADL</w:t>
            </w:r>
          </w:p>
        </w:tc>
        <w:tc>
          <w:tcPr>
            <w:tcW w:w="914" w:type="pct"/>
            <w:noWrap/>
            <w:hideMark/>
          </w:tcPr>
          <w:p w14:paraId="58771EEA" w14:textId="77777777" w:rsidR="00B90F6A" w:rsidRPr="0052779A" w:rsidRDefault="00B90F6A" w:rsidP="00B90F6A">
            <w:pPr>
              <w:ind w:firstLine="420"/>
              <w:rPr>
                <w:rFonts w:ascii="Times New Roman" w:hAnsi="Times New Roman" w:cs="Times New Roman"/>
              </w:rPr>
            </w:pPr>
          </w:p>
        </w:tc>
        <w:tc>
          <w:tcPr>
            <w:tcW w:w="502" w:type="pct"/>
            <w:noWrap/>
            <w:hideMark/>
          </w:tcPr>
          <w:p w14:paraId="6CE9D62A" w14:textId="77777777" w:rsidR="00B90F6A" w:rsidRPr="0052779A" w:rsidRDefault="00B90F6A" w:rsidP="00B90F6A">
            <w:pPr>
              <w:rPr>
                <w:rFonts w:ascii="Times New Roman" w:hAnsi="Times New Roman" w:cs="Times New Roman"/>
              </w:rPr>
            </w:pPr>
          </w:p>
        </w:tc>
      </w:tr>
      <w:tr w:rsidR="00B90F6A" w:rsidRPr="0052779A" w14:paraId="0B588876" w14:textId="77777777" w:rsidTr="00331F45">
        <w:trPr>
          <w:trHeight w:val="283"/>
        </w:trPr>
        <w:tc>
          <w:tcPr>
            <w:tcW w:w="3584" w:type="pct"/>
            <w:noWrap/>
            <w:hideMark/>
          </w:tcPr>
          <w:p w14:paraId="1D081A91" w14:textId="1EC1DA26"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go outside to visit neighbors?</w:t>
            </w:r>
          </w:p>
        </w:tc>
        <w:tc>
          <w:tcPr>
            <w:tcW w:w="914" w:type="pct"/>
            <w:noWrap/>
            <w:hideMark/>
          </w:tcPr>
          <w:p w14:paraId="5AEFF61B" w14:textId="5A088103"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0.3037</w:t>
            </w:r>
          </w:p>
        </w:tc>
        <w:tc>
          <w:tcPr>
            <w:tcW w:w="502" w:type="pct"/>
            <w:noWrap/>
            <w:hideMark/>
          </w:tcPr>
          <w:p w14:paraId="42C143F3"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0.8591</w:t>
            </w:r>
          </w:p>
        </w:tc>
      </w:tr>
      <w:tr w:rsidR="00B90F6A" w:rsidRPr="0052779A" w14:paraId="5A62894F" w14:textId="77777777" w:rsidTr="00331F45">
        <w:trPr>
          <w:trHeight w:val="283"/>
        </w:trPr>
        <w:tc>
          <w:tcPr>
            <w:tcW w:w="3584" w:type="pct"/>
            <w:noWrap/>
            <w:hideMark/>
          </w:tcPr>
          <w:p w14:paraId="5E77DFC5" w14:textId="16325399"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go shopping by yourself?</w:t>
            </w:r>
          </w:p>
        </w:tc>
        <w:tc>
          <w:tcPr>
            <w:tcW w:w="914" w:type="pct"/>
            <w:noWrap/>
            <w:hideMark/>
          </w:tcPr>
          <w:p w14:paraId="37D07EA7" w14:textId="14B17930"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0.2853</w:t>
            </w:r>
          </w:p>
        </w:tc>
        <w:tc>
          <w:tcPr>
            <w:tcW w:w="502" w:type="pct"/>
            <w:noWrap/>
            <w:hideMark/>
          </w:tcPr>
          <w:p w14:paraId="5497B0B2"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0.8671</w:t>
            </w:r>
          </w:p>
        </w:tc>
      </w:tr>
      <w:tr w:rsidR="00B90F6A" w:rsidRPr="0052779A" w14:paraId="30B81EA2" w14:textId="77777777" w:rsidTr="00331F45">
        <w:trPr>
          <w:trHeight w:val="283"/>
        </w:trPr>
        <w:tc>
          <w:tcPr>
            <w:tcW w:w="3584" w:type="pct"/>
            <w:noWrap/>
            <w:hideMark/>
          </w:tcPr>
          <w:p w14:paraId="113A8414" w14:textId="446E4513"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make food by yourself?</w:t>
            </w:r>
          </w:p>
        </w:tc>
        <w:tc>
          <w:tcPr>
            <w:tcW w:w="914" w:type="pct"/>
            <w:noWrap/>
            <w:hideMark/>
          </w:tcPr>
          <w:p w14:paraId="0CE9A7B8" w14:textId="475FFC21"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0.0245</w:t>
            </w:r>
          </w:p>
        </w:tc>
        <w:tc>
          <w:tcPr>
            <w:tcW w:w="502" w:type="pct"/>
            <w:noWrap/>
            <w:hideMark/>
          </w:tcPr>
          <w:p w14:paraId="7AD3F703"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0.9878</w:t>
            </w:r>
          </w:p>
        </w:tc>
      </w:tr>
      <w:tr w:rsidR="00B90F6A" w:rsidRPr="0052779A" w14:paraId="157B1337" w14:textId="77777777" w:rsidTr="00331F45">
        <w:trPr>
          <w:trHeight w:val="283"/>
        </w:trPr>
        <w:tc>
          <w:tcPr>
            <w:tcW w:w="3584" w:type="pct"/>
            <w:noWrap/>
            <w:hideMark/>
          </w:tcPr>
          <w:p w14:paraId="227C0019" w14:textId="64BF6B52"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wash clothes by yourself?</w:t>
            </w:r>
          </w:p>
        </w:tc>
        <w:tc>
          <w:tcPr>
            <w:tcW w:w="914" w:type="pct"/>
            <w:noWrap/>
            <w:hideMark/>
          </w:tcPr>
          <w:p w14:paraId="0A1C915B" w14:textId="7F119E7D"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0.0618</w:t>
            </w:r>
          </w:p>
        </w:tc>
        <w:tc>
          <w:tcPr>
            <w:tcW w:w="502" w:type="pct"/>
            <w:noWrap/>
            <w:hideMark/>
          </w:tcPr>
          <w:p w14:paraId="05011479"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0.9696</w:t>
            </w:r>
          </w:p>
        </w:tc>
      </w:tr>
      <w:tr w:rsidR="00B90F6A" w:rsidRPr="0052779A" w14:paraId="5849E7C4" w14:textId="77777777" w:rsidTr="00331F45">
        <w:trPr>
          <w:trHeight w:val="283"/>
        </w:trPr>
        <w:tc>
          <w:tcPr>
            <w:tcW w:w="3584" w:type="pct"/>
            <w:noWrap/>
            <w:hideMark/>
          </w:tcPr>
          <w:p w14:paraId="2D9CF3BB" w14:textId="7215B163"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walk one kilometer?</w:t>
            </w:r>
          </w:p>
        </w:tc>
        <w:tc>
          <w:tcPr>
            <w:tcW w:w="914" w:type="pct"/>
            <w:noWrap/>
            <w:hideMark/>
          </w:tcPr>
          <w:p w14:paraId="793F2319" w14:textId="61FA1326"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0.1947</w:t>
            </w:r>
          </w:p>
        </w:tc>
        <w:tc>
          <w:tcPr>
            <w:tcW w:w="502" w:type="pct"/>
            <w:noWrap/>
            <w:hideMark/>
          </w:tcPr>
          <w:p w14:paraId="063271F1"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0.9072</w:t>
            </w:r>
          </w:p>
        </w:tc>
      </w:tr>
      <w:tr w:rsidR="00B90F6A" w:rsidRPr="0052779A" w14:paraId="3704C188" w14:textId="77777777" w:rsidTr="00331F45">
        <w:trPr>
          <w:trHeight w:val="283"/>
        </w:trPr>
        <w:tc>
          <w:tcPr>
            <w:tcW w:w="3584" w:type="pct"/>
            <w:noWrap/>
            <w:hideMark/>
          </w:tcPr>
          <w:p w14:paraId="264D3368" w14:textId="3A3BEAB8"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carry 5kg weight?</w:t>
            </w:r>
          </w:p>
        </w:tc>
        <w:tc>
          <w:tcPr>
            <w:tcW w:w="914" w:type="pct"/>
            <w:noWrap/>
            <w:hideMark/>
          </w:tcPr>
          <w:p w14:paraId="7AB9D127" w14:textId="77777777"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0.1975</w:t>
            </w:r>
          </w:p>
        </w:tc>
        <w:tc>
          <w:tcPr>
            <w:tcW w:w="502" w:type="pct"/>
            <w:noWrap/>
            <w:hideMark/>
          </w:tcPr>
          <w:p w14:paraId="4599C419" w14:textId="3F8EF279" w:rsidR="00B90F6A" w:rsidRPr="0052779A" w:rsidRDefault="00B90F6A" w:rsidP="00B90F6A">
            <w:pPr>
              <w:rPr>
                <w:rFonts w:ascii="Times New Roman" w:hAnsi="Times New Roman" w:cs="Times New Roman"/>
              </w:rPr>
            </w:pPr>
            <w:r w:rsidRPr="0052779A">
              <w:rPr>
                <w:rFonts w:ascii="Times New Roman" w:hAnsi="Times New Roman" w:cs="Times New Roman"/>
              </w:rPr>
              <w:t>0.9060</w:t>
            </w:r>
          </w:p>
        </w:tc>
      </w:tr>
      <w:tr w:rsidR="00B90F6A" w:rsidRPr="0052779A" w14:paraId="3DB2AF48" w14:textId="77777777" w:rsidTr="00331F45">
        <w:trPr>
          <w:trHeight w:val="283"/>
        </w:trPr>
        <w:tc>
          <w:tcPr>
            <w:tcW w:w="3584" w:type="pct"/>
            <w:noWrap/>
            <w:hideMark/>
          </w:tcPr>
          <w:p w14:paraId="4C815F10" w14:textId="018BB9B1"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crouch and stand three times?</w:t>
            </w:r>
          </w:p>
        </w:tc>
        <w:tc>
          <w:tcPr>
            <w:tcW w:w="914" w:type="pct"/>
            <w:noWrap/>
            <w:hideMark/>
          </w:tcPr>
          <w:p w14:paraId="1A28CECB" w14:textId="701CC4FC"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0.0500</w:t>
            </w:r>
          </w:p>
        </w:tc>
        <w:tc>
          <w:tcPr>
            <w:tcW w:w="502" w:type="pct"/>
            <w:noWrap/>
            <w:hideMark/>
          </w:tcPr>
          <w:p w14:paraId="2A91FD64"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0.9753</w:t>
            </w:r>
          </w:p>
        </w:tc>
      </w:tr>
      <w:tr w:rsidR="00B90F6A" w:rsidRPr="0052779A" w14:paraId="6FDA5393" w14:textId="77777777" w:rsidTr="00331F45">
        <w:trPr>
          <w:trHeight w:val="283"/>
        </w:trPr>
        <w:tc>
          <w:tcPr>
            <w:tcW w:w="3584" w:type="pct"/>
            <w:noWrap/>
            <w:hideMark/>
          </w:tcPr>
          <w:p w14:paraId="0AFB41B7" w14:textId="31D5E6B3" w:rsidR="00B90F6A" w:rsidRPr="0052779A" w:rsidRDefault="00B90F6A" w:rsidP="00B90F6A">
            <w:pPr>
              <w:ind w:firstLineChars="300" w:firstLine="540"/>
              <w:rPr>
                <w:rFonts w:ascii="Times New Roman" w:hAnsi="Times New Roman" w:cs="Times New Roman"/>
              </w:rPr>
            </w:pPr>
            <w:r w:rsidRPr="0052779A">
              <w:rPr>
                <w:rFonts w:ascii="Times New Roman" w:hAnsi="Times New Roman" w:cs="Times New Roman"/>
                <w:color w:val="000000"/>
                <w:kern w:val="0"/>
                <w:sz w:val="18"/>
                <w:szCs w:val="18"/>
              </w:rPr>
              <w:t>able to take public transportation?</w:t>
            </w:r>
          </w:p>
        </w:tc>
        <w:tc>
          <w:tcPr>
            <w:tcW w:w="914" w:type="pct"/>
            <w:noWrap/>
            <w:hideMark/>
          </w:tcPr>
          <w:p w14:paraId="6414B3D0" w14:textId="707E7D04" w:rsidR="00B90F6A" w:rsidRPr="0052779A" w:rsidRDefault="00B90F6A" w:rsidP="00B90F6A">
            <w:pPr>
              <w:ind w:firstLine="420"/>
              <w:rPr>
                <w:rFonts w:ascii="Times New Roman" w:hAnsi="Times New Roman" w:cs="Times New Roman"/>
              </w:rPr>
            </w:pPr>
            <w:r w:rsidRPr="0052779A">
              <w:rPr>
                <w:rFonts w:ascii="Times New Roman" w:hAnsi="Times New Roman" w:cs="Times New Roman"/>
              </w:rPr>
              <w:t>0.1577</w:t>
            </w:r>
          </w:p>
        </w:tc>
        <w:tc>
          <w:tcPr>
            <w:tcW w:w="502" w:type="pct"/>
            <w:noWrap/>
            <w:hideMark/>
          </w:tcPr>
          <w:p w14:paraId="09432475" w14:textId="77777777" w:rsidR="00B90F6A" w:rsidRPr="0052779A" w:rsidRDefault="00B90F6A" w:rsidP="00B90F6A">
            <w:pPr>
              <w:rPr>
                <w:rFonts w:ascii="Times New Roman" w:hAnsi="Times New Roman" w:cs="Times New Roman"/>
              </w:rPr>
            </w:pPr>
            <w:r w:rsidRPr="0052779A">
              <w:rPr>
                <w:rFonts w:ascii="Times New Roman" w:hAnsi="Times New Roman" w:cs="Times New Roman"/>
              </w:rPr>
              <w:t>0.9242</w:t>
            </w:r>
          </w:p>
        </w:tc>
      </w:tr>
    </w:tbl>
    <w:p w14:paraId="43EDE499" w14:textId="2697487E" w:rsidR="00D85B91" w:rsidRPr="0052779A" w:rsidRDefault="00177B2F" w:rsidP="00D85B91">
      <w:pPr>
        <w:ind w:firstLine="420"/>
        <w:rPr>
          <w:rFonts w:ascii="Times New Roman" w:hAnsi="Times New Roman" w:cs="Times New Roman"/>
          <w:sz w:val="24"/>
          <w:szCs w:val="24"/>
        </w:rPr>
      </w:pPr>
      <w:r w:rsidRPr="0052779A">
        <w:rPr>
          <w:rFonts w:ascii="Times New Roman" w:hAnsi="Times New Roman" w:cs="Times New Roman"/>
          <w:sz w:val="24"/>
          <w:szCs w:val="24"/>
        </w:rPr>
        <w:t>As is shown, there is no statistically significant difference between the two samples</w:t>
      </w:r>
      <w:r w:rsidR="001F5CCF" w:rsidRPr="0052779A">
        <w:rPr>
          <w:rFonts w:ascii="Times New Roman" w:hAnsi="Times New Roman" w:cs="Times New Roman"/>
          <w:sz w:val="24"/>
          <w:szCs w:val="24"/>
        </w:rPr>
        <w:t>.</w:t>
      </w:r>
    </w:p>
    <w:p w14:paraId="14C4E304" w14:textId="6DD544AB" w:rsidR="0034228B" w:rsidRPr="0052779A" w:rsidRDefault="0034228B" w:rsidP="00D85B91">
      <w:pPr>
        <w:ind w:firstLine="420"/>
        <w:rPr>
          <w:rFonts w:ascii="Times New Roman" w:hAnsi="Times New Roman" w:cs="Times New Roman"/>
          <w:sz w:val="24"/>
          <w:szCs w:val="24"/>
        </w:rPr>
      </w:pPr>
      <w:r w:rsidRPr="0052779A">
        <w:rPr>
          <w:rFonts w:ascii="Times New Roman" w:hAnsi="Times New Roman" w:cs="Times New Roman"/>
          <w:sz w:val="24"/>
          <w:szCs w:val="24"/>
        </w:rPr>
        <w:t>(2) To gain a more robust conclusion, multiple imputation of missing values is conducted based on random forests despite the potential errors in the key information obtained from the data imputation methods.</w:t>
      </w:r>
      <w:r w:rsidR="00BE345D" w:rsidRPr="0052779A">
        <w:rPr>
          <w:rFonts w:ascii="Times New Roman" w:hAnsi="Times New Roman" w:cs="Times New Roman"/>
          <w:sz w:val="24"/>
          <w:szCs w:val="24"/>
        </w:rPr>
        <w:t xml:space="preserve"> </w:t>
      </w:r>
      <w:r w:rsidR="000F74FC" w:rsidRPr="0052779A">
        <w:rPr>
          <w:rFonts w:ascii="Times New Roman" w:hAnsi="Times New Roman" w:cs="Times New Roman"/>
          <w:sz w:val="24"/>
          <w:szCs w:val="24"/>
        </w:rPr>
        <w:t xml:space="preserve">Based on the imputed 2903 samples, </w:t>
      </w:r>
      <w:r w:rsidR="00C514F7" w:rsidRPr="0052779A">
        <w:rPr>
          <w:rFonts w:ascii="Times New Roman" w:hAnsi="Times New Roman" w:cs="Times New Roman"/>
          <w:sz w:val="24"/>
          <w:szCs w:val="24"/>
        </w:rPr>
        <w:t>the</w:t>
      </w:r>
      <w:r w:rsidR="000F74FC" w:rsidRPr="0052779A">
        <w:rPr>
          <w:rFonts w:ascii="Times New Roman" w:hAnsi="Times New Roman" w:cs="Times New Roman"/>
          <w:sz w:val="24"/>
          <w:szCs w:val="24"/>
        </w:rPr>
        <w:t xml:space="preserve"> structure </w:t>
      </w:r>
      <w:r w:rsidR="00C514F7" w:rsidRPr="0052779A">
        <w:rPr>
          <w:rFonts w:ascii="Times New Roman" w:hAnsi="Times New Roman" w:cs="Times New Roman"/>
          <w:sz w:val="24"/>
          <w:szCs w:val="24"/>
        </w:rPr>
        <w:t xml:space="preserve">learning results </w:t>
      </w:r>
      <w:r w:rsidR="000F74FC" w:rsidRPr="0052779A">
        <w:rPr>
          <w:rFonts w:ascii="Times New Roman" w:hAnsi="Times New Roman" w:cs="Times New Roman"/>
          <w:sz w:val="24"/>
          <w:szCs w:val="24"/>
        </w:rPr>
        <w:t>of Bayesian network</w:t>
      </w:r>
      <w:r w:rsidR="00C514F7" w:rsidRPr="0052779A">
        <w:rPr>
          <w:rFonts w:ascii="Times New Roman" w:hAnsi="Times New Roman" w:cs="Times New Roman"/>
          <w:sz w:val="24"/>
          <w:szCs w:val="24"/>
        </w:rPr>
        <w:t xml:space="preserve"> are shown in </w:t>
      </w:r>
      <w:r w:rsidR="00C514F7" w:rsidRPr="0052779A">
        <w:rPr>
          <w:rFonts w:ascii="Times New Roman" w:hAnsi="Times New Roman" w:cs="Times New Roman"/>
          <w:sz w:val="24"/>
          <w:szCs w:val="24"/>
        </w:rPr>
        <w:fldChar w:fldCharType="begin"/>
      </w:r>
      <w:r w:rsidR="00C514F7" w:rsidRPr="0052779A">
        <w:rPr>
          <w:rFonts w:ascii="Times New Roman" w:hAnsi="Times New Roman" w:cs="Times New Roman"/>
          <w:sz w:val="24"/>
          <w:szCs w:val="24"/>
        </w:rPr>
        <w:instrText xml:space="preserve"> REF _Ref151838150 \h </w:instrText>
      </w:r>
      <w:r w:rsidR="00EE06A6" w:rsidRPr="0052779A">
        <w:rPr>
          <w:rFonts w:ascii="Times New Roman" w:hAnsi="Times New Roman" w:cs="Times New Roman"/>
          <w:sz w:val="24"/>
          <w:szCs w:val="24"/>
        </w:rPr>
        <w:instrText xml:space="preserve"> \* MERGEFORMAT </w:instrText>
      </w:r>
      <w:r w:rsidR="00C514F7" w:rsidRPr="0052779A">
        <w:rPr>
          <w:rFonts w:ascii="Times New Roman" w:hAnsi="Times New Roman" w:cs="Times New Roman"/>
          <w:sz w:val="24"/>
          <w:szCs w:val="24"/>
        </w:rPr>
      </w:r>
      <w:r w:rsidR="00C514F7" w:rsidRPr="0052779A">
        <w:rPr>
          <w:rFonts w:ascii="Times New Roman" w:hAnsi="Times New Roman" w:cs="Times New Roman"/>
          <w:sz w:val="24"/>
          <w:szCs w:val="24"/>
        </w:rPr>
        <w:fldChar w:fldCharType="separate"/>
      </w:r>
      <w:r w:rsidR="00A161FC" w:rsidRPr="0052779A">
        <w:rPr>
          <w:rFonts w:ascii="Times New Roman" w:hAnsi="Times New Roman" w:cs="Times New Roman"/>
          <w:b/>
          <w:sz w:val="24"/>
          <w:szCs w:val="24"/>
        </w:rPr>
        <w:t xml:space="preserve">Fig. </w:t>
      </w:r>
      <w:r w:rsidR="00A161FC" w:rsidRPr="0052779A">
        <w:rPr>
          <w:rFonts w:ascii="Times New Roman" w:hAnsi="Times New Roman" w:cs="Times New Roman"/>
          <w:b/>
          <w:noProof/>
          <w:sz w:val="24"/>
          <w:szCs w:val="24"/>
        </w:rPr>
        <w:t>1</w:t>
      </w:r>
      <w:r w:rsidR="00C514F7" w:rsidRPr="0052779A">
        <w:rPr>
          <w:rFonts w:ascii="Times New Roman" w:hAnsi="Times New Roman" w:cs="Times New Roman"/>
          <w:sz w:val="24"/>
          <w:szCs w:val="24"/>
        </w:rPr>
        <w:fldChar w:fldCharType="end"/>
      </w:r>
      <w:r w:rsidR="00C514F7" w:rsidRPr="0052779A">
        <w:rPr>
          <w:rFonts w:ascii="Times New Roman" w:hAnsi="Times New Roman" w:cs="Times New Roman"/>
          <w:sz w:val="24"/>
          <w:szCs w:val="24"/>
        </w:rPr>
        <w:t xml:space="preserve">. </w:t>
      </w:r>
      <w:r w:rsidR="00A5403B" w:rsidRPr="0052779A">
        <w:rPr>
          <w:rFonts w:ascii="Times New Roman" w:hAnsi="Times New Roman" w:cs="Times New Roman"/>
          <w:sz w:val="24"/>
          <w:szCs w:val="24"/>
        </w:rPr>
        <w:t>Compared to the original conclusion, there are only two paths have changed, which are the dependencies between physical health and mental health, and the dependencies between physical health and social health. Considering the fact that there are already two perspectives in the academia explaining the relationship between physical and mental health, i.e., top-down model and bottom-up model, there may be a bidirectional reciprocal relationship between physical health and mental health, as well as between physical health and social health. Moreover, the overall pathway from health behavior to multidimensional health to life satisfaction is not changed.</w:t>
      </w:r>
    </w:p>
    <w:p w14:paraId="362F6AF8" w14:textId="77777777" w:rsidR="00C514F7" w:rsidRPr="0052779A" w:rsidRDefault="00C514F7" w:rsidP="00C514F7">
      <w:pPr>
        <w:keepNext/>
        <w:ind w:firstLine="420"/>
        <w:rPr>
          <w:rFonts w:ascii="Times New Roman" w:hAnsi="Times New Roman" w:cs="Times New Roman"/>
        </w:rPr>
      </w:pPr>
      <w:r w:rsidRPr="0052779A">
        <w:rPr>
          <w:rFonts w:ascii="Times New Roman" w:hAnsi="Times New Roman" w:cs="Times New Roman"/>
        </w:rPr>
        <w:object w:dxaOrig="13932" w:dyaOrig="9312" w14:anchorId="4463F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246pt" o:ole="">
            <v:imagedata r:id="rId7" o:title=""/>
          </v:shape>
          <o:OLEObject Type="Embed" ProgID="Visio.Drawing.15" ShapeID="_x0000_i1025" DrawAspect="Content" ObjectID="_1762781055" r:id="rId8"/>
        </w:object>
      </w:r>
    </w:p>
    <w:p w14:paraId="799E2C08" w14:textId="34830B6D" w:rsidR="00C514F7" w:rsidRPr="0052779A" w:rsidRDefault="00C514F7" w:rsidP="00C514F7">
      <w:pPr>
        <w:pStyle w:val="ab"/>
        <w:jc w:val="left"/>
        <w:rPr>
          <w:rFonts w:ascii="Times New Roman" w:hAnsi="Times New Roman" w:cs="Times New Roman"/>
          <w:b/>
        </w:rPr>
      </w:pPr>
      <w:bookmarkStart w:id="0" w:name="_Ref151838150"/>
      <w:r w:rsidRPr="0052779A">
        <w:rPr>
          <w:rFonts w:ascii="Times New Roman" w:hAnsi="Times New Roman" w:cs="Times New Roman"/>
          <w:b/>
        </w:rPr>
        <w:t xml:space="preserve">Fig. </w:t>
      </w:r>
      <w:r w:rsidRPr="0052779A">
        <w:rPr>
          <w:rFonts w:ascii="Times New Roman" w:hAnsi="Times New Roman" w:cs="Times New Roman"/>
          <w:b/>
        </w:rPr>
        <w:fldChar w:fldCharType="begin"/>
      </w:r>
      <w:r w:rsidRPr="0052779A">
        <w:rPr>
          <w:rFonts w:ascii="Times New Roman" w:hAnsi="Times New Roman" w:cs="Times New Roman"/>
          <w:b/>
        </w:rPr>
        <w:instrText xml:space="preserve"> SEQ Fig.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1</w:t>
      </w:r>
      <w:r w:rsidRPr="0052779A">
        <w:rPr>
          <w:rFonts w:ascii="Times New Roman" w:hAnsi="Times New Roman" w:cs="Times New Roman"/>
          <w:b/>
        </w:rPr>
        <w:fldChar w:fldCharType="end"/>
      </w:r>
      <w:bookmarkEnd w:id="0"/>
      <w:r w:rsidRPr="0052779A">
        <w:rPr>
          <w:rFonts w:ascii="Times New Roman" w:hAnsi="Times New Roman" w:cs="Times New Roman"/>
          <w:b/>
        </w:rPr>
        <w:t xml:space="preserve"> Structure learning results</w:t>
      </w:r>
    </w:p>
    <w:p w14:paraId="3ABA8C08" w14:textId="77777777" w:rsidR="00EE06A6" w:rsidRPr="0052779A" w:rsidRDefault="00C514F7" w:rsidP="00331F45">
      <w:pPr>
        <w:rPr>
          <w:rFonts w:ascii="Times New Roman" w:hAnsi="Times New Roman" w:cs="Times New Roman"/>
          <w:i/>
        </w:rPr>
      </w:pPr>
      <w:r w:rsidRPr="0052779A">
        <w:rPr>
          <w:rFonts w:ascii="Times New Roman" w:hAnsi="Times New Roman" w:cs="Times New Roman"/>
          <w:i/>
          <w:iCs/>
        </w:rPr>
        <w:lastRenderedPageBreak/>
        <w:t xml:space="preserve">Note: </w:t>
      </w:r>
      <w:r w:rsidRPr="0052779A">
        <w:rPr>
          <w:rFonts w:ascii="Times New Roman" w:hAnsi="Times New Roman" w:cs="Times New Roman"/>
          <w:iCs/>
        </w:rPr>
        <w:t>The Bayesian network structure is learned based on PC algorithm, and the level of significance is set as the value 0.01 for the more robust learning process</w:t>
      </w:r>
    </w:p>
    <w:p w14:paraId="20E237A9" w14:textId="6DD3FA13" w:rsidR="00104024" w:rsidRPr="0052779A" w:rsidRDefault="00A5403B" w:rsidP="00331F45">
      <w:pPr>
        <w:ind w:firstLineChars="200" w:firstLine="480"/>
        <w:rPr>
          <w:rFonts w:ascii="Times New Roman" w:hAnsi="Times New Roman" w:cs="Times New Roman"/>
          <w:i/>
        </w:rPr>
      </w:pPr>
      <w:r w:rsidRPr="0052779A">
        <w:rPr>
          <w:rFonts w:ascii="Times New Roman" w:hAnsi="Times New Roman" w:cs="Times New Roman"/>
          <w:sz w:val="24"/>
          <w:szCs w:val="24"/>
        </w:rPr>
        <w:t xml:space="preserve">In addition, </w:t>
      </w:r>
      <w:r w:rsidR="00104024" w:rsidRPr="0052779A">
        <w:rPr>
          <w:rFonts w:ascii="Times New Roman" w:hAnsi="Times New Roman" w:cs="Times New Roman"/>
          <w:sz w:val="24"/>
          <w:szCs w:val="24"/>
        </w:rPr>
        <w:t xml:space="preserve">transfer network (shown in </w:t>
      </w:r>
      <w:r w:rsidR="00104024" w:rsidRPr="0052779A">
        <w:rPr>
          <w:rFonts w:ascii="Times New Roman" w:hAnsi="Times New Roman" w:cs="Times New Roman"/>
          <w:sz w:val="24"/>
          <w:szCs w:val="24"/>
        </w:rPr>
        <w:fldChar w:fldCharType="begin"/>
      </w:r>
      <w:r w:rsidR="00104024" w:rsidRPr="0052779A">
        <w:rPr>
          <w:rFonts w:ascii="Times New Roman" w:hAnsi="Times New Roman" w:cs="Times New Roman"/>
          <w:sz w:val="24"/>
          <w:szCs w:val="24"/>
        </w:rPr>
        <w:instrText xml:space="preserve"> REF _Ref151839249 \h </w:instrText>
      </w:r>
      <w:r w:rsidR="00EE06A6" w:rsidRPr="0052779A">
        <w:rPr>
          <w:rFonts w:ascii="Times New Roman" w:hAnsi="Times New Roman" w:cs="Times New Roman"/>
          <w:sz w:val="24"/>
          <w:szCs w:val="24"/>
        </w:rPr>
        <w:instrText xml:space="preserve"> \* MERGEFORMAT </w:instrText>
      </w:r>
      <w:r w:rsidR="00104024" w:rsidRPr="0052779A">
        <w:rPr>
          <w:rFonts w:ascii="Times New Roman" w:hAnsi="Times New Roman" w:cs="Times New Roman"/>
          <w:sz w:val="24"/>
          <w:szCs w:val="24"/>
        </w:rPr>
      </w:r>
      <w:r w:rsidR="00104024" w:rsidRPr="0052779A">
        <w:rPr>
          <w:rFonts w:ascii="Times New Roman" w:hAnsi="Times New Roman" w:cs="Times New Roman"/>
          <w:sz w:val="24"/>
          <w:szCs w:val="24"/>
        </w:rPr>
        <w:fldChar w:fldCharType="separate"/>
      </w:r>
      <w:r w:rsidR="00A161FC" w:rsidRPr="0052779A">
        <w:rPr>
          <w:rFonts w:ascii="Times New Roman" w:hAnsi="Times New Roman" w:cs="Times New Roman"/>
          <w:b/>
          <w:sz w:val="24"/>
          <w:szCs w:val="24"/>
        </w:rPr>
        <w:t xml:space="preserve">Fig. </w:t>
      </w:r>
      <w:r w:rsidR="00A161FC" w:rsidRPr="0052779A">
        <w:rPr>
          <w:rFonts w:ascii="Times New Roman" w:hAnsi="Times New Roman" w:cs="Times New Roman"/>
          <w:b/>
          <w:noProof/>
          <w:sz w:val="24"/>
          <w:szCs w:val="24"/>
        </w:rPr>
        <w:t>2</w:t>
      </w:r>
      <w:r w:rsidR="00104024" w:rsidRPr="0052779A">
        <w:rPr>
          <w:rFonts w:ascii="Times New Roman" w:hAnsi="Times New Roman" w:cs="Times New Roman"/>
          <w:sz w:val="24"/>
          <w:szCs w:val="24"/>
        </w:rPr>
        <w:fldChar w:fldCharType="end"/>
      </w:r>
      <w:r w:rsidR="00104024" w:rsidRPr="0052779A">
        <w:rPr>
          <w:rFonts w:ascii="Times New Roman" w:hAnsi="Times New Roman" w:cs="Times New Roman"/>
          <w:sz w:val="24"/>
          <w:szCs w:val="24"/>
        </w:rPr>
        <w:t xml:space="preserve">) is also built to develop the dynamic Bayesian network based on the above network. </w:t>
      </w:r>
      <w:r w:rsidR="00E627E4" w:rsidRPr="0052779A">
        <w:rPr>
          <w:rFonts w:ascii="Times New Roman" w:hAnsi="Times New Roman" w:cs="Times New Roman"/>
          <w:sz w:val="24"/>
          <w:szCs w:val="24"/>
        </w:rPr>
        <w:t>Due to the changed paths in above network, the time arc between physical health and mental health and the time arc between physical health and mental health are removed, followed by gaining the</w:t>
      </w:r>
      <w:r w:rsidR="00104024" w:rsidRPr="0052779A">
        <w:rPr>
          <w:rFonts w:ascii="Times New Roman" w:hAnsi="Times New Roman" w:cs="Times New Roman"/>
          <w:sz w:val="24"/>
          <w:szCs w:val="24"/>
        </w:rPr>
        <w:t xml:space="preserve"> results of parameter learning</w:t>
      </w:r>
      <w:r w:rsidR="00E627E4" w:rsidRPr="0052779A">
        <w:rPr>
          <w:rFonts w:ascii="Times New Roman" w:hAnsi="Times New Roman" w:cs="Times New Roman"/>
          <w:sz w:val="24"/>
          <w:szCs w:val="24"/>
        </w:rPr>
        <w:t xml:space="preserve"> (shown in Table 2-4)</w:t>
      </w:r>
      <w:r w:rsidR="00104024" w:rsidRPr="0052779A">
        <w:rPr>
          <w:rFonts w:ascii="Times New Roman" w:hAnsi="Times New Roman" w:cs="Times New Roman"/>
          <w:sz w:val="24"/>
          <w:szCs w:val="24"/>
        </w:rPr>
        <w:t>.</w:t>
      </w:r>
    </w:p>
    <w:p w14:paraId="5B215AEC" w14:textId="3E26F5F8" w:rsidR="00104024" w:rsidRPr="0052779A" w:rsidRDefault="00331F45" w:rsidP="00104024">
      <w:pPr>
        <w:keepNext/>
        <w:ind w:firstLine="420"/>
        <w:rPr>
          <w:rFonts w:ascii="Times New Roman" w:hAnsi="Times New Roman" w:cs="Times New Roman"/>
        </w:rPr>
      </w:pPr>
      <w:r w:rsidRPr="0052779A">
        <w:rPr>
          <w:rFonts w:ascii="Times New Roman" w:hAnsi="Times New Roman" w:cs="Times New Roman"/>
        </w:rPr>
        <w:object w:dxaOrig="22200" w:dyaOrig="14977" w14:anchorId="6DDCDF0E">
          <v:shape id="_x0000_i1026" type="#_x0000_t75" style="width:400.5pt;height:269.25pt" o:ole="">
            <v:imagedata r:id="rId9" o:title=""/>
          </v:shape>
          <o:OLEObject Type="Embed" ProgID="Visio.Drawing.15" ShapeID="_x0000_i1026" DrawAspect="Content" ObjectID="_1762781056" r:id="rId10"/>
        </w:object>
      </w:r>
    </w:p>
    <w:p w14:paraId="56731388" w14:textId="356D2A28" w:rsidR="00C514F7" w:rsidRPr="0052779A" w:rsidRDefault="00104024" w:rsidP="00104024">
      <w:pPr>
        <w:pStyle w:val="ab"/>
        <w:rPr>
          <w:rFonts w:ascii="Times New Roman" w:hAnsi="Times New Roman" w:cs="Times New Roman"/>
          <w:b/>
        </w:rPr>
      </w:pPr>
      <w:bookmarkStart w:id="1" w:name="_Ref151839249"/>
      <w:r w:rsidRPr="0052779A">
        <w:rPr>
          <w:rFonts w:ascii="Times New Roman" w:hAnsi="Times New Roman" w:cs="Times New Roman"/>
          <w:b/>
        </w:rPr>
        <w:t xml:space="preserve">Fig. </w:t>
      </w:r>
      <w:r w:rsidRPr="0052779A">
        <w:rPr>
          <w:rFonts w:ascii="Times New Roman" w:hAnsi="Times New Roman" w:cs="Times New Roman"/>
          <w:b/>
        </w:rPr>
        <w:fldChar w:fldCharType="begin"/>
      </w:r>
      <w:r w:rsidRPr="0052779A">
        <w:rPr>
          <w:rFonts w:ascii="Times New Roman" w:hAnsi="Times New Roman" w:cs="Times New Roman"/>
          <w:b/>
        </w:rPr>
        <w:instrText xml:space="preserve"> SEQ Fig.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2</w:t>
      </w:r>
      <w:r w:rsidRPr="0052779A">
        <w:rPr>
          <w:rFonts w:ascii="Times New Roman" w:hAnsi="Times New Roman" w:cs="Times New Roman"/>
          <w:b/>
        </w:rPr>
        <w:fldChar w:fldCharType="end"/>
      </w:r>
      <w:bookmarkEnd w:id="1"/>
      <w:r w:rsidRPr="0052779A">
        <w:rPr>
          <w:rFonts w:ascii="Times New Roman" w:hAnsi="Times New Roman" w:cs="Times New Roman"/>
          <w:b/>
        </w:rPr>
        <w:t xml:space="preserve"> Transfer network</w:t>
      </w:r>
    </w:p>
    <w:p w14:paraId="37D96458" w14:textId="0D41AB4F" w:rsidR="00104024" w:rsidRPr="0052779A" w:rsidRDefault="00104024" w:rsidP="00331F45">
      <w:pPr>
        <w:rPr>
          <w:rFonts w:ascii="Times New Roman" w:hAnsi="Times New Roman" w:cs="Times New Roman"/>
          <w:i/>
        </w:rPr>
      </w:pPr>
      <w:r w:rsidRPr="0052779A">
        <w:rPr>
          <w:rFonts w:ascii="Times New Roman" w:hAnsi="Times New Roman" w:cs="Times New Roman"/>
          <w:i/>
          <w:iCs/>
        </w:rPr>
        <w:t xml:space="preserve">Note: </w:t>
      </w:r>
      <w:r w:rsidRPr="0052779A">
        <w:rPr>
          <w:rFonts w:ascii="Times New Roman" w:hAnsi="Times New Roman" w:cs="Times New Roman"/>
        </w:rPr>
        <w:t>Considering the two pathways are not robust, the time arc between physical health and mental as well as time arc between physical health and social health are also removed.</w:t>
      </w:r>
    </w:p>
    <w:p w14:paraId="163BB4EC" w14:textId="77777777" w:rsidR="00E627E4" w:rsidRPr="0052779A" w:rsidRDefault="00E627E4" w:rsidP="001A61FD">
      <w:pPr>
        <w:ind w:firstLineChars="200" w:firstLine="480"/>
        <w:rPr>
          <w:rFonts w:ascii="Times New Roman" w:hAnsi="Times New Roman" w:cs="Times New Roman"/>
          <w:sz w:val="24"/>
          <w:szCs w:val="24"/>
        </w:rPr>
      </w:pPr>
    </w:p>
    <w:p w14:paraId="5A4AABB0" w14:textId="411298FA" w:rsidR="00E95333" w:rsidRPr="0052779A" w:rsidRDefault="00E95333" w:rsidP="00E95333">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2</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self-rated health on physical health, mental health, and life satisfaction</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1169"/>
        <w:gridCol w:w="1920"/>
        <w:gridCol w:w="1781"/>
        <w:gridCol w:w="1701"/>
      </w:tblGrid>
      <w:tr w:rsidR="001A61FD" w:rsidRPr="0052779A" w14:paraId="5B2A3D76" w14:textId="77777777" w:rsidTr="00EE06A6">
        <w:trPr>
          <w:trHeight w:val="242"/>
          <w:jc w:val="center"/>
        </w:trPr>
        <w:tc>
          <w:tcPr>
            <w:tcW w:w="1044" w:type="pct"/>
            <w:tcBorders>
              <w:bottom w:val="single" w:sz="4" w:space="0" w:color="auto"/>
            </w:tcBorders>
            <w:noWrap/>
            <w:vAlign w:val="center"/>
            <w:hideMark/>
          </w:tcPr>
          <w:p w14:paraId="547A24A0" w14:textId="77777777"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704" w:type="pct"/>
            <w:tcBorders>
              <w:bottom w:val="single" w:sz="4" w:space="0" w:color="auto"/>
            </w:tcBorders>
            <w:noWrap/>
            <w:vAlign w:val="center"/>
            <w:hideMark/>
          </w:tcPr>
          <w:p w14:paraId="6CDBEFE7" w14:textId="77777777" w:rsidR="001A61FD" w:rsidRPr="0052779A" w:rsidRDefault="001A61FD" w:rsidP="00BF5837">
            <w:pPr>
              <w:ind w:firstLine="420"/>
              <w:jc w:val="center"/>
              <w:rPr>
                <w:rFonts w:ascii="Times New Roman" w:hAnsi="Times New Roman" w:cs="Times New Roman"/>
                <w:szCs w:val="21"/>
              </w:rPr>
            </w:pPr>
          </w:p>
        </w:tc>
        <w:tc>
          <w:tcPr>
            <w:tcW w:w="1156" w:type="pct"/>
            <w:tcBorders>
              <w:bottom w:val="single" w:sz="4" w:space="0" w:color="auto"/>
            </w:tcBorders>
            <w:noWrap/>
            <w:vAlign w:val="center"/>
            <w:hideMark/>
          </w:tcPr>
          <w:p w14:paraId="4C8F72B1" w14:textId="77777777"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Physical health (t)</w:t>
            </w:r>
          </w:p>
        </w:tc>
        <w:tc>
          <w:tcPr>
            <w:tcW w:w="1072" w:type="pct"/>
            <w:tcBorders>
              <w:bottom w:val="single" w:sz="4" w:space="0" w:color="auto"/>
            </w:tcBorders>
            <w:vAlign w:val="center"/>
          </w:tcPr>
          <w:p w14:paraId="362FE138" w14:textId="77777777"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Mental health (t)</w:t>
            </w:r>
          </w:p>
        </w:tc>
        <w:tc>
          <w:tcPr>
            <w:tcW w:w="1024" w:type="pct"/>
            <w:tcBorders>
              <w:bottom w:val="single" w:sz="4" w:space="0" w:color="auto"/>
            </w:tcBorders>
            <w:vAlign w:val="center"/>
          </w:tcPr>
          <w:p w14:paraId="65DFF0EA" w14:textId="77777777"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Satisfaction (t)</w:t>
            </w:r>
          </w:p>
        </w:tc>
      </w:tr>
      <w:tr w:rsidR="001A61FD" w:rsidRPr="0052779A" w14:paraId="4A3C0F00" w14:textId="77777777" w:rsidTr="00EE06A6">
        <w:trPr>
          <w:trHeight w:val="242"/>
          <w:jc w:val="center"/>
        </w:trPr>
        <w:tc>
          <w:tcPr>
            <w:tcW w:w="1044" w:type="pct"/>
            <w:tcBorders>
              <w:top w:val="single" w:sz="4" w:space="0" w:color="auto"/>
            </w:tcBorders>
            <w:noWrap/>
            <w:vAlign w:val="center"/>
            <w:hideMark/>
          </w:tcPr>
          <w:p w14:paraId="7E84CCC0" w14:textId="77777777" w:rsidR="001A61FD" w:rsidRPr="0052779A" w:rsidRDefault="001A61FD" w:rsidP="00BF5837">
            <w:pPr>
              <w:ind w:firstLine="420"/>
              <w:jc w:val="center"/>
              <w:rPr>
                <w:rFonts w:ascii="Times New Roman" w:hAnsi="Times New Roman" w:cs="Times New Roman"/>
                <w:szCs w:val="21"/>
              </w:rPr>
            </w:pPr>
          </w:p>
        </w:tc>
        <w:tc>
          <w:tcPr>
            <w:tcW w:w="704" w:type="pct"/>
            <w:tcBorders>
              <w:top w:val="single" w:sz="4" w:space="0" w:color="auto"/>
            </w:tcBorders>
            <w:noWrap/>
            <w:vAlign w:val="center"/>
            <w:hideMark/>
          </w:tcPr>
          <w:p w14:paraId="47AFEFBD" w14:textId="77777777"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no change</w:t>
            </w:r>
          </w:p>
        </w:tc>
        <w:tc>
          <w:tcPr>
            <w:tcW w:w="1156" w:type="pct"/>
            <w:tcBorders>
              <w:top w:val="single" w:sz="4" w:space="0" w:color="auto"/>
            </w:tcBorders>
            <w:noWrap/>
            <w:vAlign w:val="center"/>
            <w:hideMark/>
          </w:tcPr>
          <w:p w14:paraId="438D0797" w14:textId="20C23B2D"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38.25%</w:t>
            </w:r>
          </w:p>
        </w:tc>
        <w:tc>
          <w:tcPr>
            <w:tcW w:w="1072" w:type="pct"/>
            <w:tcBorders>
              <w:top w:val="single" w:sz="4" w:space="0" w:color="auto"/>
            </w:tcBorders>
            <w:vAlign w:val="center"/>
          </w:tcPr>
          <w:p w14:paraId="14691535" w14:textId="65152ADB"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28.26%</w:t>
            </w:r>
          </w:p>
        </w:tc>
        <w:tc>
          <w:tcPr>
            <w:tcW w:w="1024" w:type="pct"/>
            <w:tcBorders>
              <w:top w:val="single" w:sz="4" w:space="0" w:color="auto"/>
            </w:tcBorders>
            <w:vAlign w:val="center"/>
          </w:tcPr>
          <w:p w14:paraId="1E5F5491" w14:textId="5095EF2D" w:rsidR="001A61FD" w:rsidRPr="0052779A" w:rsidRDefault="001A61FD" w:rsidP="00BF5837">
            <w:pPr>
              <w:jc w:val="center"/>
              <w:rPr>
                <w:rFonts w:ascii="Times New Roman" w:hAnsi="Times New Roman" w:cs="Times New Roman"/>
                <w:szCs w:val="21"/>
              </w:rPr>
            </w:pPr>
            <w:r w:rsidRPr="0052779A">
              <w:rPr>
                <w:rFonts w:ascii="Times New Roman" w:hAnsi="Times New Roman" w:cs="Times New Roman"/>
                <w:szCs w:val="21"/>
              </w:rPr>
              <w:t>96.</w:t>
            </w:r>
            <w:r w:rsidR="005F2403" w:rsidRPr="0052779A">
              <w:rPr>
                <w:rFonts w:ascii="Times New Roman" w:hAnsi="Times New Roman" w:cs="Times New Roman"/>
                <w:szCs w:val="21"/>
              </w:rPr>
              <w:t>40</w:t>
            </w:r>
            <w:r w:rsidRPr="0052779A">
              <w:rPr>
                <w:rFonts w:ascii="Times New Roman" w:hAnsi="Times New Roman" w:cs="Times New Roman"/>
                <w:szCs w:val="21"/>
              </w:rPr>
              <w:t>%</w:t>
            </w:r>
          </w:p>
        </w:tc>
      </w:tr>
      <w:tr w:rsidR="00EE06A6" w:rsidRPr="0052779A" w14:paraId="0F76A586" w14:textId="77777777" w:rsidTr="00EE06A6">
        <w:trPr>
          <w:trHeight w:val="242"/>
          <w:jc w:val="center"/>
        </w:trPr>
        <w:tc>
          <w:tcPr>
            <w:tcW w:w="1044" w:type="pct"/>
            <w:vMerge w:val="restart"/>
            <w:noWrap/>
            <w:vAlign w:val="center"/>
            <w:hideMark/>
          </w:tcPr>
          <w:p w14:paraId="7D18420C" w14:textId="77777777"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Self-rated health</w:t>
            </w:r>
          </w:p>
          <w:p w14:paraId="26AAB867" w14:textId="77777777" w:rsidR="00EE06A6" w:rsidRPr="0052779A" w:rsidRDefault="00EE06A6" w:rsidP="00BF5837">
            <w:pPr>
              <w:ind w:firstLine="420"/>
              <w:jc w:val="center"/>
              <w:rPr>
                <w:rFonts w:ascii="Times New Roman" w:hAnsi="Times New Roman" w:cs="Times New Roman"/>
                <w:szCs w:val="21"/>
              </w:rPr>
            </w:pPr>
          </w:p>
        </w:tc>
        <w:tc>
          <w:tcPr>
            <w:tcW w:w="704" w:type="pct"/>
            <w:noWrap/>
            <w:vAlign w:val="center"/>
            <w:hideMark/>
          </w:tcPr>
          <w:p w14:paraId="7E710C93" w14:textId="5ED6A11C"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t-1</w:t>
            </w:r>
          </w:p>
        </w:tc>
        <w:tc>
          <w:tcPr>
            <w:tcW w:w="1156" w:type="pct"/>
            <w:noWrap/>
            <w:vAlign w:val="center"/>
          </w:tcPr>
          <w:p w14:paraId="51FC5657" w14:textId="6AEFA69B"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38.99% (2.62%)</w:t>
            </w:r>
          </w:p>
        </w:tc>
        <w:tc>
          <w:tcPr>
            <w:tcW w:w="1072" w:type="pct"/>
            <w:vAlign w:val="center"/>
          </w:tcPr>
          <w:p w14:paraId="58893A05" w14:textId="06D776AF"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28.56% (1.06%)</w:t>
            </w:r>
          </w:p>
        </w:tc>
        <w:tc>
          <w:tcPr>
            <w:tcW w:w="1024" w:type="pct"/>
            <w:vAlign w:val="center"/>
          </w:tcPr>
          <w:p w14:paraId="2383B9AB" w14:textId="12F0BA1F"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97.05% (0.67%)</w:t>
            </w:r>
          </w:p>
        </w:tc>
      </w:tr>
      <w:tr w:rsidR="00EE06A6" w:rsidRPr="0052779A" w14:paraId="762C4AAD" w14:textId="77777777" w:rsidTr="00EE06A6">
        <w:trPr>
          <w:trHeight w:val="242"/>
          <w:jc w:val="center"/>
        </w:trPr>
        <w:tc>
          <w:tcPr>
            <w:tcW w:w="1044" w:type="pct"/>
            <w:vMerge/>
            <w:vAlign w:val="center"/>
            <w:hideMark/>
          </w:tcPr>
          <w:p w14:paraId="55B8B555" w14:textId="77777777" w:rsidR="00EE06A6" w:rsidRPr="0052779A" w:rsidRDefault="00EE06A6" w:rsidP="00BF5837">
            <w:pPr>
              <w:ind w:firstLine="420"/>
              <w:jc w:val="center"/>
              <w:rPr>
                <w:rFonts w:ascii="Times New Roman" w:hAnsi="Times New Roman" w:cs="Times New Roman"/>
                <w:szCs w:val="21"/>
              </w:rPr>
            </w:pPr>
          </w:p>
        </w:tc>
        <w:tc>
          <w:tcPr>
            <w:tcW w:w="704" w:type="pct"/>
            <w:noWrap/>
            <w:vAlign w:val="center"/>
            <w:hideMark/>
          </w:tcPr>
          <w:p w14:paraId="2A116BCD" w14:textId="605617CA"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t-2</w:t>
            </w:r>
          </w:p>
        </w:tc>
        <w:tc>
          <w:tcPr>
            <w:tcW w:w="1156" w:type="pct"/>
            <w:noWrap/>
            <w:vAlign w:val="center"/>
            <w:hideMark/>
          </w:tcPr>
          <w:p w14:paraId="79615CDA" w14:textId="3EBE2DEB"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38.31% (0.16%)</w:t>
            </w:r>
          </w:p>
        </w:tc>
        <w:tc>
          <w:tcPr>
            <w:tcW w:w="1072" w:type="pct"/>
            <w:vAlign w:val="center"/>
          </w:tcPr>
          <w:p w14:paraId="27341F0B" w14:textId="5BC0C99B"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28.50% (0.85%)</w:t>
            </w:r>
          </w:p>
        </w:tc>
        <w:tc>
          <w:tcPr>
            <w:tcW w:w="1024" w:type="pct"/>
            <w:vAlign w:val="center"/>
          </w:tcPr>
          <w:p w14:paraId="1597A89D" w14:textId="2B4F914B" w:rsidR="00EE06A6" w:rsidRPr="0052779A" w:rsidRDefault="00EE06A6" w:rsidP="00BF5837">
            <w:pPr>
              <w:jc w:val="center"/>
              <w:rPr>
                <w:rFonts w:ascii="Times New Roman" w:hAnsi="Times New Roman" w:cs="Times New Roman"/>
                <w:szCs w:val="21"/>
              </w:rPr>
            </w:pPr>
            <w:r w:rsidRPr="0052779A">
              <w:rPr>
                <w:rFonts w:ascii="Times New Roman" w:hAnsi="Times New Roman" w:cs="Times New Roman"/>
                <w:szCs w:val="21"/>
              </w:rPr>
              <w:t>97.07% (0.70%)</w:t>
            </w:r>
          </w:p>
        </w:tc>
      </w:tr>
    </w:tbl>
    <w:p w14:paraId="15EFD2DD" w14:textId="77777777" w:rsidR="00331F45" w:rsidRDefault="00331F45" w:rsidP="00E95333">
      <w:pPr>
        <w:pStyle w:val="ab"/>
        <w:jc w:val="center"/>
        <w:rPr>
          <w:rFonts w:ascii="Times New Roman" w:hAnsi="Times New Roman" w:cs="Times New Roman"/>
          <w:b/>
          <w:sz w:val="21"/>
          <w:szCs w:val="21"/>
        </w:rPr>
      </w:pPr>
    </w:p>
    <w:p w14:paraId="04CBF55F" w14:textId="75DF6342" w:rsidR="001A61FD" w:rsidRPr="0052779A" w:rsidRDefault="00E95333" w:rsidP="00E95333">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3</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w:t>
      </w:r>
      <w:r w:rsidR="00EE06A6" w:rsidRPr="0052779A">
        <w:rPr>
          <w:rFonts w:ascii="Times New Roman" w:hAnsi="Times New Roman" w:cs="Times New Roman"/>
          <w:b/>
          <w:sz w:val="21"/>
          <w:szCs w:val="21"/>
        </w:rPr>
        <w:t>health behaviors</w:t>
      </w:r>
      <w:r w:rsidRPr="0052779A">
        <w:rPr>
          <w:rFonts w:ascii="Times New Roman" w:hAnsi="Times New Roman" w:cs="Times New Roman"/>
          <w:b/>
          <w:sz w:val="21"/>
          <w:szCs w:val="21"/>
        </w:rPr>
        <w:t xml:space="preserve"> on physical, mental health, and social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1074"/>
        <w:gridCol w:w="2116"/>
        <w:gridCol w:w="1747"/>
        <w:gridCol w:w="1724"/>
      </w:tblGrid>
      <w:tr w:rsidR="00AC0A7A" w:rsidRPr="0052779A" w14:paraId="3ADA333C" w14:textId="77777777" w:rsidTr="00E95333">
        <w:trPr>
          <w:trHeight w:val="301"/>
          <w:jc w:val="center"/>
        </w:trPr>
        <w:tc>
          <w:tcPr>
            <w:tcW w:w="657" w:type="pct"/>
            <w:tcBorders>
              <w:bottom w:val="single" w:sz="4" w:space="0" w:color="auto"/>
            </w:tcBorders>
            <w:noWrap/>
            <w:hideMark/>
          </w:tcPr>
          <w:p w14:paraId="0EE9BA43" w14:textId="3D602884" w:rsidR="00AC0A7A" w:rsidRPr="0052779A" w:rsidRDefault="00D34C9E" w:rsidP="00BF5837">
            <w:pPr>
              <w:jc w:val="center"/>
              <w:rPr>
                <w:rFonts w:ascii="Times New Roman" w:hAnsi="Times New Roman" w:cs="Times New Roman"/>
                <w:szCs w:val="21"/>
              </w:rPr>
            </w:pPr>
            <w:r w:rsidRPr="0052779A">
              <w:rPr>
                <w:rFonts w:ascii="Times New Roman" w:hAnsi="Times New Roman" w:cs="Times New Roman"/>
                <w:szCs w:val="21"/>
              </w:rPr>
              <w:t>H</w:t>
            </w:r>
            <w:r w:rsidR="00EE06A6" w:rsidRPr="0052779A">
              <w:rPr>
                <w:rFonts w:ascii="Times New Roman" w:hAnsi="Times New Roman" w:cs="Times New Roman"/>
                <w:szCs w:val="21"/>
              </w:rPr>
              <w:t>ealth behaviors</w:t>
            </w:r>
          </w:p>
        </w:tc>
        <w:tc>
          <w:tcPr>
            <w:tcW w:w="704" w:type="pct"/>
            <w:tcBorders>
              <w:bottom w:val="single" w:sz="4" w:space="0" w:color="auto"/>
            </w:tcBorders>
            <w:noWrap/>
            <w:hideMark/>
          </w:tcPr>
          <w:p w14:paraId="379B4C4C" w14:textId="77777777" w:rsidR="00AC0A7A" w:rsidRPr="0052779A" w:rsidRDefault="00AC0A7A" w:rsidP="00BF5837">
            <w:pPr>
              <w:ind w:firstLine="420"/>
              <w:jc w:val="center"/>
              <w:rPr>
                <w:rFonts w:ascii="Times New Roman" w:hAnsi="Times New Roman" w:cs="Times New Roman"/>
                <w:szCs w:val="21"/>
              </w:rPr>
            </w:pPr>
          </w:p>
        </w:tc>
        <w:tc>
          <w:tcPr>
            <w:tcW w:w="1294" w:type="pct"/>
            <w:tcBorders>
              <w:bottom w:val="single" w:sz="4" w:space="0" w:color="auto"/>
            </w:tcBorders>
            <w:noWrap/>
            <w:hideMark/>
          </w:tcPr>
          <w:p w14:paraId="5BCAD3AD" w14:textId="77777777" w:rsidR="00AC0A7A" w:rsidRPr="0052779A" w:rsidRDefault="00AC0A7A" w:rsidP="00BF5837">
            <w:pPr>
              <w:jc w:val="center"/>
              <w:rPr>
                <w:rFonts w:ascii="Times New Roman" w:hAnsi="Times New Roman" w:cs="Times New Roman"/>
                <w:szCs w:val="21"/>
              </w:rPr>
            </w:pPr>
            <w:r w:rsidRPr="0052779A">
              <w:rPr>
                <w:rFonts w:ascii="Times New Roman" w:hAnsi="Times New Roman" w:cs="Times New Roman"/>
                <w:szCs w:val="21"/>
              </w:rPr>
              <w:t>Physical health (t)</w:t>
            </w:r>
          </w:p>
        </w:tc>
        <w:tc>
          <w:tcPr>
            <w:tcW w:w="1223" w:type="pct"/>
            <w:tcBorders>
              <w:bottom w:val="single" w:sz="4" w:space="0" w:color="auto"/>
            </w:tcBorders>
          </w:tcPr>
          <w:p w14:paraId="0F278C69" w14:textId="77777777" w:rsidR="00AC0A7A" w:rsidRPr="0052779A" w:rsidRDefault="00AC0A7A" w:rsidP="00BF5837">
            <w:pPr>
              <w:jc w:val="center"/>
              <w:rPr>
                <w:rFonts w:ascii="Times New Roman" w:eastAsia="等线" w:hAnsi="Times New Roman" w:cs="Times New Roman"/>
                <w:szCs w:val="21"/>
              </w:rPr>
            </w:pPr>
            <w:r w:rsidRPr="0052779A">
              <w:rPr>
                <w:rFonts w:ascii="Times New Roman" w:hAnsi="Times New Roman" w:cs="Times New Roman"/>
                <w:szCs w:val="21"/>
              </w:rPr>
              <w:t>Mental health (t)</w:t>
            </w:r>
          </w:p>
        </w:tc>
        <w:tc>
          <w:tcPr>
            <w:tcW w:w="1121" w:type="pct"/>
            <w:tcBorders>
              <w:bottom w:val="single" w:sz="4" w:space="0" w:color="auto"/>
            </w:tcBorders>
            <w:vAlign w:val="center"/>
          </w:tcPr>
          <w:p w14:paraId="7B425595" w14:textId="77777777" w:rsidR="00AC0A7A" w:rsidRPr="0052779A" w:rsidRDefault="00AC0A7A" w:rsidP="00BF5837">
            <w:pPr>
              <w:jc w:val="center"/>
              <w:rPr>
                <w:rFonts w:ascii="Times New Roman" w:hAnsi="Times New Roman" w:cs="Times New Roman"/>
                <w:szCs w:val="21"/>
              </w:rPr>
            </w:pPr>
            <w:r w:rsidRPr="0052779A">
              <w:rPr>
                <w:rFonts w:ascii="Times New Roman" w:hAnsi="Times New Roman" w:cs="Times New Roman"/>
                <w:szCs w:val="21"/>
              </w:rPr>
              <w:t>Social health (t)</w:t>
            </w:r>
          </w:p>
        </w:tc>
      </w:tr>
      <w:tr w:rsidR="00AC0A7A" w:rsidRPr="0052779A" w14:paraId="79C18C20" w14:textId="77777777" w:rsidTr="00E95333">
        <w:trPr>
          <w:trHeight w:val="301"/>
          <w:jc w:val="center"/>
        </w:trPr>
        <w:tc>
          <w:tcPr>
            <w:tcW w:w="657" w:type="pct"/>
            <w:tcBorders>
              <w:top w:val="single" w:sz="4" w:space="0" w:color="auto"/>
            </w:tcBorders>
            <w:noWrap/>
            <w:hideMark/>
          </w:tcPr>
          <w:p w14:paraId="5FEC533F" w14:textId="77777777" w:rsidR="00AC0A7A" w:rsidRPr="0052779A" w:rsidRDefault="00AC0A7A" w:rsidP="00BF5837">
            <w:pPr>
              <w:ind w:firstLine="420"/>
              <w:jc w:val="center"/>
              <w:rPr>
                <w:rFonts w:ascii="Times New Roman" w:hAnsi="Times New Roman" w:cs="Times New Roman"/>
                <w:szCs w:val="21"/>
              </w:rPr>
            </w:pPr>
          </w:p>
        </w:tc>
        <w:tc>
          <w:tcPr>
            <w:tcW w:w="704" w:type="pct"/>
            <w:tcBorders>
              <w:top w:val="single" w:sz="4" w:space="0" w:color="auto"/>
            </w:tcBorders>
            <w:noWrap/>
            <w:hideMark/>
          </w:tcPr>
          <w:p w14:paraId="0842788C" w14:textId="77777777" w:rsidR="00AC0A7A" w:rsidRPr="0052779A" w:rsidRDefault="00AC0A7A" w:rsidP="00BF5837">
            <w:pPr>
              <w:jc w:val="center"/>
              <w:rPr>
                <w:rFonts w:ascii="Times New Roman" w:hAnsi="Times New Roman" w:cs="Times New Roman"/>
                <w:szCs w:val="21"/>
              </w:rPr>
            </w:pPr>
            <w:r w:rsidRPr="0052779A">
              <w:rPr>
                <w:rFonts w:ascii="Times New Roman" w:hAnsi="Times New Roman" w:cs="Times New Roman"/>
                <w:szCs w:val="21"/>
              </w:rPr>
              <w:t>no change</w:t>
            </w:r>
          </w:p>
        </w:tc>
        <w:tc>
          <w:tcPr>
            <w:tcW w:w="1294" w:type="pct"/>
            <w:tcBorders>
              <w:top w:val="single" w:sz="4" w:space="0" w:color="auto"/>
            </w:tcBorders>
            <w:noWrap/>
            <w:vAlign w:val="center"/>
            <w:hideMark/>
          </w:tcPr>
          <w:p w14:paraId="79175278" w14:textId="0B7E56CB" w:rsidR="00AC0A7A" w:rsidRPr="0052779A" w:rsidRDefault="00AC0A7A" w:rsidP="00BF5837">
            <w:pPr>
              <w:jc w:val="center"/>
              <w:rPr>
                <w:rFonts w:ascii="Times New Roman" w:hAnsi="Times New Roman" w:cs="Times New Roman"/>
                <w:szCs w:val="21"/>
              </w:rPr>
            </w:pPr>
            <w:r w:rsidRPr="0052779A">
              <w:rPr>
                <w:rFonts w:ascii="Times New Roman" w:hAnsi="Times New Roman" w:cs="Times New Roman"/>
                <w:szCs w:val="21"/>
              </w:rPr>
              <w:t>38.25%</w:t>
            </w:r>
          </w:p>
        </w:tc>
        <w:tc>
          <w:tcPr>
            <w:tcW w:w="1223" w:type="pct"/>
            <w:tcBorders>
              <w:top w:val="single" w:sz="4" w:space="0" w:color="auto"/>
            </w:tcBorders>
            <w:vAlign w:val="center"/>
          </w:tcPr>
          <w:p w14:paraId="0EC3CDF7" w14:textId="2D38320C" w:rsidR="00AC0A7A" w:rsidRPr="0052779A" w:rsidRDefault="00AC0A7A" w:rsidP="00BF5837">
            <w:pPr>
              <w:jc w:val="center"/>
              <w:rPr>
                <w:rFonts w:ascii="Times New Roman" w:hAnsi="Times New Roman" w:cs="Times New Roman"/>
                <w:szCs w:val="21"/>
              </w:rPr>
            </w:pPr>
            <w:r w:rsidRPr="0052779A">
              <w:rPr>
                <w:rFonts w:ascii="Times New Roman" w:hAnsi="Times New Roman" w:cs="Times New Roman"/>
                <w:szCs w:val="21"/>
              </w:rPr>
              <w:t>28.26%</w:t>
            </w:r>
          </w:p>
        </w:tc>
        <w:tc>
          <w:tcPr>
            <w:tcW w:w="1121" w:type="pct"/>
            <w:tcBorders>
              <w:top w:val="single" w:sz="4" w:space="0" w:color="auto"/>
            </w:tcBorders>
            <w:vAlign w:val="center"/>
          </w:tcPr>
          <w:p w14:paraId="08C146B0" w14:textId="0A879E1B" w:rsidR="00AC0A7A" w:rsidRPr="0052779A" w:rsidRDefault="00AC0A7A" w:rsidP="00BF5837">
            <w:pPr>
              <w:jc w:val="center"/>
              <w:rPr>
                <w:rFonts w:ascii="Times New Roman" w:hAnsi="Times New Roman" w:cs="Times New Roman"/>
                <w:szCs w:val="21"/>
              </w:rPr>
            </w:pPr>
            <w:r w:rsidRPr="0052779A">
              <w:rPr>
                <w:rFonts w:ascii="Times New Roman" w:hAnsi="Times New Roman" w:cs="Times New Roman"/>
                <w:szCs w:val="21"/>
              </w:rPr>
              <w:t>22.20%</w:t>
            </w:r>
          </w:p>
        </w:tc>
      </w:tr>
      <w:tr w:rsidR="00E95333" w:rsidRPr="0052779A" w14:paraId="72E75C02" w14:textId="77777777" w:rsidTr="00E95333">
        <w:trPr>
          <w:trHeight w:val="301"/>
          <w:jc w:val="center"/>
        </w:trPr>
        <w:tc>
          <w:tcPr>
            <w:tcW w:w="657" w:type="pct"/>
            <w:vMerge w:val="restart"/>
            <w:noWrap/>
            <w:hideMark/>
          </w:tcPr>
          <w:p w14:paraId="11299EB0" w14:textId="552F5431" w:rsidR="00E95333" w:rsidRPr="0052779A" w:rsidRDefault="00D34C9E" w:rsidP="00BF5837">
            <w:pPr>
              <w:jc w:val="center"/>
              <w:rPr>
                <w:rFonts w:ascii="Times New Roman" w:hAnsi="Times New Roman" w:cs="Times New Roman"/>
                <w:szCs w:val="21"/>
              </w:rPr>
            </w:pPr>
            <w:r w:rsidRPr="0052779A">
              <w:rPr>
                <w:rFonts w:ascii="Times New Roman" w:hAnsi="Times New Roman" w:cs="Times New Roman"/>
                <w:szCs w:val="21"/>
              </w:rPr>
              <w:t>H</w:t>
            </w:r>
            <w:r w:rsidR="00EE06A6" w:rsidRPr="0052779A">
              <w:rPr>
                <w:rFonts w:ascii="Times New Roman" w:hAnsi="Times New Roman" w:cs="Times New Roman"/>
                <w:szCs w:val="21"/>
              </w:rPr>
              <w:t>ealth behaviors</w:t>
            </w:r>
          </w:p>
          <w:p w14:paraId="04B9918B" w14:textId="77777777" w:rsidR="00E95333" w:rsidRPr="0052779A" w:rsidRDefault="00E95333" w:rsidP="00BF5837">
            <w:pPr>
              <w:ind w:firstLine="420"/>
              <w:jc w:val="center"/>
              <w:rPr>
                <w:rFonts w:ascii="Times New Roman" w:hAnsi="Times New Roman" w:cs="Times New Roman"/>
                <w:szCs w:val="21"/>
              </w:rPr>
            </w:pPr>
          </w:p>
        </w:tc>
        <w:tc>
          <w:tcPr>
            <w:tcW w:w="704" w:type="pct"/>
            <w:noWrap/>
            <w:hideMark/>
          </w:tcPr>
          <w:p w14:paraId="5E113F89" w14:textId="2773D398" w:rsidR="00E95333" w:rsidRPr="0052779A" w:rsidRDefault="00E95333" w:rsidP="00BF5837">
            <w:pPr>
              <w:jc w:val="center"/>
              <w:rPr>
                <w:rFonts w:ascii="Times New Roman" w:hAnsi="Times New Roman" w:cs="Times New Roman"/>
                <w:szCs w:val="21"/>
              </w:rPr>
            </w:pPr>
            <w:r w:rsidRPr="0052779A">
              <w:rPr>
                <w:rFonts w:ascii="Times New Roman" w:hAnsi="Times New Roman" w:cs="Times New Roman"/>
                <w:szCs w:val="21"/>
              </w:rPr>
              <w:t>t-1</w:t>
            </w:r>
          </w:p>
        </w:tc>
        <w:tc>
          <w:tcPr>
            <w:tcW w:w="1294" w:type="pct"/>
            <w:noWrap/>
            <w:vAlign w:val="center"/>
          </w:tcPr>
          <w:p w14:paraId="56BF53E5" w14:textId="218941C4" w:rsidR="00E95333" w:rsidRPr="0052779A" w:rsidRDefault="00E95333" w:rsidP="00BF5837">
            <w:pPr>
              <w:ind w:firstLine="420"/>
              <w:jc w:val="center"/>
              <w:rPr>
                <w:rFonts w:ascii="Times New Roman" w:hAnsi="Times New Roman" w:cs="Times New Roman"/>
                <w:szCs w:val="21"/>
              </w:rPr>
            </w:pPr>
            <w:r w:rsidRPr="0052779A">
              <w:rPr>
                <w:rFonts w:ascii="Times New Roman" w:hAnsi="Times New Roman" w:cs="Times New Roman"/>
                <w:szCs w:val="21"/>
              </w:rPr>
              <w:t>43.11% (12.71%)</w:t>
            </w:r>
          </w:p>
        </w:tc>
        <w:tc>
          <w:tcPr>
            <w:tcW w:w="1223" w:type="pct"/>
            <w:vAlign w:val="center"/>
          </w:tcPr>
          <w:p w14:paraId="05024BF7" w14:textId="29ACC3FC" w:rsidR="00E95333" w:rsidRPr="0052779A" w:rsidRDefault="00E95333" w:rsidP="00BF5837">
            <w:pPr>
              <w:jc w:val="center"/>
              <w:rPr>
                <w:rFonts w:ascii="Times New Roman" w:hAnsi="Times New Roman" w:cs="Times New Roman"/>
                <w:szCs w:val="21"/>
              </w:rPr>
            </w:pPr>
            <w:r w:rsidRPr="0052779A">
              <w:rPr>
                <w:rFonts w:ascii="Times New Roman" w:hAnsi="Times New Roman" w:cs="Times New Roman"/>
                <w:szCs w:val="21"/>
              </w:rPr>
              <w:t>39.92% (41.26%)</w:t>
            </w:r>
          </w:p>
        </w:tc>
        <w:tc>
          <w:tcPr>
            <w:tcW w:w="1121" w:type="pct"/>
            <w:vAlign w:val="center"/>
          </w:tcPr>
          <w:p w14:paraId="4428F90E" w14:textId="3DA120CF" w:rsidR="00E95333" w:rsidRPr="0052779A" w:rsidRDefault="00E95333" w:rsidP="00BF5837">
            <w:pPr>
              <w:jc w:val="center"/>
              <w:rPr>
                <w:rFonts w:ascii="Times New Roman" w:hAnsi="Times New Roman" w:cs="Times New Roman"/>
                <w:szCs w:val="21"/>
              </w:rPr>
            </w:pPr>
          </w:p>
        </w:tc>
      </w:tr>
      <w:tr w:rsidR="00E95333" w:rsidRPr="0052779A" w14:paraId="57BB3D33" w14:textId="77777777" w:rsidTr="00E95333">
        <w:trPr>
          <w:trHeight w:val="301"/>
          <w:jc w:val="center"/>
        </w:trPr>
        <w:tc>
          <w:tcPr>
            <w:tcW w:w="657" w:type="pct"/>
            <w:vMerge/>
            <w:hideMark/>
          </w:tcPr>
          <w:p w14:paraId="30C1B555" w14:textId="77777777" w:rsidR="00E95333" w:rsidRPr="0052779A" w:rsidRDefault="00E95333" w:rsidP="00BF5837">
            <w:pPr>
              <w:ind w:firstLine="420"/>
              <w:jc w:val="center"/>
              <w:rPr>
                <w:rFonts w:ascii="Times New Roman" w:hAnsi="Times New Roman" w:cs="Times New Roman"/>
                <w:szCs w:val="21"/>
              </w:rPr>
            </w:pPr>
          </w:p>
        </w:tc>
        <w:tc>
          <w:tcPr>
            <w:tcW w:w="704" w:type="pct"/>
            <w:noWrap/>
            <w:hideMark/>
          </w:tcPr>
          <w:p w14:paraId="12565A6B" w14:textId="417A0ADC" w:rsidR="00E95333" w:rsidRPr="0052779A" w:rsidRDefault="00E95333" w:rsidP="00BF5837">
            <w:pPr>
              <w:jc w:val="center"/>
              <w:rPr>
                <w:rFonts w:ascii="Times New Roman" w:hAnsi="Times New Roman" w:cs="Times New Roman"/>
                <w:szCs w:val="21"/>
              </w:rPr>
            </w:pPr>
            <w:r w:rsidRPr="0052779A">
              <w:rPr>
                <w:rFonts w:ascii="Times New Roman" w:hAnsi="Times New Roman" w:cs="Times New Roman"/>
                <w:szCs w:val="21"/>
              </w:rPr>
              <w:t>t-2</w:t>
            </w:r>
          </w:p>
        </w:tc>
        <w:tc>
          <w:tcPr>
            <w:tcW w:w="1294" w:type="pct"/>
            <w:noWrap/>
            <w:vAlign w:val="center"/>
            <w:hideMark/>
          </w:tcPr>
          <w:p w14:paraId="15D77ADD" w14:textId="3325C537" w:rsidR="00E95333" w:rsidRPr="0052779A" w:rsidRDefault="00B90F6A" w:rsidP="00BF5837">
            <w:pPr>
              <w:jc w:val="center"/>
              <w:rPr>
                <w:rFonts w:ascii="Times New Roman" w:hAnsi="Times New Roman" w:cs="Times New Roman"/>
                <w:szCs w:val="21"/>
              </w:rPr>
            </w:pPr>
            <w:r w:rsidRPr="0052779A">
              <w:rPr>
                <w:rFonts w:ascii="Times New Roman" w:hAnsi="Times New Roman" w:cs="Times New Roman"/>
                <w:szCs w:val="21"/>
              </w:rPr>
              <w:t xml:space="preserve">   </w:t>
            </w:r>
            <w:r w:rsidR="00E95333" w:rsidRPr="0052779A">
              <w:rPr>
                <w:rFonts w:ascii="Times New Roman" w:hAnsi="Times New Roman" w:cs="Times New Roman"/>
                <w:szCs w:val="21"/>
              </w:rPr>
              <w:t>41.71% (9.05%)</w:t>
            </w:r>
          </w:p>
        </w:tc>
        <w:tc>
          <w:tcPr>
            <w:tcW w:w="1223" w:type="pct"/>
            <w:vAlign w:val="center"/>
          </w:tcPr>
          <w:p w14:paraId="06912869" w14:textId="44CB1119" w:rsidR="00E95333" w:rsidRPr="0052779A" w:rsidRDefault="00E95333" w:rsidP="00BF5837">
            <w:pPr>
              <w:jc w:val="center"/>
              <w:rPr>
                <w:rFonts w:ascii="Times New Roman" w:hAnsi="Times New Roman" w:cs="Times New Roman"/>
                <w:szCs w:val="21"/>
              </w:rPr>
            </w:pPr>
            <w:r w:rsidRPr="0052779A">
              <w:rPr>
                <w:rFonts w:ascii="Times New Roman" w:hAnsi="Times New Roman" w:cs="Times New Roman"/>
                <w:szCs w:val="21"/>
              </w:rPr>
              <w:t>36.16% (27.95%)</w:t>
            </w:r>
          </w:p>
        </w:tc>
        <w:tc>
          <w:tcPr>
            <w:tcW w:w="1121" w:type="pct"/>
            <w:vAlign w:val="center"/>
          </w:tcPr>
          <w:p w14:paraId="09C7F97F" w14:textId="77777777" w:rsidR="00E95333" w:rsidRPr="0052779A" w:rsidRDefault="00E95333" w:rsidP="00BF5837">
            <w:pPr>
              <w:ind w:firstLine="420"/>
              <w:jc w:val="center"/>
              <w:rPr>
                <w:rFonts w:ascii="Times New Roman" w:hAnsi="Times New Roman" w:cs="Times New Roman"/>
                <w:szCs w:val="21"/>
              </w:rPr>
            </w:pPr>
          </w:p>
        </w:tc>
      </w:tr>
    </w:tbl>
    <w:p w14:paraId="40C2B021" w14:textId="77777777" w:rsidR="00331F45" w:rsidRDefault="00331F45" w:rsidP="00E95333">
      <w:pPr>
        <w:pStyle w:val="ab"/>
        <w:jc w:val="center"/>
        <w:rPr>
          <w:rFonts w:ascii="Times New Roman" w:hAnsi="Times New Roman" w:cs="Times New Roman"/>
          <w:b/>
          <w:sz w:val="21"/>
          <w:szCs w:val="21"/>
        </w:rPr>
      </w:pPr>
    </w:p>
    <w:p w14:paraId="77585F4A" w14:textId="77777777" w:rsidR="00331F45" w:rsidRDefault="00331F45" w:rsidP="00E95333">
      <w:pPr>
        <w:pStyle w:val="ab"/>
        <w:jc w:val="center"/>
        <w:rPr>
          <w:rFonts w:ascii="Times New Roman" w:hAnsi="Times New Roman" w:cs="Times New Roman"/>
          <w:b/>
          <w:sz w:val="21"/>
          <w:szCs w:val="21"/>
        </w:rPr>
      </w:pPr>
    </w:p>
    <w:p w14:paraId="75A87372" w14:textId="144CA3FB" w:rsidR="00AC0A7A" w:rsidRPr="0052779A" w:rsidRDefault="00E95333" w:rsidP="00E95333">
      <w:pPr>
        <w:pStyle w:val="ab"/>
        <w:jc w:val="center"/>
        <w:rPr>
          <w:rFonts w:ascii="Times New Roman" w:hAnsi="Times New Roman" w:cs="Times New Roman"/>
          <w:b/>
          <w:sz w:val="21"/>
          <w:szCs w:val="21"/>
        </w:rPr>
      </w:pPr>
      <w:r w:rsidRPr="0052779A">
        <w:rPr>
          <w:rFonts w:ascii="Times New Roman" w:hAnsi="Times New Roman" w:cs="Times New Roman"/>
          <w:b/>
          <w:sz w:val="21"/>
          <w:szCs w:val="21"/>
        </w:rPr>
        <w:lastRenderedPageBreak/>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4</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social health on physical health and mental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093"/>
        <w:gridCol w:w="3447"/>
      </w:tblGrid>
      <w:tr w:rsidR="009F2202" w:rsidRPr="0052779A" w14:paraId="20EB3FE5" w14:textId="77777777" w:rsidTr="00331F45">
        <w:trPr>
          <w:trHeight w:val="283"/>
          <w:jc w:val="center"/>
        </w:trPr>
        <w:tc>
          <w:tcPr>
            <w:tcW w:w="1665" w:type="pct"/>
            <w:tcBorders>
              <w:bottom w:val="single" w:sz="4" w:space="0" w:color="auto"/>
            </w:tcBorders>
            <w:noWrap/>
            <w:vAlign w:val="center"/>
            <w:hideMark/>
          </w:tcPr>
          <w:p w14:paraId="250BD0DF"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60" w:type="pct"/>
            <w:tcBorders>
              <w:bottom w:val="single" w:sz="4" w:space="0" w:color="auto"/>
            </w:tcBorders>
            <w:noWrap/>
            <w:vAlign w:val="center"/>
            <w:hideMark/>
          </w:tcPr>
          <w:p w14:paraId="5158AFE9" w14:textId="77777777" w:rsidR="009F2202" w:rsidRPr="0052779A" w:rsidRDefault="009F2202" w:rsidP="00BF5837">
            <w:pPr>
              <w:ind w:firstLine="420"/>
              <w:jc w:val="center"/>
              <w:rPr>
                <w:rFonts w:ascii="Times New Roman" w:hAnsi="Times New Roman" w:cs="Times New Roman"/>
                <w:szCs w:val="21"/>
              </w:rPr>
            </w:pPr>
          </w:p>
        </w:tc>
        <w:tc>
          <w:tcPr>
            <w:tcW w:w="2075" w:type="pct"/>
            <w:tcBorders>
              <w:bottom w:val="single" w:sz="4" w:space="0" w:color="auto"/>
            </w:tcBorders>
            <w:vAlign w:val="center"/>
          </w:tcPr>
          <w:p w14:paraId="7CC4B1F0"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Mental health (t)</w:t>
            </w:r>
          </w:p>
        </w:tc>
      </w:tr>
      <w:tr w:rsidR="009F2202" w:rsidRPr="0052779A" w14:paraId="6891C96C" w14:textId="77777777" w:rsidTr="00331F45">
        <w:trPr>
          <w:trHeight w:val="283"/>
          <w:jc w:val="center"/>
        </w:trPr>
        <w:tc>
          <w:tcPr>
            <w:tcW w:w="1665" w:type="pct"/>
            <w:tcBorders>
              <w:top w:val="single" w:sz="4" w:space="0" w:color="auto"/>
            </w:tcBorders>
            <w:noWrap/>
            <w:vAlign w:val="center"/>
            <w:hideMark/>
          </w:tcPr>
          <w:p w14:paraId="7BFF09D5" w14:textId="77777777" w:rsidR="009F2202" w:rsidRPr="0052779A" w:rsidRDefault="009F2202" w:rsidP="00BF5837">
            <w:pPr>
              <w:ind w:firstLine="420"/>
              <w:jc w:val="center"/>
              <w:rPr>
                <w:rFonts w:ascii="Times New Roman" w:hAnsi="Times New Roman" w:cs="Times New Roman"/>
                <w:szCs w:val="21"/>
              </w:rPr>
            </w:pPr>
          </w:p>
        </w:tc>
        <w:tc>
          <w:tcPr>
            <w:tcW w:w="1260" w:type="pct"/>
            <w:tcBorders>
              <w:top w:val="single" w:sz="4" w:space="0" w:color="auto"/>
            </w:tcBorders>
            <w:noWrap/>
            <w:vAlign w:val="center"/>
            <w:hideMark/>
          </w:tcPr>
          <w:p w14:paraId="022921D3"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no change</w:t>
            </w:r>
          </w:p>
        </w:tc>
        <w:tc>
          <w:tcPr>
            <w:tcW w:w="2075" w:type="pct"/>
            <w:tcBorders>
              <w:top w:val="single" w:sz="4" w:space="0" w:color="auto"/>
            </w:tcBorders>
            <w:vAlign w:val="center"/>
          </w:tcPr>
          <w:p w14:paraId="3D0AF625" w14:textId="63563E0D"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28.26%</w:t>
            </w:r>
          </w:p>
        </w:tc>
      </w:tr>
      <w:tr w:rsidR="009F2202" w:rsidRPr="0052779A" w14:paraId="6E53FAB9" w14:textId="77777777" w:rsidTr="00331F45">
        <w:trPr>
          <w:trHeight w:val="283"/>
          <w:jc w:val="center"/>
        </w:trPr>
        <w:tc>
          <w:tcPr>
            <w:tcW w:w="1665" w:type="pct"/>
            <w:vMerge w:val="restart"/>
            <w:noWrap/>
            <w:vAlign w:val="center"/>
            <w:hideMark/>
          </w:tcPr>
          <w:p w14:paraId="3BE92839"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Social health</w:t>
            </w:r>
          </w:p>
          <w:p w14:paraId="7AB8F370" w14:textId="77777777" w:rsidR="009F2202" w:rsidRPr="0052779A" w:rsidRDefault="009F2202" w:rsidP="00BF5837">
            <w:pPr>
              <w:ind w:firstLine="420"/>
              <w:jc w:val="center"/>
              <w:rPr>
                <w:rFonts w:ascii="Times New Roman" w:hAnsi="Times New Roman" w:cs="Times New Roman"/>
                <w:szCs w:val="21"/>
              </w:rPr>
            </w:pPr>
          </w:p>
        </w:tc>
        <w:tc>
          <w:tcPr>
            <w:tcW w:w="1260" w:type="pct"/>
            <w:noWrap/>
            <w:vAlign w:val="center"/>
            <w:hideMark/>
          </w:tcPr>
          <w:p w14:paraId="245FFCA3"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t</w:t>
            </w:r>
          </w:p>
        </w:tc>
        <w:tc>
          <w:tcPr>
            <w:tcW w:w="2075" w:type="pct"/>
            <w:vAlign w:val="center"/>
          </w:tcPr>
          <w:p w14:paraId="6B6DCCBA" w14:textId="77777777" w:rsidR="009F2202" w:rsidRPr="0052779A" w:rsidRDefault="009F2202" w:rsidP="00BF5837">
            <w:pPr>
              <w:ind w:firstLine="420"/>
              <w:jc w:val="center"/>
              <w:rPr>
                <w:rFonts w:ascii="Times New Roman" w:hAnsi="Times New Roman" w:cs="Times New Roman"/>
                <w:szCs w:val="21"/>
              </w:rPr>
            </w:pPr>
          </w:p>
        </w:tc>
      </w:tr>
      <w:tr w:rsidR="009F2202" w:rsidRPr="0052779A" w14:paraId="28EAF231" w14:textId="77777777" w:rsidTr="00331F45">
        <w:trPr>
          <w:trHeight w:val="283"/>
          <w:jc w:val="center"/>
        </w:trPr>
        <w:tc>
          <w:tcPr>
            <w:tcW w:w="1665" w:type="pct"/>
            <w:vMerge/>
            <w:vAlign w:val="center"/>
            <w:hideMark/>
          </w:tcPr>
          <w:p w14:paraId="26C66E7D" w14:textId="77777777" w:rsidR="009F2202" w:rsidRPr="0052779A" w:rsidRDefault="009F2202" w:rsidP="00BF5837">
            <w:pPr>
              <w:ind w:firstLine="420"/>
              <w:jc w:val="center"/>
              <w:rPr>
                <w:rFonts w:ascii="Times New Roman" w:hAnsi="Times New Roman" w:cs="Times New Roman"/>
                <w:szCs w:val="21"/>
              </w:rPr>
            </w:pPr>
          </w:p>
        </w:tc>
        <w:tc>
          <w:tcPr>
            <w:tcW w:w="1260" w:type="pct"/>
            <w:noWrap/>
            <w:vAlign w:val="center"/>
            <w:hideMark/>
          </w:tcPr>
          <w:p w14:paraId="25897ED0"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t-1</w:t>
            </w:r>
          </w:p>
        </w:tc>
        <w:tc>
          <w:tcPr>
            <w:tcW w:w="2075" w:type="pct"/>
            <w:vAlign w:val="center"/>
          </w:tcPr>
          <w:p w14:paraId="7DB87845" w14:textId="1A5B1875"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33.03% (</w:t>
            </w:r>
            <w:r w:rsidR="008A21E8" w:rsidRPr="0052779A">
              <w:rPr>
                <w:rFonts w:ascii="Times New Roman" w:hAnsi="Times New Roman" w:cs="Times New Roman"/>
                <w:szCs w:val="21"/>
              </w:rPr>
              <w:t>16.88</w:t>
            </w:r>
            <w:r w:rsidRPr="0052779A">
              <w:rPr>
                <w:rFonts w:ascii="Times New Roman" w:hAnsi="Times New Roman" w:cs="Times New Roman"/>
                <w:szCs w:val="21"/>
              </w:rPr>
              <w:t>%)</w:t>
            </w:r>
          </w:p>
        </w:tc>
      </w:tr>
      <w:tr w:rsidR="009F2202" w:rsidRPr="0052779A" w14:paraId="014E03FA" w14:textId="77777777" w:rsidTr="00331F45">
        <w:trPr>
          <w:trHeight w:val="283"/>
          <w:jc w:val="center"/>
        </w:trPr>
        <w:tc>
          <w:tcPr>
            <w:tcW w:w="1665" w:type="pct"/>
            <w:vMerge/>
            <w:vAlign w:val="center"/>
            <w:hideMark/>
          </w:tcPr>
          <w:p w14:paraId="585A16D8" w14:textId="77777777" w:rsidR="009F2202" w:rsidRPr="0052779A" w:rsidRDefault="009F2202" w:rsidP="00BF5837">
            <w:pPr>
              <w:ind w:firstLine="420"/>
              <w:jc w:val="center"/>
              <w:rPr>
                <w:rFonts w:ascii="Times New Roman" w:hAnsi="Times New Roman" w:cs="Times New Roman"/>
                <w:szCs w:val="21"/>
              </w:rPr>
            </w:pPr>
          </w:p>
        </w:tc>
        <w:tc>
          <w:tcPr>
            <w:tcW w:w="1260" w:type="pct"/>
            <w:noWrap/>
            <w:vAlign w:val="center"/>
            <w:hideMark/>
          </w:tcPr>
          <w:p w14:paraId="132B3C88" w14:textId="77777777"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t-2</w:t>
            </w:r>
          </w:p>
        </w:tc>
        <w:tc>
          <w:tcPr>
            <w:tcW w:w="2075" w:type="pct"/>
            <w:vAlign w:val="center"/>
          </w:tcPr>
          <w:p w14:paraId="1A9FD8D4" w14:textId="18DD7D62" w:rsidR="009F2202" w:rsidRPr="0052779A" w:rsidRDefault="009F2202" w:rsidP="00BF5837">
            <w:pPr>
              <w:jc w:val="center"/>
              <w:rPr>
                <w:rFonts w:ascii="Times New Roman" w:hAnsi="Times New Roman" w:cs="Times New Roman"/>
                <w:szCs w:val="21"/>
              </w:rPr>
            </w:pPr>
            <w:r w:rsidRPr="0052779A">
              <w:rPr>
                <w:rFonts w:ascii="Times New Roman" w:hAnsi="Times New Roman" w:cs="Times New Roman"/>
                <w:szCs w:val="21"/>
              </w:rPr>
              <w:t>33.71% (</w:t>
            </w:r>
            <w:r w:rsidR="008A21E8" w:rsidRPr="0052779A">
              <w:rPr>
                <w:rFonts w:ascii="Times New Roman" w:hAnsi="Times New Roman" w:cs="Times New Roman"/>
                <w:szCs w:val="21"/>
              </w:rPr>
              <w:t>19.29</w:t>
            </w:r>
            <w:r w:rsidRPr="0052779A">
              <w:rPr>
                <w:rFonts w:ascii="Times New Roman" w:hAnsi="Times New Roman" w:cs="Times New Roman"/>
                <w:szCs w:val="21"/>
              </w:rPr>
              <w:t>%)</w:t>
            </w:r>
          </w:p>
        </w:tc>
      </w:tr>
    </w:tbl>
    <w:p w14:paraId="34CF77EE" w14:textId="125CD6E9" w:rsidR="00AC0A7A" w:rsidRPr="0052779A" w:rsidRDefault="00EE06A6" w:rsidP="00EE06A6">
      <w:pPr>
        <w:ind w:firstLine="420"/>
        <w:rPr>
          <w:rFonts w:ascii="Times New Roman" w:hAnsi="Times New Roman" w:cs="Times New Roman"/>
          <w:sz w:val="24"/>
          <w:szCs w:val="24"/>
        </w:rPr>
      </w:pPr>
      <w:r w:rsidRPr="0052779A">
        <w:rPr>
          <w:rFonts w:ascii="Times New Roman" w:hAnsi="Times New Roman" w:cs="Times New Roman"/>
          <w:sz w:val="24"/>
          <w:szCs w:val="24"/>
        </w:rPr>
        <w:t>As is shown in the above tables, the directions of time-varying dependencies are unchanged. In addition, two-period lagged effects are generally significant, and several two-period lagged effects are stronger than one-period lagged effects or close to them, suggesting the long-term and accumulative effects are still found.</w:t>
      </w:r>
      <w:r w:rsidR="00E627E4" w:rsidRPr="0052779A">
        <w:rPr>
          <w:rFonts w:ascii="Times New Roman" w:hAnsi="Times New Roman" w:cs="Times New Roman"/>
          <w:sz w:val="24"/>
          <w:szCs w:val="24"/>
        </w:rPr>
        <w:t xml:space="preserve"> For the robustness, the origin transfer network </w:t>
      </w:r>
      <w:r w:rsidR="00523218" w:rsidRPr="0052779A">
        <w:rPr>
          <w:rFonts w:ascii="Times New Roman" w:hAnsi="Times New Roman" w:cs="Times New Roman"/>
          <w:sz w:val="24"/>
          <w:szCs w:val="24"/>
        </w:rPr>
        <w:t>(</w:t>
      </w:r>
      <w:r w:rsidR="00523218" w:rsidRPr="0052779A">
        <w:rPr>
          <w:rFonts w:ascii="Times New Roman" w:hAnsi="Times New Roman" w:cs="Times New Roman"/>
          <w:sz w:val="24"/>
          <w:szCs w:val="24"/>
        </w:rPr>
        <w:fldChar w:fldCharType="begin"/>
      </w:r>
      <w:r w:rsidR="00523218" w:rsidRPr="0052779A">
        <w:rPr>
          <w:rFonts w:ascii="Times New Roman" w:hAnsi="Times New Roman" w:cs="Times New Roman"/>
          <w:sz w:val="24"/>
          <w:szCs w:val="24"/>
        </w:rPr>
        <w:instrText xml:space="preserve"> REF _Ref151922805 \h  \* MERGEFORMAT </w:instrText>
      </w:r>
      <w:r w:rsidR="00523218" w:rsidRPr="0052779A">
        <w:rPr>
          <w:rFonts w:ascii="Times New Roman" w:hAnsi="Times New Roman" w:cs="Times New Roman"/>
          <w:sz w:val="24"/>
          <w:szCs w:val="24"/>
        </w:rPr>
      </w:r>
      <w:r w:rsidR="00523218" w:rsidRPr="0052779A">
        <w:rPr>
          <w:rFonts w:ascii="Times New Roman" w:hAnsi="Times New Roman" w:cs="Times New Roman"/>
          <w:sz w:val="24"/>
          <w:szCs w:val="24"/>
        </w:rPr>
        <w:fldChar w:fldCharType="separate"/>
      </w:r>
      <w:r w:rsidR="00A161FC" w:rsidRPr="0052779A">
        <w:rPr>
          <w:rFonts w:ascii="Times New Roman" w:hAnsi="Times New Roman" w:cs="Times New Roman"/>
          <w:b/>
        </w:rPr>
        <w:t xml:space="preserve">Fig. </w:t>
      </w:r>
      <w:r w:rsidR="00A161FC" w:rsidRPr="0052779A">
        <w:rPr>
          <w:rFonts w:ascii="Times New Roman" w:hAnsi="Times New Roman" w:cs="Times New Roman"/>
          <w:b/>
          <w:noProof/>
        </w:rPr>
        <w:t>3</w:t>
      </w:r>
      <w:r w:rsidR="00523218" w:rsidRPr="0052779A">
        <w:rPr>
          <w:rFonts w:ascii="Times New Roman" w:hAnsi="Times New Roman" w:cs="Times New Roman"/>
          <w:sz w:val="24"/>
          <w:szCs w:val="24"/>
        </w:rPr>
        <w:fldChar w:fldCharType="end"/>
      </w:r>
      <w:r w:rsidR="00523218" w:rsidRPr="0052779A">
        <w:rPr>
          <w:rFonts w:ascii="Times New Roman" w:hAnsi="Times New Roman" w:cs="Times New Roman"/>
          <w:sz w:val="24"/>
          <w:szCs w:val="24"/>
        </w:rPr>
        <w:t xml:space="preserve">) </w:t>
      </w:r>
      <w:r w:rsidR="00E627E4" w:rsidRPr="0052779A">
        <w:rPr>
          <w:rFonts w:ascii="Times New Roman" w:hAnsi="Times New Roman" w:cs="Times New Roman"/>
          <w:sz w:val="24"/>
          <w:szCs w:val="24"/>
        </w:rPr>
        <w:t xml:space="preserve">is also employed to develop the dynamic Bayesian network. The results of parameter learning </w:t>
      </w:r>
      <w:r w:rsidR="00523218" w:rsidRPr="0052779A">
        <w:rPr>
          <w:rFonts w:ascii="Times New Roman" w:hAnsi="Times New Roman" w:cs="Times New Roman"/>
          <w:sz w:val="24"/>
          <w:szCs w:val="24"/>
        </w:rPr>
        <w:t>are shown in Table5-7.</w:t>
      </w:r>
    </w:p>
    <w:p w14:paraId="1E0920EB" w14:textId="3DCF32B0" w:rsidR="00523218" w:rsidRPr="0052779A" w:rsidRDefault="00331F45" w:rsidP="00331F45">
      <w:pPr>
        <w:keepNext/>
        <w:jc w:val="center"/>
        <w:rPr>
          <w:rFonts w:ascii="Times New Roman" w:hAnsi="Times New Roman" w:cs="Times New Roman"/>
        </w:rPr>
      </w:pPr>
      <w:r w:rsidRPr="0052779A">
        <w:rPr>
          <w:rFonts w:ascii="Times New Roman" w:hAnsi="Times New Roman" w:cs="Times New Roman"/>
        </w:rPr>
        <w:object w:dxaOrig="22200" w:dyaOrig="14977" w14:anchorId="6F6346F9">
          <v:shape id="_x0000_i1027" type="#_x0000_t75" style="width:388.5pt;height:260.25pt" o:ole="">
            <v:imagedata r:id="rId11" o:title=""/>
          </v:shape>
          <o:OLEObject Type="Embed" ProgID="Visio.Drawing.15" ShapeID="_x0000_i1027" DrawAspect="Content" ObjectID="_1762781057" r:id="rId12"/>
        </w:object>
      </w:r>
    </w:p>
    <w:p w14:paraId="157843B8" w14:textId="42A36B90" w:rsidR="00AC0A7A" w:rsidRPr="0052779A" w:rsidRDefault="00523218" w:rsidP="00331F45">
      <w:pPr>
        <w:pStyle w:val="ab"/>
        <w:rPr>
          <w:rFonts w:ascii="Times New Roman" w:hAnsi="Times New Roman" w:cs="Times New Roman"/>
          <w:b/>
        </w:rPr>
      </w:pPr>
      <w:bookmarkStart w:id="2" w:name="_Ref151922805"/>
      <w:r w:rsidRPr="0052779A">
        <w:rPr>
          <w:rFonts w:ascii="Times New Roman" w:hAnsi="Times New Roman" w:cs="Times New Roman"/>
          <w:b/>
        </w:rPr>
        <w:t xml:space="preserve">Fig. </w:t>
      </w:r>
      <w:r w:rsidRPr="0052779A">
        <w:rPr>
          <w:rFonts w:ascii="Times New Roman" w:hAnsi="Times New Roman" w:cs="Times New Roman"/>
          <w:b/>
        </w:rPr>
        <w:fldChar w:fldCharType="begin"/>
      </w:r>
      <w:r w:rsidRPr="0052779A">
        <w:rPr>
          <w:rFonts w:ascii="Times New Roman" w:hAnsi="Times New Roman" w:cs="Times New Roman"/>
          <w:b/>
        </w:rPr>
        <w:instrText xml:space="preserve"> SEQ Fig.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3</w:t>
      </w:r>
      <w:r w:rsidRPr="0052779A">
        <w:rPr>
          <w:rFonts w:ascii="Times New Roman" w:hAnsi="Times New Roman" w:cs="Times New Roman"/>
          <w:b/>
        </w:rPr>
        <w:fldChar w:fldCharType="end"/>
      </w:r>
      <w:bookmarkEnd w:id="2"/>
      <w:r w:rsidRPr="0052779A">
        <w:rPr>
          <w:rFonts w:ascii="Times New Roman" w:hAnsi="Times New Roman" w:cs="Times New Roman"/>
          <w:b/>
        </w:rPr>
        <w:t xml:space="preserve"> Origin transfer network</w:t>
      </w:r>
    </w:p>
    <w:p w14:paraId="7C9B10EB" w14:textId="52D47D2E" w:rsidR="00FA6A99" w:rsidRPr="0052779A" w:rsidRDefault="00FA6A99" w:rsidP="00331F45">
      <w:pPr>
        <w:rPr>
          <w:rFonts w:ascii="Times New Roman" w:hAnsi="Times New Roman" w:cs="Times New Roman"/>
          <w:i/>
        </w:rPr>
      </w:pPr>
      <w:r w:rsidRPr="0052779A">
        <w:rPr>
          <w:rFonts w:ascii="Times New Roman" w:hAnsi="Times New Roman" w:cs="Times New Roman"/>
          <w:i/>
          <w:iCs/>
        </w:rPr>
        <w:t xml:space="preserve">Note: </w:t>
      </w:r>
      <w:r>
        <w:rPr>
          <w:rFonts w:ascii="Times New Roman" w:hAnsi="Times New Roman" w:cs="Times New Roman"/>
        </w:rPr>
        <w:t>T</w:t>
      </w:r>
      <w:r w:rsidRPr="00FA6A99">
        <w:rPr>
          <w:rFonts w:ascii="Times New Roman" w:hAnsi="Times New Roman" w:cs="Times New Roman"/>
        </w:rPr>
        <w:t xml:space="preserve">he origin transfer network </w:t>
      </w:r>
      <w:r>
        <w:rPr>
          <w:rFonts w:ascii="Times New Roman" w:hAnsi="Times New Roman" w:cs="Times New Roman"/>
        </w:rPr>
        <w:t>is also employed to develop the dynamic Bayesian network</w:t>
      </w:r>
      <w:r w:rsidRPr="0052779A">
        <w:rPr>
          <w:rFonts w:ascii="Times New Roman" w:hAnsi="Times New Roman" w:cs="Times New Roman"/>
        </w:rPr>
        <w:t>.</w:t>
      </w:r>
    </w:p>
    <w:p w14:paraId="21452E87" w14:textId="77777777" w:rsidR="00523218" w:rsidRPr="00FA6A99" w:rsidRDefault="00523218" w:rsidP="00523218">
      <w:pPr>
        <w:rPr>
          <w:rFonts w:ascii="Times New Roman" w:hAnsi="Times New Roman" w:cs="Times New Roman"/>
        </w:rPr>
      </w:pPr>
    </w:p>
    <w:p w14:paraId="3E85DAE6" w14:textId="613A4396" w:rsidR="00EF00C4" w:rsidRPr="0052779A" w:rsidRDefault="00EF00C4" w:rsidP="00EF00C4">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5</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self-rated health on physical health, mental health, and life satisfaction</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1169"/>
        <w:gridCol w:w="1920"/>
        <w:gridCol w:w="1781"/>
        <w:gridCol w:w="1701"/>
      </w:tblGrid>
      <w:tr w:rsidR="00EF00C4" w:rsidRPr="0052779A" w14:paraId="1F0EF754" w14:textId="77777777" w:rsidTr="00A161FC">
        <w:trPr>
          <w:trHeight w:val="242"/>
          <w:jc w:val="center"/>
        </w:trPr>
        <w:tc>
          <w:tcPr>
            <w:tcW w:w="1044" w:type="pct"/>
            <w:tcBorders>
              <w:bottom w:val="single" w:sz="4" w:space="0" w:color="auto"/>
            </w:tcBorders>
            <w:noWrap/>
            <w:vAlign w:val="center"/>
            <w:hideMark/>
          </w:tcPr>
          <w:p w14:paraId="302B7921"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704" w:type="pct"/>
            <w:tcBorders>
              <w:bottom w:val="single" w:sz="4" w:space="0" w:color="auto"/>
            </w:tcBorders>
            <w:noWrap/>
            <w:vAlign w:val="center"/>
            <w:hideMark/>
          </w:tcPr>
          <w:p w14:paraId="0ED2BD16" w14:textId="77777777" w:rsidR="00EF00C4" w:rsidRPr="0052779A" w:rsidRDefault="00EF00C4" w:rsidP="00A161FC">
            <w:pPr>
              <w:ind w:firstLine="420"/>
              <w:jc w:val="center"/>
              <w:rPr>
                <w:rFonts w:ascii="Times New Roman" w:hAnsi="Times New Roman" w:cs="Times New Roman"/>
                <w:szCs w:val="21"/>
              </w:rPr>
            </w:pPr>
          </w:p>
        </w:tc>
        <w:tc>
          <w:tcPr>
            <w:tcW w:w="1156" w:type="pct"/>
            <w:tcBorders>
              <w:bottom w:val="single" w:sz="4" w:space="0" w:color="auto"/>
            </w:tcBorders>
            <w:noWrap/>
            <w:vAlign w:val="center"/>
            <w:hideMark/>
          </w:tcPr>
          <w:p w14:paraId="45AC9D27"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Physical health (t)</w:t>
            </w:r>
          </w:p>
        </w:tc>
        <w:tc>
          <w:tcPr>
            <w:tcW w:w="1072" w:type="pct"/>
            <w:tcBorders>
              <w:bottom w:val="single" w:sz="4" w:space="0" w:color="auto"/>
            </w:tcBorders>
            <w:vAlign w:val="center"/>
          </w:tcPr>
          <w:p w14:paraId="0A15C8CC"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Mental health (t)</w:t>
            </w:r>
          </w:p>
        </w:tc>
        <w:tc>
          <w:tcPr>
            <w:tcW w:w="1024" w:type="pct"/>
            <w:tcBorders>
              <w:bottom w:val="single" w:sz="4" w:space="0" w:color="auto"/>
            </w:tcBorders>
            <w:vAlign w:val="center"/>
          </w:tcPr>
          <w:p w14:paraId="00C4F59B"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Satisfaction (t)</w:t>
            </w:r>
          </w:p>
        </w:tc>
      </w:tr>
      <w:tr w:rsidR="00EF00C4" w:rsidRPr="0052779A" w14:paraId="108A9392" w14:textId="77777777" w:rsidTr="00A161FC">
        <w:trPr>
          <w:trHeight w:val="242"/>
          <w:jc w:val="center"/>
        </w:trPr>
        <w:tc>
          <w:tcPr>
            <w:tcW w:w="1044" w:type="pct"/>
            <w:tcBorders>
              <w:top w:val="single" w:sz="4" w:space="0" w:color="auto"/>
            </w:tcBorders>
            <w:noWrap/>
            <w:vAlign w:val="center"/>
            <w:hideMark/>
          </w:tcPr>
          <w:p w14:paraId="1C3317F4" w14:textId="77777777" w:rsidR="00EF00C4" w:rsidRPr="0052779A" w:rsidRDefault="00EF00C4" w:rsidP="00A161FC">
            <w:pPr>
              <w:ind w:firstLine="420"/>
              <w:jc w:val="center"/>
              <w:rPr>
                <w:rFonts w:ascii="Times New Roman" w:hAnsi="Times New Roman" w:cs="Times New Roman"/>
                <w:szCs w:val="21"/>
              </w:rPr>
            </w:pPr>
          </w:p>
        </w:tc>
        <w:tc>
          <w:tcPr>
            <w:tcW w:w="704" w:type="pct"/>
            <w:tcBorders>
              <w:top w:val="single" w:sz="4" w:space="0" w:color="auto"/>
            </w:tcBorders>
            <w:noWrap/>
            <w:vAlign w:val="center"/>
            <w:hideMark/>
          </w:tcPr>
          <w:p w14:paraId="6F2AA0BA"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no change</w:t>
            </w:r>
          </w:p>
        </w:tc>
        <w:tc>
          <w:tcPr>
            <w:tcW w:w="1156" w:type="pct"/>
            <w:tcBorders>
              <w:top w:val="single" w:sz="4" w:space="0" w:color="auto"/>
            </w:tcBorders>
            <w:noWrap/>
            <w:vAlign w:val="center"/>
            <w:hideMark/>
          </w:tcPr>
          <w:p w14:paraId="5164E0CA" w14:textId="571844C3"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42.57%</w:t>
            </w:r>
          </w:p>
        </w:tc>
        <w:tc>
          <w:tcPr>
            <w:tcW w:w="1072" w:type="pct"/>
            <w:tcBorders>
              <w:top w:val="single" w:sz="4" w:space="0" w:color="auto"/>
            </w:tcBorders>
            <w:vAlign w:val="center"/>
          </w:tcPr>
          <w:p w14:paraId="2610861E" w14:textId="53D168B8"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31.24%</w:t>
            </w:r>
          </w:p>
        </w:tc>
        <w:tc>
          <w:tcPr>
            <w:tcW w:w="1024" w:type="pct"/>
            <w:tcBorders>
              <w:top w:val="single" w:sz="4" w:space="0" w:color="auto"/>
            </w:tcBorders>
            <w:vAlign w:val="center"/>
          </w:tcPr>
          <w:p w14:paraId="62F5F37B"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96.40%</w:t>
            </w:r>
          </w:p>
        </w:tc>
      </w:tr>
      <w:tr w:rsidR="00EF00C4" w:rsidRPr="0052779A" w14:paraId="05E6C740" w14:textId="77777777" w:rsidTr="00A161FC">
        <w:trPr>
          <w:trHeight w:val="242"/>
          <w:jc w:val="center"/>
        </w:trPr>
        <w:tc>
          <w:tcPr>
            <w:tcW w:w="1044" w:type="pct"/>
            <w:vMerge w:val="restart"/>
            <w:noWrap/>
            <w:vAlign w:val="center"/>
            <w:hideMark/>
          </w:tcPr>
          <w:p w14:paraId="2F4C125F"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Self-rated health</w:t>
            </w:r>
          </w:p>
          <w:p w14:paraId="1469812F" w14:textId="77777777" w:rsidR="00EF00C4" w:rsidRPr="0052779A" w:rsidRDefault="00EF00C4" w:rsidP="00A161FC">
            <w:pPr>
              <w:ind w:firstLine="420"/>
              <w:jc w:val="center"/>
              <w:rPr>
                <w:rFonts w:ascii="Times New Roman" w:hAnsi="Times New Roman" w:cs="Times New Roman"/>
                <w:szCs w:val="21"/>
              </w:rPr>
            </w:pPr>
          </w:p>
        </w:tc>
        <w:tc>
          <w:tcPr>
            <w:tcW w:w="704" w:type="pct"/>
            <w:noWrap/>
            <w:vAlign w:val="center"/>
            <w:hideMark/>
          </w:tcPr>
          <w:p w14:paraId="2E8DA42B"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t-1</w:t>
            </w:r>
          </w:p>
        </w:tc>
        <w:tc>
          <w:tcPr>
            <w:tcW w:w="1156" w:type="pct"/>
            <w:noWrap/>
            <w:vAlign w:val="center"/>
          </w:tcPr>
          <w:p w14:paraId="0ADFD307" w14:textId="6CBCADE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42.74% (</w:t>
            </w:r>
            <w:r w:rsidR="00E627E4" w:rsidRPr="0052779A">
              <w:rPr>
                <w:rFonts w:ascii="Times New Roman" w:hAnsi="Times New Roman" w:cs="Times New Roman"/>
                <w:szCs w:val="21"/>
              </w:rPr>
              <w:t>0.40</w:t>
            </w:r>
            <w:r w:rsidRPr="0052779A">
              <w:rPr>
                <w:rFonts w:ascii="Times New Roman" w:hAnsi="Times New Roman" w:cs="Times New Roman"/>
                <w:szCs w:val="21"/>
              </w:rPr>
              <w:t>%)</w:t>
            </w:r>
          </w:p>
        </w:tc>
        <w:tc>
          <w:tcPr>
            <w:tcW w:w="1072" w:type="pct"/>
            <w:vAlign w:val="center"/>
          </w:tcPr>
          <w:p w14:paraId="47AF5902" w14:textId="0B774D80"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30.71% (</w:t>
            </w:r>
            <w:r w:rsidR="00E627E4" w:rsidRPr="0052779A">
              <w:rPr>
                <w:rFonts w:ascii="Times New Roman" w:hAnsi="Times New Roman" w:cs="Times New Roman"/>
                <w:szCs w:val="21"/>
              </w:rPr>
              <w:t>-</w:t>
            </w:r>
            <w:r w:rsidRPr="0052779A">
              <w:rPr>
                <w:rFonts w:ascii="Times New Roman" w:hAnsi="Times New Roman" w:cs="Times New Roman"/>
                <w:szCs w:val="21"/>
              </w:rPr>
              <w:t>1.</w:t>
            </w:r>
            <w:r w:rsidR="00E627E4" w:rsidRPr="0052779A">
              <w:rPr>
                <w:rFonts w:ascii="Times New Roman" w:hAnsi="Times New Roman" w:cs="Times New Roman"/>
                <w:szCs w:val="21"/>
              </w:rPr>
              <w:t>70</w:t>
            </w:r>
            <w:r w:rsidRPr="0052779A">
              <w:rPr>
                <w:rFonts w:ascii="Times New Roman" w:hAnsi="Times New Roman" w:cs="Times New Roman"/>
                <w:szCs w:val="21"/>
              </w:rPr>
              <w:t>%)</w:t>
            </w:r>
          </w:p>
        </w:tc>
        <w:tc>
          <w:tcPr>
            <w:tcW w:w="1024" w:type="pct"/>
            <w:vAlign w:val="center"/>
          </w:tcPr>
          <w:p w14:paraId="2CF674AC"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97.05% (0.67%)</w:t>
            </w:r>
          </w:p>
        </w:tc>
      </w:tr>
      <w:tr w:rsidR="00EF00C4" w:rsidRPr="0052779A" w14:paraId="0A401385" w14:textId="77777777" w:rsidTr="00A161FC">
        <w:trPr>
          <w:trHeight w:val="242"/>
          <w:jc w:val="center"/>
        </w:trPr>
        <w:tc>
          <w:tcPr>
            <w:tcW w:w="1044" w:type="pct"/>
            <w:vMerge/>
            <w:vAlign w:val="center"/>
            <w:hideMark/>
          </w:tcPr>
          <w:p w14:paraId="017690C9" w14:textId="77777777" w:rsidR="00EF00C4" w:rsidRPr="0052779A" w:rsidRDefault="00EF00C4" w:rsidP="00A161FC">
            <w:pPr>
              <w:ind w:firstLine="420"/>
              <w:jc w:val="center"/>
              <w:rPr>
                <w:rFonts w:ascii="Times New Roman" w:hAnsi="Times New Roman" w:cs="Times New Roman"/>
                <w:szCs w:val="21"/>
              </w:rPr>
            </w:pPr>
          </w:p>
        </w:tc>
        <w:tc>
          <w:tcPr>
            <w:tcW w:w="704" w:type="pct"/>
            <w:noWrap/>
            <w:vAlign w:val="center"/>
            <w:hideMark/>
          </w:tcPr>
          <w:p w14:paraId="3C9D1AC7"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t-2</w:t>
            </w:r>
          </w:p>
        </w:tc>
        <w:tc>
          <w:tcPr>
            <w:tcW w:w="1156" w:type="pct"/>
            <w:noWrap/>
            <w:vAlign w:val="center"/>
            <w:hideMark/>
          </w:tcPr>
          <w:p w14:paraId="72192121" w14:textId="4730E5BD"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42.65% (0.1</w:t>
            </w:r>
            <w:r w:rsidR="00E627E4" w:rsidRPr="0052779A">
              <w:rPr>
                <w:rFonts w:ascii="Times New Roman" w:hAnsi="Times New Roman" w:cs="Times New Roman"/>
                <w:szCs w:val="21"/>
              </w:rPr>
              <w:t>9</w:t>
            </w:r>
            <w:r w:rsidRPr="0052779A">
              <w:rPr>
                <w:rFonts w:ascii="Times New Roman" w:hAnsi="Times New Roman" w:cs="Times New Roman"/>
                <w:szCs w:val="21"/>
              </w:rPr>
              <w:t>%)</w:t>
            </w:r>
          </w:p>
        </w:tc>
        <w:tc>
          <w:tcPr>
            <w:tcW w:w="1072" w:type="pct"/>
            <w:vAlign w:val="center"/>
          </w:tcPr>
          <w:p w14:paraId="4918D650" w14:textId="36D40235"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30.78% (</w:t>
            </w:r>
            <w:r w:rsidR="00E627E4" w:rsidRPr="0052779A">
              <w:rPr>
                <w:rFonts w:ascii="Times New Roman" w:hAnsi="Times New Roman" w:cs="Times New Roman"/>
                <w:szCs w:val="21"/>
              </w:rPr>
              <w:t>-1.47</w:t>
            </w:r>
            <w:r w:rsidRPr="0052779A">
              <w:rPr>
                <w:rFonts w:ascii="Times New Roman" w:hAnsi="Times New Roman" w:cs="Times New Roman"/>
                <w:szCs w:val="21"/>
              </w:rPr>
              <w:t>%)</w:t>
            </w:r>
          </w:p>
        </w:tc>
        <w:tc>
          <w:tcPr>
            <w:tcW w:w="1024" w:type="pct"/>
            <w:vAlign w:val="center"/>
          </w:tcPr>
          <w:p w14:paraId="58E2A77C"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97.07% (0.70%)</w:t>
            </w:r>
          </w:p>
        </w:tc>
      </w:tr>
    </w:tbl>
    <w:p w14:paraId="15BE1A65" w14:textId="77777777" w:rsidR="00331F45" w:rsidRDefault="00331F45" w:rsidP="00EF00C4">
      <w:pPr>
        <w:pStyle w:val="ab"/>
        <w:jc w:val="center"/>
        <w:rPr>
          <w:rFonts w:ascii="Times New Roman" w:hAnsi="Times New Roman" w:cs="Times New Roman"/>
          <w:b/>
          <w:sz w:val="21"/>
          <w:szCs w:val="21"/>
        </w:rPr>
      </w:pPr>
    </w:p>
    <w:p w14:paraId="57399621" w14:textId="50D85191" w:rsidR="00EF00C4" w:rsidRPr="0052779A" w:rsidRDefault="00EF00C4" w:rsidP="00EF00C4">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6</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health behaviors on physical, mental health, and social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0"/>
        <w:gridCol w:w="1357"/>
        <w:gridCol w:w="2650"/>
        <w:gridCol w:w="2219"/>
      </w:tblGrid>
      <w:tr w:rsidR="00E627E4" w:rsidRPr="0052779A" w14:paraId="3607C358" w14:textId="77777777" w:rsidTr="00331F45">
        <w:trPr>
          <w:trHeight w:val="301"/>
          <w:jc w:val="center"/>
        </w:trPr>
        <w:tc>
          <w:tcPr>
            <w:tcW w:w="1252" w:type="pct"/>
            <w:tcBorders>
              <w:bottom w:val="single" w:sz="4" w:space="0" w:color="auto"/>
            </w:tcBorders>
            <w:noWrap/>
            <w:hideMark/>
          </w:tcPr>
          <w:p w14:paraId="57414E66" w14:textId="729FB182" w:rsidR="00E627E4" w:rsidRPr="0052779A" w:rsidRDefault="00D34C9E" w:rsidP="00A161FC">
            <w:pPr>
              <w:jc w:val="center"/>
              <w:rPr>
                <w:rFonts w:ascii="Times New Roman" w:hAnsi="Times New Roman" w:cs="Times New Roman"/>
                <w:szCs w:val="21"/>
              </w:rPr>
            </w:pPr>
            <w:r w:rsidRPr="0052779A">
              <w:rPr>
                <w:rFonts w:ascii="Times New Roman" w:hAnsi="Times New Roman" w:cs="Times New Roman"/>
                <w:szCs w:val="21"/>
              </w:rPr>
              <w:t>H</w:t>
            </w:r>
            <w:r w:rsidR="00E627E4" w:rsidRPr="0052779A">
              <w:rPr>
                <w:rFonts w:ascii="Times New Roman" w:hAnsi="Times New Roman" w:cs="Times New Roman"/>
                <w:szCs w:val="21"/>
              </w:rPr>
              <w:t>ealth behaviors</w:t>
            </w:r>
          </w:p>
        </w:tc>
        <w:tc>
          <w:tcPr>
            <w:tcW w:w="817" w:type="pct"/>
            <w:tcBorders>
              <w:bottom w:val="single" w:sz="4" w:space="0" w:color="auto"/>
            </w:tcBorders>
            <w:noWrap/>
            <w:hideMark/>
          </w:tcPr>
          <w:p w14:paraId="7F6973CC" w14:textId="77777777" w:rsidR="00E627E4" w:rsidRPr="0052779A" w:rsidRDefault="00E627E4" w:rsidP="00A161FC">
            <w:pPr>
              <w:ind w:firstLine="420"/>
              <w:jc w:val="center"/>
              <w:rPr>
                <w:rFonts w:ascii="Times New Roman" w:hAnsi="Times New Roman" w:cs="Times New Roman"/>
                <w:szCs w:val="21"/>
              </w:rPr>
            </w:pPr>
          </w:p>
        </w:tc>
        <w:tc>
          <w:tcPr>
            <w:tcW w:w="1595" w:type="pct"/>
            <w:tcBorders>
              <w:bottom w:val="single" w:sz="4" w:space="0" w:color="auto"/>
            </w:tcBorders>
            <w:noWrap/>
            <w:hideMark/>
          </w:tcPr>
          <w:p w14:paraId="0B8C43A9" w14:textId="77777777"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Physical health (t)</w:t>
            </w:r>
          </w:p>
        </w:tc>
        <w:tc>
          <w:tcPr>
            <w:tcW w:w="1337" w:type="pct"/>
            <w:tcBorders>
              <w:bottom w:val="single" w:sz="4" w:space="0" w:color="auto"/>
            </w:tcBorders>
          </w:tcPr>
          <w:p w14:paraId="1F0C6943" w14:textId="77777777" w:rsidR="00E627E4" w:rsidRPr="0052779A" w:rsidRDefault="00E627E4" w:rsidP="00A161FC">
            <w:pPr>
              <w:jc w:val="center"/>
              <w:rPr>
                <w:rFonts w:ascii="Times New Roman" w:eastAsia="等线" w:hAnsi="Times New Roman" w:cs="Times New Roman"/>
                <w:szCs w:val="21"/>
              </w:rPr>
            </w:pPr>
            <w:r w:rsidRPr="0052779A">
              <w:rPr>
                <w:rFonts w:ascii="Times New Roman" w:hAnsi="Times New Roman" w:cs="Times New Roman"/>
                <w:szCs w:val="21"/>
              </w:rPr>
              <w:t>Mental health (t)</w:t>
            </w:r>
          </w:p>
        </w:tc>
      </w:tr>
      <w:tr w:rsidR="00E627E4" w:rsidRPr="0052779A" w14:paraId="5B423AB8" w14:textId="77777777" w:rsidTr="00331F45">
        <w:trPr>
          <w:trHeight w:val="301"/>
          <w:jc w:val="center"/>
        </w:trPr>
        <w:tc>
          <w:tcPr>
            <w:tcW w:w="1252" w:type="pct"/>
            <w:tcBorders>
              <w:top w:val="single" w:sz="4" w:space="0" w:color="auto"/>
            </w:tcBorders>
            <w:noWrap/>
            <w:hideMark/>
          </w:tcPr>
          <w:p w14:paraId="62DDE7C6" w14:textId="77777777" w:rsidR="00E627E4" w:rsidRPr="0052779A" w:rsidRDefault="00E627E4" w:rsidP="00E627E4">
            <w:pPr>
              <w:ind w:firstLine="420"/>
              <w:jc w:val="center"/>
              <w:rPr>
                <w:rFonts w:ascii="Times New Roman" w:hAnsi="Times New Roman" w:cs="Times New Roman"/>
                <w:szCs w:val="21"/>
              </w:rPr>
            </w:pPr>
          </w:p>
        </w:tc>
        <w:tc>
          <w:tcPr>
            <w:tcW w:w="817" w:type="pct"/>
            <w:tcBorders>
              <w:top w:val="single" w:sz="4" w:space="0" w:color="auto"/>
            </w:tcBorders>
            <w:noWrap/>
            <w:hideMark/>
          </w:tcPr>
          <w:p w14:paraId="76118AD7" w14:textId="77777777" w:rsidR="00E627E4" w:rsidRPr="0052779A" w:rsidRDefault="00E627E4" w:rsidP="00E627E4">
            <w:pPr>
              <w:jc w:val="center"/>
              <w:rPr>
                <w:rFonts w:ascii="Times New Roman" w:hAnsi="Times New Roman" w:cs="Times New Roman"/>
                <w:szCs w:val="21"/>
              </w:rPr>
            </w:pPr>
            <w:r w:rsidRPr="0052779A">
              <w:rPr>
                <w:rFonts w:ascii="Times New Roman" w:hAnsi="Times New Roman" w:cs="Times New Roman"/>
                <w:szCs w:val="21"/>
              </w:rPr>
              <w:t>no change</w:t>
            </w:r>
          </w:p>
        </w:tc>
        <w:tc>
          <w:tcPr>
            <w:tcW w:w="1595" w:type="pct"/>
            <w:tcBorders>
              <w:top w:val="single" w:sz="4" w:space="0" w:color="auto"/>
            </w:tcBorders>
            <w:noWrap/>
            <w:vAlign w:val="center"/>
            <w:hideMark/>
          </w:tcPr>
          <w:p w14:paraId="1A085A3C" w14:textId="145476CF" w:rsidR="00E627E4" w:rsidRPr="0052779A" w:rsidRDefault="00E627E4" w:rsidP="00E627E4">
            <w:pPr>
              <w:jc w:val="center"/>
              <w:rPr>
                <w:rFonts w:ascii="Times New Roman" w:hAnsi="Times New Roman" w:cs="Times New Roman"/>
                <w:szCs w:val="21"/>
              </w:rPr>
            </w:pPr>
            <w:r w:rsidRPr="0052779A">
              <w:rPr>
                <w:rFonts w:ascii="Times New Roman" w:hAnsi="Times New Roman" w:cs="Times New Roman"/>
                <w:szCs w:val="21"/>
              </w:rPr>
              <w:t>42.57%</w:t>
            </w:r>
          </w:p>
        </w:tc>
        <w:tc>
          <w:tcPr>
            <w:tcW w:w="1337" w:type="pct"/>
            <w:tcBorders>
              <w:top w:val="single" w:sz="4" w:space="0" w:color="auto"/>
            </w:tcBorders>
            <w:vAlign w:val="center"/>
          </w:tcPr>
          <w:p w14:paraId="4D7A7AA6" w14:textId="5193AA5B" w:rsidR="00E627E4" w:rsidRPr="0052779A" w:rsidRDefault="00E627E4" w:rsidP="00E627E4">
            <w:pPr>
              <w:jc w:val="center"/>
              <w:rPr>
                <w:rFonts w:ascii="Times New Roman" w:hAnsi="Times New Roman" w:cs="Times New Roman"/>
                <w:szCs w:val="21"/>
              </w:rPr>
            </w:pPr>
            <w:r w:rsidRPr="0052779A">
              <w:rPr>
                <w:rFonts w:ascii="Times New Roman" w:hAnsi="Times New Roman" w:cs="Times New Roman"/>
                <w:szCs w:val="21"/>
              </w:rPr>
              <w:t>31.24%</w:t>
            </w:r>
          </w:p>
        </w:tc>
      </w:tr>
      <w:tr w:rsidR="00E627E4" w:rsidRPr="0052779A" w14:paraId="2B4A5257" w14:textId="77777777" w:rsidTr="00331F45">
        <w:trPr>
          <w:trHeight w:val="301"/>
          <w:jc w:val="center"/>
        </w:trPr>
        <w:tc>
          <w:tcPr>
            <w:tcW w:w="1252" w:type="pct"/>
            <w:vMerge w:val="restart"/>
            <w:noWrap/>
            <w:hideMark/>
          </w:tcPr>
          <w:p w14:paraId="16D39B4F" w14:textId="0A5C9829" w:rsidR="00E627E4" w:rsidRPr="0052779A" w:rsidRDefault="00756A89" w:rsidP="00A161FC">
            <w:pPr>
              <w:jc w:val="center"/>
              <w:rPr>
                <w:rFonts w:ascii="Times New Roman" w:hAnsi="Times New Roman" w:cs="Times New Roman"/>
                <w:szCs w:val="21"/>
              </w:rPr>
            </w:pPr>
            <w:r>
              <w:rPr>
                <w:rFonts w:ascii="Times New Roman" w:hAnsi="Times New Roman" w:cs="Times New Roman"/>
                <w:szCs w:val="21"/>
              </w:rPr>
              <w:t>H</w:t>
            </w:r>
            <w:r w:rsidR="00E627E4" w:rsidRPr="0052779A">
              <w:rPr>
                <w:rFonts w:ascii="Times New Roman" w:hAnsi="Times New Roman" w:cs="Times New Roman"/>
                <w:szCs w:val="21"/>
              </w:rPr>
              <w:t>ealth behaviors</w:t>
            </w:r>
          </w:p>
          <w:p w14:paraId="4EF9DFD8" w14:textId="77777777" w:rsidR="00E627E4" w:rsidRPr="0052779A" w:rsidRDefault="00E627E4" w:rsidP="00A161FC">
            <w:pPr>
              <w:ind w:firstLine="420"/>
              <w:jc w:val="center"/>
              <w:rPr>
                <w:rFonts w:ascii="Times New Roman" w:hAnsi="Times New Roman" w:cs="Times New Roman"/>
                <w:szCs w:val="21"/>
              </w:rPr>
            </w:pPr>
          </w:p>
        </w:tc>
        <w:tc>
          <w:tcPr>
            <w:tcW w:w="817" w:type="pct"/>
            <w:noWrap/>
            <w:hideMark/>
          </w:tcPr>
          <w:p w14:paraId="630D3982" w14:textId="77777777"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t-1</w:t>
            </w:r>
          </w:p>
        </w:tc>
        <w:tc>
          <w:tcPr>
            <w:tcW w:w="1595" w:type="pct"/>
            <w:noWrap/>
            <w:vAlign w:val="center"/>
          </w:tcPr>
          <w:p w14:paraId="0D641A7A" w14:textId="12AB7F56" w:rsidR="00E627E4" w:rsidRPr="0052779A" w:rsidRDefault="00E627E4" w:rsidP="00A161FC">
            <w:pPr>
              <w:ind w:firstLine="420"/>
              <w:jc w:val="center"/>
              <w:rPr>
                <w:rFonts w:ascii="Times New Roman" w:hAnsi="Times New Roman" w:cs="Times New Roman"/>
                <w:szCs w:val="21"/>
              </w:rPr>
            </w:pPr>
            <w:r w:rsidRPr="0052779A">
              <w:rPr>
                <w:rFonts w:ascii="Times New Roman" w:hAnsi="Times New Roman" w:cs="Times New Roman"/>
                <w:szCs w:val="21"/>
              </w:rPr>
              <w:t>46.82% (9.98%)</w:t>
            </w:r>
          </w:p>
        </w:tc>
        <w:tc>
          <w:tcPr>
            <w:tcW w:w="1337" w:type="pct"/>
            <w:vAlign w:val="center"/>
          </w:tcPr>
          <w:p w14:paraId="54588386" w14:textId="27A8592C"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41.69% (33.45%)</w:t>
            </w:r>
          </w:p>
        </w:tc>
      </w:tr>
      <w:tr w:rsidR="00E627E4" w:rsidRPr="0052779A" w14:paraId="0F744318" w14:textId="77777777" w:rsidTr="00331F45">
        <w:trPr>
          <w:trHeight w:val="301"/>
          <w:jc w:val="center"/>
        </w:trPr>
        <w:tc>
          <w:tcPr>
            <w:tcW w:w="1252" w:type="pct"/>
            <w:vMerge/>
            <w:hideMark/>
          </w:tcPr>
          <w:p w14:paraId="5D459B63" w14:textId="77777777" w:rsidR="00E627E4" w:rsidRPr="0052779A" w:rsidRDefault="00E627E4" w:rsidP="00A161FC">
            <w:pPr>
              <w:ind w:firstLine="420"/>
              <w:jc w:val="center"/>
              <w:rPr>
                <w:rFonts w:ascii="Times New Roman" w:hAnsi="Times New Roman" w:cs="Times New Roman"/>
                <w:szCs w:val="21"/>
              </w:rPr>
            </w:pPr>
          </w:p>
        </w:tc>
        <w:tc>
          <w:tcPr>
            <w:tcW w:w="817" w:type="pct"/>
            <w:noWrap/>
            <w:hideMark/>
          </w:tcPr>
          <w:p w14:paraId="5266FF41" w14:textId="77777777"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t-2</w:t>
            </w:r>
          </w:p>
        </w:tc>
        <w:tc>
          <w:tcPr>
            <w:tcW w:w="1595" w:type="pct"/>
            <w:noWrap/>
            <w:vAlign w:val="center"/>
            <w:hideMark/>
          </w:tcPr>
          <w:p w14:paraId="545B35BB" w14:textId="3CE3C540" w:rsidR="00E627E4" w:rsidRPr="0052779A" w:rsidRDefault="00D34C9E" w:rsidP="00A161FC">
            <w:pPr>
              <w:jc w:val="center"/>
              <w:rPr>
                <w:rFonts w:ascii="Times New Roman" w:hAnsi="Times New Roman" w:cs="Times New Roman"/>
                <w:szCs w:val="21"/>
              </w:rPr>
            </w:pPr>
            <w:r w:rsidRPr="0052779A">
              <w:rPr>
                <w:rFonts w:ascii="Times New Roman" w:hAnsi="Times New Roman" w:cs="Times New Roman"/>
                <w:szCs w:val="21"/>
              </w:rPr>
              <w:t xml:space="preserve">    </w:t>
            </w:r>
            <w:r w:rsidR="00E627E4" w:rsidRPr="0052779A">
              <w:rPr>
                <w:rFonts w:ascii="Times New Roman" w:hAnsi="Times New Roman" w:cs="Times New Roman"/>
                <w:szCs w:val="21"/>
              </w:rPr>
              <w:t>45.23% (6.25%)</w:t>
            </w:r>
          </w:p>
        </w:tc>
        <w:tc>
          <w:tcPr>
            <w:tcW w:w="1337" w:type="pct"/>
            <w:vAlign w:val="center"/>
          </w:tcPr>
          <w:p w14:paraId="4A292DF6" w14:textId="1F323EAB"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39.19% (25.45%)</w:t>
            </w:r>
          </w:p>
        </w:tc>
      </w:tr>
    </w:tbl>
    <w:p w14:paraId="67EF8536" w14:textId="77777777" w:rsidR="00331F45" w:rsidRDefault="00331F45" w:rsidP="00EF00C4">
      <w:pPr>
        <w:pStyle w:val="ab"/>
        <w:jc w:val="center"/>
        <w:rPr>
          <w:rFonts w:ascii="Times New Roman" w:hAnsi="Times New Roman" w:cs="Times New Roman"/>
          <w:b/>
          <w:sz w:val="21"/>
          <w:szCs w:val="21"/>
        </w:rPr>
      </w:pPr>
    </w:p>
    <w:p w14:paraId="7A3EB327" w14:textId="39074BB1" w:rsidR="00EF00C4" w:rsidRPr="0052779A" w:rsidRDefault="00EF00C4" w:rsidP="00EF00C4">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7</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social health on physical health and mental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093"/>
        <w:gridCol w:w="3447"/>
      </w:tblGrid>
      <w:tr w:rsidR="00EF00C4" w:rsidRPr="0052779A" w14:paraId="427A4401" w14:textId="77777777" w:rsidTr="00331F45">
        <w:trPr>
          <w:trHeight w:val="283"/>
          <w:jc w:val="center"/>
        </w:trPr>
        <w:tc>
          <w:tcPr>
            <w:tcW w:w="1665" w:type="pct"/>
            <w:tcBorders>
              <w:bottom w:val="single" w:sz="4" w:space="0" w:color="auto"/>
            </w:tcBorders>
            <w:noWrap/>
            <w:vAlign w:val="center"/>
            <w:hideMark/>
          </w:tcPr>
          <w:p w14:paraId="526BCB4A"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60" w:type="pct"/>
            <w:tcBorders>
              <w:bottom w:val="single" w:sz="4" w:space="0" w:color="auto"/>
            </w:tcBorders>
            <w:noWrap/>
            <w:vAlign w:val="center"/>
            <w:hideMark/>
          </w:tcPr>
          <w:p w14:paraId="0C62B3EC" w14:textId="77777777" w:rsidR="00EF00C4" w:rsidRPr="0052779A" w:rsidRDefault="00EF00C4" w:rsidP="00A161FC">
            <w:pPr>
              <w:ind w:firstLine="420"/>
              <w:jc w:val="center"/>
              <w:rPr>
                <w:rFonts w:ascii="Times New Roman" w:hAnsi="Times New Roman" w:cs="Times New Roman"/>
                <w:szCs w:val="21"/>
              </w:rPr>
            </w:pPr>
          </w:p>
        </w:tc>
        <w:tc>
          <w:tcPr>
            <w:tcW w:w="2075" w:type="pct"/>
            <w:tcBorders>
              <w:bottom w:val="single" w:sz="4" w:space="0" w:color="auto"/>
            </w:tcBorders>
            <w:vAlign w:val="center"/>
          </w:tcPr>
          <w:p w14:paraId="419D16A3"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Mental health (t)</w:t>
            </w:r>
          </w:p>
        </w:tc>
      </w:tr>
      <w:tr w:rsidR="00EF00C4" w:rsidRPr="0052779A" w14:paraId="33E389F6" w14:textId="77777777" w:rsidTr="00331F45">
        <w:trPr>
          <w:trHeight w:val="283"/>
          <w:jc w:val="center"/>
        </w:trPr>
        <w:tc>
          <w:tcPr>
            <w:tcW w:w="1665" w:type="pct"/>
            <w:tcBorders>
              <w:top w:val="single" w:sz="4" w:space="0" w:color="auto"/>
            </w:tcBorders>
            <w:noWrap/>
            <w:vAlign w:val="center"/>
            <w:hideMark/>
          </w:tcPr>
          <w:p w14:paraId="678FBD91" w14:textId="77777777" w:rsidR="00EF00C4" w:rsidRPr="0052779A" w:rsidRDefault="00EF00C4" w:rsidP="00A161FC">
            <w:pPr>
              <w:ind w:firstLine="420"/>
              <w:jc w:val="center"/>
              <w:rPr>
                <w:rFonts w:ascii="Times New Roman" w:hAnsi="Times New Roman" w:cs="Times New Roman"/>
                <w:szCs w:val="21"/>
              </w:rPr>
            </w:pPr>
          </w:p>
        </w:tc>
        <w:tc>
          <w:tcPr>
            <w:tcW w:w="1260" w:type="pct"/>
            <w:tcBorders>
              <w:top w:val="single" w:sz="4" w:space="0" w:color="auto"/>
            </w:tcBorders>
            <w:noWrap/>
            <w:vAlign w:val="center"/>
            <w:hideMark/>
          </w:tcPr>
          <w:p w14:paraId="10685066" w14:textId="77777777" w:rsidR="00EF00C4" w:rsidRPr="0052779A" w:rsidRDefault="00EF00C4" w:rsidP="00A161FC">
            <w:pPr>
              <w:jc w:val="center"/>
              <w:rPr>
                <w:rFonts w:ascii="Times New Roman" w:hAnsi="Times New Roman" w:cs="Times New Roman"/>
                <w:szCs w:val="21"/>
              </w:rPr>
            </w:pPr>
            <w:r w:rsidRPr="0052779A">
              <w:rPr>
                <w:rFonts w:ascii="Times New Roman" w:hAnsi="Times New Roman" w:cs="Times New Roman"/>
                <w:szCs w:val="21"/>
              </w:rPr>
              <w:t>no change</w:t>
            </w:r>
          </w:p>
        </w:tc>
        <w:tc>
          <w:tcPr>
            <w:tcW w:w="2075" w:type="pct"/>
            <w:tcBorders>
              <w:top w:val="single" w:sz="4" w:space="0" w:color="auto"/>
            </w:tcBorders>
            <w:vAlign w:val="center"/>
          </w:tcPr>
          <w:p w14:paraId="0CE1220A" w14:textId="579A62C6" w:rsidR="00EF00C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31.24%</w:t>
            </w:r>
          </w:p>
        </w:tc>
      </w:tr>
      <w:tr w:rsidR="00E627E4" w:rsidRPr="0052779A" w14:paraId="26E72DDC" w14:textId="77777777" w:rsidTr="00331F45">
        <w:trPr>
          <w:trHeight w:val="283"/>
          <w:jc w:val="center"/>
        </w:trPr>
        <w:tc>
          <w:tcPr>
            <w:tcW w:w="1665" w:type="pct"/>
            <w:vMerge w:val="restart"/>
            <w:noWrap/>
            <w:vAlign w:val="center"/>
            <w:hideMark/>
          </w:tcPr>
          <w:p w14:paraId="3B308247" w14:textId="77777777"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Social health</w:t>
            </w:r>
          </w:p>
          <w:p w14:paraId="4F02A473" w14:textId="77777777" w:rsidR="00E627E4" w:rsidRPr="0052779A" w:rsidRDefault="00E627E4" w:rsidP="00A161FC">
            <w:pPr>
              <w:ind w:firstLine="420"/>
              <w:jc w:val="center"/>
              <w:rPr>
                <w:rFonts w:ascii="Times New Roman" w:hAnsi="Times New Roman" w:cs="Times New Roman"/>
                <w:szCs w:val="21"/>
              </w:rPr>
            </w:pPr>
          </w:p>
        </w:tc>
        <w:tc>
          <w:tcPr>
            <w:tcW w:w="1260" w:type="pct"/>
            <w:noWrap/>
            <w:vAlign w:val="center"/>
            <w:hideMark/>
          </w:tcPr>
          <w:p w14:paraId="336BB4A2" w14:textId="1E340B42"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t-1</w:t>
            </w:r>
          </w:p>
        </w:tc>
        <w:tc>
          <w:tcPr>
            <w:tcW w:w="2075" w:type="pct"/>
            <w:vAlign w:val="center"/>
          </w:tcPr>
          <w:p w14:paraId="45FD710F" w14:textId="6E69A575" w:rsidR="00E627E4" w:rsidRPr="0052779A" w:rsidRDefault="00E627E4" w:rsidP="00A161FC">
            <w:pPr>
              <w:ind w:firstLine="420"/>
              <w:jc w:val="center"/>
              <w:rPr>
                <w:rFonts w:ascii="Times New Roman" w:hAnsi="Times New Roman" w:cs="Times New Roman"/>
                <w:szCs w:val="21"/>
              </w:rPr>
            </w:pPr>
            <w:r w:rsidRPr="0052779A">
              <w:rPr>
                <w:rFonts w:ascii="Times New Roman" w:hAnsi="Times New Roman" w:cs="Times New Roman"/>
                <w:szCs w:val="21"/>
              </w:rPr>
              <w:t>36.72% (17.54%)</w:t>
            </w:r>
          </w:p>
        </w:tc>
      </w:tr>
      <w:tr w:rsidR="00E627E4" w:rsidRPr="0052779A" w14:paraId="5F274F61" w14:textId="77777777" w:rsidTr="00331F45">
        <w:trPr>
          <w:trHeight w:val="283"/>
          <w:jc w:val="center"/>
        </w:trPr>
        <w:tc>
          <w:tcPr>
            <w:tcW w:w="1665" w:type="pct"/>
            <w:vMerge/>
            <w:vAlign w:val="center"/>
            <w:hideMark/>
          </w:tcPr>
          <w:p w14:paraId="0DD7097F" w14:textId="77777777" w:rsidR="00E627E4" w:rsidRPr="0052779A" w:rsidRDefault="00E627E4" w:rsidP="00A161FC">
            <w:pPr>
              <w:ind w:firstLine="420"/>
              <w:jc w:val="center"/>
              <w:rPr>
                <w:rFonts w:ascii="Times New Roman" w:hAnsi="Times New Roman" w:cs="Times New Roman"/>
                <w:szCs w:val="21"/>
              </w:rPr>
            </w:pPr>
          </w:p>
        </w:tc>
        <w:tc>
          <w:tcPr>
            <w:tcW w:w="1260" w:type="pct"/>
            <w:noWrap/>
            <w:vAlign w:val="center"/>
            <w:hideMark/>
          </w:tcPr>
          <w:p w14:paraId="0D9405F0" w14:textId="38B9CE6A" w:rsidR="00E627E4" w:rsidRPr="0052779A" w:rsidRDefault="00E627E4" w:rsidP="00A161FC">
            <w:pPr>
              <w:jc w:val="center"/>
              <w:rPr>
                <w:rFonts w:ascii="Times New Roman" w:hAnsi="Times New Roman" w:cs="Times New Roman"/>
                <w:szCs w:val="21"/>
              </w:rPr>
            </w:pPr>
            <w:r w:rsidRPr="0052779A">
              <w:rPr>
                <w:rFonts w:ascii="Times New Roman" w:hAnsi="Times New Roman" w:cs="Times New Roman"/>
                <w:szCs w:val="21"/>
              </w:rPr>
              <w:t>t-2</w:t>
            </w:r>
          </w:p>
        </w:tc>
        <w:tc>
          <w:tcPr>
            <w:tcW w:w="2075" w:type="pct"/>
            <w:vAlign w:val="center"/>
          </w:tcPr>
          <w:p w14:paraId="02B46F87" w14:textId="4B4998BD" w:rsidR="00E627E4" w:rsidRPr="0052779A" w:rsidRDefault="00D34C9E" w:rsidP="00A161FC">
            <w:pPr>
              <w:jc w:val="center"/>
              <w:rPr>
                <w:rFonts w:ascii="Times New Roman" w:hAnsi="Times New Roman" w:cs="Times New Roman"/>
                <w:szCs w:val="21"/>
              </w:rPr>
            </w:pPr>
            <w:r w:rsidRPr="0052779A">
              <w:rPr>
                <w:rFonts w:ascii="Times New Roman" w:hAnsi="Times New Roman" w:cs="Times New Roman"/>
                <w:szCs w:val="21"/>
              </w:rPr>
              <w:t xml:space="preserve">    </w:t>
            </w:r>
            <w:r w:rsidR="00E627E4" w:rsidRPr="0052779A">
              <w:rPr>
                <w:rFonts w:ascii="Times New Roman" w:hAnsi="Times New Roman" w:cs="Times New Roman"/>
                <w:szCs w:val="21"/>
              </w:rPr>
              <w:t>37.32% (19.46%)</w:t>
            </w:r>
          </w:p>
        </w:tc>
      </w:tr>
    </w:tbl>
    <w:p w14:paraId="17CB0464" w14:textId="24DC2FDA" w:rsidR="00AC0A7A" w:rsidRPr="0052779A" w:rsidRDefault="00523218" w:rsidP="00AC0A7A">
      <w:pPr>
        <w:rPr>
          <w:rFonts w:ascii="Times New Roman" w:hAnsi="Times New Roman" w:cs="Times New Roman"/>
          <w:sz w:val="24"/>
          <w:szCs w:val="24"/>
        </w:rPr>
      </w:pPr>
      <w:r w:rsidRPr="0052779A">
        <w:rPr>
          <w:rFonts w:ascii="Times New Roman" w:hAnsi="Times New Roman" w:cs="Times New Roman"/>
        </w:rPr>
        <w:t xml:space="preserve"> </w:t>
      </w:r>
      <w:r w:rsidRPr="0052779A">
        <w:rPr>
          <w:rFonts w:ascii="Times New Roman" w:hAnsi="Times New Roman" w:cs="Times New Roman"/>
          <w:sz w:val="24"/>
          <w:szCs w:val="24"/>
        </w:rPr>
        <w:t xml:space="preserve">   All conclusions are generally similar.</w:t>
      </w:r>
    </w:p>
    <w:p w14:paraId="5FC81498" w14:textId="77777777" w:rsidR="00331F45" w:rsidRDefault="00331F45" w:rsidP="00331F45">
      <w:pPr>
        <w:pStyle w:val="1"/>
        <w:spacing w:before="120" w:after="120" w:line="360" w:lineRule="auto"/>
        <w:sectPr w:rsidR="00331F45">
          <w:pgSz w:w="11906" w:h="16838"/>
          <w:pgMar w:top="1440" w:right="1800" w:bottom="1440" w:left="1800" w:header="851" w:footer="992" w:gutter="0"/>
          <w:cols w:space="425"/>
          <w:docGrid w:type="lines" w:linePitch="312"/>
        </w:sectPr>
      </w:pPr>
    </w:p>
    <w:p w14:paraId="50E9E84F" w14:textId="2E8A13B6" w:rsidR="001A61FD" w:rsidRPr="0052779A" w:rsidRDefault="001A61FD" w:rsidP="00331F45">
      <w:pPr>
        <w:pStyle w:val="1"/>
        <w:spacing w:before="120" w:after="120" w:line="360" w:lineRule="auto"/>
      </w:pPr>
      <w:r w:rsidRPr="0052779A">
        <w:lastRenderedPageBreak/>
        <w:t>Appendix 2. Descriptive statistics grouped by gender</w:t>
      </w:r>
    </w:p>
    <w:p w14:paraId="2F6375F0" w14:textId="1AC46F45" w:rsidR="0070720C" w:rsidRPr="0052779A" w:rsidRDefault="0070720C" w:rsidP="0070720C">
      <w:pPr>
        <w:pStyle w:val="ab"/>
        <w:ind w:firstLine="402"/>
        <w:jc w:val="center"/>
        <w:rPr>
          <w:rFonts w:ascii="Times New Roman" w:hAnsi="Times New Roman" w:cs="Times New Roman"/>
          <w:b/>
        </w:rPr>
      </w:pPr>
      <w:bookmarkStart w:id="3" w:name="_Ref151661211"/>
      <w:r w:rsidRPr="0052779A">
        <w:rPr>
          <w:rFonts w:ascii="Times New Roman" w:hAnsi="Times New Roman" w:cs="Times New Roman"/>
          <w:b/>
        </w:rPr>
        <w:t xml:space="preserve">Table </w:t>
      </w:r>
      <w:r w:rsidRPr="0052779A">
        <w:rPr>
          <w:rFonts w:ascii="Times New Roman" w:hAnsi="Times New Roman" w:cs="Times New Roman"/>
          <w:b/>
        </w:rPr>
        <w:fldChar w:fldCharType="begin"/>
      </w:r>
      <w:r w:rsidRPr="0052779A">
        <w:rPr>
          <w:rFonts w:ascii="Times New Roman" w:hAnsi="Times New Roman" w:cs="Times New Roman"/>
          <w:b/>
        </w:rPr>
        <w:instrText xml:space="preserve"> SEQ Table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8</w:t>
      </w:r>
      <w:r w:rsidRPr="0052779A">
        <w:rPr>
          <w:rFonts w:ascii="Times New Roman" w:hAnsi="Times New Roman" w:cs="Times New Roman"/>
          <w:b/>
        </w:rPr>
        <w:fldChar w:fldCharType="end"/>
      </w:r>
      <w:bookmarkEnd w:id="3"/>
      <w:r w:rsidRPr="0052779A">
        <w:rPr>
          <w:rFonts w:ascii="Times New Roman" w:hAnsi="Times New Roman" w:cs="Times New Roman"/>
          <w:b/>
        </w:rPr>
        <w:t xml:space="preserve"> </w:t>
      </w:r>
      <w:bookmarkStart w:id="4" w:name="_Hlk151839727"/>
      <w:r w:rsidRPr="0052779A">
        <w:rPr>
          <w:rFonts w:ascii="Times New Roman" w:hAnsi="Times New Roman" w:cs="Times New Roman"/>
          <w:b/>
        </w:rPr>
        <w:t xml:space="preserve">Descriptive statistics grouped by gender </w:t>
      </w:r>
      <w:bookmarkEnd w:id="4"/>
      <w:r w:rsidRPr="0052779A">
        <w:rPr>
          <w:rFonts w:ascii="Times New Roman" w:hAnsi="Times New Roman" w:cs="Times New Roman"/>
          <w:b/>
        </w:rPr>
        <w:t>during the study period.</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1299"/>
        <w:gridCol w:w="1334"/>
        <w:gridCol w:w="1302"/>
        <w:gridCol w:w="1299"/>
        <w:gridCol w:w="1774"/>
      </w:tblGrid>
      <w:tr w:rsidR="0070720C" w:rsidRPr="0052779A" w14:paraId="26C0B9CE" w14:textId="77777777" w:rsidTr="0052779A">
        <w:trPr>
          <w:trHeight w:val="288"/>
          <w:jc w:val="center"/>
        </w:trPr>
        <w:tc>
          <w:tcPr>
            <w:tcW w:w="8306" w:type="dxa"/>
            <w:gridSpan w:val="6"/>
            <w:tcBorders>
              <w:bottom w:val="single" w:sz="4" w:space="0" w:color="auto"/>
            </w:tcBorders>
            <w:noWrap/>
            <w:vAlign w:val="center"/>
            <w:hideMark/>
          </w:tcPr>
          <w:p w14:paraId="15B047D7"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All</w:t>
            </w:r>
          </w:p>
        </w:tc>
      </w:tr>
      <w:tr w:rsidR="0070720C" w:rsidRPr="0052779A" w14:paraId="5B4DA5EC" w14:textId="77777777" w:rsidTr="0052779A">
        <w:trPr>
          <w:trHeight w:val="288"/>
          <w:jc w:val="center"/>
        </w:trPr>
        <w:tc>
          <w:tcPr>
            <w:tcW w:w="1298" w:type="dxa"/>
            <w:vMerge w:val="restart"/>
            <w:tcBorders>
              <w:top w:val="single" w:sz="4" w:space="0" w:color="auto"/>
            </w:tcBorders>
            <w:noWrap/>
            <w:vAlign w:val="center"/>
            <w:hideMark/>
          </w:tcPr>
          <w:p w14:paraId="4AA4DE3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Variable</w:t>
            </w:r>
          </w:p>
        </w:tc>
        <w:tc>
          <w:tcPr>
            <w:tcW w:w="1299" w:type="dxa"/>
            <w:vMerge w:val="restart"/>
            <w:tcBorders>
              <w:top w:val="single" w:sz="4" w:space="0" w:color="auto"/>
            </w:tcBorders>
            <w:noWrap/>
            <w:vAlign w:val="center"/>
            <w:hideMark/>
          </w:tcPr>
          <w:p w14:paraId="31EEB229"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Category</w:t>
            </w:r>
          </w:p>
        </w:tc>
        <w:tc>
          <w:tcPr>
            <w:tcW w:w="2636" w:type="dxa"/>
            <w:gridSpan w:val="2"/>
            <w:tcBorders>
              <w:top w:val="single" w:sz="4" w:space="0" w:color="auto"/>
              <w:bottom w:val="single" w:sz="4" w:space="0" w:color="auto"/>
            </w:tcBorders>
            <w:noWrap/>
            <w:vAlign w:val="center"/>
            <w:hideMark/>
          </w:tcPr>
          <w:p w14:paraId="2D35AD3B"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man</w:t>
            </w:r>
          </w:p>
        </w:tc>
        <w:tc>
          <w:tcPr>
            <w:tcW w:w="3073" w:type="dxa"/>
            <w:gridSpan w:val="2"/>
            <w:tcBorders>
              <w:top w:val="single" w:sz="4" w:space="0" w:color="auto"/>
              <w:bottom w:val="single" w:sz="4" w:space="0" w:color="auto"/>
            </w:tcBorders>
            <w:noWrap/>
            <w:vAlign w:val="center"/>
            <w:hideMark/>
          </w:tcPr>
          <w:p w14:paraId="7F437E35"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woman</w:t>
            </w:r>
          </w:p>
        </w:tc>
      </w:tr>
      <w:tr w:rsidR="0070720C" w:rsidRPr="0052779A" w14:paraId="05BAD8F0" w14:textId="77777777" w:rsidTr="0052779A">
        <w:trPr>
          <w:trHeight w:val="288"/>
          <w:jc w:val="center"/>
        </w:trPr>
        <w:tc>
          <w:tcPr>
            <w:tcW w:w="1298" w:type="dxa"/>
            <w:vMerge/>
            <w:tcBorders>
              <w:bottom w:val="single" w:sz="4" w:space="0" w:color="auto"/>
            </w:tcBorders>
            <w:vAlign w:val="center"/>
            <w:hideMark/>
          </w:tcPr>
          <w:p w14:paraId="4CE33383" w14:textId="77777777" w:rsidR="0070720C" w:rsidRPr="0052779A" w:rsidRDefault="0070720C" w:rsidP="00BF5837">
            <w:pPr>
              <w:jc w:val="center"/>
              <w:rPr>
                <w:rFonts w:ascii="Times New Roman" w:hAnsi="Times New Roman" w:cs="Times New Roman"/>
                <w:szCs w:val="21"/>
              </w:rPr>
            </w:pPr>
          </w:p>
        </w:tc>
        <w:tc>
          <w:tcPr>
            <w:tcW w:w="1299" w:type="dxa"/>
            <w:vMerge/>
            <w:tcBorders>
              <w:bottom w:val="single" w:sz="4" w:space="0" w:color="auto"/>
            </w:tcBorders>
            <w:vAlign w:val="center"/>
            <w:hideMark/>
          </w:tcPr>
          <w:p w14:paraId="433C0E31" w14:textId="77777777" w:rsidR="0070720C" w:rsidRPr="0052779A" w:rsidRDefault="0070720C" w:rsidP="00BF5837">
            <w:pPr>
              <w:jc w:val="center"/>
              <w:rPr>
                <w:rFonts w:ascii="Times New Roman" w:hAnsi="Times New Roman" w:cs="Times New Roman"/>
                <w:szCs w:val="21"/>
              </w:rPr>
            </w:pPr>
          </w:p>
        </w:tc>
        <w:tc>
          <w:tcPr>
            <w:tcW w:w="1334" w:type="dxa"/>
            <w:tcBorders>
              <w:top w:val="single" w:sz="4" w:space="0" w:color="auto"/>
              <w:bottom w:val="single" w:sz="4" w:space="0" w:color="auto"/>
            </w:tcBorders>
            <w:noWrap/>
            <w:vAlign w:val="center"/>
            <w:hideMark/>
          </w:tcPr>
          <w:p w14:paraId="71F95353"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302" w:type="dxa"/>
            <w:tcBorders>
              <w:top w:val="single" w:sz="4" w:space="0" w:color="auto"/>
              <w:bottom w:val="single" w:sz="4" w:space="0" w:color="auto"/>
            </w:tcBorders>
            <w:noWrap/>
            <w:vAlign w:val="center"/>
            <w:hideMark/>
          </w:tcPr>
          <w:p w14:paraId="04FE9C14"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c>
          <w:tcPr>
            <w:tcW w:w="1299" w:type="dxa"/>
            <w:tcBorders>
              <w:top w:val="single" w:sz="4" w:space="0" w:color="auto"/>
              <w:bottom w:val="single" w:sz="4" w:space="0" w:color="auto"/>
            </w:tcBorders>
            <w:noWrap/>
            <w:vAlign w:val="center"/>
            <w:hideMark/>
          </w:tcPr>
          <w:p w14:paraId="36B667B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774" w:type="dxa"/>
            <w:tcBorders>
              <w:top w:val="single" w:sz="4" w:space="0" w:color="auto"/>
              <w:bottom w:val="single" w:sz="4" w:space="0" w:color="auto"/>
            </w:tcBorders>
            <w:noWrap/>
            <w:vAlign w:val="center"/>
            <w:hideMark/>
          </w:tcPr>
          <w:p w14:paraId="0EB6612E"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r>
      <w:tr w:rsidR="0052779A" w:rsidRPr="0052779A" w14:paraId="71BE2EDC" w14:textId="77777777" w:rsidTr="00756A89">
        <w:trPr>
          <w:trHeight w:val="288"/>
          <w:jc w:val="center"/>
        </w:trPr>
        <w:tc>
          <w:tcPr>
            <w:tcW w:w="1298" w:type="dxa"/>
            <w:vMerge w:val="restart"/>
            <w:tcBorders>
              <w:top w:val="single" w:sz="4" w:space="0" w:color="auto"/>
            </w:tcBorders>
            <w:noWrap/>
            <w:vAlign w:val="center"/>
            <w:hideMark/>
          </w:tcPr>
          <w:p w14:paraId="6C211DA4" w14:textId="150E17A8" w:rsidR="0052779A" w:rsidRPr="0052779A" w:rsidRDefault="00756A89" w:rsidP="00756A89">
            <w:pPr>
              <w:jc w:val="center"/>
              <w:rPr>
                <w:rFonts w:ascii="Times New Roman" w:hAnsi="Times New Roman" w:cs="Times New Roman"/>
                <w:szCs w:val="21"/>
              </w:rPr>
            </w:pPr>
            <w:r>
              <w:rPr>
                <w:rFonts w:ascii="Times New Roman" w:hAnsi="Times New Roman" w:cs="Times New Roman"/>
                <w:szCs w:val="21"/>
              </w:rPr>
              <w:t>Residence</w:t>
            </w:r>
          </w:p>
        </w:tc>
        <w:tc>
          <w:tcPr>
            <w:tcW w:w="1299" w:type="dxa"/>
            <w:tcBorders>
              <w:top w:val="single" w:sz="4" w:space="0" w:color="auto"/>
            </w:tcBorders>
            <w:noWrap/>
            <w:vAlign w:val="center"/>
            <w:hideMark/>
          </w:tcPr>
          <w:p w14:paraId="4D7B0E1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tcBorders>
              <w:top w:val="single" w:sz="4" w:space="0" w:color="auto"/>
            </w:tcBorders>
            <w:noWrap/>
            <w:vAlign w:val="center"/>
            <w:hideMark/>
          </w:tcPr>
          <w:p w14:paraId="04D88FC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2336</w:t>
            </w:r>
          </w:p>
        </w:tc>
        <w:tc>
          <w:tcPr>
            <w:tcW w:w="1302" w:type="dxa"/>
            <w:tcBorders>
              <w:top w:val="single" w:sz="4" w:space="0" w:color="auto"/>
            </w:tcBorders>
            <w:noWrap/>
            <w:vAlign w:val="center"/>
            <w:hideMark/>
          </w:tcPr>
          <w:p w14:paraId="030F9B3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86.90%</w:t>
            </w:r>
          </w:p>
        </w:tc>
        <w:tc>
          <w:tcPr>
            <w:tcW w:w="1299" w:type="dxa"/>
            <w:tcBorders>
              <w:top w:val="single" w:sz="4" w:space="0" w:color="auto"/>
            </w:tcBorders>
            <w:noWrap/>
            <w:vAlign w:val="center"/>
            <w:hideMark/>
          </w:tcPr>
          <w:p w14:paraId="08C20DA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2154</w:t>
            </w:r>
          </w:p>
        </w:tc>
        <w:tc>
          <w:tcPr>
            <w:tcW w:w="1774" w:type="dxa"/>
            <w:tcBorders>
              <w:top w:val="single" w:sz="4" w:space="0" w:color="auto"/>
            </w:tcBorders>
            <w:noWrap/>
            <w:vAlign w:val="center"/>
            <w:hideMark/>
          </w:tcPr>
          <w:p w14:paraId="1792B1D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82.91%</w:t>
            </w:r>
          </w:p>
        </w:tc>
      </w:tr>
      <w:tr w:rsidR="0052779A" w:rsidRPr="0052779A" w14:paraId="7AE4DECC" w14:textId="77777777" w:rsidTr="00756A89">
        <w:trPr>
          <w:trHeight w:val="288"/>
          <w:jc w:val="center"/>
        </w:trPr>
        <w:tc>
          <w:tcPr>
            <w:tcW w:w="1298" w:type="dxa"/>
            <w:vMerge/>
            <w:tcBorders>
              <w:top w:val="single" w:sz="4" w:space="0" w:color="auto"/>
            </w:tcBorders>
            <w:vAlign w:val="center"/>
            <w:hideMark/>
          </w:tcPr>
          <w:p w14:paraId="281898BC"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52A8284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181D3C2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352</w:t>
            </w:r>
          </w:p>
        </w:tc>
        <w:tc>
          <w:tcPr>
            <w:tcW w:w="1302" w:type="dxa"/>
            <w:noWrap/>
            <w:vAlign w:val="center"/>
            <w:hideMark/>
          </w:tcPr>
          <w:p w14:paraId="3499654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13.10%</w:t>
            </w:r>
          </w:p>
        </w:tc>
        <w:tc>
          <w:tcPr>
            <w:tcW w:w="1299" w:type="dxa"/>
            <w:noWrap/>
            <w:vAlign w:val="center"/>
            <w:hideMark/>
          </w:tcPr>
          <w:p w14:paraId="7BCF4F1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444</w:t>
            </w:r>
          </w:p>
        </w:tc>
        <w:tc>
          <w:tcPr>
            <w:tcW w:w="1774" w:type="dxa"/>
            <w:noWrap/>
            <w:vAlign w:val="center"/>
            <w:hideMark/>
          </w:tcPr>
          <w:p w14:paraId="5B19768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17.09%</w:t>
            </w:r>
          </w:p>
        </w:tc>
      </w:tr>
      <w:tr w:rsidR="0052779A" w:rsidRPr="0052779A" w14:paraId="2358A034" w14:textId="77777777" w:rsidTr="00756A89">
        <w:trPr>
          <w:trHeight w:val="288"/>
          <w:jc w:val="center"/>
        </w:trPr>
        <w:tc>
          <w:tcPr>
            <w:tcW w:w="1298" w:type="dxa"/>
            <w:vMerge w:val="restart"/>
            <w:noWrap/>
            <w:vAlign w:val="center"/>
            <w:hideMark/>
          </w:tcPr>
          <w:p w14:paraId="39443C6F" w14:textId="01075550"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Age</w:t>
            </w:r>
          </w:p>
        </w:tc>
        <w:tc>
          <w:tcPr>
            <w:tcW w:w="1299" w:type="dxa"/>
            <w:noWrap/>
            <w:vAlign w:val="center"/>
            <w:hideMark/>
          </w:tcPr>
          <w:p w14:paraId="09CF3FC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6ECE536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1625</w:t>
            </w:r>
          </w:p>
        </w:tc>
        <w:tc>
          <w:tcPr>
            <w:tcW w:w="1302" w:type="dxa"/>
            <w:noWrap/>
            <w:vAlign w:val="center"/>
            <w:hideMark/>
          </w:tcPr>
          <w:p w14:paraId="7C62E41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60.45%</w:t>
            </w:r>
          </w:p>
        </w:tc>
        <w:tc>
          <w:tcPr>
            <w:tcW w:w="1299" w:type="dxa"/>
            <w:noWrap/>
            <w:vAlign w:val="center"/>
            <w:hideMark/>
          </w:tcPr>
          <w:p w14:paraId="78D55DC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1328</w:t>
            </w:r>
          </w:p>
        </w:tc>
        <w:tc>
          <w:tcPr>
            <w:tcW w:w="1774" w:type="dxa"/>
            <w:noWrap/>
            <w:vAlign w:val="center"/>
            <w:hideMark/>
          </w:tcPr>
          <w:p w14:paraId="2C7BC59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51.12%</w:t>
            </w:r>
          </w:p>
        </w:tc>
      </w:tr>
      <w:tr w:rsidR="0052779A" w:rsidRPr="0052779A" w14:paraId="6A21DEAC" w14:textId="77777777" w:rsidTr="00756A89">
        <w:trPr>
          <w:trHeight w:val="288"/>
          <w:jc w:val="center"/>
        </w:trPr>
        <w:tc>
          <w:tcPr>
            <w:tcW w:w="1298" w:type="dxa"/>
            <w:vMerge/>
            <w:vAlign w:val="center"/>
            <w:hideMark/>
          </w:tcPr>
          <w:p w14:paraId="1A06BD04"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0F8DF8E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549377F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796</w:t>
            </w:r>
          </w:p>
        </w:tc>
        <w:tc>
          <w:tcPr>
            <w:tcW w:w="1302" w:type="dxa"/>
            <w:noWrap/>
            <w:vAlign w:val="center"/>
            <w:hideMark/>
          </w:tcPr>
          <w:p w14:paraId="386DE65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29.61%</w:t>
            </w:r>
          </w:p>
        </w:tc>
        <w:tc>
          <w:tcPr>
            <w:tcW w:w="1299" w:type="dxa"/>
            <w:noWrap/>
            <w:vAlign w:val="center"/>
            <w:hideMark/>
          </w:tcPr>
          <w:p w14:paraId="6B2B815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907</w:t>
            </w:r>
          </w:p>
        </w:tc>
        <w:tc>
          <w:tcPr>
            <w:tcW w:w="1774" w:type="dxa"/>
            <w:noWrap/>
            <w:vAlign w:val="center"/>
            <w:hideMark/>
          </w:tcPr>
          <w:p w14:paraId="7F0E7EC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34.91%</w:t>
            </w:r>
          </w:p>
        </w:tc>
      </w:tr>
      <w:tr w:rsidR="0052779A" w:rsidRPr="0052779A" w14:paraId="258F6FAF" w14:textId="77777777" w:rsidTr="00756A89">
        <w:trPr>
          <w:trHeight w:val="288"/>
          <w:jc w:val="center"/>
        </w:trPr>
        <w:tc>
          <w:tcPr>
            <w:tcW w:w="1298" w:type="dxa"/>
            <w:vMerge/>
            <w:vAlign w:val="center"/>
            <w:hideMark/>
          </w:tcPr>
          <w:p w14:paraId="3068529D"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2D361A9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0FA7E11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229</w:t>
            </w:r>
          </w:p>
        </w:tc>
        <w:tc>
          <w:tcPr>
            <w:tcW w:w="1302" w:type="dxa"/>
            <w:noWrap/>
            <w:vAlign w:val="center"/>
            <w:hideMark/>
          </w:tcPr>
          <w:p w14:paraId="3673D47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8.52%</w:t>
            </w:r>
          </w:p>
        </w:tc>
        <w:tc>
          <w:tcPr>
            <w:tcW w:w="1299" w:type="dxa"/>
            <w:noWrap/>
            <w:vAlign w:val="center"/>
            <w:hideMark/>
          </w:tcPr>
          <w:p w14:paraId="14AB15F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286</w:t>
            </w:r>
          </w:p>
        </w:tc>
        <w:tc>
          <w:tcPr>
            <w:tcW w:w="1774" w:type="dxa"/>
            <w:noWrap/>
            <w:vAlign w:val="center"/>
            <w:hideMark/>
          </w:tcPr>
          <w:p w14:paraId="0276E08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11.01%</w:t>
            </w:r>
          </w:p>
        </w:tc>
      </w:tr>
      <w:tr w:rsidR="0052779A" w:rsidRPr="0052779A" w14:paraId="4A9BBE61" w14:textId="77777777" w:rsidTr="00756A89">
        <w:trPr>
          <w:trHeight w:val="288"/>
          <w:jc w:val="center"/>
        </w:trPr>
        <w:tc>
          <w:tcPr>
            <w:tcW w:w="1298" w:type="dxa"/>
            <w:vMerge/>
            <w:vAlign w:val="center"/>
            <w:hideMark/>
          </w:tcPr>
          <w:p w14:paraId="0ABC569C"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7653547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w:t>
            </w:r>
          </w:p>
        </w:tc>
        <w:tc>
          <w:tcPr>
            <w:tcW w:w="1334" w:type="dxa"/>
            <w:noWrap/>
            <w:vAlign w:val="center"/>
            <w:hideMark/>
          </w:tcPr>
          <w:p w14:paraId="75DC697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38</w:t>
            </w:r>
          </w:p>
        </w:tc>
        <w:tc>
          <w:tcPr>
            <w:tcW w:w="1302" w:type="dxa"/>
            <w:noWrap/>
            <w:vAlign w:val="center"/>
            <w:hideMark/>
          </w:tcPr>
          <w:p w14:paraId="23C6ED6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1.41%</w:t>
            </w:r>
          </w:p>
        </w:tc>
        <w:tc>
          <w:tcPr>
            <w:tcW w:w="1299" w:type="dxa"/>
            <w:noWrap/>
            <w:vAlign w:val="center"/>
            <w:hideMark/>
          </w:tcPr>
          <w:p w14:paraId="218E1C9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77</w:t>
            </w:r>
          </w:p>
        </w:tc>
        <w:tc>
          <w:tcPr>
            <w:tcW w:w="1774" w:type="dxa"/>
            <w:noWrap/>
            <w:vAlign w:val="center"/>
            <w:hideMark/>
          </w:tcPr>
          <w:p w14:paraId="63EB07E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2.96%</w:t>
            </w:r>
          </w:p>
        </w:tc>
      </w:tr>
      <w:tr w:rsidR="0052779A" w:rsidRPr="0052779A" w14:paraId="72D4ACC5" w14:textId="77777777" w:rsidTr="00756A89">
        <w:trPr>
          <w:trHeight w:val="288"/>
          <w:jc w:val="center"/>
        </w:trPr>
        <w:tc>
          <w:tcPr>
            <w:tcW w:w="1298" w:type="dxa"/>
            <w:vMerge w:val="restart"/>
            <w:noWrap/>
            <w:vAlign w:val="center"/>
            <w:hideMark/>
          </w:tcPr>
          <w:p w14:paraId="53E35A51" w14:textId="77777777"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SATIS</w:t>
            </w:r>
          </w:p>
        </w:tc>
        <w:tc>
          <w:tcPr>
            <w:tcW w:w="1299" w:type="dxa"/>
            <w:noWrap/>
            <w:vAlign w:val="center"/>
            <w:hideMark/>
          </w:tcPr>
          <w:p w14:paraId="540CAF6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05B2551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91</w:t>
            </w:r>
          </w:p>
        </w:tc>
        <w:tc>
          <w:tcPr>
            <w:tcW w:w="1302" w:type="dxa"/>
            <w:noWrap/>
            <w:vAlign w:val="center"/>
            <w:hideMark/>
          </w:tcPr>
          <w:p w14:paraId="2578310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3.39%</w:t>
            </w:r>
          </w:p>
        </w:tc>
        <w:tc>
          <w:tcPr>
            <w:tcW w:w="1299" w:type="dxa"/>
            <w:noWrap/>
            <w:vAlign w:val="center"/>
            <w:hideMark/>
          </w:tcPr>
          <w:p w14:paraId="0EFE685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89</w:t>
            </w:r>
          </w:p>
        </w:tc>
        <w:tc>
          <w:tcPr>
            <w:tcW w:w="1774" w:type="dxa"/>
            <w:noWrap/>
            <w:vAlign w:val="center"/>
            <w:hideMark/>
          </w:tcPr>
          <w:p w14:paraId="50F56FF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3.43%</w:t>
            </w:r>
          </w:p>
        </w:tc>
      </w:tr>
      <w:tr w:rsidR="0052779A" w:rsidRPr="0052779A" w14:paraId="421B4E8D" w14:textId="77777777" w:rsidTr="00756A89">
        <w:trPr>
          <w:trHeight w:val="288"/>
          <w:jc w:val="center"/>
        </w:trPr>
        <w:tc>
          <w:tcPr>
            <w:tcW w:w="1298" w:type="dxa"/>
            <w:vMerge/>
            <w:vAlign w:val="center"/>
            <w:hideMark/>
          </w:tcPr>
          <w:p w14:paraId="63F4E631"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452FE3E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594709A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2597</w:t>
            </w:r>
          </w:p>
        </w:tc>
        <w:tc>
          <w:tcPr>
            <w:tcW w:w="1302" w:type="dxa"/>
            <w:noWrap/>
            <w:vAlign w:val="center"/>
            <w:hideMark/>
          </w:tcPr>
          <w:p w14:paraId="154A4BB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96.61%</w:t>
            </w:r>
          </w:p>
        </w:tc>
        <w:tc>
          <w:tcPr>
            <w:tcW w:w="1299" w:type="dxa"/>
            <w:noWrap/>
            <w:vAlign w:val="center"/>
            <w:hideMark/>
          </w:tcPr>
          <w:p w14:paraId="5E47BBF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2509</w:t>
            </w:r>
          </w:p>
        </w:tc>
        <w:tc>
          <w:tcPr>
            <w:tcW w:w="1774" w:type="dxa"/>
            <w:noWrap/>
            <w:vAlign w:val="center"/>
            <w:hideMark/>
          </w:tcPr>
          <w:p w14:paraId="0101EE3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96.57%</w:t>
            </w:r>
          </w:p>
        </w:tc>
      </w:tr>
      <w:tr w:rsidR="0052779A" w:rsidRPr="0052779A" w14:paraId="0A4620B8" w14:textId="77777777" w:rsidTr="00756A89">
        <w:trPr>
          <w:trHeight w:val="288"/>
          <w:jc w:val="center"/>
        </w:trPr>
        <w:tc>
          <w:tcPr>
            <w:tcW w:w="1298" w:type="dxa"/>
            <w:vMerge w:val="restart"/>
            <w:noWrap/>
            <w:vAlign w:val="center"/>
            <w:hideMark/>
          </w:tcPr>
          <w:p w14:paraId="2CA14A05" w14:textId="3E8E85E5"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Satisfaction</w:t>
            </w:r>
          </w:p>
        </w:tc>
        <w:tc>
          <w:tcPr>
            <w:tcW w:w="1299" w:type="dxa"/>
            <w:noWrap/>
            <w:vAlign w:val="center"/>
            <w:hideMark/>
          </w:tcPr>
          <w:p w14:paraId="42A17C1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4822ECE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274</w:t>
            </w:r>
          </w:p>
        </w:tc>
        <w:tc>
          <w:tcPr>
            <w:tcW w:w="1302" w:type="dxa"/>
            <w:noWrap/>
            <w:vAlign w:val="center"/>
            <w:hideMark/>
          </w:tcPr>
          <w:p w14:paraId="7EE8271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10.19%</w:t>
            </w:r>
          </w:p>
        </w:tc>
        <w:tc>
          <w:tcPr>
            <w:tcW w:w="1299" w:type="dxa"/>
            <w:noWrap/>
            <w:vAlign w:val="center"/>
            <w:hideMark/>
          </w:tcPr>
          <w:p w14:paraId="2B31C71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391</w:t>
            </w:r>
          </w:p>
        </w:tc>
        <w:tc>
          <w:tcPr>
            <w:tcW w:w="1774" w:type="dxa"/>
            <w:noWrap/>
            <w:vAlign w:val="center"/>
            <w:hideMark/>
          </w:tcPr>
          <w:p w14:paraId="2FAFE73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15.05%</w:t>
            </w:r>
          </w:p>
        </w:tc>
      </w:tr>
      <w:tr w:rsidR="0052779A" w:rsidRPr="0052779A" w14:paraId="54FE9AD2" w14:textId="77777777" w:rsidTr="00756A89">
        <w:trPr>
          <w:trHeight w:val="288"/>
          <w:jc w:val="center"/>
        </w:trPr>
        <w:tc>
          <w:tcPr>
            <w:tcW w:w="1298" w:type="dxa"/>
            <w:vMerge/>
            <w:vAlign w:val="center"/>
            <w:hideMark/>
          </w:tcPr>
          <w:p w14:paraId="3F61F05C"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2B4ED82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AC65A9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2414</w:t>
            </w:r>
          </w:p>
        </w:tc>
        <w:tc>
          <w:tcPr>
            <w:tcW w:w="1302" w:type="dxa"/>
            <w:noWrap/>
            <w:vAlign w:val="center"/>
            <w:hideMark/>
          </w:tcPr>
          <w:p w14:paraId="768EC65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89.81%</w:t>
            </w:r>
          </w:p>
        </w:tc>
        <w:tc>
          <w:tcPr>
            <w:tcW w:w="1299" w:type="dxa"/>
            <w:noWrap/>
            <w:vAlign w:val="center"/>
            <w:hideMark/>
          </w:tcPr>
          <w:p w14:paraId="5E5D111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2207</w:t>
            </w:r>
          </w:p>
        </w:tc>
        <w:tc>
          <w:tcPr>
            <w:tcW w:w="1774" w:type="dxa"/>
            <w:noWrap/>
            <w:vAlign w:val="center"/>
            <w:hideMark/>
          </w:tcPr>
          <w:p w14:paraId="33656C7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84.95%</w:t>
            </w:r>
          </w:p>
        </w:tc>
      </w:tr>
      <w:tr w:rsidR="0052779A" w:rsidRPr="0052779A" w14:paraId="61D2731C" w14:textId="77777777" w:rsidTr="00756A89">
        <w:trPr>
          <w:trHeight w:val="288"/>
          <w:jc w:val="center"/>
        </w:trPr>
        <w:tc>
          <w:tcPr>
            <w:tcW w:w="1298" w:type="dxa"/>
            <w:vMerge w:val="restart"/>
            <w:noWrap/>
            <w:vAlign w:val="center"/>
            <w:hideMark/>
          </w:tcPr>
          <w:p w14:paraId="46864DB8" w14:textId="0D665826"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1299" w:type="dxa"/>
            <w:noWrap/>
            <w:vAlign w:val="center"/>
            <w:hideMark/>
          </w:tcPr>
          <w:p w14:paraId="2960671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726059C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1831</w:t>
            </w:r>
          </w:p>
        </w:tc>
        <w:tc>
          <w:tcPr>
            <w:tcW w:w="1302" w:type="dxa"/>
            <w:noWrap/>
            <w:vAlign w:val="center"/>
            <w:hideMark/>
          </w:tcPr>
          <w:p w14:paraId="7561723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68.12%</w:t>
            </w:r>
          </w:p>
        </w:tc>
        <w:tc>
          <w:tcPr>
            <w:tcW w:w="1299" w:type="dxa"/>
            <w:noWrap/>
            <w:vAlign w:val="center"/>
            <w:hideMark/>
          </w:tcPr>
          <w:p w14:paraId="3666E3D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1967</w:t>
            </w:r>
          </w:p>
        </w:tc>
        <w:tc>
          <w:tcPr>
            <w:tcW w:w="1774" w:type="dxa"/>
            <w:noWrap/>
            <w:vAlign w:val="center"/>
            <w:hideMark/>
          </w:tcPr>
          <w:p w14:paraId="2440B7A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75.71%</w:t>
            </w:r>
          </w:p>
        </w:tc>
      </w:tr>
      <w:tr w:rsidR="0052779A" w:rsidRPr="0052779A" w14:paraId="3D04E40D" w14:textId="77777777" w:rsidTr="00756A89">
        <w:trPr>
          <w:trHeight w:val="288"/>
          <w:jc w:val="center"/>
        </w:trPr>
        <w:tc>
          <w:tcPr>
            <w:tcW w:w="1298" w:type="dxa"/>
            <w:vMerge/>
            <w:vAlign w:val="center"/>
            <w:hideMark/>
          </w:tcPr>
          <w:p w14:paraId="6196D329"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722FAB8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29D3450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857</w:t>
            </w:r>
          </w:p>
        </w:tc>
        <w:tc>
          <w:tcPr>
            <w:tcW w:w="1302" w:type="dxa"/>
            <w:noWrap/>
            <w:vAlign w:val="center"/>
            <w:hideMark/>
          </w:tcPr>
          <w:p w14:paraId="290B532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31.88%</w:t>
            </w:r>
          </w:p>
        </w:tc>
        <w:tc>
          <w:tcPr>
            <w:tcW w:w="1299" w:type="dxa"/>
            <w:noWrap/>
            <w:vAlign w:val="center"/>
            <w:hideMark/>
          </w:tcPr>
          <w:p w14:paraId="328157C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631</w:t>
            </w:r>
          </w:p>
        </w:tc>
        <w:tc>
          <w:tcPr>
            <w:tcW w:w="1774" w:type="dxa"/>
            <w:noWrap/>
            <w:vAlign w:val="center"/>
            <w:hideMark/>
          </w:tcPr>
          <w:p w14:paraId="2710727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24.29%</w:t>
            </w:r>
          </w:p>
        </w:tc>
      </w:tr>
      <w:tr w:rsidR="0052779A" w:rsidRPr="0052779A" w14:paraId="6425594E" w14:textId="77777777" w:rsidTr="00756A89">
        <w:trPr>
          <w:trHeight w:val="288"/>
          <w:jc w:val="center"/>
        </w:trPr>
        <w:tc>
          <w:tcPr>
            <w:tcW w:w="1298" w:type="dxa"/>
            <w:vMerge w:val="restart"/>
            <w:noWrap/>
            <w:vAlign w:val="center"/>
            <w:hideMark/>
          </w:tcPr>
          <w:p w14:paraId="7FAD9ADD" w14:textId="685C61B9"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Mental health</w:t>
            </w:r>
          </w:p>
        </w:tc>
        <w:tc>
          <w:tcPr>
            <w:tcW w:w="1299" w:type="dxa"/>
            <w:noWrap/>
            <w:vAlign w:val="center"/>
            <w:hideMark/>
          </w:tcPr>
          <w:p w14:paraId="421B0FD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233A7E6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2163</w:t>
            </w:r>
          </w:p>
        </w:tc>
        <w:tc>
          <w:tcPr>
            <w:tcW w:w="1302" w:type="dxa"/>
            <w:noWrap/>
            <w:vAlign w:val="center"/>
            <w:hideMark/>
          </w:tcPr>
          <w:p w14:paraId="160FCEB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80.47%</w:t>
            </w:r>
          </w:p>
        </w:tc>
        <w:tc>
          <w:tcPr>
            <w:tcW w:w="1299" w:type="dxa"/>
            <w:noWrap/>
            <w:vAlign w:val="center"/>
            <w:hideMark/>
          </w:tcPr>
          <w:p w14:paraId="777B37F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2123</w:t>
            </w:r>
          </w:p>
        </w:tc>
        <w:tc>
          <w:tcPr>
            <w:tcW w:w="1774" w:type="dxa"/>
            <w:noWrap/>
            <w:vAlign w:val="center"/>
            <w:hideMark/>
          </w:tcPr>
          <w:p w14:paraId="4D201DD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81.72%</w:t>
            </w:r>
          </w:p>
        </w:tc>
      </w:tr>
      <w:tr w:rsidR="0052779A" w:rsidRPr="0052779A" w14:paraId="7B794282" w14:textId="77777777" w:rsidTr="00756A89">
        <w:trPr>
          <w:trHeight w:val="288"/>
          <w:jc w:val="center"/>
        </w:trPr>
        <w:tc>
          <w:tcPr>
            <w:tcW w:w="1298" w:type="dxa"/>
            <w:vMerge/>
            <w:vAlign w:val="center"/>
            <w:hideMark/>
          </w:tcPr>
          <w:p w14:paraId="07DFF8E1"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365B86A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7049E0B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525</w:t>
            </w:r>
          </w:p>
        </w:tc>
        <w:tc>
          <w:tcPr>
            <w:tcW w:w="1302" w:type="dxa"/>
            <w:noWrap/>
            <w:vAlign w:val="center"/>
            <w:hideMark/>
          </w:tcPr>
          <w:p w14:paraId="5D3E350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19.53%</w:t>
            </w:r>
          </w:p>
        </w:tc>
        <w:tc>
          <w:tcPr>
            <w:tcW w:w="1299" w:type="dxa"/>
            <w:noWrap/>
            <w:vAlign w:val="center"/>
            <w:hideMark/>
          </w:tcPr>
          <w:p w14:paraId="36852D1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475</w:t>
            </w:r>
          </w:p>
        </w:tc>
        <w:tc>
          <w:tcPr>
            <w:tcW w:w="1774" w:type="dxa"/>
            <w:noWrap/>
            <w:vAlign w:val="center"/>
            <w:hideMark/>
          </w:tcPr>
          <w:p w14:paraId="2E1F227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18.28%</w:t>
            </w:r>
          </w:p>
        </w:tc>
      </w:tr>
      <w:tr w:rsidR="0052779A" w:rsidRPr="0052779A" w14:paraId="18689B3C" w14:textId="77777777" w:rsidTr="00756A89">
        <w:trPr>
          <w:trHeight w:val="288"/>
          <w:jc w:val="center"/>
        </w:trPr>
        <w:tc>
          <w:tcPr>
            <w:tcW w:w="1298" w:type="dxa"/>
            <w:vMerge w:val="restart"/>
            <w:noWrap/>
            <w:vAlign w:val="center"/>
            <w:hideMark/>
          </w:tcPr>
          <w:p w14:paraId="75F95FEC" w14:textId="041ED2E0"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Health behaviors</w:t>
            </w:r>
          </w:p>
        </w:tc>
        <w:tc>
          <w:tcPr>
            <w:tcW w:w="1299" w:type="dxa"/>
            <w:noWrap/>
            <w:vAlign w:val="center"/>
            <w:hideMark/>
          </w:tcPr>
          <w:p w14:paraId="7AE1D3B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44853FB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1787</w:t>
            </w:r>
          </w:p>
        </w:tc>
        <w:tc>
          <w:tcPr>
            <w:tcW w:w="1302" w:type="dxa"/>
            <w:noWrap/>
            <w:vAlign w:val="center"/>
            <w:hideMark/>
          </w:tcPr>
          <w:p w14:paraId="46E96C8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66.48%</w:t>
            </w:r>
          </w:p>
        </w:tc>
        <w:tc>
          <w:tcPr>
            <w:tcW w:w="1299" w:type="dxa"/>
            <w:noWrap/>
            <w:vAlign w:val="center"/>
            <w:hideMark/>
          </w:tcPr>
          <w:p w14:paraId="03F4465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1957</w:t>
            </w:r>
          </w:p>
        </w:tc>
        <w:tc>
          <w:tcPr>
            <w:tcW w:w="1774" w:type="dxa"/>
            <w:noWrap/>
            <w:vAlign w:val="center"/>
            <w:hideMark/>
          </w:tcPr>
          <w:p w14:paraId="4D3C2BC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75.33%</w:t>
            </w:r>
          </w:p>
        </w:tc>
      </w:tr>
      <w:tr w:rsidR="0052779A" w:rsidRPr="0052779A" w14:paraId="5563F0E5" w14:textId="77777777" w:rsidTr="00756A89">
        <w:trPr>
          <w:trHeight w:val="288"/>
          <w:jc w:val="center"/>
        </w:trPr>
        <w:tc>
          <w:tcPr>
            <w:tcW w:w="1298" w:type="dxa"/>
            <w:vMerge/>
            <w:vAlign w:val="center"/>
            <w:hideMark/>
          </w:tcPr>
          <w:p w14:paraId="0017FEC7"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3395D1B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159A2C0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901</w:t>
            </w:r>
          </w:p>
        </w:tc>
        <w:tc>
          <w:tcPr>
            <w:tcW w:w="1302" w:type="dxa"/>
            <w:noWrap/>
            <w:vAlign w:val="center"/>
            <w:hideMark/>
          </w:tcPr>
          <w:p w14:paraId="5697B68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33.52%</w:t>
            </w:r>
          </w:p>
        </w:tc>
        <w:tc>
          <w:tcPr>
            <w:tcW w:w="1299" w:type="dxa"/>
            <w:noWrap/>
            <w:vAlign w:val="center"/>
            <w:hideMark/>
          </w:tcPr>
          <w:p w14:paraId="154306E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641</w:t>
            </w:r>
          </w:p>
        </w:tc>
        <w:tc>
          <w:tcPr>
            <w:tcW w:w="1774" w:type="dxa"/>
            <w:noWrap/>
            <w:vAlign w:val="center"/>
            <w:hideMark/>
          </w:tcPr>
          <w:p w14:paraId="476DABC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24.67%</w:t>
            </w:r>
          </w:p>
        </w:tc>
      </w:tr>
      <w:tr w:rsidR="0052779A" w:rsidRPr="0052779A" w14:paraId="774C9DCE" w14:textId="77777777" w:rsidTr="00756A89">
        <w:trPr>
          <w:trHeight w:val="288"/>
          <w:jc w:val="center"/>
        </w:trPr>
        <w:tc>
          <w:tcPr>
            <w:tcW w:w="1298" w:type="dxa"/>
            <w:vMerge w:val="restart"/>
            <w:noWrap/>
            <w:vAlign w:val="center"/>
            <w:hideMark/>
          </w:tcPr>
          <w:p w14:paraId="761D67D7" w14:textId="06C9766B"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99" w:type="dxa"/>
            <w:noWrap/>
            <w:vAlign w:val="center"/>
            <w:hideMark/>
          </w:tcPr>
          <w:p w14:paraId="61259D7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7B16A98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878</w:t>
            </w:r>
          </w:p>
        </w:tc>
        <w:tc>
          <w:tcPr>
            <w:tcW w:w="1302" w:type="dxa"/>
            <w:noWrap/>
            <w:vAlign w:val="center"/>
            <w:hideMark/>
          </w:tcPr>
          <w:p w14:paraId="2F72B54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32.66%</w:t>
            </w:r>
          </w:p>
        </w:tc>
        <w:tc>
          <w:tcPr>
            <w:tcW w:w="1299" w:type="dxa"/>
            <w:noWrap/>
            <w:vAlign w:val="center"/>
            <w:hideMark/>
          </w:tcPr>
          <w:p w14:paraId="5EA21E3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1455</w:t>
            </w:r>
          </w:p>
        </w:tc>
        <w:tc>
          <w:tcPr>
            <w:tcW w:w="1774" w:type="dxa"/>
            <w:noWrap/>
            <w:vAlign w:val="center"/>
            <w:hideMark/>
          </w:tcPr>
          <w:p w14:paraId="0C6E1C9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56.00%</w:t>
            </w:r>
          </w:p>
        </w:tc>
      </w:tr>
      <w:tr w:rsidR="0052779A" w:rsidRPr="0052779A" w14:paraId="44CDEE4B" w14:textId="77777777" w:rsidTr="00756A89">
        <w:trPr>
          <w:trHeight w:val="288"/>
          <w:jc w:val="center"/>
        </w:trPr>
        <w:tc>
          <w:tcPr>
            <w:tcW w:w="1298" w:type="dxa"/>
            <w:vMerge/>
            <w:vAlign w:val="center"/>
            <w:hideMark/>
          </w:tcPr>
          <w:p w14:paraId="514EE1D2"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5A3A040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7EB9C9C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1810</w:t>
            </w:r>
          </w:p>
        </w:tc>
        <w:tc>
          <w:tcPr>
            <w:tcW w:w="1302" w:type="dxa"/>
            <w:noWrap/>
            <w:vAlign w:val="center"/>
            <w:hideMark/>
          </w:tcPr>
          <w:p w14:paraId="387F92F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67.34%</w:t>
            </w:r>
          </w:p>
        </w:tc>
        <w:tc>
          <w:tcPr>
            <w:tcW w:w="1299" w:type="dxa"/>
            <w:noWrap/>
            <w:vAlign w:val="center"/>
            <w:hideMark/>
          </w:tcPr>
          <w:p w14:paraId="1135F15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1143</w:t>
            </w:r>
          </w:p>
        </w:tc>
        <w:tc>
          <w:tcPr>
            <w:tcW w:w="1774" w:type="dxa"/>
            <w:noWrap/>
            <w:vAlign w:val="center"/>
            <w:hideMark/>
          </w:tcPr>
          <w:p w14:paraId="5D774CE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44.00%</w:t>
            </w:r>
          </w:p>
        </w:tc>
      </w:tr>
      <w:tr w:rsidR="0052779A" w:rsidRPr="0052779A" w14:paraId="6F52ECC4" w14:textId="77777777" w:rsidTr="00756A89">
        <w:trPr>
          <w:trHeight w:val="288"/>
          <w:jc w:val="center"/>
        </w:trPr>
        <w:tc>
          <w:tcPr>
            <w:tcW w:w="1298" w:type="dxa"/>
            <w:vMerge w:val="restart"/>
            <w:noWrap/>
            <w:vAlign w:val="center"/>
            <w:hideMark/>
          </w:tcPr>
          <w:p w14:paraId="6B71CC3D" w14:textId="77777777"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Physical health</w:t>
            </w:r>
          </w:p>
          <w:p w14:paraId="2B3B8BD0" w14:textId="07B53D85"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Economic status</w:t>
            </w:r>
          </w:p>
        </w:tc>
        <w:tc>
          <w:tcPr>
            <w:tcW w:w="1299" w:type="dxa"/>
            <w:noWrap/>
            <w:vAlign w:val="center"/>
            <w:hideMark/>
          </w:tcPr>
          <w:p w14:paraId="266F78D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1D7C890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270</w:t>
            </w:r>
          </w:p>
        </w:tc>
        <w:tc>
          <w:tcPr>
            <w:tcW w:w="1302" w:type="dxa"/>
            <w:noWrap/>
            <w:vAlign w:val="center"/>
            <w:hideMark/>
          </w:tcPr>
          <w:p w14:paraId="4DA0D99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10.04%</w:t>
            </w:r>
          </w:p>
        </w:tc>
        <w:tc>
          <w:tcPr>
            <w:tcW w:w="1299" w:type="dxa"/>
            <w:noWrap/>
            <w:vAlign w:val="center"/>
            <w:hideMark/>
          </w:tcPr>
          <w:p w14:paraId="2EC80A6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313</w:t>
            </w:r>
          </w:p>
        </w:tc>
        <w:tc>
          <w:tcPr>
            <w:tcW w:w="1774" w:type="dxa"/>
            <w:noWrap/>
            <w:vAlign w:val="center"/>
            <w:hideMark/>
          </w:tcPr>
          <w:p w14:paraId="4B4348F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12.05%</w:t>
            </w:r>
          </w:p>
        </w:tc>
      </w:tr>
      <w:tr w:rsidR="0052779A" w:rsidRPr="0052779A" w14:paraId="0737BDE4" w14:textId="77777777" w:rsidTr="00756A89">
        <w:trPr>
          <w:trHeight w:val="288"/>
          <w:jc w:val="center"/>
        </w:trPr>
        <w:tc>
          <w:tcPr>
            <w:tcW w:w="1298" w:type="dxa"/>
            <w:vMerge/>
            <w:vAlign w:val="center"/>
            <w:hideMark/>
          </w:tcPr>
          <w:p w14:paraId="5B520E84"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7603CCC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0AD3943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1848</w:t>
            </w:r>
          </w:p>
        </w:tc>
        <w:tc>
          <w:tcPr>
            <w:tcW w:w="1302" w:type="dxa"/>
            <w:noWrap/>
            <w:vAlign w:val="center"/>
            <w:hideMark/>
          </w:tcPr>
          <w:p w14:paraId="71E98BC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68.75%</w:t>
            </w:r>
          </w:p>
        </w:tc>
        <w:tc>
          <w:tcPr>
            <w:tcW w:w="1299" w:type="dxa"/>
            <w:noWrap/>
            <w:vAlign w:val="center"/>
            <w:hideMark/>
          </w:tcPr>
          <w:p w14:paraId="27A4E31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1799</w:t>
            </w:r>
          </w:p>
        </w:tc>
        <w:tc>
          <w:tcPr>
            <w:tcW w:w="1774" w:type="dxa"/>
            <w:noWrap/>
            <w:vAlign w:val="center"/>
            <w:hideMark/>
          </w:tcPr>
          <w:p w14:paraId="7BA86BA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69.25%</w:t>
            </w:r>
          </w:p>
        </w:tc>
      </w:tr>
      <w:tr w:rsidR="0052779A" w:rsidRPr="0052779A" w14:paraId="492EB256" w14:textId="77777777" w:rsidTr="00756A89">
        <w:trPr>
          <w:trHeight w:val="288"/>
          <w:jc w:val="center"/>
        </w:trPr>
        <w:tc>
          <w:tcPr>
            <w:tcW w:w="1298" w:type="dxa"/>
            <w:vMerge/>
            <w:vAlign w:val="center"/>
            <w:hideMark/>
          </w:tcPr>
          <w:p w14:paraId="007C98FE" w14:textId="77777777" w:rsidR="0052779A" w:rsidRPr="0052779A" w:rsidRDefault="0052779A" w:rsidP="00756A89">
            <w:pPr>
              <w:jc w:val="center"/>
              <w:rPr>
                <w:rFonts w:ascii="Times New Roman" w:hAnsi="Times New Roman" w:cs="Times New Roman"/>
                <w:szCs w:val="21"/>
              </w:rPr>
            </w:pPr>
          </w:p>
        </w:tc>
        <w:tc>
          <w:tcPr>
            <w:tcW w:w="1299" w:type="dxa"/>
            <w:noWrap/>
            <w:vAlign w:val="center"/>
            <w:hideMark/>
          </w:tcPr>
          <w:p w14:paraId="4705EE7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499AFD5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570</w:t>
            </w:r>
          </w:p>
        </w:tc>
        <w:tc>
          <w:tcPr>
            <w:tcW w:w="1302" w:type="dxa"/>
            <w:noWrap/>
            <w:vAlign w:val="center"/>
            <w:hideMark/>
          </w:tcPr>
          <w:p w14:paraId="59F4CB7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21.21%</w:t>
            </w:r>
          </w:p>
        </w:tc>
        <w:tc>
          <w:tcPr>
            <w:tcW w:w="1299" w:type="dxa"/>
            <w:noWrap/>
            <w:vAlign w:val="center"/>
            <w:hideMark/>
          </w:tcPr>
          <w:p w14:paraId="1F2D7EA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486</w:t>
            </w:r>
          </w:p>
        </w:tc>
        <w:tc>
          <w:tcPr>
            <w:tcW w:w="1774" w:type="dxa"/>
            <w:noWrap/>
            <w:vAlign w:val="center"/>
            <w:hideMark/>
          </w:tcPr>
          <w:p w14:paraId="2F61776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18.71%</w:t>
            </w:r>
          </w:p>
        </w:tc>
      </w:tr>
      <w:tr w:rsidR="0052779A" w:rsidRPr="0052779A" w14:paraId="3B39D087" w14:textId="77777777" w:rsidTr="00756A89">
        <w:trPr>
          <w:trHeight w:val="288"/>
          <w:jc w:val="center"/>
        </w:trPr>
        <w:tc>
          <w:tcPr>
            <w:tcW w:w="1298" w:type="dxa"/>
            <w:vMerge w:val="restart"/>
            <w:noWrap/>
            <w:vAlign w:val="center"/>
            <w:hideMark/>
          </w:tcPr>
          <w:p w14:paraId="1F7C7A1E" w14:textId="77777777" w:rsidR="0052779A" w:rsidRPr="0052779A" w:rsidRDefault="0052779A" w:rsidP="00756A89">
            <w:pPr>
              <w:jc w:val="center"/>
              <w:rPr>
                <w:rFonts w:ascii="Times New Roman" w:hAnsi="Times New Roman" w:cs="Times New Roman"/>
                <w:szCs w:val="21"/>
              </w:rPr>
            </w:pPr>
            <w:r w:rsidRPr="0052779A">
              <w:rPr>
                <w:rFonts w:ascii="Times New Roman" w:hAnsi="Times New Roman" w:cs="Times New Roman"/>
                <w:szCs w:val="21"/>
              </w:rPr>
              <w:t>marriage</w:t>
            </w:r>
          </w:p>
        </w:tc>
        <w:tc>
          <w:tcPr>
            <w:tcW w:w="1299" w:type="dxa"/>
            <w:noWrap/>
            <w:vAlign w:val="center"/>
            <w:hideMark/>
          </w:tcPr>
          <w:p w14:paraId="0565817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22240D9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777</w:t>
            </w:r>
          </w:p>
        </w:tc>
        <w:tc>
          <w:tcPr>
            <w:tcW w:w="1302" w:type="dxa"/>
            <w:noWrap/>
            <w:vAlign w:val="center"/>
            <w:hideMark/>
          </w:tcPr>
          <w:p w14:paraId="5C2A3A8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28.91%</w:t>
            </w:r>
          </w:p>
        </w:tc>
        <w:tc>
          <w:tcPr>
            <w:tcW w:w="1299" w:type="dxa"/>
            <w:noWrap/>
            <w:vAlign w:val="center"/>
            <w:hideMark/>
          </w:tcPr>
          <w:p w14:paraId="5B13999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1599</w:t>
            </w:r>
          </w:p>
        </w:tc>
        <w:tc>
          <w:tcPr>
            <w:tcW w:w="1774" w:type="dxa"/>
            <w:noWrap/>
            <w:vAlign w:val="center"/>
            <w:hideMark/>
          </w:tcPr>
          <w:p w14:paraId="19F731A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61.55%</w:t>
            </w:r>
          </w:p>
        </w:tc>
      </w:tr>
      <w:tr w:rsidR="0070720C" w:rsidRPr="0052779A" w14:paraId="17FAD826" w14:textId="77777777" w:rsidTr="0052779A">
        <w:trPr>
          <w:trHeight w:val="288"/>
          <w:jc w:val="center"/>
        </w:trPr>
        <w:tc>
          <w:tcPr>
            <w:tcW w:w="1298" w:type="dxa"/>
            <w:vMerge/>
            <w:tcBorders>
              <w:bottom w:val="single" w:sz="4" w:space="0" w:color="auto"/>
            </w:tcBorders>
            <w:vAlign w:val="center"/>
            <w:hideMark/>
          </w:tcPr>
          <w:p w14:paraId="3401AF99" w14:textId="77777777" w:rsidR="0070720C" w:rsidRPr="0052779A" w:rsidRDefault="0070720C" w:rsidP="00BF5837">
            <w:pPr>
              <w:jc w:val="center"/>
              <w:rPr>
                <w:rFonts w:ascii="Times New Roman" w:hAnsi="Times New Roman" w:cs="Times New Roman"/>
                <w:szCs w:val="21"/>
              </w:rPr>
            </w:pPr>
          </w:p>
        </w:tc>
        <w:tc>
          <w:tcPr>
            <w:tcW w:w="1299" w:type="dxa"/>
            <w:tcBorders>
              <w:bottom w:val="single" w:sz="4" w:space="0" w:color="auto"/>
            </w:tcBorders>
            <w:noWrap/>
            <w:vAlign w:val="center"/>
            <w:hideMark/>
          </w:tcPr>
          <w:p w14:paraId="3FBA5148"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tcBorders>
              <w:bottom w:val="single" w:sz="4" w:space="0" w:color="auto"/>
            </w:tcBorders>
            <w:noWrap/>
            <w:vAlign w:val="center"/>
            <w:hideMark/>
          </w:tcPr>
          <w:p w14:paraId="69CD02AF"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1911</w:t>
            </w:r>
          </w:p>
        </w:tc>
        <w:tc>
          <w:tcPr>
            <w:tcW w:w="1302" w:type="dxa"/>
            <w:tcBorders>
              <w:bottom w:val="single" w:sz="4" w:space="0" w:color="auto"/>
            </w:tcBorders>
            <w:noWrap/>
            <w:vAlign w:val="center"/>
            <w:hideMark/>
          </w:tcPr>
          <w:p w14:paraId="78ECD102"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71.09%</w:t>
            </w:r>
          </w:p>
        </w:tc>
        <w:tc>
          <w:tcPr>
            <w:tcW w:w="1299" w:type="dxa"/>
            <w:tcBorders>
              <w:bottom w:val="single" w:sz="4" w:space="0" w:color="auto"/>
            </w:tcBorders>
            <w:noWrap/>
            <w:vAlign w:val="center"/>
            <w:hideMark/>
          </w:tcPr>
          <w:p w14:paraId="301B26F9"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999</w:t>
            </w:r>
          </w:p>
        </w:tc>
        <w:tc>
          <w:tcPr>
            <w:tcW w:w="1774" w:type="dxa"/>
            <w:tcBorders>
              <w:bottom w:val="single" w:sz="4" w:space="0" w:color="auto"/>
            </w:tcBorders>
            <w:noWrap/>
            <w:vAlign w:val="center"/>
            <w:hideMark/>
          </w:tcPr>
          <w:p w14:paraId="1CB2F201"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38.45%</w:t>
            </w:r>
          </w:p>
        </w:tc>
      </w:tr>
    </w:tbl>
    <w:p w14:paraId="0671F7F1" w14:textId="77777777" w:rsidR="00331F45" w:rsidRDefault="00331F45" w:rsidP="0070720C">
      <w:pPr>
        <w:pStyle w:val="ab"/>
        <w:ind w:firstLine="402"/>
        <w:jc w:val="center"/>
        <w:rPr>
          <w:rFonts w:ascii="Times New Roman" w:hAnsi="Times New Roman" w:cs="Times New Roman"/>
          <w:b/>
        </w:rPr>
      </w:pPr>
    </w:p>
    <w:p w14:paraId="0D42DDBC" w14:textId="6F1B53FD" w:rsidR="0070720C" w:rsidRPr="0052779A" w:rsidRDefault="0070720C" w:rsidP="0070720C">
      <w:pPr>
        <w:pStyle w:val="ab"/>
        <w:ind w:firstLine="402"/>
        <w:jc w:val="center"/>
        <w:rPr>
          <w:rFonts w:ascii="Times New Roman" w:hAnsi="Times New Roman" w:cs="Times New Roman"/>
          <w:b/>
        </w:rPr>
      </w:pPr>
      <w:r w:rsidRPr="0052779A">
        <w:rPr>
          <w:rFonts w:ascii="Times New Roman" w:hAnsi="Times New Roman" w:cs="Times New Roman"/>
          <w:b/>
        </w:rPr>
        <w:t xml:space="preserve">Table </w:t>
      </w:r>
      <w:r w:rsidRPr="0052779A">
        <w:rPr>
          <w:rFonts w:ascii="Times New Roman" w:hAnsi="Times New Roman" w:cs="Times New Roman"/>
          <w:b/>
        </w:rPr>
        <w:fldChar w:fldCharType="begin"/>
      </w:r>
      <w:r w:rsidRPr="0052779A">
        <w:rPr>
          <w:rFonts w:ascii="Times New Roman" w:hAnsi="Times New Roman" w:cs="Times New Roman"/>
          <w:b/>
        </w:rPr>
        <w:instrText xml:space="preserve"> SEQ Table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9</w:t>
      </w:r>
      <w:r w:rsidRPr="0052779A">
        <w:rPr>
          <w:rFonts w:ascii="Times New Roman" w:hAnsi="Times New Roman" w:cs="Times New Roman"/>
          <w:b/>
        </w:rPr>
        <w:fldChar w:fldCharType="end"/>
      </w:r>
      <w:r w:rsidRPr="0052779A">
        <w:rPr>
          <w:rFonts w:ascii="Times New Roman" w:hAnsi="Times New Roman" w:cs="Times New Roman"/>
          <w:b/>
        </w:rPr>
        <w:t xml:space="preserve"> Descriptive statistics grouped by gender in 2011</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1299"/>
        <w:gridCol w:w="1334"/>
        <w:gridCol w:w="1302"/>
        <w:gridCol w:w="1299"/>
        <w:gridCol w:w="1774"/>
      </w:tblGrid>
      <w:tr w:rsidR="0070720C" w:rsidRPr="0052779A" w14:paraId="3310EDC0" w14:textId="77777777" w:rsidTr="0052779A">
        <w:trPr>
          <w:trHeight w:val="288"/>
          <w:jc w:val="center"/>
        </w:trPr>
        <w:tc>
          <w:tcPr>
            <w:tcW w:w="8306" w:type="dxa"/>
            <w:gridSpan w:val="6"/>
            <w:tcBorders>
              <w:top w:val="single" w:sz="4" w:space="0" w:color="auto"/>
              <w:bottom w:val="single" w:sz="4" w:space="0" w:color="auto"/>
            </w:tcBorders>
            <w:noWrap/>
            <w:vAlign w:val="center"/>
            <w:hideMark/>
          </w:tcPr>
          <w:p w14:paraId="5941240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Year=2011</w:t>
            </w:r>
          </w:p>
        </w:tc>
      </w:tr>
      <w:tr w:rsidR="0070720C" w:rsidRPr="0052779A" w14:paraId="011399DB" w14:textId="77777777" w:rsidTr="0052779A">
        <w:trPr>
          <w:trHeight w:val="288"/>
          <w:jc w:val="center"/>
        </w:trPr>
        <w:tc>
          <w:tcPr>
            <w:tcW w:w="1298" w:type="dxa"/>
            <w:vMerge w:val="restart"/>
            <w:tcBorders>
              <w:top w:val="single" w:sz="4" w:space="0" w:color="auto"/>
            </w:tcBorders>
            <w:noWrap/>
            <w:vAlign w:val="center"/>
            <w:hideMark/>
          </w:tcPr>
          <w:p w14:paraId="2B7DAF39"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Variable</w:t>
            </w:r>
          </w:p>
        </w:tc>
        <w:tc>
          <w:tcPr>
            <w:tcW w:w="1299" w:type="dxa"/>
            <w:vMerge w:val="restart"/>
            <w:tcBorders>
              <w:top w:val="single" w:sz="4" w:space="0" w:color="auto"/>
            </w:tcBorders>
            <w:noWrap/>
            <w:vAlign w:val="center"/>
            <w:hideMark/>
          </w:tcPr>
          <w:p w14:paraId="0FB7FAB2"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Category</w:t>
            </w:r>
          </w:p>
        </w:tc>
        <w:tc>
          <w:tcPr>
            <w:tcW w:w="2636" w:type="dxa"/>
            <w:gridSpan w:val="2"/>
            <w:tcBorders>
              <w:top w:val="single" w:sz="4" w:space="0" w:color="auto"/>
              <w:bottom w:val="single" w:sz="4" w:space="0" w:color="auto"/>
            </w:tcBorders>
            <w:noWrap/>
            <w:vAlign w:val="center"/>
            <w:hideMark/>
          </w:tcPr>
          <w:p w14:paraId="2019421A"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man</w:t>
            </w:r>
          </w:p>
        </w:tc>
        <w:tc>
          <w:tcPr>
            <w:tcW w:w="3073" w:type="dxa"/>
            <w:gridSpan w:val="2"/>
            <w:tcBorders>
              <w:top w:val="single" w:sz="4" w:space="0" w:color="auto"/>
              <w:bottom w:val="single" w:sz="4" w:space="0" w:color="auto"/>
            </w:tcBorders>
            <w:noWrap/>
            <w:vAlign w:val="center"/>
            <w:hideMark/>
          </w:tcPr>
          <w:p w14:paraId="0409A535"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woman</w:t>
            </w:r>
          </w:p>
        </w:tc>
      </w:tr>
      <w:tr w:rsidR="0070720C" w:rsidRPr="0052779A" w14:paraId="62C4C8CA" w14:textId="77777777" w:rsidTr="0052779A">
        <w:trPr>
          <w:trHeight w:val="288"/>
          <w:jc w:val="center"/>
        </w:trPr>
        <w:tc>
          <w:tcPr>
            <w:tcW w:w="1298" w:type="dxa"/>
            <w:vMerge/>
            <w:tcBorders>
              <w:bottom w:val="single" w:sz="4" w:space="0" w:color="auto"/>
            </w:tcBorders>
            <w:vAlign w:val="center"/>
            <w:hideMark/>
          </w:tcPr>
          <w:p w14:paraId="6802117E" w14:textId="77777777" w:rsidR="0070720C" w:rsidRPr="0052779A" w:rsidRDefault="0070720C" w:rsidP="00BF5837">
            <w:pPr>
              <w:jc w:val="center"/>
              <w:rPr>
                <w:rFonts w:ascii="Times New Roman" w:hAnsi="Times New Roman" w:cs="Times New Roman"/>
                <w:szCs w:val="21"/>
              </w:rPr>
            </w:pPr>
          </w:p>
        </w:tc>
        <w:tc>
          <w:tcPr>
            <w:tcW w:w="1299" w:type="dxa"/>
            <w:vMerge/>
            <w:tcBorders>
              <w:bottom w:val="single" w:sz="4" w:space="0" w:color="auto"/>
            </w:tcBorders>
            <w:vAlign w:val="center"/>
            <w:hideMark/>
          </w:tcPr>
          <w:p w14:paraId="3265EBB0" w14:textId="77777777" w:rsidR="0070720C" w:rsidRPr="0052779A" w:rsidRDefault="0070720C" w:rsidP="00BF5837">
            <w:pPr>
              <w:jc w:val="center"/>
              <w:rPr>
                <w:rFonts w:ascii="Times New Roman" w:hAnsi="Times New Roman" w:cs="Times New Roman"/>
                <w:szCs w:val="21"/>
              </w:rPr>
            </w:pPr>
          </w:p>
        </w:tc>
        <w:tc>
          <w:tcPr>
            <w:tcW w:w="1334" w:type="dxa"/>
            <w:tcBorders>
              <w:top w:val="single" w:sz="4" w:space="0" w:color="auto"/>
              <w:bottom w:val="single" w:sz="4" w:space="0" w:color="auto"/>
            </w:tcBorders>
            <w:noWrap/>
            <w:vAlign w:val="center"/>
            <w:hideMark/>
          </w:tcPr>
          <w:p w14:paraId="0B0F86DF"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302" w:type="dxa"/>
            <w:tcBorders>
              <w:top w:val="single" w:sz="4" w:space="0" w:color="auto"/>
              <w:bottom w:val="single" w:sz="4" w:space="0" w:color="auto"/>
            </w:tcBorders>
            <w:noWrap/>
            <w:vAlign w:val="center"/>
            <w:hideMark/>
          </w:tcPr>
          <w:p w14:paraId="6DB5DADF"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c>
          <w:tcPr>
            <w:tcW w:w="1299" w:type="dxa"/>
            <w:tcBorders>
              <w:top w:val="single" w:sz="4" w:space="0" w:color="auto"/>
              <w:bottom w:val="single" w:sz="4" w:space="0" w:color="auto"/>
            </w:tcBorders>
            <w:noWrap/>
            <w:vAlign w:val="center"/>
            <w:hideMark/>
          </w:tcPr>
          <w:p w14:paraId="749A9040"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774" w:type="dxa"/>
            <w:tcBorders>
              <w:top w:val="single" w:sz="4" w:space="0" w:color="auto"/>
              <w:bottom w:val="single" w:sz="4" w:space="0" w:color="auto"/>
            </w:tcBorders>
            <w:noWrap/>
            <w:vAlign w:val="center"/>
            <w:hideMark/>
          </w:tcPr>
          <w:p w14:paraId="689CCF2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r>
      <w:tr w:rsidR="0052779A" w:rsidRPr="0052779A" w14:paraId="14D30ACF" w14:textId="77777777" w:rsidTr="0052779A">
        <w:trPr>
          <w:trHeight w:val="288"/>
          <w:jc w:val="center"/>
        </w:trPr>
        <w:tc>
          <w:tcPr>
            <w:tcW w:w="1298" w:type="dxa"/>
            <w:vMerge w:val="restart"/>
            <w:tcBorders>
              <w:top w:val="single" w:sz="4" w:space="0" w:color="auto"/>
            </w:tcBorders>
            <w:noWrap/>
            <w:vAlign w:val="center"/>
            <w:hideMark/>
          </w:tcPr>
          <w:p w14:paraId="3257C640" w14:textId="1C9BA0F0" w:rsidR="0052779A" w:rsidRPr="0052779A" w:rsidRDefault="00756A89" w:rsidP="00756A89">
            <w:pPr>
              <w:jc w:val="center"/>
              <w:rPr>
                <w:rFonts w:ascii="Times New Roman" w:hAnsi="Times New Roman" w:cs="Times New Roman"/>
                <w:szCs w:val="21"/>
              </w:rPr>
            </w:pPr>
            <w:r>
              <w:rPr>
                <w:rFonts w:ascii="Times New Roman" w:hAnsi="Times New Roman" w:cs="Times New Roman"/>
                <w:szCs w:val="21"/>
              </w:rPr>
              <w:t>Residence</w:t>
            </w:r>
          </w:p>
        </w:tc>
        <w:tc>
          <w:tcPr>
            <w:tcW w:w="1299" w:type="dxa"/>
            <w:tcBorders>
              <w:top w:val="single" w:sz="4" w:space="0" w:color="auto"/>
            </w:tcBorders>
            <w:noWrap/>
            <w:vAlign w:val="center"/>
            <w:hideMark/>
          </w:tcPr>
          <w:p w14:paraId="6C5D490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tcBorders>
              <w:top w:val="single" w:sz="4" w:space="0" w:color="auto"/>
            </w:tcBorders>
            <w:noWrap/>
            <w:vAlign w:val="center"/>
            <w:hideMark/>
          </w:tcPr>
          <w:p w14:paraId="51C8AD0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782</w:t>
            </w:r>
          </w:p>
        </w:tc>
        <w:tc>
          <w:tcPr>
            <w:tcW w:w="1302" w:type="dxa"/>
            <w:tcBorders>
              <w:top w:val="single" w:sz="4" w:space="0" w:color="auto"/>
            </w:tcBorders>
            <w:noWrap/>
            <w:vAlign w:val="center"/>
            <w:hideMark/>
          </w:tcPr>
          <w:p w14:paraId="1AA3951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87.28%</w:t>
            </w:r>
          </w:p>
        </w:tc>
        <w:tc>
          <w:tcPr>
            <w:tcW w:w="1299" w:type="dxa"/>
            <w:tcBorders>
              <w:top w:val="single" w:sz="4" w:space="0" w:color="auto"/>
            </w:tcBorders>
            <w:noWrap/>
            <w:vAlign w:val="center"/>
            <w:hideMark/>
          </w:tcPr>
          <w:p w14:paraId="109AF37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723</w:t>
            </w:r>
          </w:p>
        </w:tc>
        <w:tc>
          <w:tcPr>
            <w:tcW w:w="1774" w:type="dxa"/>
            <w:tcBorders>
              <w:top w:val="single" w:sz="4" w:space="0" w:color="auto"/>
            </w:tcBorders>
            <w:noWrap/>
            <w:vAlign w:val="center"/>
            <w:hideMark/>
          </w:tcPr>
          <w:p w14:paraId="2379DAF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83.49%</w:t>
            </w:r>
          </w:p>
        </w:tc>
      </w:tr>
      <w:tr w:rsidR="0052779A" w:rsidRPr="0052779A" w14:paraId="3A8B1449" w14:textId="77777777" w:rsidTr="0052779A">
        <w:trPr>
          <w:trHeight w:val="288"/>
          <w:jc w:val="center"/>
        </w:trPr>
        <w:tc>
          <w:tcPr>
            <w:tcW w:w="1298" w:type="dxa"/>
            <w:vMerge/>
            <w:vAlign w:val="center"/>
            <w:hideMark/>
          </w:tcPr>
          <w:p w14:paraId="7F525414"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14707BE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3A4E117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114</w:t>
            </w:r>
          </w:p>
        </w:tc>
        <w:tc>
          <w:tcPr>
            <w:tcW w:w="1302" w:type="dxa"/>
            <w:noWrap/>
            <w:vAlign w:val="center"/>
            <w:hideMark/>
          </w:tcPr>
          <w:p w14:paraId="600156E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12.72%</w:t>
            </w:r>
          </w:p>
        </w:tc>
        <w:tc>
          <w:tcPr>
            <w:tcW w:w="1299" w:type="dxa"/>
            <w:noWrap/>
            <w:vAlign w:val="center"/>
            <w:hideMark/>
          </w:tcPr>
          <w:p w14:paraId="2E6EBC3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143</w:t>
            </w:r>
          </w:p>
        </w:tc>
        <w:tc>
          <w:tcPr>
            <w:tcW w:w="1774" w:type="dxa"/>
            <w:noWrap/>
            <w:vAlign w:val="center"/>
            <w:hideMark/>
          </w:tcPr>
          <w:p w14:paraId="693893C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16.51%</w:t>
            </w:r>
          </w:p>
        </w:tc>
      </w:tr>
      <w:tr w:rsidR="0052779A" w:rsidRPr="0052779A" w14:paraId="7E9AC70B" w14:textId="77777777" w:rsidTr="0052779A">
        <w:trPr>
          <w:trHeight w:val="288"/>
          <w:jc w:val="center"/>
        </w:trPr>
        <w:tc>
          <w:tcPr>
            <w:tcW w:w="1298" w:type="dxa"/>
            <w:vMerge w:val="restart"/>
            <w:noWrap/>
            <w:vAlign w:val="center"/>
            <w:hideMark/>
          </w:tcPr>
          <w:p w14:paraId="0496152E" w14:textId="6BC3F122"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Age</w:t>
            </w:r>
          </w:p>
        </w:tc>
        <w:tc>
          <w:tcPr>
            <w:tcW w:w="1299" w:type="dxa"/>
            <w:noWrap/>
            <w:vAlign w:val="center"/>
            <w:hideMark/>
          </w:tcPr>
          <w:p w14:paraId="0CB7455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6DEB632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674</w:t>
            </w:r>
          </w:p>
        </w:tc>
        <w:tc>
          <w:tcPr>
            <w:tcW w:w="1302" w:type="dxa"/>
            <w:noWrap/>
            <w:vAlign w:val="center"/>
            <w:hideMark/>
          </w:tcPr>
          <w:p w14:paraId="7A47E5D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75.22%</w:t>
            </w:r>
          </w:p>
        </w:tc>
        <w:tc>
          <w:tcPr>
            <w:tcW w:w="1299" w:type="dxa"/>
            <w:noWrap/>
            <w:vAlign w:val="center"/>
            <w:hideMark/>
          </w:tcPr>
          <w:p w14:paraId="33499A7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564</w:t>
            </w:r>
          </w:p>
        </w:tc>
        <w:tc>
          <w:tcPr>
            <w:tcW w:w="1774" w:type="dxa"/>
            <w:noWrap/>
            <w:vAlign w:val="center"/>
            <w:hideMark/>
          </w:tcPr>
          <w:p w14:paraId="29B7789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65.13%</w:t>
            </w:r>
          </w:p>
        </w:tc>
      </w:tr>
      <w:tr w:rsidR="0052779A" w:rsidRPr="0052779A" w14:paraId="1A6832B8" w14:textId="77777777" w:rsidTr="0052779A">
        <w:trPr>
          <w:trHeight w:val="288"/>
          <w:jc w:val="center"/>
        </w:trPr>
        <w:tc>
          <w:tcPr>
            <w:tcW w:w="1298" w:type="dxa"/>
            <w:vMerge/>
            <w:vAlign w:val="center"/>
            <w:hideMark/>
          </w:tcPr>
          <w:p w14:paraId="12D2F10D"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4176438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7109A10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175</w:t>
            </w:r>
          </w:p>
        </w:tc>
        <w:tc>
          <w:tcPr>
            <w:tcW w:w="1302" w:type="dxa"/>
            <w:noWrap/>
            <w:vAlign w:val="center"/>
            <w:hideMark/>
          </w:tcPr>
          <w:p w14:paraId="1972931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19.53%</w:t>
            </w:r>
          </w:p>
        </w:tc>
        <w:tc>
          <w:tcPr>
            <w:tcW w:w="1299" w:type="dxa"/>
            <w:noWrap/>
            <w:vAlign w:val="center"/>
            <w:hideMark/>
          </w:tcPr>
          <w:p w14:paraId="5B815FD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239</w:t>
            </w:r>
          </w:p>
        </w:tc>
        <w:tc>
          <w:tcPr>
            <w:tcW w:w="1774" w:type="dxa"/>
            <w:noWrap/>
            <w:vAlign w:val="center"/>
            <w:hideMark/>
          </w:tcPr>
          <w:p w14:paraId="0D47E6A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27.60%</w:t>
            </w:r>
          </w:p>
        </w:tc>
      </w:tr>
      <w:tr w:rsidR="0052779A" w:rsidRPr="0052779A" w14:paraId="56BE5382" w14:textId="77777777" w:rsidTr="0052779A">
        <w:trPr>
          <w:trHeight w:val="288"/>
          <w:jc w:val="center"/>
        </w:trPr>
        <w:tc>
          <w:tcPr>
            <w:tcW w:w="1298" w:type="dxa"/>
            <w:vMerge/>
            <w:vAlign w:val="center"/>
            <w:hideMark/>
          </w:tcPr>
          <w:p w14:paraId="2A6E6A1A"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68E9363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55D0F25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41</w:t>
            </w:r>
          </w:p>
        </w:tc>
        <w:tc>
          <w:tcPr>
            <w:tcW w:w="1302" w:type="dxa"/>
            <w:noWrap/>
            <w:vAlign w:val="center"/>
            <w:hideMark/>
          </w:tcPr>
          <w:p w14:paraId="4BED7C5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4.58%</w:t>
            </w:r>
          </w:p>
        </w:tc>
        <w:tc>
          <w:tcPr>
            <w:tcW w:w="1299" w:type="dxa"/>
            <w:noWrap/>
            <w:vAlign w:val="center"/>
            <w:hideMark/>
          </w:tcPr>
          <w:p w14:paraId="70C92C0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42</w:t>
            </w:r>
          </w:p>
        </w:tc>
        <w:tc>
          <w:tcPr>
            <w:tcW w:w="1774" w:type="dxa"/>
            <w:noWrap/>
            <w:vAlign w:val="center"/>
            <w:hideMark/>
          </w:tcPr>
          <w:p w14:paraId="70AA77A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4.85%</w:t>
            </w:r>
          </w:p>
        </w:tc>
      </w:tr>
      <w:tr w:rsidR="0052779A" w:rsidRPr="0052779A" w14:paraId="4BFE0107" w14:textId="77777777" w:rsidTr="0052779A">
        <w:trPr>
          <w:trHeight w:val="288"/>
          <w:jc w:val="center"/>
        </w:trPr>
        <w:tc>
          <w:tcPr>
            <w:tcW w:w="1298" w:type="dxa"/>
            <w:vMerge/>
            <w:vAlign w:val="center"/>
            <w:hideMark/>
          </w:tcPr>
          <w:p w14:paraId="5E968175"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4EF1608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w:t>
            </w:r>
          </w:p>
        </w:tc>
        <w:tc>
          <w:tcPr>
            <w:tcW w:w="1334" w:type="dxa"/>
            <w:noWrap/>
            <w:vAlign w:val="center"/>
            <w:hideMark/>
          </w:tcPr>
          <w:p w14:paraId="1D114B5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w:t>
            </w:r>
          </w:p>
        </w:tc>
        <w:tc>
          <w:tcPr>
            <w:tcW w:w="1302" w:type="dxa"/>
            <w:noWrap/>
            <w:vAlign w:val="center"/>
            <w:hideMark/>
          </w:tcPr>
          <w:p w14:paraId="3B847E8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0.67%</w:t>
            </w:r>
          </w:p>
        </w:tc>
        <w:tc>
          <w:tcPr>
            <w:tcW w:w="1299" w:type="dxa"/>
            <w:noWrap/>
            <w:vAlign w:val="center"/>
            <w:hideMark/>
          </w:tcPr>
          <w:p w14:paraId="64F7022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w:t>
            </w:r>
          </w:p>
        </w:tc>
        <w:tc>
          <w:tcPr>
            <w:tcW w:w="1774" w:type="dxa"/>
            <w:noWrap/>
            <w:vAlign w:val="center"/>
            <w:hideMark/>
          </w:tcPr>
          <w:p w14:paraId="731A1E0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2.42%</w:t>
            </w:r>
          </w:p>
        </w:tc>
      </w:tr>
      <w:tr w:rsidR="0052779A" w:rsidRPr="0052779A" w14:paraId="541AFE80" w14:textId="77777777" w:rsidTr="0052779A">
        <w:trPr>
          <w:trHeight w:val="288"/>
          <w:jc w:val="center"/>
        </w:trPr>
        <w:tc>
          <w:tcPr>
            <w:tcW w:w="1298" w:type="dxa"/>
            <w:vMerge w:val="restart"/>
            <w:noWrap/>
            <w:vAlign w:val="center"/>
            <w:hideMark/>
          </w:tcPr>
          <w:p w14:paraId="6A7A3C5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SATIS</w:t>
            </w:r>
          </w:p>
        </w:tc>
        <w:tc>
          <w:tcPr>
            <w:tcW w:w="1299" w:type="dxa"/>
            <w:noWrap/>
            <w:vAlign w:val="center"/>
            <w:hideMark/>
          </w:tcPr>
          <w:p w14:paraId="6E69A46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65D5ED1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45</w:t>
            </w:r>
          </w:p>
        </w:tc>
        <w:tc>
          <w:tcPr>
            <w:tcW w:w="1302" w:type="dxa"/>
            <w:noWrap/>
            <w:vAlign w:val="center"/>
            <w:hideMark/>
          </w:tcPr>
          <w:p w14:paraId="5AF5A98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5.02%</w:t>
            </w:r>
          </w:p>
        </w:tc>
        <w:tc>
          <w:tcPr>
            <w:tcW w:w="1299" w:type="dxa"/>
            <w:noWrap/>
            <w:vAlign w:val="center"/>
            <w:hideMark/>
          </w:tcPr>
          <w:p w14:paraId="1D758AE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43</w:t>
            </w:r>
          </w:p>
        </w:tc>
        <w:tc>
          <w:tcPr>
            <w:tcW w:w="1774" w:type="dxa"/>
            <w:noWrap/>
            <w:vAlign w:val="center"/>
            <w:hideMark/>
          </w:tcPr>
          <w:p w14:paraId="415E276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4.97%</w:t>
            </w:r>
          </w:p>
        </w:tc>
      </w:tr>
      <w:tr w:rsidR="0052779A" w:rsidRPr="0052779A" w14:paraId="14F557F3" w14:textId="77777777" w:rsidTr="0052779A">
        <w:trPr>
          <w:trHeight w:val="288"/>
          <w:jc w:val="center"/>
        </w:trPr>
        <w:tc>
          <w:tcPr>
            <w:tcW w:w="1298" w:type="dxa"/>
            <w:vMerge/>
            <w:vAlign w:val="center"/>
            <w:hideMark/>
          </w:tcPr>
          <w:p w14:paraId="2AA24B0B"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2F25B6F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54E916F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851</w:t>
            </w:r>
          </w:p>
        </w:tc>
        <w:tc>
          <w:tcPr>
            <w:tcW w:w="1302" w:type="dxa"/>
            <w:noWrap/>
            <w:vAlign w:val="center"/>
            <w:hideMark/>
          </w:tcPr>
          <w:p w14:paraId="0D23F26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94.98%</w:t>
            </w:r>
          </w:p>
        </w:tc>
        <w:tc>
          <w:tcPr>
            <w:tcW w:w="1299" w:type="dxa"/>
            <w:noWrap/>
            <w:vAlign w:val="center"/>
            <w:hideMark/>
          </w:tcPr>
          <w:p w14:paraId="3716407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823</w:t>
            </w:r>
          </w:p>
        </w:tc>
        <w:tc>
          <w:tcPr>
            <w:tcW w:w="1774" w:type="dxa"/>
            <w:noWrap/>
            <w:vAlign w:val="center"/>
            <w:hideMark/>
          </w:tcPr>
          <w:p w14:paraId="6BB4DFA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95.03%</w:t>
            </w:r>
          </w:p>
        </w:tc>
      </w:tr>
      <w:tr w:rsidR="0052779A" w:rsidRPr="0052779A" w14:paraId="577867BA" w14:textId="77777777" w:rsidTr="0052779A">
        <w:trPr>
          <w:trHeight w:val="288"/>
          <w:jc w:val="center"/>
        </w:trPr>
        <w:tc>
          <w:tcPr>
            <w:tcW w:w="1298" w:type="dxa"/>
            <w:vMerge w:val="restart"/>
            <w:noWrap/>
            <w:vAlign w:val="center"/>
            <w:hideMark/>
          </w:tcPr>
          <w:p w14:paraId="233BBB01" w14:textId="32BFA4B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Satisfaction</w:t>
            </w:r>
          </w:p>
        </w:tc>
        <w:tc>
          <w:tcPr>
            <w:tcW w:w="1299" w:type="dxa"/>
            <w:noWrap/>
            <w:vAlign w:val="center"/>
            <w:hideMark/>
          </w:tcPr>
          <w:p w14:paraId="4581D1E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205E822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83</w:t>
            </w:r>
          </w:p>
        </w:tc>
        <w:tc>
          <w:tcPr>
            <w:tcW w:w="1302" w:type="dxa"/>
            <w:noWrap/>
            <w:vAlign w:val="center"/>
            <w:hideMark/>
          </w:tcPr>
          <w:p w14:paraId="64B3057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9.26%</w:t>
            </w:r>
          </w:p>
        </w:tc>
        <w:tc>
          <w:tcPr>
            <w:tcW w:w="1299" w:type="dxa"/>
            <w:noWrap/>
            <w:vAlign w:val="center"/>
            <w:hideMark/>
          </w:tcPr>
          <w:p w14:paraId="42E5085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131</w:t>
            </w:r>
          </w:p>
        </w:tc>
        <w:tc>
          <w:tcPr>
            <w:tcW w:w="1774" w:type="dxa"/>
            <w:noWrap/>
            <w:vAlign w:val="center"/>
            <w:hideMark/>
          </w:tcPr>
          <w:p w14:paraId="677D92D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15.13%</w:t>
            </w:r>
          </w:p>
        </w:tc>
      </w:tr>
      <w:tr w:rsidR="0052779A" w:rsidRPr="0052779A" w14:paraId="56782DC2" w14:textId="77777777" w:rsidTr="0052779A">
        <w:trPr>
          <w:trHeight w:val="288"/>
          <w:jc w:val="center"/>
        </w:trPr>
        <w:tc>
          <w:tcPr>
            <w:tcW w:w="1298" w:type="dxa"/>
            <w:vMerge/>
            <w:vAlign w:val="center"/>
            <w:hideMark/>
          </w:tcPr>
          <w:p w14:paraId="413027EE"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6F78BBB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5C7192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813</w:t>
            </w:r>
          </w:p>
        </w:tc>
        <w:tc>
          <w:tcPr>
            <w:tcW w:w="1302" w:type="dxa"/>
            <w:noWrap/>
            <w:vAlign w:val="center"/>
            <w:hideMark/>
          </w:tcPr>
          <w:p w14:paraId="421DB32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90.74%</w:t>
            </w:r>
          </w:p>
        </w:tc>
        <w:tc>
          <w:tcPr>
            <w:tcW w:w="1299" w:type="dxa"/>
            <w:noWrap/>
            <w:vAlign w:val="center"/>
            <w:hideMark/>
          </w:tcPr>
          <w:p w14:paraId="086FD1C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735</w:t>
            </w:r>
          </w:p>
        </w:tc>
        <w:tc>
          <w:tcPr>
            <w:tcW w:w="1774" w:type="dxa"/>
            <w:noWrap/>
            <w:vAlign w:val="center"/>
            <w:hideMark/>
          </w:tcPr>
          <w:p w14:paraId="44CF0ED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84.87%</w:t>
            </w:r>
          </w:p>
        </w:tc>
      </w:tr>
      <w:tr w:rsidR="0052779A" w:rsidRPr="0052779A" w14:paraId="0ABFB405" w14:textId="77777777" w:rsidTr="0052779A">
        <w:trPr>
          <w:trHeight w:val="288"/>
          <w:jc w:val="center"/>
        </w:trPr>
        <w:tc>
          <w:tcPr>
            <w:tcW w:w="1298" w:type="dxa"/>
            <w:vMerge w:val="restart"/>
            <w:noWrap/>
            <w:vAlign w:val="center"/>
            <w:hideMark/>
          </w:tcPr>
          <w:p w14:paraId="5B805067" w14:textId="2425E7E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1299" w:type="dxa"/>
            <w:noWrap/>
            <w:vAlign w:val="center"/>
            <w:hideMark/>
          </w:tcPr>
          <w:p w14:paraId="649972F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6DDBFE4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576</w:t>
            </w:r>
          </w:p>
        </w:tc>
        <w:tc>
          <w:tcPr>
            <w:tcW w:w="1302" w:type="dxa"/>
            <w:noWrap/>
            <w:vAlign w:val="center"/>
            <w:hideMark/>
          </w:tcPr>
          <w:p w14:paraId="2BB73C3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64.29%</w:t>
            </w:r>
          </w:p>
        </w:tc>
        <w:tc>
          <w:tcPr>
            <w:tcW w:w="1299" w:type="dxa"/>
            <w:noWrap/>
            <w:vAlign w:val="center"/>
            <w:hideMark/>
          </w:tcPr>
          <w:p w14:paraId="2F8CFF7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634</w:t>
            </w:r>
          </w:p>
        </w:tc>
        <w:tc>
          <w:tcPr>
            <w:tcW w:w="1774" w:type="dxa"/>
            <w:noWrap/>
            <w:vAlign w:val="center"/>
            <w:hideMark/>
          </w:tcPr>
          <w:p w14:paraId="4F304B2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73.21%</w:t>
            </w:r>
          </w:p>
        </w:tc>
      </w:tr>
      <w:tr w:rsidR="0052779A" w:rsidRPr="0052779A" w14:paraId="24D79089" w14:textId="77777777" w:rsidTr="0052779A">
        <w:trPr>
          <w:trHeight w:val="288"/>
          <w:jc w:val="center"/>
        </w:trPr>
        <w:tc>
          <w:tcPr>
            <w:tcW w:w="1298" w:type="dxa"/>
            <w:vMerge/>
            <w:vAlign w:val="center"/>
            <w:hideMark/>
          </w:tcPr>
          <w:p w14:paraId="7769D4AB"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2108E7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40357BA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320</w:t>
            </w:r>
          </w:p>
        </w:tc>
        <w:tc>
          <w:tcPr>
            <w:tcW w:w="1302" w:type="dxa"/>
            <w:noWrap/>
            <w:vAlign w:val="center"/>
            <w:hideMark/>
          </w:tcPr>
          <w:p w14:paraId="5ED5F0D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35.71%</w:t>
            </w:r>
          </w:p>
        </w:tc>
        <w:tc>
          <w:tcPr>
            <w:tcW w:w="1299" w:type="dxa"/>
            <w:noWrap/>
            <w:vAlign w:val="center"/>
            <w:hideMark/>
          </w:tcPr>
          <w:p w14:paraId="508537E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232</w:t>
            </w:r>
          </w:p>
        </w:tc>
        <w:tc>
          <w:tcPr>
            <w:tcW w:w="1774" w:type="dxa"/>
            <w:noWrap/>
            <w:vAlign w:val="center"/>
            <w:hideMark/>
          </w:tcPr>
          <w:p w14:paraId="21BE83E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26.79%</w:t>
            </w:r>
          </w:p>
        </w:tc>
      </w:tr>
      <w:tr w:rsidR="0052779A" w:rsidRPr="0052779A" w14:paraId="0CD3E774" w14:textId="77777777" w:rsidTr="0052779A">
        <w:trPr>
          <w:trHeight w:val="288"/>
          <w:jc w:val="center"/>
        </w:trPr>
        <w:tc>
          <w:tcPr>
            <w:tcW w:w="1298" w:type="dxa"/>
            <w:vMerge w:val="restart"/>
            <w:noWrap/>
            <w:vAlign w:val="center"/>
            <w:hideMark/>
          </w:tcPr>
          <w:p w14:paraId="7CD09A27" w14:textId="39C1E7CB"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Mental health</w:t>
            </w:r>
          </w:p>
        </w:tc>
        <w:tc>
          <w:tcPr>
            <w:tcW w:w="1299" w:type="dxa"/>
            <w:noWrap/>
            <w:vAlign w:val="center"/>
            <w:hideMark/>
          </w:tcPr>
          <w:p w14:paraId="69B6C7D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241CB4A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717</w:t>
            </w:r>
          </w:p>
        </w:tc>
        <w:tc>
          <w:tcPr>
            <w:tcW w:w="1302" w:type="dxa"/>
            <w:noWrap/>
            <w:vAlign w:val="center"/>
            <w:hideMark/>
          </w:tcPr>
          <w:p w14:paraId="7C4B640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80.02%</w:t>
            </w:r>
          </w:p>
        </w:tc>
        <w:tc>
          <w:tcPr>
            <w:tcW w:w="1299" w:type="dxa"/>
            <w:noWrap/>
            <w:vAlign w:val="center"/>
            <w:hideMark/>
          </w:tcPr>
          <w:p w14:paraId="734A2A7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686</w:t>
            </w:r>
          </w:p>
        </w:tc>
        <w:tc>
          <w:tcPr>
            <w:tcW w:w="1774" w:type="dxa"/>
            <w:noWrap/>
            <w:vAlign w:val="center"/>
            <w:hideMark/>
          </w:tcPr>
          <w:p w14:paraId="7F4B74F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79.21%</w:t>
            </w:r>
          </w:p>
        </w:tc>
      </w:tr>
      <w:tr w:rsidR="0052779A" w:rsidRPr="0052779A" w14:paraId="3AAC7C9E" w14:textId="77777777" w:rsidTr="0052779A">
        <w:trPr>
          <w:trHeight w:val="288"/>
          <w:jc w:val="center"/>
        </w:trPr>
        <w:tc>
          <w:tcPr>
            <w:tcW w:w="1298" w:type="dxa"/>
            <w:vMerge/>
            <w:vAlign w:val="center"/>
            <w:hideMark/>
          </w:tcPr>
          <w:p w14:paraId="38630304"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49777AE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7B3EB6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179</w:t>
            </w:r>
          </w:p>
        </w:tc>
        <w:tc>
          <w:tcPr>
            <w:tcW w:w="1302" w:type="dxa"/>
            <w:noWrap/>
            <w:vAlign w:val="center"/>
            <w:hideMark/>
          </w:tcPr>
          <w:p w14:paraId="1C5BB52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19.98%</w:t>
            </w:r>
          </w:p>
        </w:tc>
        <w:tc>
          <w:tcPr>
            <w:tcW w:w="1299" w:type="dxa"/>
            <w:noWrap/>
            <w:vAlign w:val="center"/>
            <w:hideMark/>
          </w:tcPr>
          <w:p w14:paraId="05424D8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180</w:t>
            </w:r>
          </w:p>
        </w:tc>
        <w:tc>
          <w:tcPr>
            <w:tcW w:w="1774" w:type="dxa"/>
            <w:noWrap/>
            <w:vAlign w:val="center"/>
            <w:hideMark/>
          </w:tcPr>
          <w:p w14:paraId="5BA3EC4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20.79%</w:t>
            </w:r>
          </w:p>
        </w:tc>
      </w:tr>
      <w:tr w:rsidR="0052779A" w:rsidRPr="0052779A" w14:paraId="3397C6F3" w14:textId="77777777" w:rsidTr="0052779A">
        <w:trPr>
          <w:trHeight w:val="288"/>
          <w:jc w:val="center"/>
        </w:trPr>
        <w:tc>
          <w:tcPr>
            <w:tcW w:w="1298" w:type="dxa"/>
            <w:vMerge w:val="restart"/>
            <w:noWrap/>
            <w:vAlign w:val="center"/>
            <w:hideMark/>
          </w:tcPr>
          <w:p w14:paraId="063599E9" w14:textId="3D75D819"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Health behaviors</w:t>
            </w:r>
          </w:p>
        </w:tc>
        <w:tc>
          <w:tcPr>
            <w:tcW w:w="1299" w:type="dxa"/>
            <w:noWrap/>
            <w:vAlign w:val="center"/>
            <w:hideMark/>
          </w:tcPr>
          <w:p w14:paraId="515E315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2597010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573</w:t>
            </w:r>
          </w:p>
        </w:tc>
        <w:tc>
          <w:tcPr>
            <w:tcW w:w="1302" w:type="dxa"/>
            <w:noWrap/>
            <w:vAlign w:val="center"/>
            <w:hideMark/>
          </w:tcPr>
          <w:p w14:paraId="2D0FA5D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63.95%</w:t>
            </w:r>
          </w:p>
        </w:tc>
        <w:tc>
          <w:tcPr>
            <w:tcW w:w="1299" w:type="dxa"/>
            <w:noWrap/>
            <w:vAlign w:val="center"/>
            <w:hideMark/>
          </w:tcPr>
          <w:p w14:paraId="4C59EE5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618</w:t>
            </w:r>
          </w:p>
        </w:tc>
        <w:tc>
          <w:tcPr>
            <w:tcW w:w="1774" w:type="dxa"/>
            <w:noWrap/>
            <w:vAlign w:val="center"/>
            <w:hideMark/>
          </w:tcPr>
          <w:p w14:paraId="3119532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71.36%</w:t>
            </w:r>
          </w:p>
        </w:tc>
      </w:tr>
      <w:tr w:rsidR="0052779A" w:rsidRPr="0052779A" w14:paraId="1A9DAE0D" w14:textId="77777777" w:rsidTr="0052779A">
        <w:trPr>
          <w:trHeight w:val="288"/>
          <w:jc w:val="center"/>
        </w:trPr>
        <w:tc>
          <w:tcPr>
            <w:tcW w:w="1298" w:type="dxa"/>
            <w:vMerge/>
            <w:vAlign w:val="center"/>
            <w:hideMark/>
          </w:tcPr>
          <w:p w14:paraId="60B83290"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1578B9C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537C87C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323</w:t>
            </w:r>
          </w:p>
        </w:tc>
        <w:tc>
          <w:tcPr>
            <w:tcW w:w="1302" w:type="dxa"/>
            <w:noWrap/>
            <w:vAlign w:val="center"/>
            <w:hideMark/>
          </w:tcPr>
          <w:p w14:paraId="6B71876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36.05%</w:t>
            </w:r>
          </w:p>
        </w:tc>
        <w:tc>
          <w:tcPr>
            <w:tcW w:w="1299" w:type="dxa"/>
            <w:noWrap/>
            <w:vAlign w:val="center"/>
            <w:hideMark/>
          </w:tcPr>
          <w:p w14:paraId="7D64576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248</w:t>
            </w:r>
          </w:p>
        </w:tc>
        <w:tc>
          <w:tcPr>
            <w:tcW w:w="1774" w:type="dxa"/>
            <w:noWrap/>
            <w:vAlign w:val="center"/>
            <w:hideMark/>
          </w:tcPr>
          <w:p w14:paraId="0D79F44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28.64%</w:t>
            </w:r>
          </w:p>
        </w:tc>
      </w:tr>
      <w:tr w:rsidR="0052779A" w:rsidRPr="0052779A" w14:paraId="41F4C797" w14:textId="77777777" w:rsidTr="0052779A">
        <w:trPr>
          <w:trHeight w:val="288"/>
          <w:jc w:val="center"/>
        </w:trPr>
        <w:tc>
          <w:tcPr>
            <w:tcW w:w="1298" w:type="dxa"/>
            <w:vMerge w:val="restart"/>
            <w:noWrap/>
            <w:vAlign w:val="center"/>
            <w:hideMark/>
          </w:tcPr>
          <w:p w14:paraId="2E2AE32B" w14:textId="51DFB2BB"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99" w:type="dxa"/>
            <w:noWrap/>
            <w:vAlign w:val="center"/>
            <w:hideMark/>
          </w:tcPr>
          <w:p w14:paraId="3E59B62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12AE8FC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194</w:t>
            </w:r>
          </w:p>
        </w:tc>
        <w:tc>
          <w:tcPr>
            <w:tcW w:w="1302" w:type="dxa"/>
            <w:noWrap/>
            <w:vAlign w:val="center"/>
            <w:hideMark/>
          </w:tcPr>
          <w:p w14:paraId="4DCD837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21.65%</w:t>
            </w:r>
          </w:p>
        </w:tc>
        <w:tc>
          <w:tcPr>
            <w:tcW w:w="1299" w:type="dxa"/>
            <w:noWrap/>
            <w:vAlign w:val="center"/>
            <w:hideMark/>
          </w:tcPr>
          <w:p w14:paraId="6038D6A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399</w:t>
            </w:r>
          </w:p>
        </w:tc>
        <w:tc>
          <w:tcPr>
            <w:tcW w:w="1774" w:type="dxa"/>
            <w:noWrap/>
            <w:vAlign w:val="center"/>
            <w:hideMark/>
          </w:tcPr>
          <w:p w14:paraId="7F8F928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46.07%</w:t>
            </w:r>
          </w:p>
        </w:tc>
      </w:tr>
      <w:tr w:rsidR="0052779A" w:rsidRPr="0052779A" w14:paraId="6A69E4B5" w14:textId="77777777" w:rsidTr="0052779A">
        <w:trPr>
          <w:trHeight w:val="288"/>
          <w:jc w:val="center"/>
        </w:trPr>
        <w:tc>
          <w:tcPr>
            <w:tcW w:w="1298" w:type="dxa"/>
            <w:vMerge/>
            <w:vAlign w:val="center"/>
            <w:hideMark/>
          </w:tcPr>
          <w:p w14:paraId="6699CC96"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54A837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6A13D9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702</w:t>
            </w:r>
          </w:p>
        </w:tc>
        <w:tc>
          <w:tcPr>
            <w:tcW w:w="1302" w:type="dxa"/>
            <w:noWrap/>
            <w:vAlign w:val="center"/>
            <w:hideMark/>
          </w:tcPr>
          <w:p w14:paraId="72C3FAB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78.35%</w:t>
            </w:r>
          </w:p>
        </w:tc>
        <w:tc>
          <w:tcPr>
            <w:tcW w:w="1299" w:type="dxa"/>
            <w:noWrap/>
            <w:vAlign w:val="center"/>
            <w:hideMark/>
          </w:tcPr>
          <w:p w14:paraId="6376B8F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467</w:t>
            </w:r>
          </w:p>
        </w:tc>
        <w:tc>
          <w:tcPr>
            <w:tcW w:w="1774" w:type="dxa"/>
            <w:noWrap/>
            <w:vAlign w:val="center"/>
            <w:hideMark/>
          </w:tcPr>
          <w:p w14:paraId="5CA2BE4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53.93%</w:t>
            </w:r>
          </w:p>
        </w:tc>
      </w:tr>
      <w:tr w:rsidR="0052779A" w:rsidRPr="0052779A" w14:paraId="516C45CB" w14:textId="77777777" w:rsidTr="0052779A">
        <w:trPr>
          <w:trHeight w:val="288"/>
          <w:jc w:val="center"/>
        </w:trPr>
        <w:tc>
          <w:tcPr>
            <w:tcW w:w="1298" w:type="dxa"/>
            <w:vMerge w:val="restart"/>
            <w:noWrap/>
            <w:vAlign w:val="center"/>
            <w:hideMark/>
          </w:tcPr>
          <w:p w14:paraId="27968C5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Physical health</w:t>
            </w:r>
          </w:p>
          <w:p w14:paraId="7B77E1D2" w14:textId="5591FE6E"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Economic status</w:t>
            </w:r>
          </w:p>
        </w:tc>
        <w:tc>
          <w:tcPr>
            <w:tcW w:w="1299" w:type="dxa"/>
            <w:noWrap/>
            <w:vAlign w:val="center"/>
            <w:hideMark/>
          </w:tcPr>
          <w:p w14:paraId="411F2EF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6459DFB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104</w:t>
            </w:r>
          </w:p>
        </w:tc>
        <w:tc>
          <w:tcPr>
            <w:tcW w:w="1302" w:type="dxa"/>
            <w:noWrap/>
            <w:vAlign w:val="center"/>
            <w:hideMark/>
          </w:tcPr>
          <w:p w14:paraId="66E7965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11.61%</w:t>
            </w:r>
          </w:p>
        </w:tc>
        <w:tc>
          <w:tcPr>
            <w:tcW w:w="1299" w:type="dxa"/>
            <w:noWrap/>
            <w:vAlign w:val="center"/>
            <w:hideMark/>
          </w:tcPr>
          <w:p w14:paraId="5D7E756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142</w:t>
            </w:r>
          </w:p>
        </w:tc>
        <w:tc>
          <w:tcPr>
            <w:tcW w:w="1774" w:type="dxa"/>
            <w:noWrap/>
            <w:vAlign w:val="center"/>
            <w:hideMark/>
          </w:tcPr>
          <w:p w14:paraId="576B7B7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16.40%</w:t>
            </w:r>
          </w:p>
        </w:tc>
      </w:tr>
      <w:tr w:rsidR="0052779A" w:rsidRPr="0052779A" w14:paraId="640497CC" w14:textId="77777777" w:rsidTr="0052779A">
        <w:trPr>
          <w:trHeight w:val="288"/>
          <w:jc w:val="center"/>
        </w:trPr>
        <w:tc>
          <w:tcPr>
            <w:tcW w:w="1298" w:type="dxa"/>
            <w:vMerge/>
            <w:vAlign w:val="center"/>
            <w:hideMark/>
          </w:tcPr>
          <w:p w14:paraId="41BE541D"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DADAE6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4B09A04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625</w:t>
            </w:r>
          </w:p>
        </w:tc>
        <w:tc>
          <w:tcPr>
            <w:tcW w:w="1302" w:type="dxa"/>
            <w:noWrap/>
            <w:vAlign w:val="center"/>
            <w:hideMark/>
          </w:tcPr>
          <w:p w14:paraId="4B55C5D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69.75%</w:t>
            </w:r>
          </w:p>
        </w:tc>
        <w:tc>
          <w:tcPr>
            <w:tcW w:w="1299" w:type="dxa"/>
            <w:noWrap/>
            <w:vAlign w:val="center"/>
            <w:hideMark/>
          </w:tcPr>
          <w:p w14:paraId="349395F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560</w:t>
            </w:r>
          </w:p>
        </w:tc>
        <w:tc>
          <w:tcPr>
            <w:tcW w:w="1774" w:type="dxa"/>
            <w:noWrap/>
            <w:vAlign w:val="center"/>
            <w:hideMark/>
          </w:tcPr>
          <w:p w14:paraId="1CEDA5F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64.67%</w:t>
            </w:r>
          </w:p>
        </w:tc>
      </w:tr>
      <w:tr w:rsidR="0052779A" w:rsidRPr="0052779A" w14:paraId="629DB6CB" w14:textId="77777777" w:rsidTr="0052779A">
        <w:trPr>
          <w:trHeight w:val="288"/>
          <w:jc w:val="center"/>
        </w:trPr>
        <w:tc>
          <w:tcPr>
            <w:tcW w:w="1298" w:type="dxa"/>
            <w:vMerge/>
            <w:vAlign w:val="center"/>
            <w:hideMark/>
          </w:tcPr>
          <w:p w14:paraId="1F404740"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7FFA296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3B14503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167</w:t>
            </w:r>
          </w:p>
        </w:tc>
        <w:tc>
          <w:tcPr>
            <w:tcW w:w="1302" w:type="dxa"/>
            <w:noWrap/>
            <w:vAlign w:val="center"/>
            <w:hideMark/>
          </w:tcPr>
          <w:p w14:paraId="1556B73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18.64%</w:t>
            </w:r>
          </w:p>
        </w:tc>
        <w:tc>
          <w:tcPr>
            <w:tcW w:w="1299" w:type="dxa"/>
            <w:noWrap/>
            <w:vAlign w:val="center"/>
            <w:hideMark/>
          </w:tcPr>
          <w:p w14:paraId="3AC03D6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164</w:t>
            </w:r>
          </w:p>
        </w:tc>
        <w:tc>
          <w:tcPr>
            <w:tcW w:w="1774" w:type="dxa"/>
            <w:noWrap/>
            <w:vAlign w:val="center"/>
            <w:hideMark/>
          </w:tcPr>
          <w:p w14:paraId="7C018D7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18.94%</w:t>
            </w:r>
          </w:p>
        </w:tc>
      </w:tr>
      <w:tr w:rsidR="0052779A" w:rsidRPr="0052779A" w14:paraId="3389CBE8" w14:textId="77777777" w:rsidTr="0052779A">
        <w:trPr>
          <w:trHeight w:val="288"/>
          <w:jc w:val="center"/>
        </w:trPr>
        <w:tc>
          <w:tcPr>
            <w:tcW w:w="1298" w:type="dxa"/>
            <w:vMerge w:val="restart"/>
            <w:noWrap/>
            <w:vAlign w:val="center"/>
            <w:hideMark/>
          </w:tcPr>
          <w:p w14:paraId="577A878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marriage</w:t>
            </w:r>
          </w:p>
        </w:tc>
        <w:tc>
          <w:tcPr>
            <w:tcW w:w="1299" w:type="dxa"/>
            <w:noWrap/>
            <w:vAlign w:val="center"/>
            <w:hideMark/>
          </w:tcPr>
          <w:p w14:paraId="12AF051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5F63072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223</w:t>
            </w:r>
          </w:p>
        </w:tc>
        <w:tc>
          <w:tcPr>
            <w:tcW w:w="1302" w:type="dxa"/>
            <w:noWrap/>
            <w:vAlign w:val="center"/>
            <w:hideMark/>
          </w:tcPr>
          <w:p w14:paraId="7516BED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24.89%</w:t>
            </w:r>
          </w:p>
        </w:tc>
        <w:tc>
          <w:tcPr>
            <w:tcW w:w="1299" w:type="dxa"/>
            <w:noWrap/>
            <w:vAlign w:val="center"/>
            <w:hideMark/>
          </w:tcPr>
          <w:p w14:paraId="04A4C74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474</w:t>
            </w:r>
          </w:p>
        </w:tc>
        <w:tc>
          <w:tcPr>
            <w:tcW w:w="1774" w:type="dxa"/>
            <w:noWrap/>
            <w:vAlign w:val="center"/>
            <w:hideMark/>
          </w:tcPr>
          <w:p w14:paraId="407DC20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54.73%</w:t>
            </w:r>
          </w:p>
        </w:tc>
      </w:tr>
      <w:tr w:rsidR="0070720C" w:rsidRPr="0052779A" w14:paraId="1CD1A41A" w14:textId="77777777" w:rsidTr="0052779A">
        <w:trPr>
          <w:trHeight w:val="288"/>
          <w:jc w:val="center"/>
        </w:trPr>
        <w:tc>
          <w:tcPr>
            <w:tcW w:w="1298" w:type="dxa"/>
            <w:vMerge/>
            <w:tcBorders>
              <w:bottom w:val="single" w:sz="4" w:space="0" w:color="auto"/>
            </w:tcBorders>
            <w:vAlign w:val="center"/>
            <w:hideMark/>
          </w:tcPr>
          <w:p w14:paraId="486047B1" w14:textId="77777777" w:rsidR="0070720C" w:rsidRPr="0052779A" w:rsidRDefault="0070720C" w:rsidP="00BF5837">
            <w:pPr>
              <w:jc w:val="center"/>
              <w:rPr>
                <w:rFonts w:ascii="Times New Roman" w:hAnsi="Times New Roman" w:cs="Times New Roman"/>
                <w:szCs w:val="21"/>
              </w:rPr>
            </w:pPr>
          </w:p>
        </w:tc>
        <w:tc>
          <w:tcPr>
            <w:tcW w:w="1299" w:type="dxa"/>
            <w:tcBorders>
              <w:bottom w:val="single" w:sz="4" w:space="0" w:color="auto"/>
            </w:tcBorders>
            <w:noWrap/>
            <w:vAlign w:val="center"/>
            <w:hideMark/>
          </w:tcPr>
          <w:p w14:paraId="30AB24E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tcBorders>
              <w:bottom w:val="single" w:sz="4" w:space="0" w:color="auto"/>
            </w:tcBorders>
            <w:noWrap/>
            <w:vAlign w:val="center"/>
            <w:hideMark/>
          </w:tcPr>
          <w:p w14:paraId="30B4407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673</w:t>
            </w:r>
          </w:p>
        </w:tc>
        <w:tc>
          <w:tcPr>
            <w:tcW w:w="1302" w:type="dxa"/>
            <w:tcBorders>
              <w:bottom w:val="single" w:sz="4" w:space="0" w:color="auto"/>
            </w:tcBorders>
            <w:noWrap/>
            <w:vAlign w:val="center"/>
            <w:hideMark/>
          </w:tcPr>
          <w:p w14:paraId="0E1AAB38"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75.11%</w:t>
            </w:r>
          </w:p>
        </w:tc>
        <w:tc>
          <w:tcPr>
            <w:tcW w:w="1299" w:type="dxa"/>
            <w:tcBorders>
              <w:bottom w:val="single" w:sz="4" w:space="0" w:color="auto"/>
            </w:tcBorders>
            <w:noWrap/>
            <w:vAlign w:val="center"/>
            <w:hideMark/>
          </w:tcPr>
          <w:p w14:paraId="3027327A"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392</w:t>
            </w:r>
          </w:p>
        </w:tc>
        <w:tc>
          <w:tcPr>
            <w:tcW w:w="1774" w:type="dxa"/>
            <w:tcBorders>
              <w:bottom w:val="single" w:sz="4" w:space="0" w:color="auto"/>
            </w:tcBorders>
            <w:noWrap/>
            <w:vAlign w:val="center"/>
            <w:hideMark/>
          </w:tcPr>
          <w:p w14:paraId="6AC82F76"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45.27%</w:t>
            </w:r>
          </w:p>
        </w:tc>
      </w:tr>
    </w:tbl>
    <w:p w14:paraId="40F13ACF" w14:textId="77777777" w:rsidR="00331F45" w:rsidRDefault="00331F45" w:rsidP="0070720C">
      <w:pPr>
        <w:pStyle w:val="ab"/>
        <w:ind w:firstLine="402"/>
        <w:jc w:val="center"/>
        <w:rPr>
          <w:rFonts w:ascii="Times New Roman" w:hAnsi="Times New Roman" w:cs="Times New Roman"/>
          <w:b/>
        </w:rPr>
      </w:pPr>
    </w:p>
    <w:p w14:paraId="31913204" w14:textId="28182286" w:rsidR="0070720C" w:rsidRPr="0052779A" w:rsidRDefault="0070720C" w:rsidP="0070720C">
      <w:pPr>
        <w:pStyle w:val="ab"/>
        <w:ind w:firstLine="402"/>
        <w:jc w:val="center"/>
        <w:rPr>
          <w:rFonts w:ascii="Times New Roman" w:hAnsi="Times New Roman" w:cs="Times New Roman"/>
          <w:b/>
        </w:rPr>
      </w:pPr>
      <w:r w:rsidRPr="0052779A">
        <w:rPr>
          <w:rFonts w:ascii="Times New Roman" w:hAnsi="Times New Roman" w:cs="Times New Roman"/>
          <w:b/>
        </w:rPr>
        <w:t xml:space="preserve">Table </w:t>
      </w:r>
      <w:r w:rsidRPr="0052779A">
        <w:rPr>
          <w:rFonts w:ascii="Times New Roman" w:hAnsi="Times New Roman" w:cs="Times New Roman"/>
          <w:b/>
        </w:rPr>
        <w:fldChar w:fldCharType="begin"/>
      </w:r>
      <w:r w:rsidRPr="0052779A">
        <w:rPr>
          <w:rFonts w:ascii="Times New Roman" w:hAnsi="Times New Roman" w:cs="Times New Roman"/>
          <w:b/>
        </w:rPr>
        <w:instrText xml:space="preserve"> SEQ Table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10</w:t>
      </w:r>
      <w:r w:rsidRPr="0052779A">
        <w:rPr>
          <w:rFonts w:ascii="Times New Roman" w:hAnsi="Times New Roman" w:cs="Times New Roman"/>
          <w:b/>
        </w:rPr>
        <w:fldChar w:fldCharType="end"/>
      </w:r>
      <w:r w:rsidRPr="0052779A">
        <w:rPr>
          <w:rFonts w:ascii="Times New Roman" w:hAnsi="Times New Roman" w:cs="Times New Roman"/>
          <w:b/>
        </w:rPr>
        <w:t xml:space="preserve"> Descriptive statistics grouped by gender in 2014</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1299"/>
        <w:gridCol w:w="1334"/>
        <w:gridCol w:w="1302"/>
        <w:gridCol w:w="1299"/>
        <w:gridCol w:w="1774"/>
      </w:tblGrid>
      <w:tr w:rsidR="0070720C" w:rsidRPr="0052779A" w14:paraId="59C32EBC" w14:textId="77777777" w:rsidTr="0052779A">
        <w:trPr>
          <w:trHeight w:val="288"/>
          <w:jc w:val="center"/>
        </w:trPr>
        <w:tc>
          <w:tcPr>
            <w:tcW w:w="8306" w:type="dxa"/>
            <w:gridSpan w:val="6"/>
            <w:tcBorders>
              <w:top w:val="single" w:sz="4" w:space="0" w:color="auto"/>
              <w:bottom w:val="single" w:sz="4" w:space="0" w:color="auto"/>
            </w:tcBorders>
            <w:noWrap/>
            <w:vAlign w:val="center"/>
            <w:hideMark/>
          </w:tcPr>
          <w:p w14:paraId="2A38A29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Year=2014</w:t>
            </w:r>
          </w:p>
        </w:tc>
      </w:tr>
      <w:tr w:rsidR="0070720C" w:rsidRPr="0052779A" w14:paraId="69E55F46" w14:textId="77777777" w:rsidTr="0052779A">
        <w:trPr>
          <w:trHeight w:val="288"/>
          <w:jc w:val="center"/>
        </w:trPr>
        <w:tc>
          <w:tcPr>
            <w:tcW w:w="1298" w:type="dxa"/>
            <w:vMerge w:val="restart"/>
            <w:tcBorders>
              <w:top w:val="single" w:sz="4" w:space="0" w:color="auto"/>
            </w:tcBorders>
            <w:noWrap/>
            <w:vAlign w:val="center"/>
            <w:hideMark/>
          </w:tcPr>
          <w:p w14:paraId="2FE4CA00"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Variable</w:t>
            </w:r>
          </w:p>
        </w:tc>
        <w:tc>
          <w:tcPr>
            <w:tcW w:w="1299" w:type="dxa"/>
            <w:vMerge w:val="restart"/>
            <w:tcBorders>
              <w:top w:val="single" w:sz="4" w:space="0" w:color="auto"/>
            </w:tcBorders>
            <w:noWrap/>
            <w:vAlign w:val="center"/>
            <w:hideMark/>
          </w:tcPr>
          <w:p w14:paraId="77262475"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Category</w:t>
            </w:r>
          </w:p>
        </w:tc>
        <w:tc>
          <w:tcPr>
            <w:tcW w:w="2636" w:type="dxa"/>
            <w:gridSpan w:val="2"/>
            <w:tcBorders>
              <w:top w:val="single" w:sz="4" w:space="0" w:color="auto"/>
              <w:bottom w:val="single" w:sz="4" w:space="0" w:color="auto"/>
            </w:tcBorders>
            <w:noWrap/>
            <w:vAlign w:val="center"/>
            <w:hideMark/>
          </w:tcPr>
          <w:p w14:paraId="0D51A121"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man</w:t>
            </w:r>
          </w:p>
        </w:tc>
        <w:tc>
          <w:tcPr>
            <w:tcW w:w="3073" w:type="dxa"/>
            <w:gridSpan w:val="2"/>
            <w:tcBorders>
              <w:top w:val="single" w:sz="4" w:space="0" w:color="auto"/>
              <w:bottom w:val="single" w:sz="4" w:space="0" w:color="auto"/>
            </w:tcBorders>
            <w:noWrap/>
            <w:vAlign w:val="center"/>
            <w:hideMark/>
          </w:tcPr>
          <w:p w14:paraId="0F9F35F3"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woman</w:t>
            </w:r>
          </w:p>
        </w:tc>
      </w:tr>
      <w:tr w:rsidR="0070720C" w:rsidRPr="0052779A" w14:paraId="28EC3CB4" w14:textId="77777777" w:rsidTr="0052779A">
        <w:trPr>
          <w:trHeight w:val="288"/>
          <w:jc w:val="center"/>
        </w:trPr>
        <w:tc>
          <w:tcPr>
            <w:tcW w:w="1298" w:type="dxa"/>
            <w:vMerge/>
            <w:tcBorders>
              <w:bottom w:val="single" w:sz="4" w:space="0" w:color="auto"/>
            </w:tcBorders>
            <w:vAlign w:val="center"/>
            <w:hideMark/>
          </w:tcPr>
          <w:p w14:paraId="1F8502E2" w14:textId="77777777" w:rsidR="0070720C" w:rsidRPr="0052779A" w:rsidRDefault="0070720C" w:rsidP="00BF5837">
            <w:pPr>
              <w:jc w:val="center"/>
              <w:rPr>
                <w:rFonts w:ascii="Times New Roman" w:hAnsi="Times New Roman" w:cs="Times New Roman"/>
                <w:szCs w:val="21"/>
              </w:rPr>
            </w:pPr>
          </w:p>
        </w:tc>
        <w:tc>
          <w:tcPr>
            <w:tcW w:w="1299" w:type="dxa"/>
            <w:vMerge/>
            <w:tcBorders>
              <w:bottom w:val="single" w:sz="4" w:space="0" w:color="auto"/>
            </w:tcBorders>
            <w:vAlign w:val="center"/>
            <w:hideMark/>
          </w:tcPr>
          <w:p w14:paraId="4CCC54A5" w14:textId="77777777" w:rsidR="0070720C" w:rsidRPr="0052779A" w:rsidRDefault="0070720C" w:rsidP="00BF5837">
            <w:pPr>
              <w:jc w:val="center"/>
              <w:rPr>
                <w:rFonts w:ascii="Times New Roman" w:hAnsi="Times New Roman" w:cs="Times New Roman"/>
                <w:szCs w:val="21"/>
              </w:rPr>
            </w:pPr>
          </w:p>
        </w:tc>
        <w:tc>
          <w:tcPr>
            <w:tcW w:w="1334" w:type="dxa"/>
            <w:tcBorders>
              <w:top w:val="single" w:sz="4" w:space="0" w:color="auto"/>
              <w:bottom w:val="single" w:sz="4" w:space="0" w:color="auto"/>
            </w:tcBorders>
            <w:noWrap/>
            <w:vAlign w:val="center"/>
            <w:hideMark/>
          </w:tcPr>
          <w:p w14:paraId="55D80ECA"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302" w:type="dxa"/>
            <w:tcBorders>
              <w:top w:val="single" w:sz="4" w:space="0" w:color="auto"/>
              <w:bottom w:val="single" w:sz="4" w:space="0" w:color="auto"/>
            </w:tcBorders>
            <w:noWrap/>
            <w:vAlign w:val="center"/>
            <w:hideMark/>
          </w:tcPr>
          <w:p w14:paraId="5CBC34D9"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c>
          <w:tcPr>
            <w:tcW w:w="1299" w:type="dxa"/>
            <w:tcBorders>
              <w:top w:val="single" w:sz="4" w:space="0" w:color="auto"/>
              <w:bottom w:val="single" w:sz="4" w:space="0" w:color="auto"/>
            </w:tcBorders>
            <w:noWrap/>
            <w:vAlign w:val="center"/>
            <w:hideMark/>
          </w:tcPr>
          <w:p w14:paraId="3B443E07"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774" w:type="dxa"/>
            <w:tcBorders>
              <w:top w:val="single" w:sz="4" w:space="0" w:color="auto"/>
              <w:bottom w:val="single" w:sz="4" w:space="0" w:color="auto"/>
            </w:tcBorders>
            <w:noWrap/>
            <w:vAlign w:val="center"/>
            <w:hideMark/>
          </w:tcPr>
          <w:p w14:paraId="440C5A2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r>
      <w:tr w:rsidR="0052779A" w:rsidRPr="0052779A" w14:paraId="21317D43" w14:textId="77777777" w:rsidTr="0052779A">
        <w:trPr>
          <w:trHeight w:val="288"/>
          <w:jc w:val="center"/>
        </w:trPr>
        <w:tc>
          <w:tcPr>
            <w:tcW w:w="1298" w:type="dxa"/>
            <w:vMerge w:val="restart"/>
            <w:tcBorders>
              <w:top w:val="single" w:sz="4" w:space="0" w:color="auto"/>
            </w:tcBorders>
            <w:noWrap/>
            <w:vAlign w:val="center"/>
            <w:hideMark/>
          </w:tcPr>
          <w:p w14:paraId="09E17C64" w14:textId="4CD21489" w:rsidR="0052779A" w:rsidRPr="0052779A" w:rsidRDefault="00756A89" w:rsidP="00756A89">
            <w:pPr>
              <w:jc w:val="center"/>
              <w:rPr>
                <w:rFonts w:ascii="Times New Roman" w:hAnsi="Times New Roman" w:cs="Times New Roman"/>
                <w:szCs w:val="21"/>
              </w:rPr>
            </w:pPr>
            <w:r>
              <w:rPr>
                <w:rFonts w:ascii="Times New Roman" w:hAnsi="Times New Roman" w:cs="Times New Roman"/>
                <w:szCs w:val="21"/>
              </w:rPr>
              <w:t>Residence</w:t>
            </w:r>
          </w:p>
        </w:tc>
        <w:tc>
          <w:tcPr>
            <w:tcW w:w="1299" w:type="dxa"/>
            <w:tcBorders>
              <w:top w:val="single" w:sz="4" w:space="0" w:color="auto"/>
            </w:tcBorders>
            <w:noWrap/>
            <w:vAlign w:val="center"/>
            <w:hideMark/>
          </w:tcPr>
          <w:p w14:paraId="2A6DC83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tcBorders>
              <w:top w:val="single" w:sz="4" w:space="0" w:color="auto"/>
            </w:tcBorders>
            <w:noWrap/>
            <w:vAlign w:val="center"/>
            <w:hideMark/>
          </w:tcPr>
          <w:p w14:paraId="50A7CA0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782</w:t>
            </w:r>
          </w:p>
        </w:tc>
        <w:tc>
          <w:tcPr>
            <w:tcW w:w="1302" w:type="dxa"/>
            <w:tcBorders>
              <w:top w:val="single" w:sz="4" w:space="0" w:color="auto"/>
            </w:tcBorders>
            <w:noWrap/>
            <w:vAlign w:val="center"/>
            <w:hideMark/>
          </w:tcPr>
          <w:p w14:paraId="4FFEC17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87.28%</w:t>
            </w:r>
          </w:p>
        </w:tc>
        <w:tc>
          <w:tcPr>
            <w:tcW w:w="1299" w:type="dxa"/>
            <w:tcBorders>
              <w:top w:val="single" w:sz="4" w:space="0" w:color="auto"/>
            </w:tcBorders>
            <w:noWrap/>
            <w:vAlign w:val="center"/>
            <w:hideMark/>
          </w:tcPr>
          <w:p w14:paraId="7B50D84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724</w:t>
            </w:r>
          </w:p>
        </w:tc>
        <w:tc>
          <w:tcPr>
            <w:tcW w:w="1774" w:type="dxa"/>
            <w:tcBorders>
              <w:top w:val="single" w:sz="4" w:space="0" w:color="auto"/>
            </w:tcBorders>
            <w:noWrap/>
            <w:vAlign w:val="center"/>
            <w:hideMark/>
          </w:tcPr>
          <w:p w14:paraId="67862B2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83.60%</w:t>
            </w:r>
          </w:p>
        </w:tc>
      </w:tr>
      <w:tr w:rsidR="0052779A" w:rsidRPr="0052779A" w14:paraId="4689B621" w14:textId="77777777" w:rsidTr="0052779A">
        <w:trPr>
          <w:trHeight w:val="288"/>
          <w:jc w:val="center"/>
        </w:trPr>
        <w:tc>
          <w:tcPr>
            <w:tcW w:w="1298" w:type="dxa"/>
            <w:vMerge/>
            <w:vAlign w:val="center"/>
            <w:hideMark/>
          </w:tcPr>
          <w:p w14:paraId="029F38E1"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155B26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3FAB03A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114</w:t>
            </w:r>
          </w:p>
        </w:tc>
        <w:tc>
          <w:tcPr>
            <w:tcW w:w="1302" w:type="dxa"/>
            <w:noWrap/>
            <w:vAlign w:val="center"/>
            <w:hideMark/>
          </w:tcPr>
          <w:p w14:paraId="1EB6DD8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12.72%</w:t>
            </w:r>
          </w:p>
        </w:tc>
        <w:tc>
          <w:tcPr>
            <w:tcW w:w="1299" w:type="dxa"/>
            <w:noWrap/>
            <w:vAlign w:val="center"/>
            <w:hideMark/>
          </w:tcPr>
          <w:p w14:paraId="685E4E8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142</w:t>
            </w:r>
          </w:p>
        </w:tc>
        <w:tc>
          <w:tcPr>
            <w:tcW w:w="1774" w:type="dxa"/>
            <w:noWrap/>
            <w:vAlign w:val="center"/>
            <w:hideMark/>
          </w:tcPr>
          <w:p w14:paraId="04F8596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16.40%</w:t>
            </w:r>
          </w:p>
        </w:tc>
      </w:tr>
      <w:tr w:rsidR="0052779A" w:rsidRPr="0052779A" w14:paraId="480B8373" w14:textId="77777777" w:rsidTr="0052779A">
        <w:trPr>
          <w:trHeight w:val="288"/>
          <w:jc w:val="center"/>
        </w:trPr>
        <w:tc>
          <w:tcPr>
            <w:tcW w:w="1298" w:type="dxa"/>
            <w:vMerge w:val="restart"/>
            <w:noWrap/>
            <w:vAlign w:val="center"/>
            <w:hideMark/>
          </w:tcPr>
          <w:p w14:paraId="2C1CEC4D" w14:textId="29AC939F"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Age</w:t>
            </w:r>
          </w:p>
        </w:tc>
        <w:tc>
          <w:tcPr>
            <w:tcW w:w="1299" w:type="dxa"/>
            <w:noWrap/>
            <w:vAlign w:val="center"/>
            <w:hideMark/>
          </w:tcPr>
          <w:p w14:paraId="6CA2176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21694EB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579</w:t>
            </w:r>
          </w:p>
        </w:tc>
        <w:tc>
          <w:tcPr>
            <w:tcW w:w="1302" w:type="dxa"/>
            <w:noWrap/>
            <w:vAlign w:val="center"/>
            <w:hideMark/>
          </w:tcPr>
          <w:p w14:paraId="5FFDC39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64.62%</w:t>
            </w:r>
          </w:p>
        </w:tc>
        <w:tc>
          <w:tcPr>
            <w:tcW w:w="1299" w:type="dxa"/>
            <w:noWrap/>
            <w:vAlign w:val="center"/>
            <w:hideMark/>
          </w:tcPr>
          <w:p w14:paraId="254503B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472</w:t>
            </w:r>
          </w:p>
        </w:tc>
        <w:tc>
          <w:tcPr>
            <w:tcW w:w="1774" w:type="dxa"/>
            <w:noWrap/>
            <w:vAlign w:val="center"/>
            <w:hideMark/>
          </w:tcPr>
          <w:p w14:paraId="63AB91F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54.50%</w:t>
            </w:r>
          </w:p>
        </w:tc>
      </w:tr>
      <w:tr w:rsidR="0052779A" w:rsidRPr="0052779A" w14:paraId="3018FC4C" w14:textId="77777777" w:rsidTr="0052779A">
        <w:trPr>
          <w:trHeight w:val="288"/>
          <w:jc w:val="center"/>
        </w:trPr>
        <w:tc>
          <w:tcPr>
            <w:tcW w:w="1298" w:type="dxa"/>
            <w:vMerge/>
            <w:vAlign w:val="center"/>
            <w:hideMark/>
          </w:tcPr>
          <w:p w14:paraId="7CBEC0FE"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CFED7E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17AD3D5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244</w:t>
            </w:r>
          </w:p>
        </w:tc>
        <w:tc>
          <w:tcPr>
            <w:tcW w:w="1302" w:type="dxa"/>
            <w:noWrap/>
            <w:vAlign w:val="center"/>
            <w:hideMark/>
          </w:tcPr>
          <w:p w14:paraId="6C17019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27.23%</w:t>
            </w:r>
          </w:p>
        </w:tc>
        <w:tc>
          <w:tcPr>
            <w:tcW w:w="1299" w:type="dxa"/>
            <w:noWrap/>
            <w:vAlign w:val="center"/>
            <w:hideMark/>
          </w:tcPr>
          <w:p w14:paraId="49A475D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293</w:t>
            </w:r>
          </w:p>
        </w:tc>
        <w:tc>
          <w:tcPr>
            <w:tcW w:w="1774" w:type="dxa"/>
            <w:noWrap/>
            <w:vAlign w:val="center"/>
            <w:hideMark/>
          </w:tcPr>
          <w:p w14:paraId="4549824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33.83%</w:t>
            </w:r>
          </w:p>
        </w:tc>
      </w:tr>
      <w:tr w:rsidR="0052779A" w:rsidRPr="0052779A" w14:paraId="58DF1780" w14:textId="77777777" w:rsidTr="0052779A">
        <w:trPr>
          <w:trHeight w:val="288"/>
          <w:jc w:val="center"/>
        </w:trPr>
        <w:tc>
          <w:tcPr>
            <w:tcW w:w="1298" w:type="dxa"/>
            <w:vMerge/>
            <w:vAlign w:val="center"/>
            <w:hideMark/>
          </w:tcPr>
          <w:p w14:paraId="4993C327"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44B29D5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1349E05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63</w:t>
            </w:r>
          </w:p>
        </w:tc>
        <w:tc>
          <w:tcPr>
            <w:tcW w:w="1302" w:type="dxa"/>
            <w:noWrap/>
            <w:vAlign w:val="center"/>
            <w:hideMark/>
          </w:tcPr>
          <w:p w14:paraId="1430B1D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7.03%</w:t>
            </w:r>
          </w:p>
        </w:tc>
        <w:tc>
          <w:tcPr>
            <w:tcW w:w="1299" w:type="dxa"/>
            <w:noWrap/>
            <w:vAlign w:val="center"/>
            <w:hideMark/>
          </w:tcPr>
          <w:p w14:paraId="2B225F9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76</w:t>
            </w:r>
          </w:p>
        </w:tc>
        <w:tc>
          <w:tcPr>
            <w:tcW w:w="1774" w:type="dxa"/>
            <w:noWrap/>
            <w:vAlign w:val="center"/>
            <w:hideMark/>
          </w:tcPr>
          <w:p w14:paraId="60B9F45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8.78%</w:t>
            </w:r>
          </w:p>
        </w:tc>
      </w:tr>
      <w:tr w:rsidR="0052779A" w:rsidRPr="0052779A" w14:paraId="61C00F72" w14:textId="77777777" w:rsidTr="0052779A">
        <w:trPr>
          <w:trHeight w:val="288"/>
          <w:jc w:val="center"/>
        </w:trPr>
        <w:tc>
          <w:tcPr>
            <w:tcW w:w="1298" w:type="dxa"/>
            <w:vMerge/>
            <w:vAlign w:val="center"/>
            <w:hideMark/>
          </w:tcPr>
          <w:p w14:paraId="0195734E"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5D7516B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w:t>
            </w:r>
          </w:p>
        </w:tc>
        <w:tc>
          <w:tcPr>
            <w:tcW w:w="1334" w:type="dxa"/>
            <w:noWrap/>
            <w:vAlign w:val="center"/>
            <w:hideMark/>
          </w:tcPr>
          <w:p w14:paraId="6FF5E1E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w:t>
            </w:r>
          </w:p>
        </w:tc>
        <w:tc>
          <w:tcPr>
            <w:tcW w:w="1302" w:type="dxa"/>
            <w:noWrap/>
            <w:vAlign w:val="center"/>
            <w:hideMark/>
          </w:tcPr>
          <w:p w14:paraId="46E7EAF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1.12%</w:t>
            </w:r>
          </w:p>
        </w:tc>
        <w:tc>
          <w:tcPr>
            <w:tcW w:w="1299" w:type="dxa"/>
            <w:noWrap/>
            <w:vAlign w:val="center"/>
            <w:hideMark/>
          </w:tcPr>
          <w:p w14:paraId="4A2D67A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w:t>
            </w:r>
          </w:p>
        </w:tc>
        <w:tc>
          <w:tcPr>
            <w:tcW w:w="1774" w:type="dxa"/>
            <w:noWrap/>
            <w:vAlign w:val="center"/>
            <w:hideMark/>
          </w:tcPr>
          <w:p w14:paraId="4AEF84A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2.89%</w:t>
            </w:r>
          </w:p>
        </w:tc>
      </w:tr>
      <w:tr w:rsidR="0052779A" w:rsidRPr="0052779A" w14:paraId="504B364F" w14:textId="77777777" w:rsidTr="0052779A">
        <w:trPr>
          <w:trHeight w:val="288"/>
          <w:jc w:val="center"/>
        </w:trPr>
        <w:tc>
          <w:tcPr>
            <w:tcW w:w="1298" w:type="dxa"/>
            <w:vMerge w:val="restart"/>
            <w:noWrap/>
            <w:vAlign w:val="center"/>
            <w:hideMark/>
          </w:tcPr>
          <w:p w14:paraId="201D650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SATIS</w:t>
            </w:r>
          </w:p>
        </w:tc>
        <w:tc>
          <w:tcPr>
            <w:tcW w:w="1299" w:type="dxa"/>
            <w:noWrap/>
            <w:vAlign w:val="center"/>
            <w:hideMark/>
          </w:tcPr>
          <w:p w14:paraId="22B9848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421CFCD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w:t>
            </w:r>
          </w:p>
        </w:tc>
        <w:tc>
          <w:tcPr>
            <w:tcW w:w="1302" w:type="dxa"/>
            <w:noWrap/>
            <w:vAlign w:val="center"/>
            <w:hideMark/>
          </w:tcPr>
          <w:p w14:paraId="6D1D865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2.79%</w:t>
            </w:r>
          </w:p>
        </w:tc>
        <w:tc>
          <w:tcPr>
            <w:tcW w:w="1299" w:type="dxa"/>
            <w:noWrap/>
            <w:vAlign w:val="center"/>
            <w:hideMark/>
          </w:tcPr>
          <w:p w14:paraId="20B8CD6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w:t>
            </w:r>
          </w:p>
        </w:tc>
        <w:tc>
          <w:tcPr>
            <w:tcW w:w="1774" w:type="dxa"/>
            <w:noWrap/>
            <w:vAlign w:val="center"/>
            <w:hideMark/>
          </w:tcPr>
          <w:p w14:paraId="6CAD52B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2.19%</w:t>
            </w:r>
          </w:p>
        </w:tc>
      </w:tr>
      <w:tr w:rsidR="0052779A" w:rsidRPr="0052779A" w14:paraId="13EA8924" w14:textId="77777777" w:rsidTr="0052779A">
        <w:trPr>
          <w:trHeight w:val="288"/>
          <w:jc w:val="center"/>
        </w:trPr>
        <w:tc>
          <w:tcPr>
            <w:tcW w:w="1298" w:type="dxa"/>
            <w:vMerge/>
            <w:vAlign w:val="center"/>
            <w:hideMark/>
          </w:tcPr>
          <w:p w14:paraId="706F4A0A"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78785D9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3CAA47F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871</w:t>
            </w:r>
          </w:p>
        </w:tc>
        <w:tc>
          <w:tcPr>
            <w:tcW w:w="1302" w:type="dxa"/>
            <w:noWrap/>
            <w:vAlign w:val="center"/>
            <w:hideMark/>
          </w:tcPr>
          <w:p w14:paraId="6B9687F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97.21%</w:t>
            </w:r>
          </w:p>
        </w:tc>
        <w:tc>
          <w:tcPr>
            <w:tcW w:w="1299" w:type="dxa"/>
            <w:noWrap/>
            <w:vAlign w:val="center"/>
            <w:hideMark/>
          </w:tcPr>
          <w:p w14:paraId="08EA2CE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847</w:t>
            </w:r>
          </w:p>
        </w:tc>
        <w:tc>
          <w:tcPr>
            <w:tcW w:w="1774" w:type="dxa"/>
            <w:noWrap/>
            <w:vAlign w:val="center"/>
            <w:hideMark/>
          </w:tcPr>
          <w:p w14:paraId="1AC85ED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97.81%</w:t>
            </w:r>
          </w:p>
        </w:tc>
      </w:tr>
      <w:tr w:rsidR="0052779A" w:rsidRPr="0052779A" w14:paraId="3FA48CA8" w14:textId="77777777" w:rsidTr="0052779A">
        <w:trPr>
          <w:trHeight w:val="288"/>
          <w:jc w:val="center"/>
        </w:trPr>
        <w:tc>
          <w:tcPr>
            <w:tcW w:w="1298" w:type="dxa"/>
            <w:vMerge w:val="restart"/>
            <w:noWrap/>
            <w:vAlign w:val="center"/>
            <w:hideMark/>
          </w:tcPr>
          <w:p w14:paraId="279BDE4E" w14:textId="33DE0FA4"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Satisfaction</w:t>
            </w:r>
          </w:p>
        </w:tc>
        <w:tc>
          <w:tcPr>
            <w:tcW w:w="1299" w:type="dxa"/>
            <w:noWrap/>
            <w:vAlign w:val="center"/>
            <w:hideMark/>
          </w:tcPr>
          <w:p w14:paraId="21AC20F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63797A4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88</w:t>
            </w:r>
          </w:p>
        </w:tc>
        <w:tc>
          <w:tcPr>
            <w:tcW w:w="1302" w:type="dxa"/>
            <w:noWrap/>
            <w:vAlign w:val="center"/>
            <w:hideMark/>
          </w:tcPr>
          <w:p w14:paraId="4654A16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9.82%</w:t>
            </w:r>
          </w:p>
        </w:tc>
        <w:tc>
          <w:tcPr>
            <w:tcW w:w="1299" w:type="dxa"/>
            <w:noWrap/>
            <w:vAlign w:val="center"/>
            <w:hideMark/>
          </w:tcPr>
          <w:p w14:paraId="37C0BB5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138</w:t>
            </w:r>
          </w:p>
        </w:tc>
        <w:tc>
          <w:tcPr>
            <w:tcW w:w="1774" w:type="dxa"/>
            <w:noWrap/>
            <w:vAlign w:val="center"/>
            <w:hideMark/>
          </w:tcPr>
          <w:p w14:paraId="77DEF68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15.94%</w:t>
            </w:r>
          </w:p>
        </w:tc>
      </w:tr>
      <w:tr w:rsidR="0052779A" w:rsidRPr="0052779A" w14:paraId="4D0675A5" w14:textId="77777777" w:rsidTr="0052779A">
        <w:trPr>
          <w:trHeight w:val="288"/>
          <w:jc w:val="center"/>
        </w:trPr>
        <w:tc>
          <w:tcPr>
            <w:tcW w:w="1298" w:type="dxa"/>
            <w:vMerge/>
            <w:vAlign w:val="center"/>
            <w:hideMark/>
          </w:tcPr>
          <w:p w14:paraId="26B4ED5D"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0602C49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333C39A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808</w:t>
            </w:r>
          </w:p>
        </w:tc>
        <w:tc>
          <w:tcPr>
            <w:tcW w:w="1302" w:type="dxa"/>
            <w:noWrap/>
            <w:vAlign w:val="center"/>
            <w:hideMark/>
          </w:tcPr>
          <w:p w14:paraId="287CBE5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90.18%</w:t>
            </w:r>
          </w:p>
        </w:tc>
        <w:tc>
          <w:tcPr>
            <w:tcW w:w="1299" w:type="dxa"/>
            <w:noWrap/>
            <w:vAlign w:val="center"/>
            <w:hideMark/>
          </w:tcPr>
          <w:p w14:paraId="549F076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728</w:t>
            </w:r>
          </w:p>
        </w:tc>
        <w:tc>
          <w:tcPr>
            <w:tcW w:w="1774" w:type="dxa"/>
            <w:noWrap/>
            <w:vAlign w:val="center"/>
            <w:hideMark/>
          </w:tcPr>
          <w:p w14:paraId="73EC585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84.06%</w:t>
            </w:r>
          </w:p>
        </w:tc>
      </w:tr>
      <w:tr w:rsidR="0052779A" w:rsidRPr="0052779A" w14:paraId="5C3C4B29" w14:textId="77777777" w:rsidTr="0052779A">
        <w:trPr>
          <w:trHeight w:val="288"/>
          <w:jc w:val="center"/>
        </w:trPr>
        <w:tc>
          <w:tcPr>
            <w:tcW w:w="1298" w:type="dxa"/>
            <w:vMerge w:val="restart"/>
            <w:noWrap/>
            <w:vAlign w:val="center"/>
            <w:hideMark/>
          </w:tcPr>
          <w:p w14:paraId="0BDC2C03" w14:textId="5ED7D6FE"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1299" w:type="dxa"/>
            <w:noWrap/>
            <w:vAlign w:val="center"/>
            <w:hideMark/>
          </w:tcPr>
          <w:p w14:paraId="1891263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1374C00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597</w:t>
            </w:r>
          </w:p>
        </w:tc>
        <w:tc>
          <w:tcPr>
            <w:tcW w:w="1302" w:type="dxa"/>
            <w:noWrap/>
            <w:vAlign w:val="center"/>
            <w:hideMark/>
          </w:tcPr>
          <w:p w14:paraId="00F7025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66.63%</w:t>
            </w:r>
          </w:p>
        </w:tc>
        <w:tc>
          <w:tcPr>
            <w:tcW w:w="1299" w:type="dxa"/>
            <w:noWrap/>
            <w:vAlign w:val="center"/>
            <w:hideMark/>
          </w:tcPr>
          <w:p w14:paraId="1F228A5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658</w:t>
            </w:r>
          </w:p>
        </w:tc>
        <w:tc>
          <w:tcPr>
            <w:tcW w:w="1774" w:type="dxa"/>
            <w:noWrap/>
            <w:vAlign w:val="center"/>
            <w:hideMark/>
          </w:tcPr>
          <w:p w14:paraId="0B23172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75.98%</w:t>
            </w:r>
          </w:p>
        </w:tc>
      </w:tr>
      <w:tr w:rsidR="0052779A" w:rsidRPr="0052779A" w14:paraId="18F88AD5" w14:textId="77777777" w:rsidTr="0052779A">
        <w:trPr>
          <w:trHeight w:val="288"/>
          <w:jc w:val="center"/>
        </w:trPr>
        <w:tc>
          <w:tcPr>
            <w:tcW w:w="1298" w:type="dxa"/>
            <w:vMerge/>
            <w:vAlign w:val="center"/>
            <w:hideMark/>
          </w:tcPr>
          <w:p w14:paraId="101C3C20"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263B59B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4DED7CE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299</w:t>
            </w:r>
          </w:p>
        </w:tc>
        <w:tc>
          <w:tcPr>
            <w:tcW w:w="1302" w:type="dxa"/>
            <w:noWrap/>
            <w:vAlign w:val="center"/>
            <w:hideMark/>
          </w:tcPr>
          <w:p w14:paraId="2ADD5EF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33.37%</w:t>
            </w:r>
          </w:p>
        </w:tc>
        <w:tc>
          <w:tcPr>
            <w:tcW w:w="1299" w:type="dxa"/>
            <w:noWrap/>
            <w:vAlign w:val="center"/>
            <w:hideMark/>
          </w:tcPr>
          <w:p w14:paraId="09911AA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208</w:t>
            </w:r>
          </w:p>
        </w:tc>
        <w:tc>
          <w:tcPr>
            <w:tcW w:w="1774" w:type="dxa"/>
            <w:noWrap/>
            <w:vAlign w:val="center"/>
            <w:hideMark/>
          </w:tcPr>
          <w:p w14:paraId="1EB821E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24.02%</w:t>
            </w:r>
          </w:p>
        </w:tc>
      </w:tr>
      <w:tr w:rsidR="0052779A" w:rsidRPr="0052779A" w14:paraId="6F43C564" w14:textId="77777777" w:rsidTr="0052779A">
        <w:trPr>
          <w:trHeight w:val="288"/>
          <w:jc w:val="center"/>
        </w:trPr>
        <w:tc>
          <w:tcPr>
            <w:tcW w:w="1298" w:type="dxa"/>
            <w:vMerge w:val="restart"/>
            <w:noWrap/>
            <w:vAlign w:val="center"/>
            <w:hideMark/>
          </w:tcPr>
          <w:p w14:paraId="11F2DBE8" w14:textId="09534916"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Mental health</w:t>
            </w:r>
          </w:p>
        </w:tc>
        <w:tc>
          <w:tcPr>
            <w:tcW w:w="1299" w:type="dxa"/>
            <w:noWrap/>
            <w:vAlign w:val="center"/>
            <w:hideMark/>
          </w:tcPr>
          <w:p w14:paraId="2CEB148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517FFA5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721</w:t>
            </w:r>
          </w:p>
        </w:tc>
        <w:tc>
          <w:tcPr>
            <w:tcW w:w="1302" w:type="dxa"/>
            <w:noWrap/>
            <w:vAlign w:val="center"/>
            <w:hideMark/>
          </w:tcPr>
          <w:p w14:paraId="35B4311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80.47%</w:t>
            </w:r>
          </w:p>
        </w:tc>
        <w:tc>
          <w:tcPr>
            <w:tcW w:w="1299" w:type="dxa"/>
            <w:noWrap/>
            <w:vAlign w:val="center"/>
            <w:hideMark/>
          </w:tcPr>
          <w:p w14:paraId="5CCB92B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714</w:t>
            </w:r>
          </w:p>
        </w:tc>
        <w:tc>
          <w:tcPr>
            <w:tcW w:w="1774" w:type="dxa"/>
            <w:noWrap/>
            <w:vAlign w:val="center"/>
            <w:hideMark/>
          </w:tcPr>
          <w:p w14:paraId="08C7ACF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82.45%</w:t>
            </w:r>
          </w:p>
        </w:tc>
      </w:tr>
      <w:tr w:rsidR="0052779A" w:rsidRPr="0052779A" w14:paraId="23A39B61" w14:textId="77777777" w:rsidTr="0052779A">
        <w:trPr>
          <w:trHeight w:val="288"/>
          <w:jc w:val="center"/>
        </w:trPr>
        <w:tc>
          <w:tcPr>
            <w:tcW w:w="1298" w:type="dxa"/>
            <w:vMerge/>
            <w:vAlign w:val="center"/>
            <w:hideMark/>
          </w:tcPr>
          <w:p w14:paraId="15F86D9D"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7691E33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55C7BF1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175</w:t>
            </w:r>
          </w:p>
        </w:tc>
        <w:tc>
          <w:tcPr>
            <w:tcW w:w="1302" w:type="dxa"/>
            <w:noWrap/>
            <w:vAlign w:val="center"/>
            <w:hideMark/>
          </w:tcPr>
          <w:p w14:paraId="6AFB32C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19.53%</w:t>
            </w:r>
          </w:p>
        </w:tc>
        <w:tc>
          <w:tcPr>
            <w:tcW w:w="1299" w:type="dxa"/>
            <w:noWrap/>
            <w:vAlign w:val="center"/>
            <w:hideMark/>
          </w:tcPr>
          <w:p w14:paraId="41D77FB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152</w:t>
            </w:r>
          </w:p>
        </w:tc>
        <w:tc>
          <w:tcPr>
            <w:tcW w:w="1774" w:type="dxa"/>
            <w:noWrap/>
            <w:vAlign w:val="center"/>
            <w:hideMark/>
          </w:tcPr>
          <w:p w14:paraId="034C5D4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17.55%</w:t>
            </w:r>
          </w:p>
        </w:tc>
      </w:tr>
      <w:tr w:rsidR="0052779A" w:rsidRPr="0052779A" w14:paraId="4B4A94E4" w14:textId="77777777" w:rsidTr="0052779A">
        <w:trPr>
          <w:trHeight w:val="288"/>
          <w:jc w:val="center"/>
        </w:trPr>
        <w:tc>
          <w:tcPr>
            <w:tcW w:w="1298" w:type="dxa"/>
            <w:vMerge w:val="restart"/>
            <w:noWrap/>
            <w:vAlign w:val="center"/>
            <w:hideMark/>
          </w:tcPr>
          <w:p w14:paraId="568C9442" w14:textId="1514CCA6"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Health behaviors</w:t>
            </w:r>
          </w:p>
        </w:tc>
        <w:tc>
          <w:tcPr>
            <w:tcW w:w="1299" w:type="dxa"/>
            <w:noWrap/>
            <w:vAlign w:val="center"/>
            <w:hideMark/>
          </w:tcPr>
          <w:p w14:paraId="6A20856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7CAAFA6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574</w:t>
            </w:r>
          </w:p>
        </w:tc>
        <w:tc>
          <w:tcPr>
            <w:tcW w:w="1302" w:type="dxa"/>
            <w:noWrap/>
            <w:vAlign w:val="center"/>
            <w:hideMark/>
          </w:tcPr>
          <w:p w14:paraId="4654A1B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64.06%</w:t>
            </w:r>
          </w:p>
        </w:tc>
        <w:tc>
          <w:tcPr>
            <w:tcW w:w="1299" w:type="dxa"/>
            <w:noWrap/>
            <w:vAlign w:val="center"/>
            <w:hideMark/>
          </w:tcPr>
          <w:p w14:paraId="37CD167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649</w:t>
            </w:r>
          </w:p>
        </w:tc>
        <w:tc>
          <w:tcPr>
            <w:tcW w:w="1774" w:type="dxa"/>
            <w:noWrap/>
            <w:vAlign w:val="center"/>
            <w:hideMark/>
          </w:tcPr>
          <w:p w14:paraId="51E4A2E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74.94%</w:t>
            </w:r>
          </w:p>
        </w:tc>
      </w:tr>
      <w:tr w:rsidR="0052779A" w:rsidRPr="0052779A" w14:paraId="2026BB2A" w14:textId="77777777" w:rsidTr="0052779A">
        <w:trPr>
          <w:trHeight w:val="288"/>
          <w:jc w:val="center"/>
        </w:trPr>
        <w:tc>
          <w:tcPr>
            <w:tcW w:w="1298" w:type="dxa"/>
            <w:vMerge/>
            <w:vAlign w:val="center"/>
            <w:hideMark/>
          </w:tcPr>
          <w:p w14:paraId="073EDD47"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11BB963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647F1A1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322</w:t>
            </w:r>
          </w:p>
        </w:tc>
        <w:tc>
          <w:tcPr>
            <w:tcW w:w="1302" w:type="dxa"/>
            <w:noWrap/>
            <w:vAlign w:val="center"/>
            <w:hideMark/>
          </w:tcPr>
          <w:p w14:paraId="7B17E6B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35.94%</w:t>
            </w:r>
          </w:p>
        </w:tc>
        <w:tc>
          <w:tcPr>
            <w:tcW w:w="1299" w:type="dxa"/>
            <w:noWrap/>
            <w:vAlign w:val="center"/>
            <w:hideMark/>
          </w:tcPr>
          <w:p w14:paraId="5EFA49C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217</w:t>
            </w:r>
          </w:p>
        </w:tc>
        <w:tc>
          <w:tcPr>
            <w:tcW w:w="1774" w:type="dxa"/>
            <w:noWrap/>
            <w:vAlign w:val="center"/>
            <w:hideMark/>
          </w:tcPr>
          <w:p w14:paraId="42ED2EB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25.06%</w:t>
            </w:r>
          </w:p>
        </w:tc>
      </w:tr>
      <w:tr w:rsidR="0052779A" w:rsidRPr="0052779A" w14:paraId="4DE38126" w14:textId="77777777" w:rsidTr="0052779A">
        <w:trPr>
          <w:trHeight w:val="288"/>
          <w:jc w:val="center"/>
        </w:trPr>
        <w:tc>
          <w:tcPr>
            <w:tcW w:w="1298" w:type="dxa"/>
            <w:vMerge w:val="restart"/>
            <w:noWrap/>
            <w:vAlign w:val="center"/>
            <w:hideMark/>
          </w:tcPr>
          <w:p w14:paraId="08E6FE12" w14:textId="2A1D001A"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99" w:type="dxa"/>
            <w:noWrap/>
            <w:vAlign w:val="center"/>
            <w:hideMark/>
          </w:tcPr>
          <w:p w14:paraId="20ADBAC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43E32DA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241</w:t>
            </w:r>
          </w:p>
        </w:tc>
        <w:tc>
          <w:tcPr>
            <w:tcW w:w="1302" w:type="dxa"/>
            <w:noWrap/>
            <w:vAlign w:val="center"/>
            <w:hideMark/>
          </w:tcPr>
          <w:p w14:paraId="7D5B0C7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26.90%</w:t>
            </w:r>
          </w:p>
        </w:tc>
        <w:tc>
          <w:tcPr>
            <w:tcW w:w="1299" w:type="dxa"/>
            <w:noWrap/>
            <w:vAlign w:val="center"/>
            <w:hideMark/>
          </w:tcPr>
          <w:p w14:paraId="28FA6FA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453</w:t>
            </w:r>
          </w:p>
        </w:tc>
        <w:tc>
          <w:tcPr>
            <w:tcW w:w="1774" w:type="dxa"/>
            <w:noWrap/>
            <w:vAlign w:val="center"/>
            <w:hideMark/>
          </w:tcPr>
          <w:p w14:paraId="2A9915B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52.31%</w:t>
            </w:r>
          </w:p>
        </w:tc>
      </w:tr>
      <w:tr w:rsidR="0052779A" w:rsidRPr="0052779A" w14:paraId="02A81823" w14:textId="77777777" w:rsidTr="0052779A">
        <w:trPr>
          <w:trHeight w:val="288"/>
          <w:jc w:val="center"/>
        </w:trPr>
        <w:tc>
          <w:tcPr>
            <w:tcW w:w="1298" w:type="dxa"/>
            <w:vMerge/>
            <w:vAlign w:val="center"/>
            <w:hideMark/>
          </w:tcPr>
          <w:p w14:paraId="2BDE5CF5"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0CA0E7C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13E9007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655</w:t>
            </w:r>
          </w:p>
        </w:tc>
        <w:tc>
          <w:tcPr>
            <w:tcW w:w="1302" w:type="dxa"/>
            <w:noWrap/>
            <w:vAlign w:val="center"/>
            <w:hideMark/>
          </w:tcPr>
          <w:p w14:paraId="6CC44F3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73.10%</w:t>
            </w:r>
          </w:p>
        </w:tc>
        <w:tc>
          <w:tcPr>
            <w:tcW w:w="1299" w:type="dxa"/>
            <w:noWrap/>
            <w:vAlign w:val="center"/>
            <w:hideMark/>
          </w:tcPr>
          <w:p w14:paraId="421EE2D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413</w:t>
            </w:r>
          </w:p>
        </w:tc>
        <w:tc>
          <w:tcPr>
            <w:tcW w:w="1774" w:type="dxa"/>
            <w:noWrap/>
            <w:vAlign w:val="center"/>
            <w:hideMark/>
          </w:tcPr>
          <w:p w14:paraId="35F13C6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47.69%</w:t>
            </w:r>
          </w:p>
        </w:tc>
      </w:tr>
      <w:tr w:rsidR="0052779A" w:rsidRPr="0052779A" w14:paraId="3F3F1856" w14:textId="77777777" w:rsidTr="0052779A">
        <w:trPr>
          <w:trHeight w:val="288"/>
          <w:jc w:val="center"/>
        </w:trPr>
        <w:tc>
          <w:tcPr>
            <w:tcW w:w="1298" w:type="dxa"/>
            <w:vMerge w:val="restart"/>
            <w:noWrap/>
            <w:vAlign w:val="center"/>
            <w:hideMark/>
          </w:tcPr>
          <w:p w14:paraId="2CABA20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Physical health</w:t>
            </w:r>
          </w:p>
          <w:p w14:paraId="05B2B7D5" w14:textId="4F7355AF"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Economic status</w:t>
            </w:r>
          </w:p>
        </w:tc>
        <w:tc>
          <w:tcPr>
            <w:tcW w:w="1299" w:type="dxa"/>
            <w:noWrap/>
            <w:vAlign w:val="center"/>
            <w:hideMark/>
          </w:tcPr>
          <w:p w14:paraId="344313F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C60B97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69</w:t>
            </w:r>
          </w:p>
        </w:tc>
        <w:tc>
          <w:tcPr>
            <w:tcW w:w="1302" w:type="dxa"/>
            <w:noWrap/>
            <w:vAlign w:val="center"/>
            <w:hideMark/>
          </w:tcPr>
          <w:p w14:paraId="75B6F7C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7.70%</w:t>
            </w:r>
          </w:p>
        </w:tc>
        <w:tc>
          <w:tcPr>
            <w:tcW w:w="1299" w:type="dxa"/>
            <w:noWrap/>
            <w:vAlign w:val="center"/>
            <w:hideMark/>
          </w:tcPr>
          <w:p w14:paraId="074CA00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95</w:t>
            </w:r>
          </w:p>
        </w:tc>
        <w:tc>
          <w:tcPr>
            <w:tcW w:w="1774" w:type="dxa"/>
            <w:noWrap/>
            <w:vAlign w:val="center"/>
            <w:hideMark/>
          </w:tcPr>
          <w:p w14:paraId="21A482E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10.97%</w:t>
            </w:r>
          </w:p>
        </w:tc>
      </w:tr>
      <w:tr w:rsidR="0052779A" w:rsidRPr="0052779A" w14:paraId="4A050AC9" w14:textId="77777777" w:rsidTr="0052779A">
        <w:trPr>
          <w:trHeight w:val="288"/>
          <w:jc w:val="center"/>
        </w:trPr>
        <w:tc>
          <w:tcPr>
            <w:tcW w:w="1298" w:type="dxa"/>
            <w:vMerge/>
            <w:vAlign w:val="center"/>
            <w:hideMark/>
          </w:tcPr>
          <w:p w14:paraId="72956019"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67949C8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4B452A2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649</w:t>
            </w:r>
          </w:p>
        </w:tc>
        <w:tc>
          <w:tcPr>
            <w:tcW w:w="1302" w:type="dxa"/>
            <w:noWrap/>
            <w:vAlign w:val="center"/>
            <w:hideMark/>
          </w:tcPr>
          <w:p w14:paraId="376DF3F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72.43%</w:t>
            </w:r>
          </w:p>
        </w:tc>
        <w:tc>
          <w:tcPr>
            <w:tcW w:w="1299" w:type="dxa"/>
            <w:noWrap/>
            <w:vAlign w:val="center"/>
            <w:hideMark/>
          </w:tcPr>
          <w:p w14:paraId="10359C4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628</w:t>
            </w:r>
          </w:p>
        </w:tc>
        <w:tc>
          <w:tcPr>
            <w:tcW w:w="1774" w:type="dxa"/>
            <w:noWrap/>
            <w:vAlign w:val="center"/>
            <w:hideMark/>
          </w:tcPr>
          <w:p w14:paraId="73BA380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72.52%</w:t>
            </w:r>
          </w:p>
        </w:tc>
      </w:tr>
      <w:tr w:rsidR="0052779A" w:rsidRPr="0052779A" w14:paraId="78A8FFD2" w14:textId="77777777" w:rsidTr="0052779A">
        <w:trPr>
          <w:trHeight w:val="288"/>
          <w:jc w:val="center"/>
        </w:trPr>
        <w:tc>
          <w:tcPr>
            <w:tcW w:w="1298" w:type="dxa"/>
            <w:vMerge/>
            <w:vAlign w:val="center"/>
            <w:hideMark/>
          </w:tcPr>
          <w:p w14:paraId="3E7BA68C"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28B1276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2F42168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178</w:t>
            </w:r>
          </w:p>
        </w:tc>
        <w:tc>
          <w:tcPr>
            <w:tcW w:w="1302" w:type="dxa"/>
            <w:noWrap/>
            <w:vAlign w:val="center"/>
            <w:hideMark/>
          </w:tcPr>
          <w:p w14:paraId="1568018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19.87%</w:t>
            </w:r>
          </w:p>
        </w:tc>
        <w:tc>
          <w:tcPr>
            <w:tcW w:w="1299" w:type="dxa"/>
            <w:noWrap/>
            <w:vAlign w:val="center"/>
            <w:hideMark/>
          </w:tcPr>
          <w:p w14:paraId="520F7DD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143</w:t>
            </w:r>
          </w:p>
        </w:tc>
        <w:tc>
          <w:tcPr>
            <w:tcW w:w="1774" w:type="dxa"/>
            <w:noWrap/>
            <w:vAlign w:val="center"/>
            <w:hideMark/>
          </w:tcPr>
          <w:p w14:paraId="375CA81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16.51%</w:t>
            </w:r>
          </w:p>
        </w:tc>
      </w:tr>
      <w:tr w:rsidR="0052779A" w:rsidRPr="0052779A" w14:paraId="74DCEC17" w14:textId="77777777" w:rsidTr="0052779A">
        <w:trPr>
          <w:trHeight w:val="288"/>
          <w:jc w:val="center"/>
        </w:trPr>
        <w:tc>
          <w:tcPr>
            <w:tcW w:w="1298" w:type="dxa"/>
            <w:vMerge w:val="restart"/>
            <w:noWrap/>
            <w:vAlign w:val="center"/>
            <w:hideMark/>
          </w:tcPr>
          <w:p w14:paraId="066B257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marriage</w:t>
            </w:r>
          </w:p>
        </w:tc>
        <w:tc>
          <w:tcPr>
            <w:tcW w:w="1299" w:type="dxa"/>
            <w:noWrap/>
            <w:vAlign w:val="center"/>
            <w:hideMark/>
          </w:tcPr>
          <w:p w14:paraId="5788D13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36D02C4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239</w:t>
            </w:r>
          </w:p>
        </w:tc>
        <w:tc>
          <w:tcPr>
            <w:tcW w:w="1302" w:type="dxa"/>
            <w:noWrap/>
            <w:vAlign w:val="center"/>
            <w:hideMark/>
          </w:tcPr>
          <w:p w14:paraId="6B3EE00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26.67%</w:t>
            </w:r>
          </w:p>
        </w:tc>
        <w:tc>
          <w:tcPr>
            <w:tcW w:w="1299" w:type="dxa"/>
            <w:noWrap/>
            <w:vAlign w:val="center"/>
            <w:hideMark/>
          </w:tcPr>
          <w:p w14:paraId="662556A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522</w:t>
            </w:r>
          </w:p>
        </w:tc>
        <w:tc>
          <w:tcPr>
            <w:tcW w:w="1774" w:type="dxa"/>
            <w:noWrap/>
            <w:vAlign w:val="center"/>
            <w:hideMark/>
          </w:tcPr>
          <w:p w14:paraId="4179B33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60.28%</w:t>
            </w:r>
          </w:p>
        </w:tc>
      </w:tr>
      <w:tr w:rsidR="0070720C" w:rsidRPr="0052779A" w14:paraId="7F887898" w14:textId="77777777" w:rsidTr="0052779A">
        <w:trPr>
          <w:trHeight w:val="288"/>
          <w:jc w:val="center"/>
        </w:trPr>
        <w:tc>
          <w:tcPr>
            <w:tcW w:w="1298" w:type="dxa"/>
            <w:vMerge/>
            <w:tcBorders>
              <w:bottom w:val="single" w:sz="4" w:space="0" w:color="auto"/>
            </w:tcBorders>
            <w:vAlign w:val="center"/>
            <w:hideMark/>
          </w:tcPr>
          <w:p w14:paraId="5A5A2783" w14:textId="77777777" w:rsidR="0070720C" w:rsidRPr="0052779A" w:rsidRDefault="0070720C" w:rsidP="00BF5837">
            <w:pPr>
              <w:jc w:val="center"/>
              <w:rPr>
                <w:rFonts w:ascii="Times New Roman" w:hAnsi="Times New Roman" w:cs="Times New Roman"/>
                <w:szCs w:val="21"/>
              </w:rPr>
            </w:pPr>
          </w:p>
        </w:tc>
        <w:tc>
          <w:tcPr>
            <w:tcW w:w="1299" w:type="dxa"/>
            <w:tcBorders>
              <w:bottom w:val="single" w:sz="4" w:space="0" w:color="auto"/>
            </w:tcBorders>
            <w:noWrap/>
            <w:vAlign w:val="center"/>
            <w:hideMark/>
          </w:tcPr>
          <w:p w14:paraId="4FAAC1DA"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tcBorders>
              <w:bottom w:val="single" w:sz="4" w:space="0" w:color="auto"/>
            </w:tcBorders>
            <w:noWrap/>
            <w:vAlign w:val="center"/>
            <w:hideMark/>
          </w:tcPr>
          <w:p w14:paraId="64DBAC4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657</w:t>
            </w:r>
          </w:p>
        </w:tc>
        <w:tc>
          <w:tcPr>
            <w:tcW w:w="1302" w:type="dxa"/>
            <w:tcBorders>
              <w:bottom w:val="single" w:sz="4" w:space="0" w:color="auto"/>
            </w:tcBorders>
            <w:noWrap/>
            <w:vAlign w:val="center"/>
            <w:hideMark/>
          </w:tcPr>
          <w:p w14:paraId="5A6DD339"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73.33%</w:t>
            </w:r>
          </w:p>
        </w:tc>
        <w:tc>
          <w:tcPr>
            <w:tcW w:w="1299" w:type="dxa"/>
            <w:tcBorders>
              <w:bottom w:val="single" w:sz="4" w:space="0" w:color="auto"/>
            </w:tcBorders>
            <w:noWrap/>
            <w:vAlign w:val="center"/>
            <w:hideMark/>
          </w:tcPr>
          <w:p w14:paraId="424D15F6"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344</w:t>
            </w:r>
          </w:p>
        </w:tc>
        <w:tc>
          <w:tcPr>
            <w:tcW w:w="1774" w:type="dxa"/>
            <w:tcBorders>
              <w:bottom w:val="single" w:sz="4" w:space="0" w:color="auto"/>
            </w:tcBorders>
            <w:noWrap/>
            <w:vAlign w:val="center"/>
            <w:hideMark/>
          </w:tcPr>
          <w:p w14:paraId="2250598F"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39.72%</w:t>
            </w:r>
          </w:p>
        </w:tc>
      </w:tr>
    </w:tbl>
    <w:p w14:paraId="31876185" w14:textId="1AD0F3BF" w:rsidR="0070720C" w:rsidRPr="0052779A" w:rsidRDefault="0070720C" w:rsidP="0070720C">
      <w:pPr>
        <w:pStyle w:val="ab"/>
        <w:ind w:firstLine="402"/>
        <w:jc w:val="center"/>
        <w:rPr>
          <w:rFonts w:ascii="Times New Roman" w:hAnsi="Times New Roman" w:cs="Times New Roman"/>
          <w:b/>
        </w:rPr>
      </w:pPr>
      <w:r w:rsidRPr="0052779A">
        <w:rPr>
          <w:rFonts w:ascii="Times New Roman" w:hAnsi="Times New Roman" w:cs="Times New Roman"/>
          <w:b/>
        </w:rPr>
        <w:lastRenderedPageBreak/>
        <w:t xml:space="preserve">Table </w:t>
      </w:r>
      <w:r w:rsidRPr="0052779A">
        <w:rPr>
          <w:rFonts w:ascii="Times New Roman" w:hAnsi="Times New Roman" w:cs="Times New Roman"/>
          <w:b/>
        </w:rPr>
        <w:fldChar w:fldCharType="begin"/>
      </w:r>
      <w:r w:rsidRPr="0052779A">
        <w:rPr>
          <w:rFonts w:ascii="Times New Roman" w:hAnsi="Times New Roman" w:cs="Times New Roman"/>
          <w:b/>
        </w:rPr>
        <w:instrText xml:space="preserve"> SEQ Table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11</w:t>
      </w:r>
      <w:r w:rsidRPr="0052779A">
        <w:rPr>
          <w:rFonts w:ascii="Times New Roman" w:hAnsi="Times New Roman" w:cs="Times New Roman"/>
          <w:b/>
        </w:rPr>
        <w:fldChar w:fldCharType="end"/>
      </w:r>
      <w:r w:rsidRPr="0052779A">
        <w:rPr>
          <w:rFonts w:ascii="Times New Roman" w:hAnsi="Times New Roman" w:cs="Times New Roman"/>
          <w:b/>
        </w:rPr>
        <w:t xml:space="preserve"> Descriptive statistics grouped by gender in 2018</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1299"/>
        <w:gridCol w:w="1334"/>
        <w:gridCol w:w="1302"/>
        <w:gridCol w:w="1299"/>
        <w:gridCol w:w="1774"/>
      </w:tblGrid>
      <w:tr w:rsidR="0070720C" w:rsidRPr="0052779A" w14:paraId="07DBA97C" w14:textId="77777777" w:rsidTr="0052779A">
        <w:trPr>
          <w:trHeight w:val="288"/>
          <w:jc w:val="center"/>
        </w:trPr>
        <w:tc>
          <w:tcPr>
            <w:tcW w:w="8306" w:type="dxa"/>
            <w:gridSpan w:val="6"/>
            <w:tcBorders>
              <w:top w:val="single" w:sz="4" w:space="0" w:color="auto"/>
              <w:bottom w:val="single" w:sz="4" w:space="0" w:color="auto"/>
            </w:tcBorders>
            <w:noWrap/>
            <w:vAlign w:val="center"/>
            <w:hideMark/>
          </w:tcPr>
          <w:p w14:paraId="31B5005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Year=2018</w:t>
            </w:r>
          </w:p>
        </w:tc>
      </w:tr>
      <w:tr w:rsidR="0070720C" w:rsidRPr="0052779A" w14:paraId="6348FF44" w14:textId="77777777" w:rsidTr="0052779A">
        <w:trPr>
          <w:trHeight w:val="288"/>
          <w:jc w:val="center"/>
        </w:trPr>
        <w:tc>
          <w:tcPr>
            <w:tcW w:w="1298" w:type="dxa"/>
            <w:vMerge w:val="restart"/>
            <w:tcBorders>
              <w:top w:val="single" w:sz="4" w:space="0" w:color="auto"/>
            </w:tcBorders>
            <w:noWrap/>
            <w:vAlign w:val="center"/>
            <w:hideMark/>
          </w:tcPr>
          <w:p w14:paraId="1101A848"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Variable</w:t>
            </w:r>
          </w:p>
        </w:tc>
        <w:tc>
          <w:tcPr>
            <w:tcW w:w="1299" w:type="dxa"/>
            <w:vMerge w:val="restart"/>
            <w:tcBorders>
              <w:top w:val="single" w:sz="4" w:space="0" w:color="auto"/>
            </w:tcBorders>
            <w:noWrap/>
            <w:vAlign w:val="center"/>
            <w:hideMark/>
          </w:tcPr>
          <w:p w14:paraId="07A18868"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Category</w:t>
            </w:r>
          </w:p>
        </w:tc>
        <w:tc>
          <w:tcPr>
            <w:tcW w:w="2636" w:type="dxa"/>
            <w:gridSpan w:val="2"/>
            <w:tcBorders>
              <w:top w:val="single" w:sz="4" w:space="0" w:color="auto"/>
              <w:bottom w:val="single" w:sz="4" w:space="0" w:color="auto"/>
            </w:tcBorders>
            <w:noWrap/>
            <w:vAlign w:val="center"/>
            <w:hideMark/>
          </w:tcPr>
          <w:p w14:paraId="5AFAC4B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man</w:t>
            </w:r>
          </w:p>
        </w:tc>
        <w:tc>
          <w:tcPr>
            <w:tcW w:w="3073" w:type="dxa"/>
            <w:gridSpan w:val="2"/>
            <w:tcBorders>
              <w:top w:val="single" w:sz="4" w:space="0" w:color="auto"/>
              <w:bottom w:val="single" w:sz="4" w:space="0" w:color="auto"/>
            </w:tcBorders>
            <w:noWrap/>
            <w:vAlign w:val="center"/>
            <w:hideMark/>
          </w:tcPr>
          <w:p w14:paraId="615A6106"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woman</w:t>
            </w:r>
          </w:p>
        </w:tc>
      </w:tr>
      <w:tr w:rsidR="0070720C" w:rsidRPr="0052779A" w14:paraId="067185BA" w14:textId="77777777" w:rsidTr="0052779A">
        <w:trPr>
          <w:trHeight w:val="288"/>
          <w:jc w:val="center"/>
        </w:trPr>
        <w:tc>
          <w:tcPr>
            <w:tcW w:w="1298" w:type="dxa"/>
            <w:vMerge/>
            <w:tcBorders>
              <w:bottom w:val="single" w:sz="4" w:space="0" w:color="auto"/>
            </w:tcBorders>
            <w:vAlign w:val="center"/>
            <w:hideMark/>
          </w:tcPr>
          <w:p w14:paraId="0275B69D" w14:textId="77777777" w:rsidR="0070720C" w:rsidRPr="0052779A" w:rsidRDefault="0070720C" w:rsidP="00BF5837">
            <w:pPr>
              <w:jc w:val="center"/>
              <w:rPr>
                <w:rFonts w:ascii="Times New Roman" w:hAnsi="Times New Roman" w:cs="Times New Roman"/>
                <w:szCs w:val="21"/>
              </w:rPr>
            </w:pPr>
          </w:p>
        </w:tc>
        <w:tc>
          <w:tcPr>
            <w:tcW w:w="1299" w:type="dxa"/>
            <w:vMerge/>
            <w:tcBorders>
              <w:bottom w:val="single" w:sz="4" w:space="0" w:color="auto"/>
            </w:tcBorders>
            <w:vAlign w:val="center"/>
            <w:hideMark/>
          </w:tcPr>
          <w:p w14:paraId="78EB4F84" w14:textId="77777777" w:rsidR="0070720C" w:rsidRPr="0052779A" w:rsidRDefault="0070720C" w:rsidP="00BF5837">
            <w:pPr>
              <w:jc w:val="center"/>
              <w:rPr>
                <w:rFonts w:ascii="Times New Roman" w:hAnsi="Times New Roman" w:cs="Times New Roman"/>
                <w:szCs w:val="21"/>
              </w:rPr>
            </w:pPr>
          </w:p>
        </w:tc>
        <w:tc>
          <w:tcPr>
            <w:tcW w:w="1334" w:type="dxa"/>
            <w:tcBorders>
              <w:top w:val="single" w:sz="4" w:space="0" w:color="auto"/>
              <w:bottom w:val="single" w:sz="4" w:space="0" w:color="auto"/>
            </w:tcBorders>
            <w:noWrap/>
            <w:vAlign w:val="center"/>
            <w:hideMark/>
          </w:tcPr>
          <w:p w14:paraId="76567AC8"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302" w:type="dxa"/>
            <w:tcBorders>
              <w:top w:val="single" w:sz="4" w:space="0" w:color="auto"/>
              <w:bottom w:val="single" w:sz="4" w:space="0" w:color="auto"/>
            </w:tcBorders>
            <w:noWrap/>
            <w:vAlign w:val="center"/>
            <w:hideMark/>
          </w:tcPr>
          <w:p w14:paraId="6EB136E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c>
          <w:tcPr>
            <w:tcW w:w="1299" w:type="dxa"/>
            <w:tcBorders>
              <w:top w:val="single" w:sz="4" w:space="0" w:color="auto"/>
              <w:bottom w:val="single" w:sz="4" w:space="0" w:color="auto"/>
            </w:tcBorders>
            <w:noWrap/>
            <w:vAlign w:val="center"/>
            <w:hideMark/>
          </w:tcPr>
          <w:p w14:paraId="1F950E12"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Frequency</w:t>
            </w:r>
          </w:p>
        </w:tc>
        <w:tc>
          <w:tcPr>
            <w:tcW w:w="1774" w:type="dxa"/>
            <w:tcBorders>
              <w:top w:val="single" w:sz="4" w:space="0" w:color="auto"/>
              <w:bottom w:val="single" w:sz="4" w:space="0" w:color="auto"/>
            </w:tcBorders>
            <w:noWrap/>
            <w:vAlign w:val="center"/>
            <w:hideMark/>
          </w:tcPr>
          <w:p w14:paraId="344998A3"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Proportion</w:t>
            </w:r>
          </w:p>
        </w:tc>
      </w:tr>
      <w:tr w:rsidR="0052779A" w:rsidRPr="0052779A" w14:paraId="44E809B6" w14:textId="77777777" w:rsidTr="0052779A">
        <w:trPr>
          <w:trHeight w:val="288"/>
          <w:jc w:val="center"/>
        </w:trPr>
        <w:tc>
          <w:tcPr>
            <w:tcW w:w="1298" w:type="dxa"/>
            <w:vMerge w:val="restart"/>
            <w:tcBorders>
              <w:top w:val="single" w:sz="4" w:space="0" w:color="auto"/>
            </w:tcBorders>
            <w:noWrap/>
            <w:vAlign w:val="center"/>
            <w:hideMark/>
          </w:tcPr>
          <w:p w14:paraId="4C23E23F" w14:textId="69536709" w:rsidR="0052779A" w:rsidRPr="0052779A" w:rsidRDefault="00756A89" w:rsidP="00756A89">
            <w:pPr>
              <w:jc w:val="center"/>
              <w:rPr>
                <w:rFonts w:ascii="Times New Roman" w:hAnsi="Times New Roman" w:cs="Times New Roman"/>
                <w:szCs w:val="21"/>
              </w:rPr>
            </w:pPr>
            <w:r>
              <w:rPr>
                <w:rFonts w:ascii="Times New Roman" w:hAnsi="Times New Roman" w:cs="Times New Roman"/>
                <w:szCs w:val="21"/>
              </w:rPr>
              <w:t>Residence</w:t>
            </w:r>
          </w:p>
        </w:tc>
        <w:tc>
          <w:tcPr>
            <w:tcW w:w="1299" w:type="dxa"/>
            <w:tcBorders>
              <w:top w:val="single" w:sz="4" w:space="0" w:color="auto"/>
            </w:tcBorders>
            <w:noWrap/>
            <w:vAlign w:val="center"/>
            <w:hideMark/>
          </w:tcPr>
          <w:p w14:paraId="17AB752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tcBorders>
              <w:top w:val="single" w:sz="4" w:space="0" w:color="auto"/>
            </w:tcBorders>
            <w:noWrap/>
            <w:vAlign w:val="center"/>
            <w:hideMark/>
          </w:tcPr>
          <w:p w14:paraId="27B988E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772</w:t>
            </w:r>
          </w:p>
        </w:tc>
        <w:tc>
          <w:tcPr>
            <w:tcW w:w="1302" w:type="dxa"/>
            <w:tcBorders>
              <w:top w:val="single" w:sz="4" w:space="0" w:color="auto"/>
            </w:tcBorders>
            <w:noWrap/>
            <w:vAlign w:val="center"/>
            <w:hideMark/>
          </w:tcPr>
          <w:p w14:paraId="13C68AF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86.16%</w:t>
            </w:r>
          </w:p>
        </w:tc>
        <w:tc>
          <w:tcPr>
            <w:tcW w:w="1299" w:type="dxa"/>
            <w:tcBorders>
              <w:top w:val="single" w:sz="4" w:space="0" w:color="auto"/>
            </w:tcBorders>
            <w:noWrap/>
            <w:vAlign w:val="center"/>
            <w:hideMark/>
          </w:tcPr>
          <w:p w14:paraId="42CE1FA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707</w:t>
            </w:r>
          </w:p>
        </w:tc>
        <w:tc>
          <w:tcPr>
            <w:tcW w:w="1774" w:type="dxa"/>
            <w:tcBorders>
              <w:top w:val="single" w:sz="4" w:space="0" w:color="auto"/>
            </w:tcBorders>
            <w:noWrap/>
            <w:vAlign w:val="center"/>
            <w:hideMark/>
          </w:tcPr>
          <w:p w14:paraId="78A09E5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81.64%</w:t>
            </w:r>
          </w:p>
        </w:tc>
      </w:tr>
      <w:tr w:rsidR="0052779A" w:rsidRPr="0052779A" w14:paraId="35CA4A77" w14:textId="77777777" w:rsidTr="0052779A">
        <w:trPr>
          <w:trHeight w:val="288"/>
          <w:jc w:val="center"/>
        </w:trPr>
        <w:tc>
          <w:tcPr>
            <w:tcW w:w="1298" w:type="dxa"/>
            <w:vMerge/>
            <w:tcBorders>
              <w:top w:val="single" w:sz="4" w:space="0" w:color="auto"/>
            </w:tcBorders>
            <w:vAlign w:val="center"/>
            <w:hideMark/>
          </w:tcPr>
          <w:p w14:paraId="14C96050"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0C80A4B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3E3B0D0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124</w:t>
            </w:r>
          </w:p>
        </w:tc>
        <w:tc>
          <w:tcPr>
            <w:tcW w:w="1302" w:type="dxa"/>
            <w:noWrap/>
            <w:vAlign w:val="center"/>
            <w:hideMark/>
          </w:tcPr>
          <w:p w14:paraId="7A6F2FC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13.84%</w:t>
            </w:r>
          </w:p>
        </w:tc>
        <w:tc>
          <w:tcPr>
            <w:tcW w:w="1299" w:type="dxa"/>
            <w:noWrap/>
            <w:vAlign w:val="center"/>
            <w:hideMark/>
          </w:tcPr>
          <w:p w14:paraId="168A24D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159</w:t>
            </w:r>
          </w:p>
        </w:tc>
        <w:tc>
          <w:tcPr>
            <w:tcW w:w="1774" w:type="dxa"/>
            <w:noWrap/>
            <w:vAlign w:val="center"/>
            <w:hideMark/>
          </w:tcPr>
          <w:p w14:paraId="4CB423B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18.36%</w:t>
            </w:r>
          </w:p>
        </w:tc>
      </w:tr>
      <w:tr w:rsidR="0052779A" w:rsidRPr="0052779A" w14:paraId="4F9CC38E" w14:textId="77777777" w:rsidTr="0052779A">
        <w:trPr>
          <w:trHeight w:val="288"/>
          <w:jc w:val="center"/>
        </w:trPr>
        <w:tc>
          <w:tcPr>
            <w:tcW w:w="1298" w:type="dxa"/>
            <w:vMerge w:val="restart"/>
            <w:noWrap/>
            <w:vAlign w:val="center"/>
            <w:hideMark/>
          </w:tcPr>
          <w:p w14:paraId="2C97992A" w14:textId="0468DD9F"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Age</w:t>
            </w:r>
          </w:p>
        </w:tc>
        <w:tc>
          <w:tcPr>
            <w:tcW w:w="1299" w:type="dxa"/>
            <w:noWrap/>
            <w:vAlign w:val="center"/>
            <w:hideMark/>
          </w:tcPr>
          <w:p w14:paraId="4EDBA33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5B126A3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372</w:t>
            </w:r>
          </w:p>
        </w:tc>
        <w:tc>
          <w:tcPr>
            <w:tcW w:w="1302" w:type="dxa"/>
            <w:noWrap/>
            <w:vAlign w:val="center"/>
            <w:hideMark/>
          </w:tcPr>
          <w:p w14:paraId="6C80F6D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41.52%</w:t>
            </w:r>
          </w:p>
        </w:tc>
        <w:tc>
          <w:tcPr>
            <w:tcW w:w="1299" w:type="dxa"/>
            <w:noWrap/>
            <w:vAlign w:val="center"/>
            <w:hideMark/>
          </w:tcPr>
          <w:p w14:paraId="2A8AD83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292</w:t>
            </w:r>
          </w:p>
        </w:tc>
        <w:tc>
          <w:tcPr>
            <w:tcW w:w="1774" w:type="dxa"/>
            <w:noWrap/>
            <w:vAlign w:val="center"/>
            <w:hideMark/>
          </w:tcPr>
          <w:p w14:paraId="2B96B4A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33.72%</w:t>
            </w:r>
          </w:p>
        </w:tc>
      </w:tr>
      <w:tr w:rsidR="0052779A" w:rsidRPr="0052779A" w14:paraId="60996968" w14:textId="77777777" w:rsidTr="0052779A">
        <w:trPr>
          <w:trHeight w:val="288"/>
          <w:jc w:val="center"/>
        </w:trPr>
        <w:tc>
          <w:tcPr>
            <w:tcW w:w="1298" w:type="dxa"/>
            <w:vMerge/>
            <w:vAlign w:val="center"/>
            <w:hideMark/>
          </w:tcPr>
          <w:p w14:paraId="4C06FF78"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4383731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24E3F52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377</w:t>
            </w:r>
          </w:p>
        </w:tc>
        <w:tc>
          <w:tcPr>
            <w:tcW w:w="1302" w:type="dxa"/>
            <w:noWrap/>
            <w:vAlign w:val="center"/>
            <w:hideMark/>
          </w:tcPr>
          <w:p w14:paraId="5841B0C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42.08%</w:t>
            </w:r>
          </w:p>
        </w:tc>
        <w:tc>
          <w:tcPr>
            <w:tcW w:w="1299" w:type="dxa"/>
            <w:noWrap/>
            <w:vAlign w:val="center"/>
            <w:hideMark/>
          </w:tcPr>
          <w:p w14:paraId="6B280F5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375</w:t>
            </w:r>
          </w:p>
        </w:tc>
        <w:tc>
          <w:tcPr>
            <w:tcW w:w="1774" w:type="dxa"/>
            <w:noWrap/>
            <w:vAlign w:val="center"/>
            <w:hideMark/>
          </w:tcPr>
          <w:p w14:paraId="7AE28F1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43.30%</w:t>
            </w:r>
          </w:p>
        </w:tc>
      </w:tr>
      <w:tr w:rsidR="0052779A" w:rsidRPr="0052779A" w14:paraId="5CFB8338" w14:textId="77777777" w:rsidTr="0052779A">
        <w:trPr>
          <w:trHeight w:val="288"/>
          <w:jc w:val="center"/>
        </w:trPr>
        <w:tc>
          <w:tcPr>
            <w:tcW w:w="1298" w:type="dxa"/>
            <w:vMerge/>
            <w:vAlign w:val="center"/>
            <w:hideMark/>
          </w:tcPr>
          <w:p w14:paraId="786DB031"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230D39D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4D70D8A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125</w:t>
            </w:r>
          </w:p>
        </w:tc>
        <w:tc>
          <w:tcPr>
            <w:tcW w:w="1302" w:type="dxa"/>
            <w:noWrap/>
            <w:vAlign w:val="center"/>
            <w:hideMark/>
          </w:tcPr>
          <w:p w14:paraId="7D33651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13.95%</w:t>
            </w:r>
          </w:p>
        </w:tc>
        <w:tc>
          <w:tcPr>
            <w:tcW w:w="1299" w:type="dxa"/>
            <w:noWrap/>
            <w:vAlign w:val="center"/>
            <w:hideMark/>
          </w:tcPr>
          <w:p w14:paraId="37B9091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168</w:t>
            </w:r>
          </w:p>
        </w:tc>
        <w:tc>
          <w:tcPr>
            <w:tcW w:w="1774" w:type="dxa"/>
            <w:noWrap/>
            <w:vAlign w:val="center"/>
            <w:hideMark/>
          </w:tcPr>
          <w:p w14:paraId="509E1E4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19.40%</w:t>
            </w:r>
          </w:p>
        </w:tc>
      </w:tr>
      <w:tr w:rsidR="0052779A" w:rsidRPr="0052779A" w14:paraId="77FF54C9" w14:textId="77777777" w:rsidTr="0052779A">
        <w:trPr>
          <w:trHeight w:val="288"/>
          <w:jc w:val="center"/>
        </w:trPr>
        <w:tc>
          <w:tcPr>
            <w:tcW w:w="1298" w:type="dxa"/>
            <w:vMerge/>
            <w:vAlign w:val="center"/>
            <w:hideMark/>
          </w:tcPr>
          <w:p w14:paraId="37E5F2DB"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0BA28A8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w:t>
            </w:r>
          </w:p>
        </w:tc>
        <w:tc>
          <w:tcPr>
            <w:tcW w:w="1334" w:type="dxa"/>
            <w:noWrap/>
            <w:vAlign w:val="center"/>
            <w:hideMark/>
          </w:tcPr>
          <w:p w14:paraId="75A96E7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22</w:t>
            </w:r>
          </w:p>
        </w:tc>
        <w:tc>
          <w:tcPr>
            <w:tcW w:w="1302" w:type="dxa"/>
            <w:noWrap/>
            <w:vAlign w:val="center"/>
            <w:hideMark/>
          </w:tcPr>
          <w:p w14:paraId="00002DD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2.46%</w:t>
            </w:r>
          </w:p>
        </w:tc>
        <w:tc>
          <w:tcPr>
            <w:tcW w:w="1299" w:type="dxa"/>
            <w:noWrap/>
            <w:vAlign w:val="center"/>
            <w:hideMark/>
          </w:tcPr>
          <w:p w14:paraId="21EA693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31</w:t>
            </w:r>
          </w:p>
        </w:tc>
        <w:tc>
          <w:tcPr>
            <w:tcW w:w="1774" w:type="dxa"/>
            <w:noWrap/>
            <w:vAlign w:val="center"/>
            <w:hideMark/>
          </w:tcPr>
          <w:p w14:paraId="38D2547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3.58%</w:t>
            </w:r>
          </w:p>
        </w:tc>
      </w:tr>
      <w:tr w:rsidR="0052779A" w:rsidRPr="0052779A" w14:paraId="4F2FE347" w14:textId="77777777" w:rsidTr="0052779A">
        <w:trPr>
          <w:trHeight w:val="288"/>
          <w:jc w:val="center"/>
        </w:trPr>
        <w:tc>
          <w:tcPr>
            <w:tcW w:w="1298" w:type="dxa"/>
            <w:vMerge w:val="restart"/>
            <w:noWrap/>
            <w:vAlign w:val="center"/>
            <w:hideMark/>
          </w:tcPr>
          <w:p w14:paraId="1964910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SATIS</w:t>
            </w:r>
          </w:p>
        </w:tc>
        <w:tc>
          <w:tcPr>
            <w:tcW w:w="1299" w:type="dxa"/>
            <w:noWrap/>
            <w:vAlign w:val="center"/>
            <w:hideMark/>
          </w:tcPr>
          <w:p w14:paraId="421C12C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4A0A463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21</w:t>
            </w:r>
          </w:p>
        </w:tc>
        <w:tc>
          <w:tcPr>
            <w:tcW w:w="1302" w:type="dxa"/>
            <w:noWrap/>
            <w:vAlign w:val="center"/>
            <w:hideMark/>
          </w:tcPr>
          <w:p w14:paraId="0733D27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2.34%</w:t>
            </w:r>
          </w:p>
        </w:tc>
        <w:tc>
          <w:tcPr>
            <w:tcW w:w="1299" w:type="dxa"/>
            <w:noWrap/>
            <w:vAlign w:val="center"/>
            <w:hideMark/>
          </w:tcPr>
          <w:p w14:paraId="6A1D109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27</w:t>
            </w:r>
          </w:p>
        </w:tc>
        <w:tc>
          <w:tcPr>
            <w:tcW w:w="1774" w:type="dxa"/>
            <w:noWrap/>
            <w:vAlign w:val="center"/>
            <w:hideMark/>
          </w:tcPr>
          <w:p w14:paraId="78116A8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3.12%</w:t>
            </w:r>
          </w:p>
        </w:tc>
      </w:tr>
      <w:tr w:rsidR="0052779A" w:rsidRPr="0052779A" w14:paraId="2C215A51" w14:textId="77777777" w:rsidTr="0052779A">
        <w:trPr>
          <w:trHeight w:val="288"/>
          <w:jc w:val="center"/>
        </w:trPr>
        <w:tc>
          <w:tcPr>
            <w:tcW w:w="1298" w:type="dxa"/>
            <w:vMerge/>
            <w:vAlign w:val="center"/>
            <w:hideMark/>
          </w:tcPr>
          <w:p w14:paraId="7B2F03EA"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55B6222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47489BE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875</w:t>
            </w:r>
          </w:p>
        </w:tc>
        <w:tc>
          <w:tcPr>
            <w:tcW w:w="1302" w:type="dxa"/>
            <w:noWrap/>
            <w:vAlign w:val="center"/>
            <w:hideMark/>
          </w:tcPr>
          <w:p w14:paraId="47923BD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97.66%</w:t>
            </w:r>
          </w:p>
        </w:tc>
        <w:tc>
          <w:tcPr>
            <w:tcW w:w="1299" w:type="dxa"/>
            <w:noWrap/>
            <w:vAlign w:val="center"/>
            <w:hideMark/>
          </w:tcPr>
          <w:p w14:paraId="500FA80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839</w:t>
            </w:r>
          </w:p>
        </w:tc>
        <w:tc>
          <w:tcPr>
            <w:tcW w:w="1774" w:type="dxa"/>
            <w:noWrap/>
            <w:vAlign w:val="center"/>
            <w:hideMark/>
          </w:tcPr>
          <w:p w14:paraId="03AD584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96.88%</w:t>
            </w:r>
          </w:p>
        </w:tc>
      </w:tr>
      <w:tr w:rsidR="0052779A" w:rsidRPr="0052779A" w14:paraId="0D11ACC5" w14:textId="77777777" w:rsidTr="0052779A">
        <w:trPr>
          <w:trHeight w:val="288"/>
          <w:jc w:val="center"/>
        </w:trPr>
        <w:tc>
          <w:tcPr>
            <w:tcW w:w="1298" w:type="dxa"/>
            <w:vMerge w:val="restart"/>
            <w:noWrap/>
            <w:vAlign w:val="center"/>
            <w:hideMark/>
          </w:tcPr>
          <w:p w14:paraId="16928ED3" w14:textId="250686D0"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Satisfaction</w:t>
            </w:r>
          </w:p>
        </w:tc>
        <w:tc>
          <w:tcPr>
            <w:tcW w:w="1299" w:type="dxa"/>
            <w:noWrap/>
            <w:vAlign w:val="center"/>
            <w:hideMark/>
          </w:tcPr>
          <w:p w14:paraId="0F7DED6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6D08429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103</w:t>
            </w:r>
          </w:p>
        </w:tc>
        <w:tc>
          <w:tcPr>
            <w:tcW w:w="1302" w:type="dxa"/>
            <w:noWrap/>
            <w:vAlign w:val="center"/>
            <w:hideMark/>
          </w:tcPr>
          <w:p w14:paraId="70F0202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11.50%</w:t>
            </w:r>
          </w:p>
        </w:tc>
        <w:tc>
          <w:tcPr>
            <w:tcW w:w="1299" w:type="dxa"/>
            <w:noWrap/>
            <w:vAlign w:val="center"/>
            <w:hideMark/>
          </w:tcPr>
          <w:p w14:paraId="470D7A8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122</w:t>
            </w:r>
          </w:p>
        </w:tc>
        <w:tc>
          <w:tcPr>
            <w:tcW w:w="1774" w:type="dxa"/>
            <w:noWrap/>
            <w:vAlign w:val="center"/>
            <w:hideMark/>
          </w:tcPr>
          <w:p w14:paraId="6B21DC6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14.09%</w:t>
            </w:r>
          </w:p>
        </w:tc>
      </w:tr>
      <w:tr w:rsidR="0052779A" w:rsidRPr="0052779A" w14:paraId="796B50FF" w14:textId="77777777" w:rsidTr="0052779A">
        <w:trPr>
          <w:trHeight w:val="288"/>
          <w:jc w:val="center"/>
        </w:trPr>
        <w:tc>
          <w:tcPr>
            <w:tcW w:w="1298" w:type="dxa"/>
            <w:vMerge/>
            <w:vAlign w:val="center"/>
            <w:hideMark/>
          </w:tcPr>
          <w:p w14:paraId="7A1DC885"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63A2970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6F895D3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793</w:t>
            </w:r>
          </w:p>
        </w:tc>
        <w:tc>
          <w:tcPr>
            <w:tcW w:w="1302" w:type="dxa"/>
            <w:noWrap/>
            <w:vAlign w:val="center"/>
            <w:hideMark/>
          </w:tcPr>
          <w:p w14:paraId="03CA914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88.50%</w:t>
            </w:r>
          </w:p>
        </w:tc>
        <w:tc>
          <w:tcPr>
            <w:tcW w:w="1299" w:type="dxa"/>
            <w:noWrap/>
            <w:vAlign w:val="center"/>
            <w:hideMark/>
          </w:tcPr>
          <w:p w14:paraId="0D34198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744</w:t>
            </w:r>
          </w:p>
        </w:tc>
        <w:tc>
          <w:tcPr>
            <w:tcW w:w="1774" w:type="dxa"/>
            <w:noWrap/>
            <w:vAlign w:val="center"/>
            <w:hideMark/>
          </w:tcPr>
          <w:p w14:paraId="22C4F80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85.91%</w:t>
            </w:r>
          </w:p>
        </w:tc>
      </w:tr>
      <w:tr w:rsidR="0052779A" w:rsidRPr="0052779A" w14:paraId="0A9B3976" w14:textId="77777777" w:rsidTr="0052779A">
        <w:trPr>
          <w:trHeight w:val="288"/>
          <w:jc w:val="center"/>
        </w:trPr>
        <w:tc>
          <w:tcPr>
            <w:tcW w:w="1298" w:type="dxa"/>
            <w:vMerge w:val="restart"/>
            <w:noWrap/>
            <w:vAlign w:val="center"/>
            <w:hideMark/>
          </w:tcPr>
          <w:p w14:paraId="250F3289" w14:textId="5C561116"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1299" w:type="dxa"/>
            <w:noWrap/>
            <w:vAlign w:val="center"/>
            <w:hideMark/>
          </w:tcPr>
          <w:p w14:paraId="53127AD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06FECE5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658</w:t>
            </w:r>
          </w:p>
        </w:tc>
        <w:tc>
          <w:tcPr>
            <w:tcW w:w="1302" w:type="dxa"/>
            <w:noWrap/>
            <w:vAlign w:val="center"/>
            <w:hideMark/>
          </w:tcPr>
          <w:p w14:paraId="783DAED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73.44%</w:t>
            </w:r>
          </w:p>
        </w:tc>
        <w:tc>
          <w:tcPr>
            <w:tcW w:w="1299" w:type="dxa"/>
            <w:noWrap/>
            <w:vAlign w:val="center"/>
            <w:hideMark/>
          </w:tcPr>
          <w:p w14:paraId="7169A83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675</w:t>
            </w:r>
          </w:p>
        </w:tc>
        <w:tc>
          <w:tcPr>
            <w:tcW w:w="1774" w:type="dxa"/>
            <w:noWrap/>
            <w:vAlign w:val="center"/>
            <w:hideMark/>
          </w:tcPr>
          <w:p w14:paraId="7D679A6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77.94%</w:t>
            </w:r>
          </w:p>
        </w:tc>
      </w:tr>
      <w:tr w:rsidR="0052779A" w:rsidRPr="0052779A" w14:paraId="551FF0C2" w14:textId="77777777" w:rsidTr="0052779A">
        <w:trPr>
          <w:trHeight w:val="288"/>
          <w:jc w:val="center"/>
        </w:trPr>
        <w:tc>
          <w:tcPr>
            <w:tcW w:w="1298" w:type="dxa"/>
            <w:vMerge/>
            <w:vAlign w:val="center"/>
            <w:hideMark/>
          </w:tcPr>
          <w:p w14:paraId="7FF827D3"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6E1CC03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6005D91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238</w:t>
            </w:r>
          </w:p>
        </w:tc>
        <w:tc>
          <w:tcPr>
            <w:tcW w:w="1302" w:type="dxa"/>
            <w:noWrap/>
            <w:vAlign w:val="center"/>
            <w:hideMark/>
          </w:tcPr>
          <w:p w14:paraId="5B651CB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26.56%</w:t>
            </w:r>
          </w:p>
        </w:tc>
        <w:tc>
          <w:tcPr>
            <w:tcW w:w="1299" w:type="dxa"/>
            <w:noWrap/>
            <w:vAlign w:val="center"/>
            <w:hideMark/>
          </w:tcPr>
          <w:p w14:paraId="510C8E5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191</w:t>
            </w:r>
          </w:p>
        </w:tc>
        <w:tc>
          <w:tcPr>
            <w:tcW w:w="1774" w:type="dxa"/>
            <w:noWrap/>
            <w:vAlign w:val="center"/>
            <w:hideMark/>
          </w:tcPr>
          <w:p w14:paraId="69BEBB2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22.06%</w:t>
            </w:r>
          </w:p>
        </w:tc>
      </w:tr>
      <w:tr w:rsidR="0052779A" w:rsidRPr="0052779A" w14:paraId="7984D4FE" w14:textId="77777777" w:rsidTr="0052779A">
        <w:trPr>
          <w:trHeight w:val="288"/>
          <w:jc w:val="center"/>
        </w:trPr>
        <w:tc>
          <w:tcPr>
            <w:tcW w:w="1298" w:type="dxa"/>
            <w:vMerge w:val="restart"/>
            <w:noWrap/>
            <w:vAlign w:val="center"/>
            <w:hideMark/>
          </w:tcPr>
          <w:p w14:paraId="456437E4" w14:textId="0EE4E45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Mental health</w:t>
            </w:r>
          </w:p>
        </w:tc>
        <w:tc>
          <w:tcPr>
            <w:tcW w:w="1299" w:type="dxa"/>
            <w:noWrap/>
            <w:vAlign w:val="center"/>
            <w:hideMark/>
          </w:tcPr>
          <w:p w14:paraId="30C0F182"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74FDCD3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725</w:t>
            </w:r>
          </w:p>
        </w:tc>
        <w:tc>
          <w:tcPr>
            <w:tcW w:w="1302" w:type="dxa"/>
            <w:noWrap/>
            <w:vAlign w:val="center"/>
            <w:hideMark/>
          </w:tcPr>
          <w:p w14:paraId="47B75BC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80.92%</w:t>
            </w:r>
          </w:p>
        </w:tc>
        <w:tc>
          <w:tcPr>
            <w:tcW w:w="1299" w:type="dxa"/>
            <w:noWrap/>
            <w:vAlign w:val="center"/>
            <w:hideMark/>
          </w:tcPr>
          <w:p w14:paraId="60499B9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723</w:t>
            </w:r>
          </w:p>
        </w:tc>
        <w:tc>
          <w:tcPr>
            <w:tcW w:w="1774" w:type="dxa"/>
            <w:noWrap/>
            <w:vAlign w:val="center"/>
            <w:hideMark/>
          </w:tcPr>
          <w:p w14:paraId="02E3D59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83.49%</w:t>
            </w:r>
          </w:p>
        </w:tc>
      </w:tr>
      <w:tr w:rsidR="0052779A" w:rsidRPr="0052779A" w14:paraId="20B23B29" w14:textId="77777777" w:rsidTr="0052779A">
        <w:trPr>
          <w:trHeight w:val="288"/>
          <w:jc w:val="center"/>
        </w:trPr>
        <w:tc>
          <w:tcPr>
            <w:tcW w:w="1298" w:type="dxa"/>
            <w:vMerge/>
            <w:vAlign w:val="center"/>
            <w:hideMark/>
          </w:tcPr>
          <w:p w14:paraId="77EC12C0"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698580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D76876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171</w:t>
            </w:r>
          </w:p>
        </w:tc>
        <w:tc>
          <w:tcPr>
            <w:tcW w:w="1302" w:type="dxa"/>
            <w:noWrap/>
            <w:vAlign w:val="center"/>
            <w:hideMark/>
          </w:tcPr>
          <w:p w14:paraId="1736038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19.08%</w:t>
            </w:r>
          </w:p>
        </w:tc>
        <w:tc>
          <w:tcPr>
            <w:tcW w:w="1299" w:type="dxa"/>
            <w:noWrap/>
            <w:vAlign w:val="center"/>
            <w:hideMark/>
          </w:tcPr>
          <w:p w14:paraId="0E31AB2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143</w:t>
            </w:r>
          </w:p>
        </w:tc>
        <w:tc>
          <w:tcPr>
            <w:tcW w:w="1774" w:type="dxa"/>
            <w:noWrap/>
            <w:vAlign w:val="center"/>
            <w:hideMark/>
          </w:tcPr>
          <w:p w14:paraId="227FECF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16.51%</w:t>
            </w:r>
          </w:p>
        </w:tc>
      </w:tr>
      <w:tr w:rsidR="0052779A" w:rsidRPr="0052779A" w14:paraId="667490A4" w14:textId="77777777" w:rsidTr="0052779A">
        <w:trPr>
          <w:trHeight w:val="288"/>
          <w:jc w:val="center"/>
        </w:trPr>
        <w:tc>
          <w:tcPr>
            <w:tcW w:w="1298" w:type="dxa"/>
            <w:vMerge w:val="restart"/>
            <w:noWrap/>
            <w:vAlign w:val="center"/>
            <w:hideMark/>
          </w:tcPr>
          <w:p w14:paraId="70946AA9" w14:textId="0DFBB5E4"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Health behaviors</w:t>
            </w:r>
          </w:p>
        </w:tc>
        <w:tc>
          <w:tcPr>
            <w:tcW w:w="1299" w:type="dxa"/>
            <w:noWrap/>
            <w:vAlign w:val="center"/>
            <w:hideMark/>
          </w:tcPr>
          <w:p w14:paraId="08CCBC4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315F8C0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640</w:t>
            </w:r>
          </w:p>
        </w:tc>
        <w:tc>
          <w:tcPr>
            <w:tcW w:w="1302" w:type="dxa"/>
            <w:noWrap/>
            <w:vAlign w:val="center"/>
            <w:hideMark/>
          </w:tcPr>
          <w:p w14:paraId="398C47D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71.43%</w:t>
            </w:r>
          </w:p>
        </w:tc>
        <w:tc>
          <w:tcPr>
            <w:tcW w:w="1299" w:type="dxa"/>
            <w:noWrap/>
            <w:vAlign w:val="center"/>
            <w:hideMark/>
          </w:tcPr>
          <w:p w14:paraId="55AC74F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690</w:t>
            </w:r>
          </w:p>
        </w:tc>
        <w:tc>
          <w:tcPr>
            <w:tcW w:w="1774" w:type="dxa"/>
            <w:noWrap/>
            <w:vAlign w:val="center"/>
            <w:hideMark/>
          </w:tcPr>
          <w:p w14:paraId="540F351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79.68%</w:t>
            </w:r>
          </w:p>
        </w:tc>
      </w:tr>
      <w:tr w:rsidR="0052779A" w:rsidRPr="0052779A" w14:paraId="577BE373" w14:textId="77777777" w:rsidTr="0052779A">
        <w:trPr>
          <w:trHeight w:val="288"/>
          <w:jc w:val="center"/>
        </w:trPr>
        <w:tc>
          <w:tcPr>
            <w:tcW w:w="1298" w:type="dxa"/>
            <w:vMerge/>
            <w:vAlign w:val="center"/>
            <w:hideMark/>
          </w:tcPr>
          <w:p w14:paraId="20DDC2E4"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768A5A1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34AF76E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256</w:t>
            </w:r>
          </w:p>
        </w:tc>
        <w:tc>
          <w:tcPr>
            <w:tcW w:w="1302" w:type="dxa"/>
            <w:noWrap/>
            <w:vAlign w:val="center"/>
            <w:hideMark/>
          </w:tcPr>
          <w:p w14:paraId="4A7165A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28.57%</w:t>
            </w:r>
          </w:p>
        </w:tc>
        <w:tc>
          <w:tcPr>
            <w:tcW w:w="1299" w:type="dxa"/>
            <w:noWrap/>
            <w:vAlign w:val="center"/>
            <w:hideMark/>
          </w:tcPr>
          <w:p w14:paraId="7B5529B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176</w:t>
            </w:r>
          </w:p>
        </w:tc>
        <w:tc>
          <w:tcPr>
            <w:tcW w:w="1774" w:type="dxa"/>
            <w:noWrap/>
            <w:vAlign w:val="center"/>
            <w:hideMark/>
          </w:tcPr>
          <w:p w14:paraId="0D2ECD0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20.32%</w:t>
            </w:r>
          </w:p>
        </w:tc>
      </w:tr>
      <w:tr w:rsidR="0052779A" w:rsidRPr="0052779A" w14:paraId="5AE4A009" w14:textId="77777777" w:rsidTr="0052779A">
        <w:trPr>
          <w:trHeight w:val="288"/>
          <w:jc w:val="center"/>
        </w:trPr>
        <w:tc>
          <w:tcPr>
            <w:tcW w:w="1298" w:type="dxa"/>
            <w:vMerge w:val="restart"/>
            <w:noWrap/>
            <w:vAlign w:val="center"/>
            <w:hideMark/>
          </w:tcPr>
          <w:p w14:paraId="46D19A2E" w14:textId="4DCA9D2D"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99" w:type="dxa"/>
            <w:noWrap/>
            <w:vAlign w:val="center"/>
            <w:hideMark/>
          </w:tcPr>
          <w:p w14:paraId="7214A3A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1CD7792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443</w:t>
            </w:r>
          </w:p>
        </w:tc>
        <w:tc>
          <w:tcPr>
            <w:tcW w:w="1302" w:type="dxa"/>
            <w:noWrap/>
            <w:vAlign w:val="center"/>
            <w:hideMark/>
          </w:tcPr>
          <w:p w14:paraId="114F1F8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49.44%</w:t>
            </w:r>
          </w:p>
        </w:tc>
        <w:tc>
          <w:tcPr>
            <w:tcW w:w="1299" w:type="dxa"/>
            <w:noWrap/>
            <w:vAlign w:val="center"/>
            <w:hideMark/>
          </w:tcPr>
          <w:p w14:paraId="2379B339"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603</w:t>
            </w:r>
          </w:p>
        </w:tc>
        <w:tc>
          <w:tcPr>
            <w:tcW w:w="1774" w:type="dxa"/>
            <w:noWrap/>
            <w:vAlign w:val="center"/>
            <w:hideMark/>
          </w:tcPr>
          <w:p w14:paraId="0EDD4D2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69.63%</w:t>
            </w:r>
          </w:p>
        </w:tc>
      </w:tr>
      <w:tr w:rsidR="0052779A" w:rsidRPr="0052779A" w14:paraId="4E61158D" w14:textId="77777777" w:rsidTr="0052779A">
        <w:trPr>
          <w:trHeight w:val="288"/>
          <w:jc w:val="center"/>
        </w:trPr>
        <w:tc>
          <w:tcPr>
            <w:tcW w:w="1298" w:type="dxa"/>
            <w:vMerge/>
            <w:vAlign w:val="center"/>
            <w:hideMark/>
          </w:tcPr>
          <w:p w14:paraId="0FDC6A31"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15E2830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2DC8E02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453</w:t>
            </w:r>
          </w:p>
        </w:tc>
        <w:tc>
          <w:tcPr>
            <w:tcW w:w="1302" w:type="dxa"/>
            <w:noWrap/>
            <w:vAlign w:val="center"/>
            <w:hideMark/>
          </w:tcPr>
          <w:p w14:paraId="0E4D399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50.56%</w:t>
            </w:r>
          </w:p>
        </w:tc>
        <w:tc>
          <w:tcPr>
            <w:tcW w:w="1299" w:type="dxa"/>
            <w:noWrap/>
            <w:vAlign w:val="center"/>
            <w:hideMark/>
          </w:tcPr>
          <w:p w14:paraId="43A78A35"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263</w:t>
            </w:r>
          </w:p>
        </w:tc>
        <w:tc>
          <w:tcPr>
            <w:tcW w:w="1774" w:type="dxa"/>
            <w:noWrap/>
            <w:vAlign w:val="center"/>
            <w:hideMark/>
          </w:tcPr>
          <w:p w14:paraId="0D6DF51D"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30.37%</w:t>
            </w:r>
          </w:p>
        </w:tc>
      </w:tr>
      <w:tr w:rsidR="0052779A" w:rsidRPr="0052779A" w14:paraId="2B060442" w14:textId="77777777" w:rsidTr="0052779A">
        <w:trPr>
          <w:trHeight w:val="288"/>
          <w:jc w:val="center"/>
        </w:trPr>
        <w:tc>
          <w:tcPr>
            <w:tcW w:w="1298" w:type="dxa"/>
            <w:vMerge w:val="restart"/>
            <w:noWrap/>
            <w:vAlign w:val="center"/>
            <w:hideMark/>
          </w:tcPr>
          <w:p w14:paraId="5EB2376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Physical health</w:t>
            </w:r>
          </w:p>
          <w:p w14:paraId="7D84AF04" w14:textId="7604266F"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Economic status</w:t>
            </w:r>
          </w:p>
        </w:tc>
        <w:tc>
          <w:tcPr>
            <w:tcW w:w="1299" w:type="dxa"/>
            <w:noWrap/>
            <w:vAlign w:val="center"/>
            <w:hideMark/>
          </w:tcPr>
          <w:p w14:paraId="663B22C3"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5B18BD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97</w:t>
            </w:r>
          </w:p>
        </w:tc>
        <w:tc>
          <w:tcPr>
            <w:tcW w:w="1302" w:type="dxa"/>
            <w:noWrap/>
            <w:vAlign w:val="center"/>
            <w:hideMark/>
          </w:tcPr>
          <w:p w14:paraId="074EEB1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10.83%</w:t>
            </w:r>
          </w:p>
        </w:tc>
        <w:tc>
          <w:tcPr>
            <w:tcW w:w="1299" w:type="dxa"/>
            <w:noWrap/>
            <w:vAlign w:val="center"/>
            <w:hideMark/>
          </w:tcPr>
          <w:p w14:paraId="799D6A0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76</w:t>
            </w:r>
          </w:p>
        </w:tc>
        <w:tc>
          <w:tcPr>
            <w:tcW w:w="1774" w:type="dxa"/>
            <w:noWrap/>
            <w:vAlign w:val="center"/>
            <w:hideMark/>
          </w:tcPr>
          <w:p w14:paraId="26F89F5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8.78%</w:t>
            </w:r>
          </w:p>
        </w:tc>
      </w:tr>
      <w:tr w:rsidR="0052779A" w:rsidRPr="0052779A" w14:paraId="71DEB2EA" w14:textId="77777777" w:rsidTr="0052779A">
        <w:trPr>
          <w:trHeight w:val="288"/>
          <w:jc w:val="center"/>
        </w:trPr>
        <w:tc>
          <w:tcPr>
            <w:tcW w:w="1298" w:type="dxa"/>
            <w:vMerge/>
            <w:vAlign w:val="center"/>
            <w:hideMark/>
          </w:tcPr>
          <w:p w14:paraId="20DE132C"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0292457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w:t>
            </w:r>
          </w:p>
        </w:tc>
        <w:tc>
          <w:tcPr>
            <w:tcW w:w="1334" w:type="dxa"/>
            <w:noWrap/>
            <w:vAlign w:val="center"/>
            <w:hideMark/>
          </w:tcPr>
          <w:p w14:paraId="4080C9B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574</w:t>
            </w:r>
          </w:p>
        </w:tc>
        <w:tc>
          <w:tcPr>
            <w:tcW w:w="1302" w:type="dxa"/>
            <w:noWrap/>
            <w:vAlign w:val="center"/>
            <w:hideMark/>
          </w:tcPr>
          <w:p w14:paraId="27C659C1"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64.06%</w:t>
            </w:r>
          </w:p>
        </w:tc>
        <w:tc>
          <w:tcPr>
            <w:tcW w:w="1299" w:type="dxa"/>
            <w:noWrap/>
            <w:vAlign w:val="center"/>
            <w:hideMark/>
          </w:tcPr>
          <w:p w14:paraId="7F6E1268"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611</w:t>
            </w:r>
          </w:p>
        </w:tc>
        <w:tc>
          <w:tcPr>
            <w:tcW w:w="1774" w:type="dxa"/>
            <w:noWrap/>
            <w:vAlign w:val="center"/>
            <w:hideMark/>
          </w:tcPr>
          <w:p w14:paraId="3CC5230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70.55%</w:t>
            </w:r>
          </w:p>
        </w:tc>
      </w:tr>
      <w:tr w:rsidR="0052779A" w:rsidRPr="0052779A" w14:paraId="1349D583" w14:textId="77777777" w:rsidTr="0052779A">
        <w:trPr>
          <w:trHeight w:val="288"/>
          <w:jc w:val="center"/>
        </w:trPr>
        <w:tc>
          <w:tcPr>
            <w:tcW w:w="1298" w:type="dxa"/>
            <w:vMerge/>
            <w:vAlign w:val="center"/>
            <w:hideMark/>
          </w:tcPr>
          <w:p w14:paraId="0782AB41" w14:textId="77777777" w:rsidR="0052779A" w:rsidRPr="0052779A" w:rsidRDefault="0052779A" w:rsidP="0052779A">
            <w:pPr>
              <w:jc w:val="center"/>
              <w:rPr>
                <w:rFonts w:ascii="Times New Roman" w:hAnsi="Times New Roman" w:cs="Times New Roman"/>
                <w:szCs w:val="21"/>
              </w:rPr>
            </w:pPr>
          </w:p>
        </w:tc>
        <w:tc>
          <w:tcPr>
            <w:tcW w:w="1299" w:type="dxa"/>
            <w:noWrap/>
            <w:vAlign w:val="center"/>
            <w:hideMark/>
          </w:tcPr>
          <w:p w14:paraId="3AF093FC"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w:t>
            </w:r>
          </w:p>
        </w:tc>
        <w:tc>
          <w:tcPr>
            <w:tcW w:w="1334" w:type="dxa"/>
            <w:noWrap/>
            <w:vAlign w:val="center"/>
            <w:hideMark/>
          </w:tcPr>
          <w:p w14:paraId="3A6A0D4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225</w:t>
            </w:r>
          </w:p>
        </w:tc>
        <w:tc>
          <w:tcPr>
            <w:tcW w:w="1302" w:type="dxa"/>
            <w:noWrap/>
            <w:vAlign w:val="center"/>
            <w:hideMark/>
          </w:tcPr>
          <w:p w14:paraId="118D2C4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25.11%</w:t>
            </w:r>
          </w:p>
        </w:tc>
        <w:tc>
          <w:tcPr>
            <w:tcW w:w="1299" w:type="dxa"/>
            <w:noWrap/>
            <w:vAlign w:val="center"/>
            <w:hideMark/>
          </w:tcPr>
          <w:p w14:paraId="6FE74E97"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179</w:t>
            </w:r>
          </w:p>
        </w:tc>
        <w:tc>
          <w:tcPr>
            <w:tcW w:w="1774" w:type="dxa"/>
            <w:noWrap/>
            <w:vAlign w:val="center"/>
            <w:hideMark/>
          </w:tcPr>
          <w:p w14:paraId="17BEF1AA"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20.67%</w:t>
            </w:r>
          </w:p>
        </w:tc>
      </w:tr>
      <w:tr w:rsidR="0052779A" w:rsidRPr="0052779A" w14:paraId="23C49815" w14:textId="77777777" w:rsidTr="0052779A">
        <w:trPr>
          <w:trHeight w:val="288"/>
          <w:jc w:val="center"/>
        </w:trPr>
        <w:tc>
          <w:tcPr>
            <w:tcW w:w="1298" w:type="dxa"/>
            <w:vMerge w:val="restart"/>
            <w:noWrap/>
            <w:vAlign w:val="center"/>
            <w:hideMark/>
          </w:tcPr>
          <w:p w14:paraId="1290B266"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marriage</w:t>
            </w:r>
          </w:p>
        </w:tc>
        <w:tc>
          <w:tcPr>
            <w:tcW w:w="1299" w:type="dxa"/>
            <w:noWrap/>
            <w:vAlign w:val="center"/>
            <w:hideMark/>
          </w:tcPr>
          <w:p w14:paraId="5418A22F"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0</w:t>
            </w:r>
          </w:p>
        </w:tc>
        <w:tc>
          <w:tcPr>
            <w:tcW w:w="1334" w:type="dxa"/>
            <w:noWrap/>
            <w:vAlign w:val="center"/>
            <w:hideMark/>
          </w:tcPr>
          <w:p w14:paraId="5012C894"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315</w:t>
            </w:r>
          </w:p>
        </w:tc>
        <w:tc>
          <w:tcPr>
            <w:tcW w:w="1302" w:type="dxa"/>
            <w:noWrap/>
            <w:vAlign w:val="center"/>
            <w:hideMark/>
          </w:tcPr>
          <w:p w14:paraId="7BA5B7FE"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35.16%</w:t>
            </w:r>
          </w:p>
        </w:tc>
        <w:tc>
          <w:tcPr>
            <w:tcW w:w="1299" w:type="dxa"/>
            <w:noWrap/>
            <w:vAlign w:val="center"/>
            <w:hideMark/>
          </w:tcPr>
          <w:p w14:paraId="1F909080"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603</w:t>
            </w:r>
          </w:p>
        </w:tc>
        <w:tc>
          <w:tcPr>
            <w:tcW w:w="1774" w:type="dxa"/>
            <w:noWrap/>
            <w:vAlign w:val="center"/>
            <w:hideMark/>
          </w:tcPr>
          <w:p w14:paraId="0804307B" w14:textId="77777777" w:rsidR="0052779A" w:rsidRPr="0052779A" w:rsidRDefault="0052779A" w:rsidP="0052779A">
            <w:pPr>
              <w:jc w:val="center"/>
              <w:rPr>
                <w:rFonts w:ascii="Times New Roman" w:hAnsi="Times New Roman" w:cs="Times New Roman"/>
                <w:szCs w:val="21"/>
              </w:rPr>
            </w:pPr>
            <w:r w:rsidRPr="0052779A">
              <w:rPr>
                <w:rFonts w:ascii="Times New Roman" w:hAnsi="Times New Roman" w:cs="Times New Roman"/>
                <w:szCs w:val="21"/>
              </w:rPr>
              <w:t>69.63%</w:t>
            </w:r>
          </w:p>
        </w:tc>
      </w:tr>
      <w:tr w:rsidR="0070720C" w:rsidRPr="0052779A" w14:paraId="44CD7EF9" w14:textId="77777777" w:rsidTr="0052779A">
        <w:trPr>
          <w:trHeight w:val="288"/>
          <w:jc w:val="center"/>
        </w:trPr>
        <w:tc>
          <w:tcPr>
            <w:tcW w:w="1298" w:type="dxa"/>
            <w:vMerge/>
            <w:vAlign w:val="center"/>
            <w:hideMark/>
          </w:tcPr>
          <w:p w14:paraId="480B1659" w14:textId="77777777" w:rsidR="0070720C" w:rsidRPr="0052779A" w:rsidRDefault="0070720C" w:rsidP="00BF5837">
            <w:pPr>
              <w:jc w:val="center"/>
              <w:rPr>
                <w:rFonts w:ascii="Times New Roman" w:hAnsi="Times New Roman" w:cs="Times New Roman"/>
                <w:szCs w:val="21"/>
              </w:rPr>
            </w:pPr>
          </w:p>
        </w:tc>
        <w:tc>
          <w:tcPr>
            <w:tcW w:w="1299" w:type="dxa"/>
            <w:noWrap/>
            <w:vAlign w:val="center"/>
            <w:hideMark/>
          </w:tcPr>
          <w:p w14:paraId="6C65416D"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1</w:t>
            </w:r>
          </w:p>
        </w:tc>
        <w:tc>
          <w:tcPr>
            <w:tcW w:w="1334" w:type="dxa"/>
            <w:noWrap/>
            <w:vAlign w:val="center"/>
            <w:hideMark/>
          </w:tcPr>
          <w:p w14:paraId="038BDE6C"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581</w:t>
            </w:r>
          </w:p>
        </w:tc>
        <w:tc>
          <w:tcPr>
            <w:tcW w:w="1302" w:type="dxa"/>
            <w:noWrap/>
            <w:vAlign w:val="center"/>
            <w:hideMark/>
          </w:tcPr>
          <w:p w14:paraId="27E09766"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64.84%</w:t>
            </w:r>
          </w:p>
        </w:tc>
        <w:tc>
          <w:tcPr>
            <w:tcW w:w="1299" w:type="dxa"/>
            <w:noWrap/>
            <w:vAlign w:val="center"/>
            <w:hideMark/>
          </w:tcPr>
          <w:p w14:paraId="6E1CE670"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263</w:t>
            </w:r>
          </w:p>
        </w:tc>
        <w:tc>
          <w:tcPr>
            <w:tcW w:w="1774" w:type="dxa"/>
            <w:noWrap/>
            <w:vAlign w:val="center"/>
            <w:hideMark/>
          </w:tcPr>
          <w:p w14:paraId="65C15457" w14:textId="77777777" w:rsidR="0070720C" w:rsidRPr="0052779A" w:rsidRDefault="0070720C" w:rsidP="00BF5837">
            <w:pPr>
              <w:jc w:val="center"/>
              <w:rPr>
                <w:rFonts w:ascii="Times New Roman" w:hAnsi="Times New Roman" w:cs="Times New Roman"/>
                <w:szCs w:val="21"/>
              </w:rPr>
            </w:pPr>
            <w:r w:rsidRPr="0052779A">
              <w:rPr>
                <w:rFonts w:ascii="Times New Roman" w:hAnsi="Times New Roman" w:cs="Times New Roman"/>
                <w:szCs w:val="21"/>
              </w:rPr>
              <w:t>30.37%</w:t>
            </w:r>
          </w:p>
        </w:tc>
      </w:tr>
    </w:tbl>
    <w:p w14:paraId="792EFEAB" w14:textId="1AECEF78" w:rsidR="001A61FD" w:rsidRPr="0052779A" w:rsidRDefault="001A61FD" w:rsidP="001A61FD">
      <w:pPr>
        <w:rPr>
          <w:rFonts w:ascii="Times New Roman" w:hAnsi="Times New Roman" w:cs="Times New Roman"/>
        </w:rPr>
      </w:pPr>
    </w:p>
    <w:p w14:paraId="56B9F132" w14:textId="77777777" w:rsidR="00331F45" w:rsidRDefault="00331F45" w:rsidP="001A61FD">
      <w:pPr>
        <w:pStyle w:val="1"/>
        <w:sectPr w:rsidR="00331F45">
          <w:pgSz w:w="11906" w:h="16838"/>
          <w:pgMar w:top="1440" w:right="1800" w:bottom="1440" w:left="1800" w:header="851" w:footer="992" w:gutter="0"/>
          <w:cols w:space="425"/>
          <w:docGrid w:type="lines" w:linePitch="312"/>
        </w:sectPr>
      </w:pPr>
    </w:p>
    <w:p w14:paraId="543AB0AE" w14:textId="2E248A19" w:rsidR="001A61FD" w:rsidRPr="0052779A" w:rsidRDefault="001A61FD" w:rsidP="00331F45">
      <w:pPr>
        <w:pStyle w:val="1"/>
        <w:spacing w:before="120" w:after="120" w:line="360" w:lineRule="auto"/>
      </w:pPr>
      <w:r w:rsidRPr="0052779A">
        <w:lastRenderedPageBreak/>
        <w:t>Appendix 3. Statement on the assumptions of transfer network</w:t>
      </w:r>
    </w:p>
    <w:p w14:paraId="4AD2BAFF" w14:textId="01BCF9A5" w:rsidR="00523218" w:rsidRPr="00331F45" w:rsidRDefault="00523218" w:rsidP="00563104">
      <w:pPr>
        <w:ind w:firstLineChars="200" w:firstLine="480"/>
        <w:rPr>
          <w:rFonts w:ascii="Times New Roman" w:hAnsi="Times New Roman" w:cs="Times New Roman"/>
          <w:sz w:val="24"/>
          <w:szCs w:val="24"/>
        </w:rPr>
      </w:pPr>
      <w:r w:rsidRPr="00331F45">
        <w:rPr>
          <w:rFonts w:ascii="Times New Roman" w:hAnsi="Times New Roman" w:cs="Times New Roman"/>
          <w:sz w:val="24"/>
          <w:szCs w:val="24"/>
        </w:rPr>
        <w:t>In terms of the assumptions present in the transfer network, while incorporating expert knowledge can help improve the explanatory power of the model, some of the dependencies may not be robust. Due to the performance in the above sensitivity analysis</w:t>
      </w:r>
      <w:r w:rsidR="00563104" w:rsidRPr="00331F45">
        <w:rPr>
          <w:rFonts w:ascii="Times New Roman" w:hAnsi="Times New Roman" w:cs="Times New Roman"/>
          <w:sz w:val="24"/>
          <w:szCs w:val="24"/>
        </w:rPr>
        <w:t xml:space="preserve"> (Appendix1)</w:t>
      </w:r>
      <w:r w:rsidRPr="00331F45">
        <w:rPr>
          <w:rFonts w:ascii="Times New Roman" w:hAnsi="Times New Roman" w:cs="Times New Roman"/>
          <w:sz w:val="24"/>
          <w:szCs w:val="24"/>
        </w:rPr>
        <w:t xml:space="preserve"> and the controversial views from existing literature, the paper sets up a reverse time arc between physical health and mental health, along with removing the time arc between physical health and social health in the transfer network (</w:t>
      </w:r>
      <w:r w:rsidRPr="00331F45">
        <w:rPr>
          <w:rFonts w:ascii="Times New Roman" w:hAnsi="Times New Roman" w:cs="Times New Roman"/>
          <w:sz w:val="24"/>
          <w:szCs w:val="24"/>
        </w:rPr>
        <w:fldChar w:fldCharType="begin"/>
      </w:r>
      <w:r w:rsidRPr="00331F45">
        <w:rPr>
          <w:rFonts w:ascii="Times New Roman" w:hAnsi="Times New Roman" w:cs="Times New Roman"/>
          <w:sz w:val="24"/>
          <w:szCs w:val="24"/>
        </w:rPr>
        <w:instrText xml:space="preserve"> REF _Ref151923007 \h </w:instrText>
      </w:r>
      <w:r w:rsidR="00B90F6A" w:rsidRPr="00331F45">
        <w:rPr>
          <w:rFonts w:ascii="Times New Roman" w:hAnsi="Times New Roman" w:cs="Times New Roman"/>
          <w:sz w:val="24"/>
          <w:szCs w:val="24"/>
        </w:rPr>
        <w:instrText xml:space="preserve"> \* MERGEFORMAT </w:instrText>
      </w:r>
      <w:r w:rsidRPr="00331F45">
        <w:rPr>
          <w:rFonts w:ascii="Times New Roman" w:hAnsi="Times New Roman" w:cs="Times New Roman"/>
          <w:sz w:val="24"/>
          <w:szCs w:val="24"/>
        </w:rPr>
      </w:r>
      <w:r w:rsidRPr="00331F45">
        <w:rPr>
          <w:rFonts w:ascii="Times New Roman" w:hAnsi="Times New Roman" w:cs="Times New Roman"/>
          <w:sz w:val="24"/>
          <w:szCs w:val="24"/>
        </w:rPr>
        <w:fldChar w:fldCharType="separate"/>
      </w:r>
      <w:r w:rsidR="00A161FC" w:rsidRPr="00331F45">
        <w:rPr>
          <w:rFonts w:ascii="Times New Roman" w:hAnsi="Times New Roman" w:cs="Times New Roman"/>
          <w:b/>
          <w:sz w:val="24"/>
          <w:szCs w:val="24"/>
        </w:rPr>
        <w:t xml:space="preserve">Fig. </w:t>
      </w:r>
      <w:r w:rsidR="00A161FC" w:rsidRPr="00331F45">
        <w:rPr>
          <w:rFonts w:ascii="Times New Roman" w:hAnsi="Times New Roman" w:cs="Times New Roman"/>
          <w:b/>
          <w:noProof/>
          <w:sz w:val="24"/>
          <w:szCs w:val="24"/>
        </w:rPr>
        <w:t>4</w:t>
      </w:r>
      <w:r w:rsidRPr="00331F45">
        <w:rPr>
          <w:rFonts w:ascii="Times New Roman" w:hAnsi="Times New Roman" w:cs="Times New Roman"/>
          <w:sz w:val="24"/>
          <w:szCs w:val="24"/>
        </w:rPr>
        <w:fldChar w:fldCharType="end"/>
      </w:r>
      <w:r w:rsidRPr="00331F45">
        <w:rPr>
          <w:rFonts w:ascii="Times New Roman" w:hAnsi="Times New Roman" w:cs="Times New Roman"/>
          <w:sz w:val="24"/>
          <w:szCs w:val="24"/>
        </w:rPr>
        <w:t>) to gain a new dynamic Bayesian network. The following parameter learning results are shown in Table 12-15. The results show that the inverse time-varying dependencies between physical health and mental health is significantly weaker. Besides, other time-varying dependencies are similar.</w:t>
      </w:r>
    </w:p>
    <w:p w14:paraId="602F169E" w14:textId="35414A41" w:rsidR="00523218" w:rsidRPr="0052779A" w:rsidRDefault="00331F45" w:rsidP="00331F45">
      <w:pPr>
        <w:keepNext/>
        <w:jc w:val="center"/>
        <w:rPr>
          <w:rFonts w:ascii="Times New Roman" w:hAnsi="Times New Roman" w:cs="Times New Roman"/>
        </w:rPr>
      </w:pPr>
      <w:r w:rsidRPr="0052779A">
        <w:rPr>
          <w:rFonts w:ascii="Times New Roman" w:hAnsi="Times New Roman" w:cs="Times New Roman"/>
        </w:rPr>
        <w:object w:dxaOrig="22200" w:dyaOrig="14977" w14:anchorId="6511C320">
          <v:shape id="_x0000_i1028" type="#_x0000_t75" style="width:378.75pt;height:254.25pt" o:ole="">
            <v:imagedata r:id="rId13" o:title=""/>
          </v:shape>
          <o:OLEObject Type="Embed" ProgID="Visio.Drawing.15" ShapeID="_x0000_i1028" DrawAspect="Content" ObjectID="_1762781058" r:id="rId14"/>
        </w:object>
      </w:r>
    </w:p>
    <w:p w14:paraId="0EAB8020" w14:textId="2A931582" w:rsidR="001A61FD" w:rsidRPr="0052779A" w:rsidRDefault="00523218" w:rsidP="00523218">
      <w:pPr>
        <w:pStyle w:val="ab"/>
        <w:rPr>
          <w:rFonts w:ascii="Times New Roman" w:hAnsi="Times New Roman" w:cs="Times New Roman"/>
          <w:b/>
        </w:rPr>
      </w:pPr>
      <w:bookmarkStart w:id="5" w:name="_Ref151923007"/>
      <w:r w:rsidRPr="0052779A">
        <w:rPr>
          <w:rFonts w:ascii="Times New Roman" w:hAnsi="Times New Roman" w:cs="Times New Roman"/>
          <w:b/>
        </w:rPr>
        <w:t xml:space="preserve">Fig. </w:t>
      </w:r>
      <w:r w:rsidRPr="0052779A">
        <w:rPr>
          <w:rFonts w:ascii="Times New Roman" w:hAnsi="Times New Roman" w:cs="Times New Roman"/>
          <w:b/>
        </w:rPr>
        <w:fldChar w:fldCharType="begin"/>
      </w:r>
      <w:r w:rsidRPr="0052779A">
        <w:rPr>
          <w:rFonts w:ascii="Times New Roman" w:hAnsi="Times New Roman" w:cs="Times New Roman"/>
          <w:b/>
        </w:rPr>
        <w:instrText xml:space="preserve"> SEQ Fig.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4</w:t>
      </w:r>
      <w:r w:rsidRPr="0052779A">
        <w:rPr>
          <w:rFonts w:ascii="Times New Roman" w:hAnsi="Times New Roman" w:cs="Times New Roman"/>
          <w:b/>
        </w:rPr>
        <w:fldChar w:fldCharType="end"/>
      </w:r>
      <w:bookmarkEnd w:id="5"/>
      <w:r w:rsidRPr="0052779A">
        <w:rPr>
          <w:rFonts w:ascii="Times New Roman" w:hAnsi="Times New Roman" w:cs="Times New Roman"/>
          <w:b/>
        </w:rPr>
        <w:t xml:space="preserve"> Transfer network for sensitivity analysis</w:t>
      </w:r>
    </w:p>
    <w:p w14:paraId="5CB56AC5" w14:textId="12C55F42" w:rsidR="00523218" w:rsidRPr="00FA6A99" w:rsidRDefault="00FA6A99" w:rsidP="00331F45">
      <w:pPr>
        <w:rPr>
          <w:rFonts w:ascii="Times New Roman" w:hAnsi="Times New Roman" w:cs="Times New Roman"/>
          <w:i/>
        </w:rPr>
      </w:pPr>
      <w:r w:rsidRPr="0052779A">
        <w:rPr>
          <w:rFonts w:ascii="Times New Roman" w:hAnsi="Times New Roman" w:cs="Times New Roman"/>
          <w:i/>
          <w:iCs/>
        </w:rPr>
        <w:t xml:space="preserve">Note: </w:t>
      </w:r>
      <w:r>
        <w:rPr>
          <w:rFonts w:ascii="Times New Roman" w:hAnsi="Times New Roman" w:cs="Times New Roman"/>
        </w:rPr>
        <w:t>T</w:t>
      </w:r>
      <w:r w:rsidRPr="00FA6A99">
        <w:rPr>
          <w:rFonts w:ascii="Times New Roman" w:hAnsi="Times New Roman" w:cs="Times New Roman"/>
        </w:rPr>
        <w:t>he time arc between physical health and mental health</w:t>
      </w:r>
      <w:r>
        <w:rPr>
          <w:rFonts w:ascii="Times New Roman" w:hAnsi="Times New Roman" w:cs="Times New Roman"/>
        </w:rPr>
        <w:t xml:space="preserve"> is reversed</w:t>
      </w:r>
      <w:r w:rsidRPr="00FA6A99">
        <w:rPr>
          <w:rFonts w:ascii="Times New Roman" w:hAnsi="Times New Roman" w:cs="Times New Roman"/>
        </w:rPr>
        <w:t xml:space="preserve">, </w:t>
      </w:r>
      <w:r>
        <w:rPr>
          <w:rFonts w:ascii="Times New Roman" w:hAnsi="Times New Roman" w:cs="Times New Roman"/>
        </w:rPr>
        <w:t xml:space="preserve">and </w:t>
      </w:r>
      <w:r w:rsidRPr="00FA6A99">
        <w:rPr>
          <w:rFonts w:ascii="Times New Roman" w:hAnsi="Times New Roman" w:cs="Times New Roman"/>
        </w:rPr>
        <w:t xml:space="preserve">the time arc between physical health and social health </w:t>
      </w:r>
      <w:r>
        <w:rPr>
          <w:rFonts w:ascii="Times New Roman" w:hAnsi="Times New Roman" w:cs="Times New Roman"/>
        </w:rPr>
        <w:t>is removed</w:t>
      </w:r>
      <w:r w:rsidRPr="0052779A">
        <w:rPr>
          <w:rFonts w:ascii="Times New Roman" w:hAnsi="Times New Roman" w:cs="Times New Roman"/>
        </w:rPr>
        <w:t>.</w:t>
      </w:r>
    </w:p>
    <w:p w14:paraId="031E2DF8" w14:textId="033B1D92" w:rsidR="00BF5837" w:rsidRPr="0052779A" w:rsidRDefault="00BF5837" w:rsidP="00BF5837">
      <w:pPr>
        <w:pStyle w:val="ab"/>
        <w:jc w:val="center"/>
        <w:rPr>
          <w:rFonts w:ascii="Times New Roman" w:hAnsi="Times New Roman" w:cs="Times New Roman"/>
          <w:b/>
        </w:rPr>
      </w:pPr>
      <w:r w:rsidRPr="0052779A">
        <w:rPr>
          <w:rFonts w:ascii="Times New Roman" w:hAnsi="Times New Roman" w:cs="Times New Roman"/>
          <w:b/>
        </w:rPr>
        <w:t xml:space="preserve">Table </w:t>
      </w:r>
      <w:r w:rsidRPr="0052779A">
        <w:rPr>
          <w:rFonts w:ascii="Times New Roman" w:hAnsi="Times New Roman" w:cs="Times New Roman"/>
          <w:b/>
        </w:rPr>
        <w:fldChar w:fldCharType="begin"/>
      </w:r>
      <w:r w:rsidRPr="0052779A">
        <w:rPr>
          <w:rFonts w:ascii="Times New Roman" w:hAnsi="Times New Roman" w:cs="Times New Roman"/>
          <w:b/>
        </w:rPr>
        <w:instrText xml:space="preserve"> SEQ Table \* ARABIC </w:instrText>
      </w:r>
      <w:r w:rsidRPr="0052779A">
        <w:rPr>
          <w:rFonts w:ascii="Times New Roman" w:hAnsi="Times New Roman" w:cs="Times New Roman"/>
          <w:b/>
        </w:rPr>
        <w:fldChar w:fldCharType="separate"/>
      </w:r>
      <w:r w:rsidR="00A161FC" w:rsidRPr="0052779A">
        <w:rPr>
          <w:rFonts w:ascii="Times New Roman" w:hAnsi="Times New Roman" w:cs="Times New Roman"/>
          <w:b/>
          <w:noProof/>
        </w:rPr>
        <w:t>12</w:t>
      </w:r>
      <w:r w:rsidRPr="0052779A">
        <w:rPr>
          <w:rFonts w:ascii="Times New Roman" w:hAnsi="Times New Roman" w:cs="Times New Roman"/>
          <w:b/>
        </w:rPr>
        <w:fldChar w:fldCharType="end"/>
      </w:r>
      <w:r w:rsidRPr="0052779A">
        <w:rPr>
          <w:rFonts w:ascii="Times New Roman" w:hAnsi="Times New Roman" w:cs="Times New Roman"/>
          <w:b/>
        </w:rPr>
        <w:t xml:space="preserve"> Time-varying effects of mental health on physical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1248"/>
        <w:gridCol w:w="3974"/>
      </w:tblGrid>
      <w:tr w:rsidR="009F2202" w:rsidRPr="0052779A" w14:paraId="02836240" w14:textId="77777777" w:rsidTr="00BF5837">
        <w:trPr>
          <w:trHeight w:val="276"/>
          <w:jc w:val="center"/>
        </w:trPr>
        <w:tc>
          <w:tcPr>
            <w:tcW w:w="1856" w:type="pct"/>
            <w:tcBorders>
              <w:bottom w:val="single" w:sz="4" w:space="0" w:color="auto"/>
            </w:tcBorders>
            <w:noWrap/>
            <w:vAlign w:val="center"/>
            <w:hideMark/>
          </w:tcPr>
          <w:p w14:paraId="3CF3780D" w14:textId="77777777" w:rsidR="009F2202" w:rsidRPr="0052779A" w:rsidRDefault="009F2202" w:rsidP="00BF5837">
            <w:pPr>
              <w:jc w:val="center"/>
              <w:rPr>
                <w:rFonts w:ascii="Times New Roman" w:hAnsi="Times New Roman" w:cs="Times New Roman"/>
              </w:rPr>
            </w:pPr>
            <w:r w:rsidRPr="0052779A">
              <w:rPr>
                <w:rFonts w:ascii="Times New Roman" w:hAnsi="Times New Roman" w:cs="Times New Roman"/>
              </w:rPr>
              <w:t>Multidimensional health</w:t>
            </w:r>
          </w:p>
        </w:tc>
        <w:tc>
          <w:tcPr>
            <w:tcW w:w="751" w:type="pct"/>
            <w:tcBorders>
              <w:bottom w:val="single" w:sz="4" w:space="0" w:color="auto"/>
            </w:tcBorders>
            <w:noWrap/>
            <w:vAlign w:val="center"/>
            <w:hideMark/>
          </w:tcPr>
          <w:p w14:paraId="63515EDE" w14:textId="77777777" w:rsidR="009F2202" w:rsidRPr="0052779A" w:rsidRDefault="009F2202" w:rsidP="00BF5837">
            <w:pPr>
              <w:ind w:firstLine="420"/>
              <w:jc w:val="center"/>
              <w:rPr>
                <w:rFonts w:ascii="Times New Roman" w:hAnsi="Times New Roman" w:cs="Times New Roman"/>
              </w:rPr>
            </w:pPr>
          </w:p>
        </w:tc>
        <w:tc>
          <w:tcPr>
            <w:tcW w:w="2392" w:type="pct"/>
            <w:tcBorders>
              <w:bottom w:val="single" w:sz="4" w:space="0" w:color="auto"/>
            </w:tcBorders>
            <w:noWrap/>
            <w:vAlign w:val="center"/>
            <w:hideMark/>
          </w:tcPr>
          <w:p w14:paraId="43B143D0" w14:textId="227AE6C9" w:rsidR="009F2202" w:rsidRPr="0052779A" w:rsidRDefault="009F2202" w:rsidP="00BF5837">
            <w:pPr>
              <w:jc w:val="center"/>
              <w:rPr>
                <w:rFonts w:ascii="Times New Roman" w:hAnsi="Times New Roman" w:cs="Times New Roman"/>
              </w:rPr>
            </w:pPr>
            <w:r w:rsidRPr="0052779A">
              <w:rPr>
                <w:rFonts w:ascii="Times New Roman" w:hAnsi="Times New Roman" w:cs="Times New Roman"/>
              </w:rPr>
              <w:t>mental health(t)</w:t>
            </w:r>
          </w:p>
        </w:tc>
      </w:tr>
      <w:tr w:rsidR="009F2202" w:rsidRPr="0052779A" w14:paraId="7893EADA" w14:textId="77777777" w:rsidTr="00BF5837">
        <w:trPr>
          <w:trHeight w:val="276"/>
          <w:jc w:val="center"/>
        </w:trPr>
        <w:tc>
          <w:tcPr>
            <w:tcW w:w="1856" w:type="pct"/>
            <w:tcBorders>
              <w:top w:val="single" w:sz="4" w:space="0" w:color="auto"/>
            </w:tcBorders>
            <w:noWrap/>
            <w:vAlign w:val="center"/>
            <w:hideMark/>
          </w:tcPr>
          <w:p w14:paraId="055CE302" w14:textId="77777777" w:rsidR="009F2202" w:rsidRPr="0052779A" w:rsidRDefault="009F2202" w:rsidP="00BF5837">
            <w:pPr>
              <w:ind w:firstLine="420"/>
              <w:jc w:val="center"/>
              <w:rPr>
                <w:rFonts w:ascii="Times New Roman" w:hAnsi="Times New Roman" w:cs="Times New Roman"/>
              </w:rPr>
            </w:pPr>
          </w:p>
        </w:tc>
        <w:tc>
          <w:tcPr>
            <w:tcW w:w="751" w:type="pct"/>
            <w:tcBorders>
              <w:top w:val="single" w:sz="4" w:space="0" w:color="auto"/>
            </w:tcBorders>
            <w:noWrap/>
            <w:vAlign w:val="center"/>
            <w:hideMark/>
          </w:tcPr>
          <w:p w14:paraId="577D6838" w14:textId="77777777" w:rsidR="009F2202" w:rsidRPr="0052779A" w:rsidRDefault="009F2202" w:rsidP="00BF5837">
            <w:pPr>
              <w:jc w:val="center"/>
              <w:rPr>
                <w:rFonts w:ascii="Times New Roman" w:hAnsi="Times New Roman" w:cs="Times New Roman"/>
              </w:rPr>
            </w:pPr>
            <w:r w:rsidRPr="0052779A">
              <w:rPr>
                <w:rFonts w:ascii="Times New Roman" w:hAnsi="Times New Roman" w:cs="Times New Roman"/>
              </w:rPr>
              <w:t>no change</w:t>
            </w:r>
          </w:p>
        </w:tc>
        <w:tc>
          <w:tcPr>
            <w:tcW w:w="2392" w:type="pct"/>
            <w:tcBorders>
              <w:top w:val="single" w:sz="4" w:space="0" w:color="auto"/>
            </w:tcBorders>
            <w:noWrap/>
            <w:vAlign w:val="center"/>
            <w:hideMark/>
          </w:tcPr>
          <w:p w14:paraId="0114086D" w14:textId="79E4726D" w:rsidR="009F2202" w:rsidRPr="0052779A" w:rsidRDefault="009F2202" w:rsidP="00BF5837">
            <w:pPr>
              <w:jc w:val="center"/>
              <w:rPr>
                <w:rFonts w:ascii="Times New Roman" w:hAnsi="Times New Roman" w:cs="Times New Roman"/>
              </w:rPr>
            </w:pPr>
            <w:r w:rsidRPr="0052779A">
              <w:rPr>
                <w:rFonts w:ascii="Times New Roman" w:hAnsi="Times New Roman" w:cs="Times New Roman"/>
                <w:szCs w:val="21"/>
              </w:rPr>
              <w:t>36.81%</w:t>
            </w:r>
          </w:p>
        </w:tc>
      </w:tr>
      <w:tr w:rsidR="00BF5837" w:rsidRPr="0052779A" w14:paraId="5752F5CA" w14:textId="77777777" w:rsidTr="00BF5837">
        <w:trPr>
          <w:trHeight w:val="276"/>
          <w:jc w:val="center"/>
        </w:trPr>
        <w:tc>
          <w:tcPr>
            <w:tcW w:w="1856" w:type="pct"/>
            <w:vMerge w:val="restart"/>
            <w:noWrap/>
            <w:vAlign w:val="center"/>
            <w:hideMark/>
          </w:tcPr>
          <w:p w14:paraId="5DA5A24F" w14:textId="2E8DED94" w:rsidR="00BF5837" w:rsidRPr="0052779A" w:rsidRDefault="00756A89" w:rsidP="00BF5837">
            <w:pPr>
              <w:jc w:val="center"/>
              <w:rPr>
                <w:rFonts w:ascii="Times New Roman" w:hAnsi="Times New Roman" w:cs="Times New Roman"/>
              </w:rPr>
            </w:pPr>
            <w:r>
              <w:rPr>
                <w:rFonts w:ascii="Times New Roman" w:hAnsi="Times New Roman" w:cs="Times New Roman"/>
              </w:rPr>
              <w:t>P</w:t>
            </w:r>
            <w:r w:rsidR="00BF5837" w:rsidRPr="0052779A">
              <w:rPr>
                <w:rFonts w:ascii="Times New Roman" w:hAnsi="Times New Roman" w:cs="Times New Roman"/>
              </w:rPr>
              <w:t>hysical health</w:t>
            </w:r>
          </w:p>
          <w:p w14:paraId="3650927B" w14:textId="77777777" w:rsidR="00BF5837" w:rsidRPr="0052779A" w:rsidRDefault="00BF5837" w:rsidP="00BF5837">
            <w:pPr>
              <w:ind w:firstLine="420"/>
              <w:jc w:val="center"/>
              <w:rPr>
                <w:rFonts w:ascii="Times New Roman" w:hAnsi="Times New Roman" w:cs="Times New Roman"/>
              </w:rPr>
            </w:pPr>
          </w:p>
        </w:tc>
        <w:tc>
          <w:tcPr>
            <w:tcW w:w="751" w:type="pct"/>
            <w:noWrap/>
            <w:vAlign w:val="center"/>
            <w:hideMark/>
          </w:tcPr>
          <w:p w14:paraId="4C105418" w14:textId="30F35776" w:rsidR="00BF5837" w:rsidRPr="0052779A" w:rsidRDefault="00BF5837" w:rsidP="00BF5837">
            <w:pPr>
              <w:jc w:val="center"/>
              <w:rPr>
                <w:rFonts w:ascii="Times New Roman" w:hAnsi="Times New Roman" w:cs="Times New Roman"/>
              </w:rPr>
            </w:pPr>
            <w:r w:rsidRPr="0052779A">
              <w:rPr>
                <w:rFonts w:ascii="Times New Roman" w:hAnsi="Times New Roman" w:cs="Times New Roman"/>
              </w:rPr>
              <w:t>t-1</w:t>
            </w:r>
          </w:p>
        </w:tc>
        <w:tc>
          <w:tcPr>
            <w:tcW w:w="2392" w:type="pct"/>
            <w:noWrap/>
            <w:vAlign w:val="center"/>
            <w:hideMark/>
          </w:tcPr>
          <w:p w14:paraId="29770DA3" w14:textId="42680161" w:rsidR="00BF5837" w:rsidRPr="0052779A" w:rsidRDefault="00BF5837" w:rsidP="00BF5837">
            <w:pPr>
              <w:jc w:val="center"/>
              <w:rPr>
                <w:rFonts w:ascii="Times New Roman" w:hAnsi="Times New Roman" w:cs="Times New Roman"/>
              </w:rPr>
            </w:pPr>
            <w:r w:rsidRPr="0052779A">
              <w:rPr>
                <w:rFonts w:ascii="Times New Roman" w:hAnsi="Times New Roman" w:cs="Times New Roman"/>
              </w:rPr>
              <w:t>37.24% (1.09%)</w:t>
            </w:r>
          </w:p>
        </w:tc>
      </w:tr>
      <w:tr w:rsidR="00BF5837" w:rsidRPr="0052779A" w14:paraId="1CC9BAA7" w14:textId="77777777" w:rsidTr="00BF5837">
        <w:trPr>
          <w:trHeight w:val="276"/>
          <w:jc w:val="center"/>
        </w:trPr>
        <w:tc>
          <w:tcPr>
            <w:tcW w:w="1856" w:type="pct"/>
            <w:vMerge/>
            <w:vAlign w:val="center"/>
            <w:hideMark/>
          </w:tcPr>
          <w:p w14:paraId="24AC1C7A" w14:textId="77777777" w:rsidR="00BF5837" w:rsidRPr="0052779A" w:rsidRDefault="00BF5837" w:rsidP="00BF5837">
            <w:pPr>
              <w:ind w:firstLine="420"/>
              <w:jc w:val="center"/>
              <w:rPr>
                <w:rFonts w:ascii="Times New Roman" w:hAnsi="Times New Roman" w:cs="Times New Roman"/>
              </w:rPr>
            </w:pPr>
          </w:p>
        </w:tc>
        <w:tc>
          <w:tcPr>
            <w:tcW w:w="751" w:type="pct"/>
            <w:noWrap/>
            <w:vAlign w:val="center"/>
            <w:hideMark/>
          </w:tcPr>
          <w:p w14:paraId="79CD42D8" w14:textId="525D5FC0" w:rsidR="00BF5837" w:rsidRPr="0052779A" w:rsidRDefault="00BF5837" w:rsidP="00BF5837">
            <w:pPr>
              <w:jc w:val="center"/>
              <w:rPr>
                <w:rFonts w:ascii="Times New Roman" w:hAnsi="Times New Roman" w:cs="Times New Roman"/>
              </w:rPr>
            </w:pPr>
            <w:r w:rsidRPr="0052779A">
              <w:rPr>
                <w:rFonts w:ascii="Times New Roman" w:hAnsi="Times New Roman" w:cs="Times New Roman"/>
              </w:rPr>
              <w:t>t-2</w:t>
            </w:r>
          </w:p>
        </w:tc>
        <w:tc>
          <w:tcPr>
            <w:tcW w:w="2392" w:type="pct"/>
            <w:noWrap/>
            <w:vAlign w:val="center"/>
            <w:hideMark/>
          </w:tcPr>
          <w:p w14:paraId="528A4018" w14:textId="22320DD3" w:rsidR="00BF5837" w:rsidRPr="0052779A" w:rsidRDefault="00BF5837" w:rsidP="00BF5837">
            <w:pPr>
              <w:jc w:val="center"/>
              <w:rPr>
                <w:rFonts w:ascii="Times New Roman" w:hAnsi="Times New Roman" w:cs="Times New Roman"/>
              </w:rPr>
            </w:pPr>
            <w:r w:rsidRPr="0052779A">
              <w:rPr>
                <w:rFonts w:ascii="Times New Roman" w:hAnsi="Times New Roman" w:cs="Times New Roman"/>
              </w:rPr>
              <w:t>37.73% (2.50%)</w:t>
            </w:r>
          </w:p>
        </w:tc>
      </w:tr>
    </w:tbl>
    <w:p w14:paraId="37F1EA65" w14:textId="77777777" w:rsidR="00331F45" w:rsidRDefault="00331F45" w:rsidP="00BF5837">
      <w:pPr>
        <w:pStyle w:val="ab"/>
        <w:jc w:val="center"/>
        <w:rPr>
          <w:rFonts w:ascii="Times New Roman" w:hAnsi="Times New Roman" w:cs="Times New Roman"/>
          <w:b/>
          <w:sz w:val="21"/>
          <w:szCs w:val="21"/>
        </w:rPr>
      </w:pPr>
    </w:p>
    <w:p w14:paraId="5B35430B" w14:textId="03037D7E" w:rsidR="00BF5837" w:rsidRPr="0052779A" w:rsidRDefault="00BF5837" w:rsidP="00BF5837">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13</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self-rated health on physical health, mental health, and life satisfaction</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1169"/>
        <w:gridCol w:w="1920"/>
        <w:gridCol w:w="1781"/>
        <w:gridCol w:w="1701"/>
      </w:tblGrid>
      <w:tr w:rsidR="00BF5837" w:rsidRPr="0052779A" w14:paraId="4564A056" w14:textId="77777777" w:rsidTr="00BF5837">
        <w:trPr>
          <w:trHeight w:val="242"/>
          <w:jc w:val="center"/>
        </w:trPr>
        <w:tc>
          <w:tcPr>
            <w:tcW w:w="1044" w:type="pct"/>
            <w:tcBorders>
              <w:bottom w:val="single" w:sz="4" w:space="0" w:color="auto"/>
            </w:tcBorders>
            <w:noWrap/>
            <w:vAlign w:val="center"/>
            <w:hideMark/>
          </w:tcPr>
          <w:p w14:paraId="2559ED17"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Self-rated health</w:t>
            </w:r>
          </w:p>
        </w:tc>
        <w:tc>
          <w:tcPr>
            <w:tcW w:w="704" w:type="pct"/>
            <w:tcBorders>
              <w:bottom w:val="single" w:sz="4" w:space="0" w:color="auto"/>
            </w:tcBorders>
            <w:noWrap/>
            <w:vAlign w:val="center"/>
            <w:hideMark/>
          </w:tcPr>
          <w:p w14:paraId="05E95B02" w14:textId="77777777" w:rsidR="00BF5837" w:rsidRPr="0052779A" w:rsidRDefault="00BF5837" w:rsidP="00BF5837">
            <w:pPr>
              <w:ind w:firstLine="420"/>
              <w:jc w:val="center"/>
              <w:rPr>
                <w:rFonts w:ascii="Times New Roman" w:hAnsi="Times New Roman" w:cs="Times New Roman"/>
                <w:szCs w:val="21"/>
              </w:rPr>
            </w:pPr>
          </w:p>
        </w:tc>
        <w:tc>
          <w:tcPr>
            <w:tcW w:w="1156" w:type="pct"/>
            <w:tcBorders>
              <w:bottom w:val="single" w:sz="4" w:space="0" w:color="auto"/>
            </w:tcBorders>
            <w:noWrap/>
            <w:vAlign w:val="center"/>
            <w:hideMark/>
          </w:tcPr>
          <w:p w14:paraId="6455126C"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Physical health (t)</w:t>
            </w:r>
          </w:p>
        </w:tc>
        <w:tc>
          <w:tcPr>
            <w:tcW w:w="1072" w:type="pct"/>
            <w:tcBorders>
              <w:bottom w:val="single" w:sz="4" w:space="0" w:color="auto"/>
            </w:tcBorders>
            <w:vAlign w:val="center"/>
          </w:tcPr>
          <w:p w14:paraId="2EB0AA01"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Mental health (t)</w:t>
            </w:r>
          </w:p>
        </w:tc>
        <w:tc>
          <w:tcPr>
            <w:tcW w:w="1024" w:type="pct"/>
            <w:tcBorders>
              <w:bottom w:val="single" w:sz="4" w:space="0" w:color="auto"/>
            </w:tcBorders>
            <w:vAlign w:val="center"/>
          </w:tcPr>
          <w:p w14:paraId="4A76AA00"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Satisfaction (t)</w:t>
            </w:r>
          </w:p>
        </w:tc>
      </w:tr>
      <w:tr w:rsidR="00BF5837" w:rsidRPr="0052779A" w14:paraId="54D4F982" w14:textId="77777777" w:rsidTr="00BF5837">
        <w:trPr>
          <w:trHeight w:val="242"/>
          <w:jc w:val="center"/>
        </w:trPr>
        <w:tc>
          <w:tcPr>
            <w:tcW w:w="1044" w:type="pct"/>
            <w:tcBorders>
              <w:top w:val="single" w:sz="4" w:space="0" w:color="auto"/>
            </w:tcBorders>
            <w:noWrap/>
            <w:vAlign w:val="center"/>
            <w:hideMark/>
          </w:tcPr>
          <w:p w14:paraId="4067D105" w14:textId="77777777" w:rsidR="00BF5837" w:rsidRPr="0052779A" w:rsidRDefault="00BF5837" w:rsidP="00BF5837">
            <w:pPr>
              <w:ind w:firstLine="420"/>
              <w:jc w:val="center"/>
              <w:rPr>
                <w:rFonts w:ascii="Times New Roman" w:hAnsi="Times New Roman" w:cs="Times New Roman"/>
                <w:szCs w:val="21"/>
              </w:rPr>
            </w:pPr>
          </w:p>
        </w:tc>
        <w:tc>
          <w:tcPr>
            <w:tcW w:w="704" w:type="pct"/>
            <w:tcBorders>
              <w:top w:val="single" w:sz="4" w:space="0" w:color="auto"/>
            </w:tcBorders>
            <w:noWrap/>
            <w:vAlign w:val="center"/>
            <w:hideMark/>
          </w:tcPr>
          <w:p w14:paraId="69CA751F"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no change</w:t>
            </w:r>
          </w:p>
        </w:tc>
        <w:tc>
          <w:tcPr>
            <w:tcW w:w="1156" w:type="pct"/>
            <w:tcBorders>
              <w:top w:val="single" w:sz="4" w:space="0" w:color="auto"/>
            </w:tcBorders>
            <w:noWrap/>
            <w:vAlign w:val="center"/>
            <w:hideMark/>
          </w:tcPr>
          <w:p w14:paraId="16FC0AF8" w14:textId="40F71086"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47.91%</w:t>
            </w:r>
          </w:p>
        </w:tc>
        <w:tc>
          <w:tcPr>
            <w:tcW w:w="1072" w:type="pct"/>
            <w:tcBorders>
              <w:top w:val="single" w:sz="4" w:space="0" w:color="auto"/>
            </w:tcBorders>
            <w:vAlign w:val="center"/>
          </w:tcPr>
          <w:p w14:paraId="5E3D845D" w14:textId="216ED55A"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36.81%</w:t>
            </w:r>
          </w:p>
        </w:tc>
        <w:tc>
          <w:tcPr>
            <w:tcW w:w="1024" w:type="pct"/>
            <w:tcBorders>
              <w:top w:val="single" w:sz="4" w:space="0" w:color="auto"/>
            </w:tcBorders>
            <w:vAlign w:val="center"/>
          </w:tcPr>
          <w:p w14:paraId="790BCD6E" w14:textId="5908465B"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96.05%</w:t>
            </w:r>
          </w:p>
        </w:tc>
      </w:tr>
      <w:tr w:rsidR="00BF5837" w:rsidRPr="0052779A" w14:paraId="52B22D8B" w14:textId="77777777" w:rsidTr="00BF5837">
        <w:trPr>
          <w:trHeight w:val="242"/>
          <w:jc w:val="center"/>
        </w:trPr>
        <w:tc>
          <w:tcPr>
            <w:tcW w:w="1044" w:type="pct"/>
            <w:vMerge w:val="restart"/>
            <w:noWrap/>
            <w:vAlign w:val="center"/>
            <w:hideMark/>
          </w:tcPr>
          <w:p w14:paraId="0974D682"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Self-rated health</w:t>
            </w:r>
          </w:p>
          <w:p w14:paraId="6255EA61" w14:textId="77777777" w:rsidR="00BF5837" w:rsidRPr="0052779A" w:rsidRDefault="00BF5837" w:rsidP="00BF5837">
            <w:pPr>
              <w:ind w:firstLine="420"/>
              <w:jc w:val="center"/>
              <w:rPr>
                <w:rFonts w:ascii="Times New Roman" w:hAnsi="Times New Roman" w:cs="Times New Roman"/>
                <w:szCs w:val="21"/>
              </w:rPr>
            </w:pPr>
          </w:p>
        </w:tc>
        <w:tc>
          <w:tcPr>
            <w:tcW w:w="704" w:type="pct"/>
            <w:noWrap/>
            <w:vAlign w:val="center"/>
            <w:hideMark/>
          </w:tcPr>
          <w:p w14:paraId="150D6B13"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t-1</w:t>
            </w:r>
          </w:p>
        </w:tc>
        <w:tc>
          <w:tcPr>
            <w:tcW w:w="1156" w:type="pct"/>
            <w:noWrap/>
            <w:vAlign w:val="center"/>
          </w:tcPr>
          <w:p w14:paraId="3ED17797" w14:textId="5292C14C"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48.06% (</w:t>
            </w:r>
            <w:r w:rsidR="00EF00C4" w:rsidRPr="0052779A">
              <w:rPr>
                <w:rFonts w:ascii="Times New Roman" w:hAnsi="Times New Roman" w:cs="Times New Roman"/>
                <w:szCs w:val="21"/>
              </w:rPr>
              <w:t>0.31</w:t>
            </w:r>
            <w:r w:rsidRPr="0052779A">
              <w:rPr>
                <w:rFonts w:ascii="Times New Roman" w:hAnsi="Times New Roman" w:cs="Times New Roman"/>
                <w:szCs w:val="21"/>
              </w:rPr>
              <w:t>%)</w:t>
            </w:r>
          </w:p>
        </w:tc>
        <w:tc>
          <w:tcPr>
            <w:tcW w:w="1072" w:type="pct"/>
            <w:vAlign w:val="center"/>
          </w:tcPr>
          <w:p w14:paraId="04E5C4D5" w14:textId="01ACA6A8"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36.08% (</w:t>
            </w:r>
            <w:r w:rsidR="00EF00C4" w:rsidRPr="0052779A">
              <w:rPr>
                <w:rFonts w:ascii="Times New Roman" w:hAnsi="Times New Roman" w:cs="Times New Roman"/>
                <w:szCs w:val="21"/>
              </w:rPr>
              <w:t>-</w:t>
            </w:r>
            <w:r w:rsidRPr="0052779A">
              <w:rPr>
                <w:rFonts w:ascii="Times New Roman" w:hAnsi="Times New Roman" w:cs="Times New Roman"/>
                <w:szCs w:val="21"/>
              </w:rPr>
              <w:t>1.</w:t>
            </w:r>
            <w:r w:rsidR="00EF00C4" w:rsidRPr="0052779A">
              <w:rPr>
                <w:rFonts w:ascii="Times New Roman" w:hAnsi="Times New Roman" w:cs="Times New Roman"/>
                <w:szCs w:val="21"/>
              </w:rPr>
              <w:t>98</w:t>
            </w:r>
            <w:r w:rsidRPr="0052779A">
              <w:rPr>
                <w:rFonts w:ascii="Times New Roman" w:hAnsi="Times New Roman" w:cs="Times New Roman"/>
                <w:szCs w:val="21"/>
              </w:rPr>
              <w:t>%)</w:t>
            </w:r>
          </w:p>
        </w:tc>
        <w:tc>
          <w:tcPr>
            <w:tcW w:w="1024" w:type="pct"/>
            <w:vAlign w:val="center"/>
          </w:tcPr>
          <w:p w14:paraId="7DBCE535" w14:textId="33FDB4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96.69% (0.67%)</w:t>
            </w:r>
          </w:p>
        </w:tc>
      </w:tr>
      <w:tr w:rsidR="00BF5837" w:rsidRPr="0052779A" w14:paraId="0E65CF71" w14:textId="77777777" w:rsidTr="00BF5837">
        <w:trPr>
          <w:trHeight w:val="242"/>
          <w:jc w:val="center"/>
        </w:trPr>
        <w:tc>
          <w:tcPr>
            <w:tcW w:w="1044" w:type="pct"/>
            <w:vMerge/>
            <w:vAlign w:val="center"/>
            <w:hideMark/>
          </w:tcPr>
          <w:p w14:paraId="188A211D" w14:textId="77777777" w:rsidR="00BF5837" w:rsidRPr="0052779A" w:rsidRDefault="00BF5837" w:rsidP="00BF5837">
            <w:pPr>
              <w:ind w:firstLine="420"/>
              <w:jc w:val="center"/>
              <w:rPr>
                <w:rFonts w:ascii="Times New Roman" w:hAnsi="Times New Roman" w:cs="Times New Roman"/>
                <w:szCs w:val="21"/>
              </w:rPr>
            </w:pPr>
          </w:p>
        </w:tc>
        <w:tc>
          <w:tcPr>
            <w:tcW w:w="704" w:type="pct"/>
            <w:noWrap/>
            <w:vAlign w:val="center"/>
            <w:hideMark/>
          </w:tcPr>
          <w:p w14:paraId="0625136E"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t-2</w:t>
            </w:r>
          </w:p>
        </w:tc>
        <w:tc>
          <w:tcPr>
            <w:tcW w:w="1156" w:type="pct"/>
            <w:noWrap/>
            <w:vAlign w:val="center"/>
            <w:hideMark/>
          </w:tcPr>
          <w:p w14:paraId="576717C9" w14:textId="2682E459"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48.01% (0.</w:t>
            </w:r>
            <w:r w:rsidR="00EF00C4" w:rsidRPr="0052779A">
              <w:rPr>
                <w:rFonts w:ascii="Times New Roman" w:hAnsi="Times New Roman" w:cs="Times New Roman"/>
                <w:szCs w:val="21"/>
              </w:rPr>
              <w:t>21</w:t>
            </w:r>
            <w:r w:rsidRPr="0052779A">
              <w:rPr>
                <w:rFonts w:ascii="Times New Roman" w:hAnsi="Times New Roman" w:cs="Times New Roman"/>
                <w:szCs w:val="21"/>
              </w:rPr>
              <w:t>%)</w:t>
            </w:r>
          </w:p>
        </w:tc>
        <w:tc>
          <w:tcPr>
            <w:tcW w:w="1072" w:type="pct"/>
            <w:vAlign w:val="center"/>
          </w:tcPr>
          <w:p w14:paraId="29085608" w14:textId="577EEF82"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36.29% (</w:t>
            </w:r>
            <w:r w:rsidR="00EF00C4" w:rsidRPr="0052779A">
              <w:rPr>
                <w:rFonts w:ascii="Times New Roman" w:hAnsi="Times New Roman" w:cs="Times New Roman"/>
                <w:szCs w:val="21"/>
              </w:rPr>
              <w:t>-1.41</w:t>
            </w:r>
            <w:r w:rsidRPr="0052779A">
              <w:rPr>
                <w:rFonts w:ascii="Times New Roman" w:hAnsi="Times New Roman" w:cs="Times New Roman"/>
                <w:szCs w:val="21"/>
              </w:rPr>
              <w:t>%)</w:t>
            </w:r>
          </w:p>
        </w:tc>
        <w:tc>
          <w:tcPr>
            <w:tcW w:w="1024" w:type="pct"/>
            <w:vAlign w:val="center"/>
          </w:tcPr>
          <w:p w14:paraId="3FD94CD8" w14:textId="7F9F6248"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96.81% (0.7</w:t>
            </w:r>
            <w:r w:rsidR="00EF00C4" w:rsidRPr="0052779A">
              <w:rPr>
                <w:rFonts w:ascii="Times New Roman" w:hAnsi="Times New Roman" w:cs="Times New Roman"/>
                <w:szCs w:val="21"/>
              </w:rPr>
              <w:t>9</w:t>
            </w:r>
            <w:r w:rsidRPr="0052779A">
              <w:rPr>
                <w:rFonts w:ascii="Times New Roman" w:hAnsi="Times New Roman" w:cs="Times New Roman"/>
                <w:szCs w:val="21"/>
              </w:rPr>
              <w:t>%)</w:t>
            </w:r>
          </w:p>
        </w:tc>
      </w:tr>
    </w:tbl>
    <w:p w14:paraId="72D3D4C6" w14:textId="18B24B45" w:rsidR="00BF5837" w:rsidRPr="0052779A" w:rsidRDefault="00BF5837" w:rsidP="00BF5837">
      <w:pPr>
        <w:pStyle w:val="ab"/>
        <w:jc w:val="center"/>
        <w:rPr>
          <w:rFonts w:ascii="Times New Roman" w:hAnsi="Times New Roman" w:cs="Times New Roman"/>
          <w:b/>
          <w:sz w:val="21"/>
          <w:szCs w:val="21"/>
        </w:rPr>
      </w:pPr>
      <w:r w:rsidRPr="0052779A">
        <w:rPr>
          <w:rFonts w:ascii="Times New Roman" w:hAnsi="Times New Roman" w:cs="Times New Roman"/>
          <w:b/>
          <w:sz w:val="21"/>
          <w:szCs w:val="21"/>
        </w:rPr>
        <w:lastRenderedPageBreak/>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14</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health behaviors on physical, mental health, and social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1358"/>
        <w:gridCol w:w="2653"/>
        <w:gridCol w:w="2216"/>
      </w:tblGrid>
      <w:tr w:rsidR="00EF00C4" w:rsidRPr="0052779A" w14:paraId="345410E3" w14:textId="77777777" w:rsidTr="00331F45">
        <w:trPr>
          <w:trHeight w:val="301"/>
          <w:jc w:val="center"/>
        </w:trPr>
        <w:tc>
          <w:tcPr>
            <w:tcW w:w="1251" w:type="pct"/>
            <w:tcBorders>
              <w:bottom w:val="single" w:sz="4" w:space="0" w:color="auto"/>
            </w:tcBorders>
            <w:noWrap/>
            <w:hideMark/>
          </w:tcPr>
          <w:p w14:paraId="4396AF02" w14:textId="773179B8" w:rsidR="00EF00C4" w:rsidRPr="0052779A" w:rsidRDefault="00D34C9E" w:rsidP="00BF5837">
            <w:pPr>
              <w:jc w:val="center"/>
              <w:rPr>
                <w:rFonts w:ascii="Times New Roman" w:hAnsi="Times New Roman" w:cs="Times New Roman"/>
                <w:szCs w:val="21"/>
              </w:rPr>
            </w:pPr>
            <w:r w:rsidRPr="0052779A">
              <w:rPr>
                <w:rFonts w:ascii="Times New Roman" w:hAnsi="Times New Roman" w:cs="Times New Roman"/>
                <w:szCs w:val="21"/>
              </w:rPr>
              <w:t>H</w:t>
            </w:r>
            <w:r w:rsidR="00EF00C4" w:rsidRPr="0052779A">
              <w:rPr>
                <w:rFonts w:ascii="Times New Roman" w:hAnsi="Times New Roman" w:cs="Times New Roman"/>
                <w:szCs w:val="21"/>
              </w:rPr>
              <w:t>ealth behaviors</w:t>
            </w:r>
          </w:p>
        </w:tc>
        <w:tc>
          <w:tcPr>
            <w:tcW w:w="817" w:type="pct"/>
            <w:tcBorders>
              <w:bottom w:val="single" w:sz="4" w:space="0" w:color="auto"/>
            </w:tcBorders>
            <w:noWrap/>
            <w:hideMark/>
          </w:tcPr>
          <w:p w14:paraId="06C4BBF8" w14:textId="77777777" w:rsidR="00EF00C4" w:rsidRPr="0052779A" w:rsidRDefault="00EF00C4" w:rsidP="00BF5837">
            <w:pPr>
              <w:ind w:firstLine="420"/>
              <w:jc w:val="center"/>
              <w:rPr>
                <w:rFonts w:ascii="Times New Roman" w:hAnsi="Times New Roman" w:cs="Times New Roman"/>
                <w:szCs w:val="21"/>
              </w:rPr>
            </w:pPr>
          </w:p>
        </w:tc>
        <w:tc>
          <w:tcPr>
            <w:tcW w:w="1597" w:type="pct"/>
            <w:tcBorders>
              <w:bottom w:val="single" w:sz="4" w:space="0" w:color="auto"/>
            </w:tcBorders>
            <w:noWrap/>
            <w:hideMark/>
          </w:tcPr>
          <w:p w14:paraId="446BBD36" w14:textId="77777777"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Physical health (t)</w:t>
            </w:r>
          </w:p>
        </w:tc>
        <w:tc>
          <w:tcPr>
            <w:tcW w:w="1334" w:type="pct"/>
            <w:tcBorders>
              <w:bottom w:val="single" w:sz="4" w:space="0" w:color="auto"/>
            </w:tcBorders>
          </w:tcPr>
          <w:p w14:paraId="74468938" w14:textId="77777777" w:rsidR="00EF00C4" w:rsidRPr="0052779A" w:rsidRDefault="00EF00C4" w:rsidP="00BF5837">
            <w:pPr>
              <w:jc w:val="center"/>
              <w:rPr>
                <w:rFonts w:ascii="Times New Roman" w:eastAsia="等线" w:hAnsi="Times New Roman" w:cs="Times New Roman"/>
                <w:szCs w:val="21"/>
              </w:rPr>
            </w:pPr>
            <w:r w:rsidRPr="0052779A">
              <w:rPr>
                <w:rFonts w:ascii="Times New Roman" w:hAnsi="Times New Roman" w:cs="Times New Roman"/>
                <w:szCs w:val="21"/>
              </w:rPr>
              <w:t>Mental health (t)</w:t>
            </w:r>
          </w:p>
        </w:tc>
      </w:tr>
      <w:tr w:rsidR="00EF00C4" w:rsidRPr="0052779A" w14:paraId="1E6D6956" w14:textId="77777777" w:rsidTr="00331F45">
        <w:trPr>
          <w:trHeight w:val="301"/>
          <w:jc w:val="center"/>
        </w:trPr>
        <w:tc>
          <w:tcPr>
            <w:tcW w:w="1251" w:type="pct"/>
            <w:tcBorders>
              <w:top w:val="single" w:sz="4" w:space="0" w:color="auto"/>
            </w:tcBorders>
            <w:noWrap/>
            <w:hideMark/>
          </w:tcPr>
          <w:p w14:paraId="18189940" w14:textId="77777777" w:rsidR="00EF00C4" w:rsidRPr="0052779A" w:rsidRDefault="00EF00C4" w:rsidP="00BF5837">
            <w:pPr>
              <w:ind w:firstLine="420"/>
              <w:jc w:val="center"/>
              <w:rPr>
                <w:rFonts w:ascii="Times New Roman" w:hAnsi="Times New Roman" w:cs="Times New Roman"/>
                <w:szCs w:val="21"/>
              </w:rPr>
            </w:pPr>
          </w:p>
        </w:tc>
        <w:tc>
          <w:tcPr>
            <w:tcW w:w="817" w:type="pct"/>
            <w:tcBorders>
              <w:top w:val="single" w:sz="4" w:space="0" w:color="auto"/>
            </w:tcBorders>
            <w:noWrap/>
            <w:hideMark/>
          </w:tcPr>
          <w:p w14:paraId="02BBFC5A" w14:textId="77777777"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no change</w:t>
            </w:r>
          </w:p>
        </w:tc>
        <w:tc>
          <w:tcPr>
            <w:tcW w:w="1597" w:type="pct"/>
            <w:tcBorders>
              <w:top w:val="single" w:sz="4" w:space="0" w:color="auto"/>
            </w:tcBorders>
            <w:noWrap/>
            <w:vAlign w:val="center"/>
            <w:hideMark/>
          </w:tcPr>
          <w:p w14:paraId="00CCC2D8" w14:textId="31CE2A44"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47.91%</w:t>
            </w:r>
          </w:p>
        </w:tc>
        <w:tc>
          <w:tcPr>
            <w:tcW w:w="1334" w:type="pct"/>
            <w:tcBorders>
              <w:top w:val="single" w:sz="4" w:space="0" w:color="auto"/>
            </w:tcBorders>
            <w:vAlign w:val="center"/>
          </w:tcPr>
          <w:p w14:paraId="4A5B8A26" w14:textId="03F44123"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36.81%</w:t>
            </w:r>
          </w:p>
        </w:tc>
      </w:tr>
      <w:tr w:rsidR="00EF00C4" w:rsidRPr="0052779A" w14:paraId="29A4AA58" w14:textId="77777777" w:rsidTr="00331F45">
        <w:trPr>
          <w:trHeight w:val="301"/>
          <w:jc w:val="center"/>
        </w:trPr>
        <w:tc>
          <w:tcPr>
            <w:tcW w:w="1251" w:type="pct"/>
            <w:vMerge w:val="restart"/>
            <w:noWrap/>
            <w:hideMark/>
          </w:tcPr>
          <w:p w14:paraId="666EC216" w14:textId="70EB1ADE" w:rsidR="00EF00C4" w:rsidRPr="0052779A" w:rsidRDefault="00D34C9E" w:rsidP="00BF5837">
            <w:pPr>
              <w:jc w:val="center"/>
              <w:rPr>
                <w:rFonts w:ascii="Times New Roman" w:hAnsi="Times New Roman" w:cs="Times New Roman"/>
                <w:szCs w:val="21"/>
              </w:rPr>
            </w:pPr>
            <w:r w:rsidRPr="0052779A">
              <w:rPr>
                <w:rFonts w:ascii="Times New Roman" w:hAnsi="Times New Roman" w:cs="Times New Roman"/>
                <w:szCs w:val="21"/>
              </w:rPr>
              <w:t>H</w:t>
            </w:r>
            <w:r w:rsidR="00EF00C4" w:rsidRPr="0052779A">
              <w:rPr>
                <w:rFonts w:ascii="Times New Roman" w:hAnsi="Times New Roman" w:cs="Times New Roman"/>
                <w:szCs w:val="21"/>
              </w:rPr>
              <w:t>ealth behaviors</w:t>
            </w:r>
          </w:p>
          <w:p w14:paraId="4218A886" w14:textId="77777777" w:rsidR="00EF00C4" w:rsidRPr="0052779A" w:rsidRDefault="00EF00C4" w:rsidP="00BF5837">
            <w:pPr>
              <w:ind w:firstLine="420"/>
              <w:jc w:val="center"/>
              <w:rPr>
                <w:rFonts w:ascii="Times New Roman" w:hAnsi="Times New Roman" w:cs="Times New Roman"/>
                <w:szCs w:val="21"/>
              </w:rPr>
            </w:pPr>
          </w:p>
        </w:tc>
        <w:tc>
          <w:tcPr>
            <w:tcW w:w="817" w:type="pct"/>
            <w:noWrap/>
            <w:hideMark/>
          </w:tcPr>
          <w:p w14:paraId="4705F10D" w14:textId="77777777"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t-1</w:t>
            </w:r>
          </w:p>
        </w:tc>
        <w:tc>
          <w:tcPr>
            <w:tcW w:w="1597" w:type="pct"/>
            <w:noWrap/>
            <w:vAlign w:val="center"/>
          </w:tcPr>
          <w:p w14:paraId="49FD476E" w14:textId="5A709FB7" w:rsidR="00EF00C4" w:rsidRPr="0052779A" w:rsidRDefault="00EF00C4" w:rsidP="00BF5837">
            <w:pPr>
              <w:ind w:firstLine="420"/>
              <w:jc w:val="center"/>
              <w:rPr>
                <w:rFonts w:ascii="Times New Roman" w:hAnsi="Times New Roman" w:cs="Times New Roman"/>
                <w:szCs w:val="21"/>
              </w:rPr>
            </w:pPr>
            <w:r w:rsidRPr="0052779A">
              <w:rPr>
                <w:rFonts w:ascii="Times New Roman" w:hAnsi="Times New Roman" w:cs="Times New Roman"/>
                <w:szCs w:val="21"/>
              </w:rPr>
              <w:t>50.15% (4.68%)</w:t>
            </w:r>
          </w:p>
        </w:tc>
        <w:tc>
          <w:tcPr>
            <w:tcW w:w="1334" w:type="pct"/>
            <w:vAlign w:val="center"/>
          </w:tcPr>
          <w:p w14:paraId="14AA1A49" w14:textId="6937D3C9"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45.22% (22.85%)</w:t>
            </w:r>
          </w:p>
        </w:tc>
      </w:tr>
      <w:tr w:rsidR="00EF00C4" w:rsidRPr="0052779A" w14:paraId="6B694503" w14:textId="77777777" w:rsidTr="00331F45">
        <w:trPr>
          <w:trHeight w:val="301"/>
          <w:jc w:val="center"/>
        </w:trPr>
        <w:tc>
          <w:tcPr>
            <w:tcW w:w="1251" w:type="pct"/>
            <w:vMerge/>
            <w:hideMark/>
          </w:tcPr>
          <w:p w14:paraId="2D27C5F7" w14:textId="77777777" w:rsidR="00EF00C4" w:rsidRPr="0052779A" w:rsidRDefault="00EF00C4" w:rsidP="00BF5837">
            <w:pPr>
              <w:ind w:firstLine="420"/>
              <w:jc w:val="center"/>
              <w:rPr>
                <w:rFonts w:ascii="Times New Roman" w:hAnsi="Times New Roman" w:cs="Times New Roman"/>
                <w:szCs w:val="21"/>
              </w:rPr>
            </w:pPr>
          </w:p>
        </w:tc>
        <w:tc>
          <w:tcPr>
            <w:tcW w:w="817" w:type="pct"/>
            <w:noWrap/>
            <w:hideMark/>
          </w:tcPr>
          <w:p w14:paraId="69E25FF5" w14:textId="77777777"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t-2</w:t>
            </w:r>
          </w:p>
        </w:tc>
        <w:tc>
          <w:tcPr>
            <w:tcW w:w="1597" w:type="pct"/>
            <w:noWrap/>
            <w:vAlign w:val="center"/>
            <w:hideMark/>
          </w:tcPr>
          <w:p w14:paraId="2C8821EE" w14:textId="5440C8DA" w:rsidR="00EF00C4" w:rsidRPr="0052779A" w:rsidRDefault="00FE0FF4" w:rsidP="00BF5837">
            <w:pPr>
              <w:jc w:val="center"/>
              <w:rPr>
                <w:rFonts w:ascii="Times New Roman" w:hAnsi="Times New Roman" w:cs="Times New Roman"/>
                <w:szCs w:val="21"/>
              </w:rPr>
            </w:pPr>
            <w:r w:rsidRPr="0052779A">
              <w:rPr>
                <w:rFonts w:ascii="Times New Roman" w:hAnsi="Times New Roman" w:cs="Times New Roman"/>
                <w:szCs w:val="21"/>
              </w:rPr>
              <w:t xml:space="preserve">    </w:t>
            </w:r>
            <w:r w:rsidR="00EF00C4" w:rsidRPr="0052779A">
              <w:rPr>
                <w:rFonts w:ascii="Times New Roman" w:hAnsi="Times New Roman" w:cs="Times New Roman"/>
                <w:szCs w:val="21"/>
              </w:rPr>
              <w:t>49.30% (2.90%)</w:t>
            </w:r>
          </w:p>
        </w:tc>
        <w:tc>
          <w:tcPr>
            <w:tcW w:w="1334" w:type="pct"/>
            <w:vAlign w:val="center"/>
          </w:tcPr>
          <w:p w14:paraId="7D8A7ED3" w14:textId="5AF65DC7"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45.38% (23.28%)</w:t>
            </w:r>
          </w:p>
        </w:tc>
      </w:tr>
    </w:tbl>
    <w:p w14:paraId="47A41D38" w14:textId="77777777" w:rsidR="00331F45" w:rsidRDefault="00331F45" w:rsidP="00BF5837">
      <w:pPr>
        <w:pStyle w:val="ab"/>
        <w:jc w:val="center"/>
        <w:rPr>
          <w:rFonts w:ascii="Times New Roman" w:hAnsi="Times New Roman" w:cs="Times New Roman"/>
          <w:b/>
          <w:sz w:val="21"/>
          <w:szCs w:val="21"/>
        </w:rPr>
      </w:pPr>
    </w:p>
    <w:p w14:paraId="40897349" w14:textId="419D3918" w:rsidR="00BF5837" w:rsidRPr="0052779A" w:rsidRDefault="00BF5837" w:rsidP="00BF5837">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15</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Time-varying effects of social health on physical health and mental health</w:t>
      </w:r>
    </w:p>
    <w:tbl>
      <w:tblPr>
        <w:tblStyle w:val="a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093"/>
        <w:gridCol w:w="3447"/>
      </w:tblGrid>
      <w:tr w:rsidR="00BF5837" w:rsidRPr="0052779A" w14:paraId="7B1A43FB" w14:textId="77777777" w:rsidTr="00331F45">
        <w:trPr>
          <w:trHeight w:val="283"/>
          <w:jc w:val="center"/>
        </w:trPr>
        <w:tc>
          <w:tcPr>
            <w:tcW w:w="1665" w:type="pct"/>
            <w:tcBorders>
              <w:bottom w:val="single" w:sz="4" w:space="0" w:color="auto"/>
            </w:tcBorders>
            <w:noWrap/>
            <w:vAlign w:val="center"/>
            <w:hideMark/>
          </w:tcPr>
          <w:p w14:paraId="74188046"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Social health</w:t>
            </w:r>
          </w:p>
        </w:tc>
        <w:tc>
          <w:tcPr>
            <w:tcW w:w="1260" w:type="pct"/>
            <w:tcBorders>
              <w:bottom w:val="single" w:sz="4" w:space="0" w:color="auto"/>
            </w:tcBorders>
            <w:noWrap/>
            <w:vAlign w:val="center"/>
            <w:hideMark/>
          </w:tcPr>
          <w:p w14:paraId="6AFDE594" w14:textId="77777777" w:rsidR="00BF5837" w:rsidRPr="0052779A" w:rsidRDefault="00BF5837" w:rsidP="00BF5837">
            <w:pPr>
              <w:ind w:firstLine="420"/>
              <w:jc w:val="center"/>
              <w:rPr>
                <w:rFonts w:ascii="Times New Roman" w:hAnsi="Times New Roman" w:cs="Times New Roman"/>
                <w:szCs w:val="21"/>
              </w:rPr>
            </w:pPr>
          </w:p>
        </w:tc>
        <w:tc>
          <w:tcPr>
            <w:tcW w:w="2075" w:type="pct"/>
            <w:tcBorders>
              <w:bottom w:val="single" w:sz="4" w:space="0" w:color="auto"/>
            </w:tcBorders>
            <w:vAlign w:val="center"/>
          </w:tcPr>
          <w:p w14:paraId="295D4B30"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Mental health (t)</w:t>
            </w:r>
          </w:p>
        </w:tc>
      </w:tr>
      <w:tr w:rsidR="00BF5837" w:rsidRPr="0052779A" w14:paraId="78D3AC72" w14:textId="77777777" w:rsidTr="00331F45">
        <w:trPr>
          <w:trHeight w:val="283"/>
          <w:jc w:val="center"/>
        </w:trPr>
        <w:tc>
          <w:tcPr>
            <w:tcW w:w="1665" w:type="pct"/>
            <w:tcBorders>
              <w:top w:val="single" w:sz="4" w:space="0" w:color="auto"/>
            </w:tcBorders>
            <w:noWrap/>
            <w:vAlign w:val="center"/>
            <w:hideMark/>
          </w:tcPr>
          <w:p w14:paraId="39AEE254" w14:textId="77777777" w:rsidR="00BF5837" w:rsidRPr="0052779A" w:rsidRDefault="00BF5837" w:rsidP="00BF5837">
            <w:pPr>
              <w:ind w:firstLine="420"/>
              <w:jc w:val="center"/>
              <w:rPr>
                <w:rFonts w:ascii="Times New Roman" w:hAnsi="Times New Roman" w:cs="Times New Roman"/>
                <w:szCs w:val="21"/>
              </w:rPr>
            </w:pPr>
          </w:p>
        </w:tc>
        <w:tc>
          <w:tcPr>
            <w:tcW w:w="1260" w:type="pct"/>
            <w:tcBorders>
              <w:top w:val="single" w:sz="4" w:space="0" w:color="auto"/>
            </w:tcBorders>
            <w:noWrap/>
            <w:vAlign w:val="center"/>
            <w:hideMark/>
          </w:tcPr>
          <w:p w14:paraId="052D8AF5"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no change</w:t>
            </w:r>
          </w:p>
        </w:tc>
        <w:tc>
          <w:tcPr>
            <w:tcW w:w="2075" w:type="pct"/>
            <w:tcBorders>
              <w:top w:val="single" w:sz="4" w:space="0" w:color="auto"/>
            </w:tcBorders>
            <w:vAlign w:val="center"/>
          </w:tcPr>
          <w:p w14:paraId="3F3895B2" w14:textId="77777777" w:rsidR="00BF5837" w:rsidRPr="0052779A" w:rsidRDefault="00BF5837" w:rsidP="00BF5837">
            <w:pPr>
              <w:jc w:val="center"/>
              <w:rPr>
                <w:rFonts w:ascii="Times New Roman" w:hAnsi="Times New Roman" w:cs="Times New Roman"/>
                <w:szCs w:val="21"/>
              </w:rPr>
            </w:pPr>
            <w:r w:rsidRPr="0052779A">
              <w:rPr>
                <w:rFonts w:ascii="Times New Roman" w:hAnsi="Times New Roman" w:cs="Times New Roman"/>
                <w:szCs w:val="21"/>
              </w:rPr>
              <w:t>28.26%</w:t>
            </w:r>
          </w:p>
        </w:tc>
      </w:tr>
      <w:tr w:rsidR="00EF00C4" w:rsidRPr="0052779A" w14:paraId="5BA26D26" w14:textId="77777777" w:rsidTr="00331F45">
        <w:trPr>
          <w:trHeight w:val="283"/>
          <w:jc w:val="center"/>
        </w:trPr>
        <w:tc>
          <w:tcPr>
            <w:tcW w:w="1665" w:type="pct"/>
            <w:vMerge w:val="restart"/>
            <w:noWrap/>
            <w:vAlign w:val="center"/>
            <w:hideMark/>
          </w:tcPr>
          <w:p w14:paraId="6B8B88FF" w14:textId="77777777"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Social health</w:t>
            </w:r>
          </w:p>
          <w:p w14:paraId="63139AF1" w14:textId="77777777" w:rsidR="00EF00C4" w:rsidRPr="0052779A" w:rsidRDefault="00EF00C4" w:rsidP="00BF5837">
            <w:pPr>
              <w:ind w:firstLine="420"/>
              <w:jc w:val="center"/>
              <w:rPr>
                <w:rFonts w:ascii="Times New Roman" w:hAnsi="Times New Roman" w:cs="Times New Roman"/>
                <w:szCs w:val="21"/>
              </w:rPr>
            </w:pPr>
          </w:p>
        </w:tc>
        <w:tc>
          <w:tcPr>
            <w:tcW w:w="1260" w:type="pct"/>
            <w:noWrap/>
            <w:vAlign w:val="center"/>
            <w:hideMark/>
          </w:tcPr>
          <w:p w14:paraId="022BF695" w14:textId="203EB5DE"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t-1</w:t>
            </w:r>
          </w:p>
        </w:tc>
        <w:tc>
          <w:tcPr>
            <w:tcW w:w="2075" w:type="pct"/>
            <w:vAlign w:val="center"/>
          </w:tcPr>
          <w:p w14:paraId="6B9F5C3C" w14:textId="20D3D24D" w:rsidR="00EF00C4" w:rsidRPr="0052779A" w:rsidRDefault="00EF00C4" w:rsidP="00BF5837">
            <w:pPr>
              <w:ind w:firstLine="420"/>
              <w:jc w:val="center"/>
              <w:rPr>
                <w:rFonts w:ascii="Times New Roman" w:hAnsi="Times New Roman" w:cs="Times New Roman"/>
                <w:szCs w:val="21"/>
              </w:rPr>
            </w:pPr>
            <w:r w:rsidRPr="0052779A">
              <w:rPr>
                <w:rFonts w:ascii="Times New Roman" w:hAnsi="Times New Roman" w:cs="Times New Roman"/>
                <w:szCs w:val="21"/>
              </w:rPr>
              <w:t>42.20% (49.33%)</w:t>
            </w:r>
          </w:p>
        </w:tc>
      </w:tr>
      <w:tr w:rsidR="00EF00C4" w:rsidRPr="0052779A" w14:paraId="137A67E9" w14:textId="77777777" w:rsidTr="00331F45">
        <w:trPr>
          <w:trHeight w:val="283"/>
          <w:jc w:val="center"/>
        </w:trPr>
        <w:tc>
          <w:tcPr>
            <w:tcW w:w="1665" w:type="pct"/>
            <w:vMerge/>
            <w:vAlign w:val="center"/>
            <w:hideMark/>
          </w:tcPr>
          <w:p w14:paraId="0142253F" w14:textId="77777777" w:rsidR="00EF00C4" w:rsidRPr="0052779A" w:rsidRDefault="00EF00C4" w:rsidP="00BF5837">
            <w:pPr>
              <w:ind w:firstLine="420"/>
              <w:jc w:val="center"/>
              <w:rPr>
                <w:rFonts w:ascii="Times New Roman" w:hAnsi="Times New Roman" w:cs="Times New Roman"/>
                <w:szCs w:val="21"/>
              </w:rPr>
            </w:pPr>
          </w:p>
        </w:tc>
        <w:tc>
          <w:tcPr>
            <w:tcW w:w="1260" w:type="pct"/>
            <w:noWrap/>
            <w:vAlign w:val="center"/>
            <w:hideMark/>
          </w:tcPr>
          <w:p w14:paraId="619B9E94" w14:textId="67088242" w:rsidR="00EF00C4" w:rsidRPr="0052779A" w:rsidRDefault="00EF00C4" w:rsidP="00BF5837">
            <w:pPr>
              <w:jc w:val="center"/>
              <w:rPr>
                <w:rFonts w:ascii="Times New Roman" w:hAnsi="Times New Roman" w:cs="Times New Roman"/>
                <w:szCs w:val="21"/>
              </w:rPr>
            </w:pPr>
            <w:r w:rsidRPr="0052779A">
              <w:rPr>
                <w:rFonts w:ascii="Times New Roman" w:hAnsi="Times New Roman" w:cs="Times New Roman"/>
                <w:szCs w:val="21"/>
              </w:rPr>
              <w:t>t-2</w:t>
            </w:r>
          </w:p>
        </w:tc>
        <w:tc>
          <w:tcPr>
            <w:tcW w:w="2075" w:type="pct"/>
            <w:vAlign w:val="center"/>
          </w:tcPr>
          <w:p w14:paraId="2A1F728E" w14:textId="6C995CC1" w:rsidR="00EF00C4" w:rsidRPr="0052779A" w:rsidRDefault="00FE0FF4" w:rsidP="00BF5837">
            <w:pPr>
              <w:jc w:val="center"/>
              <w:rPr>
                <w:rFonts w:ascii="Times New Roman" w:hAnsi="Times New Roman" w:cs="Times New Roman"/>
                <w:szCs w:val="21"/>
              </w:rPr>
            </w:pPr>
            <w:r w:rsidRPr="0052779A">
              <w:rPr>
                <w:rFonts w:ascii="Times New Roman" w:hAnsi="Times New Roman" w:cs="Times New Roman"/>
                <w:szCs w:val="21"/>
              </w:rPr>
              <w:t xml:space="preserve">    </w:t>
            </w:r>
            <w:r w:rsidR="00EF00C4" w:rsidRPr="0052779A">
              <w:rPr>
                <w:rFonts w:ascii="Times New Roman" w:hAnsi="Times New Roman" w:cs="Times New Roman"/>
                <w:szCs w:val="21"/>
              </w:rPr>
              <w:t>42.00% (48.62%)</w:t>
            </w:r>
          </w:p>
        </w:tc>
      </w:tr>
    </w:tbl>
    <w:p w14:paraId="7A822B9D" w14:textId="6ED0270F" w:rsidR="001227FB" w:rsidRPr="0052779A" w:rsidRDefault="001227FB" w:rsidP="001A61FD">
      <w:pPr>
        <w:ind w:firstLineChars="200" w:firstLine="420"/>
        <w:rPr>
          <w:rFonts w:ascii="Times New Roman" w:hAnsi="Times New Roman" w:cs="Times New Roman"/>
        </w:rPr>
      </w:pPr>
    </w:p>
    <w:p w14:paraId="4277628F" w14:textId="5CEF4122" w:rsidR="001227FB" w:rsidRPr="0052779A" w:rsidRDefault="001227FB" w:rsidP="001A61FD">
      <w:pPr>
        <w:ind w:firstLineChars="200" w:firstLine="420"/>
        <w:rPr>
          <w:rFonts w:ascii="Times New Roman" w:hAnsi="Times New Roman" w:cs="Times New Roman"/>
        </w:rPr>
      </w:pPr>
    </w:p>
    <w:p w14:paraId="61A28FCA" w14:textId="77777777" w:rsidR="00523218" w:rsidRPr="0052779A" w:rsidRDefault="00523218" w:rsidP="001A61FD">
      <w:pPr>
        <w:ind w:firstLineChars="200" w:firstLine="420"/>
        <w:rPr>
          <w:rFonts w:ascii="Times New Roman" w:hAnsi="Times New Roman" w:cs="Times New Roman"/>
        </w:rPr>
      </w:pPr>
    </w:p>
    <w:p w14:paraId="23A81A3E" w14:textId="77777777" w:rsidR="00331F45" w:rsidRDefault="00331F45" w:rsidP="00F11DD4">
      <w:pPr>
        <w:pStyle w:val="1"/>
        <w:sectPr w:rsidR="00331F45">
          <w:pgSz w:w="11906" w:h="16838"/>
          <w:pgMar w:top="1440" w:right="1800" w:bottom="1440" w:left="1800" w:header="851" w:footer="992" w:gutter="0"/>
          <w:cols w:space="425"/>
          <w:docGrid w:type="lines" w:linePitch="312"/>
        </w:sectPr>
      </w:pPr>
    </w:p>
    <w:p w14:paraId="6DE35381" w14:textId="5B9B8DE1" w:rsidR="00F11DD4" w:rsidRPr="0052779A" w:rsidRDefault="00F11DD4" w:rsidP="00331F45">
      <w:pPr>
        <w:pStyle w:val="1"/>
        <w:spacing w:before="120" w:after="120" w:line="360" w:lineRule="auto"/>
      </w:pPr>
      <w:r w:rsidRPr="0052779A">
        <w:lastRenderedPageBreak/>
        <w:t>Appendix 4. Questions about mental health</w:t>
      </w:r>
    </w:p>
    <w:p w14:paraId="1044850A" w14:textId="48B9A747" w:rsidR="00523218" w:rsidRPr="0052779A" w:rsidRDefault="00563104" w:rsidP="00563104">
      <w:pPr>
        <w:pStyle w:val="ab"/>
        <w:jc w:val="center"/>
        <w:rPr>
          <w:rFonts w:ascii="Times New Roman" w:hAnsi="Times New Roman" w:cs="Times New Roman"/>
          <w:b/>
          <w:sz w:val="21"/>
          <w:szCs w:val="21"/>
        </w:rPr>
      </w:pPr>
      <w:r w:rsidRPr="0052779A">
        <w:rPr>
          <w:rFonts w:ascii="Times New Roman" w:hAnsi="Times New Roman" w:cs="Times New Roman"/>
          <w:b/>
          <w:sz w:val="21"/>
          <w:szCs w:val="21"/>
        </w:rPr>
        <w:t xml:space="preserve">Table </w:t>
      </w:r>
      <w:r w:rsidRPr="0052779A">
        <w:rPr>
          <w:rFonts w:ascii="Times New Roman" w:hAnsi="Times New Roman" w:cs="Times New Roman"/>
          <w:b/>
          <w:sz w:val="21"/>
          <w:szCs w:val="21"/>
        </w:rPr>
        <w:fldChar w:fldCharType="begin"/>
      </w:r>
      <w:r w:rsidRPr="0052779A">
        <w:rPr>
          <w:rFonts w:ascii="Times New Roman" w:hAnsi="Times New Roman" w:cs="Times New Roman"/>
          <w:b/>
          <w:sz w:val="21"/>
          <w:szCs w:val="21"/>
        </w:rPr>
        <w:instrText xml:space="preserve"> SEQ Table \* ARABIC </w:instrText>
      </w:r>
      <w:r w:rsidRPr="0052779A">
        <w:rPr>
          <w:rFonts w:ascii="Times New Roman" w:hAnsi="Times New Roman" w:cs="Times New Roman"/>
          <w:b/>
          <w:sz w:val="21"/>
          <w:szCs w:val="21"/>
        </w:rPr>
        <w:fldChar w:fldCharType="separate"/>
      </w:r>
      <w:r w:rsidR="00A161FC" w:rsidRPr="0052779A">
        <w:rPr>
          <w:rFonts w:ascii="Times New Roman" w:hAnsi="Times New Roman" w:cs="Times New Roman"/>
          <w:b/>
          <w:noProof/>
          <w:sz w:val="21"/>
          <w:szCs w:val="21"/>
        </w:rPr>
        <w:t>16</w:t>
      </w:r>
      <w:r w:rsidRPr="0052779A">
        <w:rPr>
          <w:rFonts w:ascii="Times New Roman" w:hAnsi="Times New Roman" w:cs="Times New Roman"/>
          <w:b/>
          <w:sz w:val="21"/>
          <w:szCs w:val="21"/>
        </w:rPr>
        <w:fldChar w:fldCharType="end"/>
      </w:r>
      <w:r w:rsidRPr="0052779A">
        <w:rPr>
          <w:rFonts w:ascii="Times New Roman" w:hAnsi="Times New Roman" w:cs="Times New Roman"/>
          <w:b/>
          <w:sz w:val="21"/>
          <w:szCs w:val="21"/>
        </w:rPr>
        <w:t xml:space="preserve"> </w:t>
      </w:r>
      <w:r w:rsidR="00A161FC" w:rsidRPr="0052779A">
        <w:rPr>
          <w:rFonts w:ascii="Times New Roman" w:hAnsi="Times New Roman" w:cs="Times New Roman"/>
          <w:b/>
          <w:sz w:val="21"/>
          <w:szCs w:val="21"/>
        </w:rPr>
        <w:t>Questions about mental health</w:t>
      </w:r>
    </w:p>
    <w:tbl>
      <w:tblPr>
        <w:tblW w:w="5000" w:type="pct"/>
        <w:jc w:val="center"/>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4842"/>
        <w:gridCol w:w="3464"/>
      </w:tblGrid>
      <w:tr w:rsidR="0052779A" w:rsidRPr="0052779A" w14:paraId="08A344AE" w14:textId="77777777" w:rsidTr="00331F45">
        <w:trPr>
          <w:trHeight w:val="240"/>
          <w:jc w:val="center"/>
        </w:trPr>
        <w:tc>
          <w:tcPr>
            <w:tcW w:w="2915" w:type="pct"/>
            <w:tcBorders>
              <w:bottom w:val="single" w:sz="4" w:space="0" w:color="auto"/>
            </w:tcBorders>
            <w:shd w:val="clear" w:color="auto" w:fill="auto"/>
            <w:vAlign w:val="center"/>
          </w:tcPr>
          <w:p w14:paraId="2E223229" w14:textId="15532663"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Questions</w:t>
            </w:r>
          </w:p>
        </w:tc>
        <w:tc>
          <w:tcPr>
            <w:tcW w:w="2085" w:type="pct"/>
            <w:tcBorders>
              <w:bottom w:val="single" w:sz="4" w:space="0" w:color="auto"/>
            </w:tcBorders>
          </w:tcPr>
          <w:p w14:paraId="70EB297B" w14:textId="31F46468"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Answers</w:t>
            </w:r>
          </w:p>
        </w:tc>
      </w:tr>
      <w:tr w:rsidR="0052779A" w:rsidRPr="0052779A" w14:paraId="291F2ED4" w14:textId="2BDD72E6" w:rsidTr="00331F45">
        <w:trPr>
          <w:trHeight w:val="240"/>
          <w:jc w:val="center"/>
        </w:trPr>
        <w:tc>
          <w:tcPr>
            <w:tcW w:w="2915" w:type="pct"/>
            <w:tcBorders>
              <w:top w:val="single" w:sz="4" w:space="0" w:color="auto"/>
              <w:bottom w:val="nil"/>
            </w:tcBorders>
            <w:shd w:val="clear" w:color="auto" w:fill="auto"/>
            <w:vAlign w:val="center"/>
            <w:hideMark/>
          </w:tcPr>
          <w:p w14:paraId="76277DD0" w14:textId="77777777"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Do you always look on the bright</w:t>
            </w:r>
          </w:p>
          <w:p w14:paraId="2E7DBF43" w14:textId="641283D4"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side of things?</w:t>
            </w:r>
          </w:p>
        </w:tc>
        <w:tc>
          <w:tcPr>
            <w:tcW w:w="2085" w:type="pct"/>
            <w:tcBorders>
              <w:top w:val="single" w:sz="4" w:space="0" w:color="auto"/>
              <w:bottom w:val="nil"/>
            </w:tcBorders>
          </w:tcPr>
          <w:p w14:paraId="698D9F25" w14:textId="4E1120D0"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r w:rsidR="0052779A" w:rsidRPr="0052779A" w14:paraId="2B0F8255" w14:textId="791F341E" w:rsidTr="00331F45">
        <w:trPr>
          <w:trHeight w:val="240"/>
          <w:jc w:val="center"/>
        </w:trPr>
        <w:tc>
          <w:tcPr>
            <w:tcW w:w="2915" w:type="pct"/>
            <w:tcBorders>
              <w:top w:val="nil"/>
            </w:tcBorders>
            <w:shd w:val="clear" w:color="auto" w:fill="auto"/>
            <w:vAlign w:val="center"/>
            <w:hideMark/>
          </w:tcPr>
          <w:p w14:paraId="256164F9" w14:textId="77777777"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Do you like to keep your belongings</w:t>
            </w:r>
          </w:p>
          <w:p w14:paraId="366DBD9A" w14:textId="246B6F63"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neat and clean?</w:t>
            </w:r>
          </w:p>
        </w:tc>
        <w:tc>
          <w:tcPr>
            <w:tcW w:w="2085" w:type="pct"/>
            <w:tcBorders>
              <w:top w:val="nil"/>
            </w:tcBorders>
          </w:tcPr>
          <w:p w14:paraId="3D1F4F65" w14:textId="57B9F109"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r w:rsidR="0052779A" w:rsidRPr="0052779A" w14:paraId="11D39C23" w14:textId="7535B020" w:rsidTr="00331F45">
        <w:trPr>
          <w:trHeight w:val="240"/>
          <w:jc w:val="center"/>
        </w:trPr>
        <w:tc>
          <w:tcPr>
            <w:tcW w:w="2915" w:type="pct"/>
            <w:shd w:val="clear" w:color="auto" w:fill="auto"/>
            <w:vAlign w:val="center"/>
            <w:hideMark/>
          </w:tcPr>
          <w:p w14:paraId="0A91AE2D" w14:textId="045F9452"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Do you feel energized</w:t>
            </w:r>
            <w:r w:rsidRPr="0052779A">
              <w:rPr>
                <w:rFonts w:ascii="Times New Roman" w:hAnsi="Times New Roman" w:cs="Times New Roman"/>
                <w:szCs w:val="21"/>
              </w:rPr>
              <w:t>？</w:t>
            </w:r>
          </w:p>
        </w:tc>
        <w:tc>
          <w:tcPr>
            <w:tcW w:w="2085" w:type="pct"/>
          </w:tcPr>
          <w:p w14:paraId="27B2C50C" w14:textId="1360D371"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r w:rsidR="0052779A" w:rsidRPr="0052779A" w14:paraId="7885D944" w14:textId="103E15EF" w:rsidTr="00331F45">
        <w:trPr>
          <w:trHeight w:val="240"/>
          <w:jc w:val="center"/>
        </w:trPr>
        <w:tc>
          <w:tcPr>
            <w:tcW w:w="2915" w:type="pct"/>
            <w:shd w:val="clear" w:color="auto" w:fill="auto"/>
            <w:vAlign w:val="center"/>
            <w:hideMark/>
          </w:tcPr>
          <w:p w14:paraId="7C002D2D" w14:textId="77777777"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Have you been ashamed, regretful, or</w:t>
            </w:r>
          </w:p>
          <w:p w14:paraId="3ED47B2A" w14:textId="2DD20BCA"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felt guilty about things you've done?</w:t>
            </w:r>
          </w:p>
        </w:tc>
        <w:tc>
          <w:tcPr>
            <w:tcW w:w="2085" w:type="pct"/>
          </w:tcPr>
          <w:p w14:paraId="38DC2A9F" w14:textId="049C627B"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r w:rsidR="0052779A" w:rsidRPr="0052779A" w14:paraId="7D2CFC75" w14:textId="715BE376" w:rsidTr="00331F45">
        <w:trPr>
          <w:trHeight w:val="240"/>
          <w:jc w:val="center"/>
        </w:trPr>
        <w:tc>
          <w:tcPr>
            <w:tcW w:w="2915" w:type="pct"/>
            <w:shd w:val="clear" w:color="auto" w:fill="auto"/>
            <w:vAlign w:val="center"/>
            <w:hideMark/>
          </w:tcPr>
          <w:p w14:paraId="6414C8BF" w14:textId="77777777"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Are you angry at people or things you</w:t>
            </w:r>
          </w:p>
          <w:p w14:paraId="1EAD65F4" w14:textId="0C663310"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don't like around you?</w:t>
            </w:r>
          </w:p>
        </w:tc>
        <w:tc>
          <w:tcPr>
            <w:tcW w:w="2085" w:type="pct"/>
          </w:tcPr>
          <w:p w14:paraId="6D320D91" w14:textId="7E7AC6A5"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r w:rsidR="0052779A" w:rsidRPr="0052779A" w14:paraId="74F9F080" w14:textId="343F5C80" w:rsidTr="00331F45">
        <w:trPr>
          <w:trHeight w:val="240"/>
          <w:jc w:val="center"/>
        </w:trPr>
        <w:tc>
          <w:tcPr>
            <w:tcW w:w="2915" w:type="pct"/>
            <w:shd w:val="clear" w:color="auto" w:fill="auto"/>
            <w:vAlign w:val="center"/>
            <w:hideMark/>
          </w:tcPr>
          <w:p w14:paraId="76CD836E" w14:textId="77777777"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Can you make your own decisions</w:t>
            </w:r>
          </w:p>
          <w:p w14:paraId="1A7E290F" w14:textId="45380BAC"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concerning your personal affairs?</w:t>
            </w:r>
          </w:p>
        </w:tc>
        <w:tc>
          <w:tcPr>
            <w:tcW w:w="2085" w:type="pct"/>
          </w:tcPr>
          <w:p w14:paraId="7DCC78D5" w14:textId="4723B076"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r w:rsidR="0052779A" w:rsidRPr="0052779A" w14:paraId="2CEEB700" w14:textId="28447785" w:rsidTr="00331F45">
        <w:trPr>
          <w:trHeight w:val="240"/>
          <w:jc w:val="center"/>
        </w:trPr>
        <w:tc>
          <w:tcPr>
            <w:tcW w:w="2915" w:type="pct"/>
            <w:shd w:val="clear" w:color="auto" w:fill="auto"/>
            <w:vAlign w:val="center"/>
            <w:hideMark/>
          </w:tcPr>
          <w:p w14:paraId="0F933F9E" w14:textId="77777777"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Do you feel that people around you are</w:t>
            </w:r>
          </w:p>
          <w:p w14:paraId="1DE31D7B" w14:textId="1EFC3ACF"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not trustworthy?</w:t>
            </w:r>
          </w:p>
        </w:tc>
        <w:tc>
          <w:tcPr>
            <w:tcW w:w="2085" w:type="pct"/>
          </w:tcPr>
          <w:p w14:paraId="65A9F1C5" w14:textId="3F3576E9" w:rsidR="0052779A" w:rsidRPr="0052779A" w:rsidRDefault="0052779A" w:rsidP="00523218">
            <w:pPr>
              <w:jc w:val="center"/>
              <w:rPr>
                <w:rFonts w:ascii="Times New Roman" w:hAnsi="Times New Roman" w:cs="Times New Roman"/>
                <w:szCs w:val="21"/>
              </w:rPr>
            </w:pPr>
            <w:r w:rsidRPr="0052779A">
              <w:rPr>
                <w:rFonts w:ascii="Times New Roman" w:hAnsi="Times New Roman" w:cs="Times New Roman"/>
                <w:szCs w:val="21"/>
              </w:rPr>
              <w:t>1=always, 2=often, 3=sometimes, 4=seldom, 5=never</w:t>
            </w:r>
          </w:p>
        </w:tc>
      </w:tr>
    </w:tbl>
    <w:p w14:paraId="229DAE47" w14:textId="77777777" w:rsidR="00523218" w:rsidRPr="0052779A" w:rsidRDefault="00523218" w:rsidP="00523218">
      <w:pPr>
        <w:jc w:val="center"/>
        <w:rPr>
          <w:rFonts w:ascii="Times New Roman" w:hAnsi="Times New Roman" w:cs="Times New Roman"/>
          <w:szCs w:val="21"/>
        </w:rPr>
      </w:pPr>
    </w:p>
    <w:sectPr w:rsidR="00523218" w:rsidRPr="005277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CBD7" w14:textId="77777777" w:rsidR="00EA364A" w:rsidRDefault="00EA364A" w:rsidP="00645AD7">
      <w:r>
        <w:separator/>
      </w:r>
    </w:p>
  </w:endnote>
  <w:endnote w:type="continuationSeparator" w:id="0">
    <w:p w14:paraId="16D7485C" w14:textId="77777777" w:rsidR="00EA364A" w:rsidRDefault="00EA364A" w:rsidP="0064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FFE7" w14:textId="77777777" w:rsidR="00EA364A" w:rsidRDefault="00EA364A" w:rsidP="00645AD7">
      <w:r>
        <w:separator/>
      </w:r>
    </w:p>
  </w:footnote>
  <w:footnote w:type="continuationSeparator" w:id="0">
    <w:p w14:paraId="4C3A7240" w14:textId="77777777" w:rsidR="00EA364A" w:rsidRDefault="00EA364A" w:rsidP="00645A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DD"/>
    <w:rsid w:val="000F74FC"/>
    <w:rsid w:val="00104024"/>
    <w:rsid w:val="001227FB"/>
    <w:rsid w:val="00177B2F"/>
    <w:rsid w:val="001A61FD"/>
    <w:rsid w:val="001D62E9"/>
    <w:rsid w:val="001F5CCF"/>
    <w:rsid w:val="00270885"/>
    <w:rsid w:val="00295C57"/>
    <w:rsid w:val="002A56A4"/>
    <w:rsid w:val="00331F45"/>
    <w:rsid w:val="0034228B"/>
    <w:rsid w:val="0043133B"/>
    <w:rsid w:val="0043500D"/>
    <w:rsid w:val="004D063E"/>
    <w:rsid w:val="004E19B3"/>
    <w:rsid w:val="00523218"/>
    <w:rsid w:val="0052779A"/>
    <w:rsid w:val="00563104"/>
    <w:rsid w:val="005F2403"/>
    <w:rsid w:val="005F5B76"/>
    <w:rsid w:val="00645AD7"/>
    <w:rsid w:val="006C46DD"/>
    <w:rsid w:val="0070720C"/>
    <w:rsid w:val="00756A89"/>
    <w:rsid w:val="007C4414"/>
    <w:rsid w:val="008A21E8"/>
    <w:rsid w:val="008C1DDE"/>
    <w:rsid w:val="008F534C"/>
    <w:rsid w:val="009E77D6"/>
    <w:rsid w:val="009F2202"/>
    <w:rsid w:val="00A161FC"/>
    <w:rsid w:val="00A21064"/>
    <w:rsid w:val="00A5403B"/>
    <w:rsid w:val="00A75C0F"/>
    <w:rsid w:val="00AC0A7A"/>
    <w:rsid w:val="00B10B3E"/>
    <w:rsid w:val="00B855E7"/>
    <w:rsid w:val="00B90F6A"/>
    <w:rsid w:val="00B97082"/>
    <w:rsid w:val="00BE345D"/>
    <w:rsid w:val="00BF5837"/>
    <w:rsid w:val="00C514F7"/>
    <w:rsid w:val="00C732CF"/>
    <w:rsid w:val="00C9431D"/>
    <w:rsid w:val="00D34C9E"/>
    <w:rsid w:val="00D85B91"/>
    <w:rsid w:val="00DF4DC7"/>
    <w:rsid w:val="00E627E4"/>
    <w:rsid w:val="00E95333"/>
    <w:rsid w:val="00EA364A"/>
    <w:rsid w:val="00EE06A6"/>
    <w:rsid w:val="00EF00C4"/>
    <w:rsid w:val="00F11DD4"/>
    <w:rsid w:val="00F55147"/>
    <w:rsid w:val="00F71404"/>
    <w:rsid w:val="00FA6A99"/>
    <w:rsid w:val="00FE0FF4"/>
    <w:rsid w:val="00FF2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38125"/>
  <w15:chartTrackingRefBased/>
  <w15:docId w15:val="{D7D32E58-BBF7-4E48-9E3A-7461D715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45AD7"/>
    <w:pPr>
      <w:keepNext/>
      <w:keepLines/>
      <w:spacing w:before="340" w:after="330" w:line="578" w:lineRule="auto"/>
      <w:outlineLvl w:val="0"/>
    </w:pPr>
    <w:rPr>
      <w:rFonts w:ascii="Times New Roman" w:hAnsi="Times New Roman" w:cs="Times New Roman"/>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式"/>
    <w:basedOn w:val="a"/>
    <w:link w:val="a4"/>
    <w:qFormat/>
    <w:rsid w:val="0043500D"/>
    <w:pPr>
      <w:tabs>
        <w:tab w:val="center" w:pos="4253"/>
        <w:tab w:val="right" w:pos="10206"/>
      </w:tabs>
      <w:overflowPunct w:val="0"/>
      <w:snapToGrid w:val="0"/>
      <w:spacing w:line="360" w:lineRule="auto"/>
      <w:jc w:val="center"/>
    </w:pPr>
    <w:rPr>
      <w:rFonts w:ascii="Cambria Math" w:eastAsia="Times New Roman" w:hAnsi="Cambria Math" w:cs="Times New Roman"/>
      <w:sz w:val="24"/>
    </w:rPr>
  </w:style>
  <w:style w:type="character" w:customStyle="1" w:styleId="a4">
    <w:name w:val="公式 字符"/>
    <w:basedOn w:val="a0"/>
    <w:link w:val="a3"/>
    <w:rsid w:val="0043500D"/>
    <w:rPr>
      <w:rFonts w:ascii="Cambria Math" w:eastAsia="Times New Roman" w:hAnsi="Cambria Math" w:cs="Times New Roman"/>
      <w:sz w:val="24"/>
    </w:rPr>
  </w:style>
  <w:style w:type="paragraph" w:styleId="a5">
    <w:name w:val="header"/>
    <w:basedOn w:val="a"/>
    <w:link w:val="a6"/>
    <w:uiPriority w:val="99"/>
    <w:unhideWhenUsed/>
    <w:rsid w:val="00645AD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45AD7"/>
    <w:rPr>
      <w:sz w:val="18"/>
      <w:szCs w:val="18"/>
    </w:rPr>
  </w:style>
  <w:style w:type="paragraph" w:styleId="a7">
    <w:name w:val="footer"/>
    <w:basedOn w:val="a"/>
    <w:link w:val="a8"/>
    <w:uiPriority w:val="99"/>
    <w:unhideWhenUsed/>
    <w:rsid w:val="00645AD7"/>
    <w:pPr>
      <w:tabs>
        <w:tab w:val="center" w:pos="4153"/>
        <w:tab w:val="right" w:pos="8306"/>
      </w:tabs>
      <w:snapToGrid w:val="0"/>
      <w:jc w:val="left"/>
    </w:pPr>
    <w:rPr>
      <w:sz w:val="18"/>
      <w:szCs w:val="18"/>
    </w:rPr>
  </w:style>
  <w:style w:type="character" w:customStyle="1" w:styleId="a8">
    <w:name w:val="页脚 字符"/>
    <w:basedOn w:val="a0"/>
    <w:link w:val="a7"/>
    <w:uiPriority w:val="99"/>
    <w:rsid w:val="00645AD7"/>
    <w:rPr>
      <w:sz w:val="18"/>
      <w:szCs w:val="18"/>
    </w:rPr>
  </w:style>
  <w:style w:type="character" w:customStyle="1" w:styleId="10">
    <w:name w:val="标题 1 字符"/>
    <w:basedOn w:val="a0"/>
    <w:link w:val="1"/>
    <w:uiPriority w:val="9"/>
    <w:rsid w:val="00645AD7"/>
    <w:rPr>
      <w:rFonts w:ascii="Times New Roman" w:hAnsi="Times New Roman" w:cs="Times New Roman"/>
      <w:b/>
      <w:bCs/>
      <w:kern w:val="44"/>
      <w:sz w:val="28"/>
      <w:szCs w:val="44"/>
    </w:rPr>
  </w:style>
  <w:style w:type="paragraph" w:styleId="a9">
    <w:name w:val="List Paragraph"/>
    <w:basedOn w:val="a"/>
    <w:uiPriority w:val="34"/>
    <w:qFormat/>
    <w:rsid w:val="00B855E7"/>
    <w:pPr>
      <w:ind w:firstLineChars="200" w:firstLine="420"/>
    </w:pPr>
  </w:style>
  <w:style w:type="table" w:styleId="aa">
    <w:name w:val="Table Grid"/>
    <w:basedOn w:val="a1"/>
    <w:uiPriority w:val="39"/>
    <w:rsid w:val="00270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uiPriority w:val="35"/>
    <w:unhideWhenUsed/>
    <w:qFormat/>
    <w:rsid w:val="00270885"/>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8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Visio_Drawing2.vsd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Visio_Drawing1.vs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Visio_Drawing3.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4D57C-780A-4A4F-B850-7DB6D210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2155</Words>
  <Characters>12285</Characters>
  <Application>Microsoft Office Word</Application>
  <DocSecurity>0</DocSecurity>
  <Lines>102</Lines>
  <Paragraphs>28</Paragraphs>
  <ScaleCrop>false</ScaleCrop>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ybZhang</dc:creator>
  <cp:keywords/>
  <dc:description/>
  <cp:lastModifiedBy>水野玉子 水野玉子</cp:lastModifiedBy>
  <cp:revision>7</cp:revision>
  <dcterms:created xsi:type="dcterms:W3CDTF">2023-11-27T09:46:00Z</dcterms:created>
  <dcterms:modified xsi:type="dcterms:W3CDTF">2023-11-29T08:37:00Z</dcterms:modified>
</cp:coreProperties>
</file>