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Georgia" w:cs="Times New Roman"/>
          <w:b w:val="0"/>
          <w:bCs w:val="0"/>
          <w:i w:val="0"/>
          <w:iCs w:val="0"/>
          <w:caps w:val="0"/>
          <w:color w:val="212121"/>
          <w:spacing w:val="0"/>
          <w:kern w:val="44"/>
          <w:sz w:val="28"/>
          <w:szCs w:val="28"/>
          <w:shd w:val="clear" w:fill="FFFFFF"/>
          <w:vertAlign w:val="baseline"/>
          <w:lang w:val="en-US"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iCs w:val="0"/>
          <w:caps w:val="0"/>
          <w:color w:val="212121"/>
          <w:spacing w:val="0"/>
          <w:kern w:val="44"/>
          <w:sz w:val="28"/>
          <w:szCs w:val="28"/>
          <w:shd w:val="clear" w:fill="FFFFFF"/>
          <w:lang w:val="en-US" w:eastAsia="zh-CN" w:bidi="ar"/>
        </w:rPr>
        <w:t>Supplementary files</w:t>
      </w:r>
    </w:p>
    <w:tbl>
      <w:tblPr>
        <w:tblStyle w:val="3"/>
        <w:tblW w:w="130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6"/>
        <w:gridCol w:w="10031"/>
        <w:gridCol w:w="10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10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spacing w:line="240" w:lineRule="auto"/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212121"/>
                <w:spacing w:val="0"/>
                <w:kern w:val="44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212121"/>
                <w:spacing w:val="0"/>
                <w:kern w:val="44"/>
                <w:sz w:val="24"/>
                <w:szCs w:val="24"/>
                <w:shd w:val="clear" w:fill="FFFFFF"/>
                <w:lang w:val="en-US" w:eastAsia="zh-CN" w:bidi="ar"/>
              </w:rPr>
              <w:t>Table S</w:t>
            </w:r>
            <w:r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212121"/>
                <w:spacing w:val="0"/>
                <w:kern w:val="44"/>
                <w:sz w:val="24"/>
                <w:szCs w:val="24"/>
                <w:shd w:val="clear" w:fill="FFFFFF"/>
                <w:lang w:val="en-US" w:eastAsia="zh-CN" w:bidi="ar"/>
              </w:rPr>
              <w:t>1: searching strategies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6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212121"/>
                <w:spacing w:val="0"/>
                <w:kern w:val="44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212121"/>
                <w:spacing w:val="0"/>
                <w:kern w:val="44"/>
                <w:sz w:val="24"/>
                <w:szCs w:val="24"/>
                <w:shd w:val="clear" w:fill="FFFFFF"/>
                <w:lang w:val="en-US" w:eastAsia="zh-CN" w:bidi="ar"/>
              </w:rPr>
              <w:t>Pubmed</w:t>
            </w:r>
          </w:p>
        </w:tc>
        <w:tc>
          <w:tcPr>
            <w:tcW w:w="1003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212121"/>
                <w:spacing w:val="0"/>
                <w:kern w:val="44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bookmarkStart w:id="0" w:name="OLE_LINK11"/>
            <w:r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212121"/>
                <w:spacing w:val="0"/>
                <w:kern w:val="44"/>
                <w:sz w:val="24"/>
                <w:szCs w:val="24"/>
                <w:shd w:val="clear" w:fill="FFFFFF"/>
                <w:lang w:val="en-US" w:eastAsia="zh-CN" w:bidi="ar"/>
              </w:rPr>
              <w:t>((parenting [MeSH Terms]) AND (burnout, psychological [MeSH Terms] OR Psychological Burnout OR Burn-out Syndrome OR Burn out Syndrome OR Burnout OR Burnout Syndrome OR Burn-out OR Burn out OR Psychological Burn-out OR Burn-out, Psychological OR Psychological Burn out) )OR( (parental [MeSH Terms]) AND (burnout, psychological [MeSH Terms] OR Psychological Burnout OR Burn-out Syndrome OR Burn out Syndrome OR Burnout OR Burnout Syndrome OR Burn-out OR Burn out OR Psychological Burn-out OR Burn-out, Psychological OR Psychological Burn out)) OR Burnout Parental</w:t>
            </w:r>
            <w:bookmarkEnd w:id="0"/>
          </w:p>
        </w:tc>
        <w:tc>
          <w:tcPr>
            <w:tcW w:w="108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212121"/>
                <w:spacing w:val="0"/>
                <w:kern w:val="44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212121"/>
                <w:spacing w:val="0"/>
                <w:kern w:val="44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239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6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212121"/>
                <w:spacing w:val="0"/>
                <w:kern w:val="44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212121"/>
                <w:spacing w:val="0"/>
                <w:kern w:val="44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Web of science</w:t>
            </w:r>
          </w:p>
        </w:tc>
        <w:tc>
          <w:tcPr>
            <w:tcW w:w="1003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212121"/>
                <w:spacing w:val="0"/>
                <w:kern w:val="44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212121"/>
                <w:spacing w:val="0"/>
                <w:kern w:val="44"/>
                <w:sz w:val="24"/>
                <w:szCs w:val="24"/>
                <w:shd w:val="clear" w:fill="FFFFFF"/>
                <w:lang w:val="en-US" w:eastAsia="zh-CN" w:bidi="ar"/>
              </w:rPr>
              <w:t>((TS=(parenting AND ( burnout, psychological OR Psychological Burnout OR Burn-out Syndrome OR Burn out Syndrome OR Burnout OR Burnout Syndrome OR Burn-out OR Burn out OR Psychological Burn-out OR Burn-out, Psychological OR Psychological Burn out))) OR TS=( parental AND (burnout, psychological OR Psychological Burnout OR Burn-out Syndrome OR Burn out Syndrome OR Burnout OR Burnout Syndrome OR Burn-out OR Burn out OR Psychological Burn-out OR Burn-out, Psychological OR Psychological Burn out))) OR TS=(Burnout Parental)</w:t>
            </w:r>
          </w:p>
        </w:tc>
        <w:tc>
          <w:tcPr>
            <w:tcW w:w="108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212121"/>
                <w:spacing w:val="0"/>
                <w:kern w:val="44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212121"/>
                <w:spacing w:val="0"/>
                <w:kern w:val="44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809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6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212121"/>
                <w:spacing w:val="0"/>
                <w:kern w:val="44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212121"/>
                <w:spacing w:val="0"/>
                <w:kern w:val="44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EBSCO</w:t>
            </w:r>
          </w:p>
        </w:tc>
        <w:tc>
          <w:tcPr>
            <w:tcW w:w="1003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212121"/>
                <w:spacing w:val="0"/>
                <w:kern w:val="44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bookmarkStart w:id="1" w:name="OLE_LINK12"/>
            <w:r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212121"/>
                <w:spacing w:val="0"/>
                <w:kern w:val="44"/>
                <w:sz w:val="24"/>
                <w:szCs w:val="24"/>
                <w:shd w:val="clear" w:fill="FFFFFF"/>
                <w:lang w:val="en-US" w:eastAsia="zh-CN" w:bidi="ar"/>
              </w:rPr>
              <w:t>(parenting AND (burnout, psychological OR Psychological Burnout OR Burn-out Syndrome OR Burn out Syndrome OR Burnout OR Burnout Syndrome OR Burn-out OR Burn out OR Psychological Burn-out OR Burn-out, Psychological OR Psychological Burn out) )OR( parental AND (burnout, psychological OR Psychological Burnout OR Burn-out Syndrome OR Burn out Syndrome OR Burnout OR Burnout Syndrome OR Burn-out OR Burn out OR Psychological Burn-out OR Burn-out, Psychological OR Psychological Burn out)) OR Burnout Parental</w:t>
            </w:r>
            <w:bookmarkEnd w:id="1"/>
          </w:p>
        </w:tc>
        <w:tc>
          <w:tcPr>
            <w:tcW w:w="108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212121"/>
                <w:spacing w:val="0"/>
                <w:kern w:val="44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212121"/>
                <w:spacing w:val="0"/>
                <w:kern w:val="44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423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6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212121"/>
                <w:spacing w:val="0"/>
                <w:kern w:val="44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212121"/>
                <w:spacing w:val="0"/>
                <w:kern w:val="44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CNKI</w:t>
            </w:r>
          </w:p>
        </w:tc>
        <w:tc>
          <w:tcPr>
            <w:tcW w:w="1003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212121"/>
                <w:spacing w:val="0"/>
                <w:kern w:val="44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bookmarkStart w:id="2" w:name="OLE_LINK1"/>
            <w:r>
              <w:rPr>
                <w:rFonts w:hint="eastAsia" w:ascii="Times New Roman" w:hAnsi="Times New Roman" w:eastAsia="Georgia" w:cs="Times New Roman"/>
                <w:b w:val="0"/>
                <w:bCs w:val="0"/>
                <w:i w:val="0"/>
                <w:iCs w:val="0"/>
                <w:color w:val="212121"/>
                <w:spacing w:val="0"/>
                <w:kern w:val="44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212121"/>
                <w:spacing w:val="0"/>
                <w:kern w:val="44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arenting burnout/parental burnout</w:t>
            </w:r>
            <w:bookmarkEnd w:id="2"/>
          </w:p>
        </w:tc>
        <w:tc>
          <w:tcPr>
            <w:tcW w:w="108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212121"/>
                <w:spacing w:val="0"/>
                <w:kern w:val="44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212121"/>
                <w:spacing w:val="0"/>
                <w:kern w:val="44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169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6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212121"/>
                <w:spacing w:val="0"/>
                <w:kern w:val="44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212121"/>
                <w:spacing w:val="0"/>
                <w:kern w:val="44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 xml:space="preserve">WanFang </w:t>
            </w:r>
          </w:p>
        </w:tc>
        <w:tc>
          <w:tcPr>
            <w:tcW w:w="1003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212121"/>
                <w:spacing w:val="0"/>
                <w:kern w:val="44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Georgia" w:cs="Times New Roman"/>
                <w:b w:val="0"/>
                <w:bCs w:val="0"/>
                <w:i w:val="0"/>
                <w:iCs w:val="0"/>
                <w:color w:val="212121"/>
                <w:spacing w:val="0"/>
                <w:kern w:val="44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212121"/>
                <w:spacing w:val="0"/>
                <w:kern w:val="44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arenting burnout/parental burnout</w:t>
            </w:r>
          </w:p>
        </w:tc>
        <w:tc>
          <w:tcPr>
            <w:tcW w:w="108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212121"/>
                <w:spacing w:val="0"/>
                <w:kern w:val="44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212121"/>
                <w:spacing w:val="0"/>
                <w:kern w:val="44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30</w:t>
            </w:r>
          </w:p>
        </w:tc>
      </w:tr>
    </w:tbl>
    <w:p/>
    <w:p/>
    <w:tbl>
      <w:tblPr>
        <w:tblStyle w:val="3"/>
        <w:tblW w:w="142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616"/>
        <w:gridCol w:w="607"/>
        <w:gridCol w:w="616"/>
        <w:gridCol w:w="616"/>
        <w:gridCol w:w="616"/>
        <w:gridCol w:w="616"/>
        <w:gridCol w:w="616"/>
        <w:gridCol w:w="1653"/>
        <w:gridCol w:w="11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53" w:type="dxa"/>
            <w:gridSpan w:val="19"/>
            <w:tcBorders>
              <w:top w:val="nil"/>
              <w:left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URWPalladioL-Bold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Table S2. Quality appraisal of the reviewed studies.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2676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URWPalladioL-Bold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Author &amp; Year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(1)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(2)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(3)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(4)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(5)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(6)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(7)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(8)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(9)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(10)</w:t>
            </w:r>
          </w:p>
        </w:tc>
        <w:tc>
          <w:tcPr>
            <w:tcW w:w="607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(11)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(12)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(13)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(14)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(15)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(16)</w:t>
            </w:r>
          </w:p>
        </w:tc>
        <w:tc>
          <w:tcPr>
            <w:tcW w:w="165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URWPalladioL-Bold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Sum of score</w:t>
            </w:r>
          </w:p>
        </w:tc>
        <w:tc>
          <w:tcPr>
            <w:tcW w:w="1157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URWPalladioL-Bold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Score%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76" w:type="dxa"/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Zhou et al.(2023)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07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616" w:type="dxa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653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22/42</w:t>
            </w:r>
          </w:p>
        </w:tc>
        <w:tc>
          <w:tcPr>
            <w:tcW w:w="1157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52.4%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76" w:type="dxa"/>
            <w:vAlign w:val="top"/>
          </w:tcPr>
          <w:p>
            <w:pPr>
              <w:ind w:left="240" w:leftChars="0" w:hanging="240" w:hangingChars="100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Zhanget al.(2023)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07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653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23/42</w:t>
            </w:r>
          </w:p>
        </w:tc>
        <w:tc>
          <w:tcPr>
            <w:tcW w:w="1157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54.8%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76" w:type="dxa"/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 et al.(2023)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07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1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53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19/42</w:t>
            </w:r>
          </w:p>
        </w:tc>
        <w:tc>
          <w:tcPr>
            <w:tcW w:w="1157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45.2%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76" w:type="dxa"/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instrText xml:space="preserve"> HYPERLINK "https://pubmed.ncbi.nlm.nih.gov/?term=Zhuo R[Author]" </w:instrText>
            </w: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Zhuo</w:t>
            </w: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et al.(</w:t>
            </w: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2023)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07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653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28/42</w:t>
            </w:r>
          </w:p>
        </w:tc>
        <w:tc>
          <w:tcPr>
            <w:tcW w:w="1157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66.7%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76" w:type="dxa"/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"https://pubmed.ncbi.nlm.nih.gov/?term=Gerber Z[Author]"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Zach 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et al.(2021)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07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653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27/42</w:t>
            </w:r>
          </w:p>
        </w:tc>
        <w:tc>
          <w:tcPr>
            <w:tcW w:w="1157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64.3%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76" w:type="dxa"/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"https://pubmed.ncbi.nlm.nih.gov/?sort=fauth&amp;term=Lin+Y&amp;cauthor_id=37359855"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Lin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et al.(2023)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07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653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29/42</w:t>
            </w:r>
          </w:p>
        </w:tc>
        <w:tc>
          <w:tcPr>
            <w:tcW w:w="1157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76" w:type="dxa"/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"https://pubmed.ncbi.nlm.nih.gov/?sort=fauth&amp;term=Huang+Y&amp;cauthor_id=37286938"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Huang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et al.(2023)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07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653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26/42</w:t>
            </w:r>
          </w:p>
        </w:tc>
        <w:tc>
          <w:tcPr>
            <w:tcW w:w="1157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61.9%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76" w:type="dxa"/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instrText xml:space="preserve"> HYPERLINK "https://pubmed.ncbi.nlm.nih.gov/?sort=fauth&amp;term=Lin+GX&amp;cauthor_id=36046000" </w:instrText>
            </w: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Lin</w:t>
            </w: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et al.(</w:t>
            </w: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2022)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07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653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26/42</w:t>
            </w:r>
          </w:p>
        </w:tc>
        <w:tc>
          <w:tcPr>
            <w:tcW w:w="1157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61.9%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76" w:type="dxa"/>
            <w:vAlign w:val="top"/>
          </w:tcPr>
          <w:p>
            <w:pP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bookmarkStart w:id="3" w:name="OLE_LINK2"/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"https://pubmed.ncbi.nlm.nih.gov/?sort=fauth&amp;term=Sodi+T&amp;cauthor_id=33206468" </w:instrText>
            </w: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Sodi e</w:t>
            </w: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 al.(2020)</w:t>
            </w:r>
            <w:bookmarkEnd w:id="3"/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07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53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22/42</w:t>
            </w:r>
          </w:p>
        </w:tc>
        <w:tc>
          <w:tcPr>
            <w:tcW w:w="1157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52.4%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76" w:type="dxa"/>
            <w:vAlign w:val="top"/>
          </w:tcPr>
          <w:p>
            <w:pPr>
              <w:jc w:val="left"/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"https://pubmed.ncbi.nlm.nih.gov/?sort=fauth&amp;term=Kawamoto+T&amp;cauthor_id=29973893" </w:instrText>
            </w: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Kawamoto </w:t>
            </w: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et al.  (2018)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07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16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53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29/42</w:t>
            </w:r>
          </w:p>
        </w:tc>
        <w:tc>
          <w:tcPr>
            <w:tcW w:w="1157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76" w:type="dxa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instrText xml:space="preserve"> HYPERLINK "https://pubmed.ncbi.nlm.nih.gov/?sort=fauth&amp;term=Szczygie%C5%82+D&amp;cauthor_id=33201567" </w:instrText>
            </w: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Szczygieł</w:t>
            </w: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et al. (</w:t>
            </w: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2020)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07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653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26/42</w:t>
            </w:r>
          </w:p>
        </w:tc>
        <w:tc>
          <w:tcPr>
            <w:tcW w:w="1157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61.9%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2676" w:type="dxa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"https://pubmed.ncbi.nlm.nih.gov/?sort=fauth&amp;term=Liu+S&amp;cauthor_id=36637590"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Liu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et al.(2023)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07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53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27/42</w:t>
            </w:r>
          </w:p>
        </w:tc>
        <w:tc>
          <w:tcPr>
            <w:tcW w:w="1157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64.3%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76" w:type="dxa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instrText xml:space="preserve"> HYPERLINK "https://pubmed.ncbi.nlm.nih.gov/?sort=fauth&amp;term=Seku%C5%82owicz+M&amp;cauthor_id=35162210" </w:instrTex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Sekułowicz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none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et al. (2022)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07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53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25/42</w:t>
            </w:r>
          </w:p>
        </w:tc>
        <w:tc>
          <w:tcPr>
            <w:tcW w:w="1157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59.5%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76" w:type="dxa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instrText xml:space="preserve"> HYPERLINK "https://pubmed.ncbi.nlm.nih.gov/?sort=fauth&amp;term=S%C3%A9journ%C3%A9+N&amp;cauthor_id=29517340" </w:instrTex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Séjourné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et al. (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2018)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07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653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24/42</w:t>
            </w:r>
          </w:p>
        </w:tc>
        <w:tc>
          <w:tcPr>
            <w:tcW w:w="1157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57.1%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76" w:type="dxa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instrText xml:space="preserve"> HYPERLINK "https://pubmed.ncbi.nlm.nih.gov/?sort=fauth&amp;term=Roskam+I&amp;cauthor_id=33758826" </w:instrTex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Roskam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et al. (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2021)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07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653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28/42</w:t>
            </w:r>
          </w:p>
        </w:tc>
        <w:tc>
          <w:tcPr>
            <w:tcW w:w="1157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66.7%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76" w:type="dxa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instrText xml:space="preserve"> HYPERLINK "https://pubmed.ncbi.nlm.nih.gov/?sort=fauth&amp;term=Prandstetter+K&amp;cauthor_id=35068912" </w:instrTex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Prandstetter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et al. (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2023)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07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16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653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27/42</w:t>
            </w:r>
          </w:p>
        </w:tc>
        <w:tc>
          <w:tcPr>
            <w:tcW w:w="1157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64.3%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76" w:type="dxa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instrText xml:space="preserve"> HYPERLINK "https://pubmed.ncbi.nlm.nih.gov/?term=Piotrowski K[Author]" </w:instrText>
            </w: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 xml:space="preserve">Konrad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 al. (</w:t>
            </w: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3)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07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16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653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35/42</w:t>
            </w:r>
          </w:p>
        </w:tc>
        <w:tc>
          <w:tcPr>
            <w:tcW w:w="1157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83.3%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676" w:type="dxa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 xml:space="preserve">Hong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et al. (2022)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07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16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653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27/42</w:t>
            </w:r>
          </w:p>
        </w:tc>
        <w:tc>
          <w:tcPr>
            <w:tcW w:w="1157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64.3%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2676" w:type="dxa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 xml:space="preserve">Favez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et al.(2023)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07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653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31/42</w:t>
            </w:r>
          </w:p>
        </w:tc>
        <w:tc>
          <w:tcPr>
            <w:tcW w:w="1157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73.8%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76" w:type="dxa"/>
            <w:vAlign w:val="top"/>
          </w:tcPr>
          <w:p>
            <w:pPr>
              <w:jc w:val="left"/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 xml:space="preserve">Gannagé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et al. (</w:t>
            </w: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2020)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07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653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24/42</w:t>
            </w:r>
          </w:p>
        </w:tc>
        <w:tc>
          <w:tcPr>
            <w:tcW w:w="1157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57.1%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76" w:type="dxa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instrText xml:space="preserve"> HYPERLINK "https://pubmed.ncbi.nlm.nih.gov/?sort=fauth&amp;term=Meeussen+L&amp;cauthor_id=30455656" </w:instrText>
            </w: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Meeussen</w:t>
            </w: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et al. (</w:t>
            </w: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2018)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07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653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33/42</w:t>
            </w:r>
          </w:p>
        </w:tc>
        <w:tc>
          <w:tcPr>
            <w:tcW w:w="1157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78.6%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76" w:type="dxa"/>
            <w:vAlign w:val="top"/>
          </w:tcPr>
          <w:p>
            <w:pPr>
              <w:jc w:val="left"/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instrText xml:space="preserve"> HYPERLINK "https://pubmed.ncbi.nlm.nih.gov/?sort=fauth&amp;term=Lindstr%C3%B6m+C&amp;cauthor_id=21414025" </w:instrText>
            </w: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Lindström</w:t>
            </w: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et al. (</w:t>
            </w: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2011)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07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53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30/42</w:t>
            </w:r>
          </w:p>
        </w:tc>
        <w:tc>
          <w:tcPr>
            <w:tcW w:w="1157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71.4%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676" w:type="dxa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instrText xml:space="preserve"> HYPERLINK "https://bpspsychub.onlinelibrary.wiley.com/authored-by/Lin/Gao%E2%80%90Xian" </w:instrText>
            </w: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Lin</w:t>
            </w: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et al.(</w:t>
            </w: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2022)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07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16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653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25/42</w:t>
            </w:r>
          </w:p>
        </w:tc>
        <w:tc>
          <w:tcPr>
            <w:tcW w:w="1157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59.5%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76" w:type="dxa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none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none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instrText xml:space="preserve"> HYPERLINK "https://pubmed.ncbi.nlm.nih.gov/?term=Vigouroux SL[Author]" </w:instrText>
            </w: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none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none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Vigouroux</w:t>
            </w: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none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et al. (</w:t>
            </w:r>
            <w:r>
              <w:rPr>
                <w:rFonts w:hint="default" w:ascii="Times New Roman" w:hAnsi="Times New Roman" w:eastAsia="Cambr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2018)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07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653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17/42</w:t>
            </w:r>
          </w:p>
        </w:tc>
        <w:tc>
          <w:tcPr>
            <w:tcW w:w="1157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76" w:type="dxa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none"/>
                <w:shd w:val="clear" w:fill="FCFCFC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none"/>
                <w:shd w:val="clear" w:fill="FCFCFC"/>
                <w14:textFill>
                  <w14:solidFill>
                    <w14:schemeClr w14:val="tx1"/>
                  </w14:solidFill>
                </w14:textFill>
              </w:rPr>
              <w:instrText xml:space="preserve"> HYPERLINK "https://pubmed.ncbi.nlm.nih.gov/?sort=fauth&amp;term=K%C3%BCt%C3%BCk+M%C3%96&amp;cauthor_id=33459915" </w:instrText>
            </w:r>
            <w:r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none"/>
                <w:shd w:val="clear" w:fill="FCFCFC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none"/>
                <w:shd w:val="clear" w:fill="FCFCFC"/>
                <w14:textFill>
                  <w14:solidFill>
                    <w14:schemeClr w14:val="tx1"/>
                  </w14:solidFill>
                </w14:textFill>
              </w:rPr>
              <w:t>Meryem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none"/>
                <w:shd w:val="clear" w:fill="FCFCFC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none"/>
                <w:shd w:val="clear" w:fill="FCFCFC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none"/>
                <w:shd w:val="clear" w:fill="FCFCFC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et al. (</w:t>
            </w:r>
            <w:r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none"/>
                <w:shd w:val="clear" w:fill="FCFCFC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none"/>
                <w:shd w:val="clear" w:fill="FCFCFC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2021)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07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653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30/42</w:t>
            </w:r>
          </w:p>
        </w:tc>
        <w:tc>
          <w:tcPr>
            <w:tcW w:w="1157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71.4%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676" w:type="dxa"/>
            <w:vAlign w:val="top"/>
          </w:tcPr>
          <w:p>
            <w:pPr>
              <w:ind w:left="240" w:leftChars="0" w:hanging="240" w:hangingChars="10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shd w:val="clear" w:fill="FCFCFC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none"/>
                <w:shd w:val="clear" w:fill="FCFCFC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Cheng et al.(2021)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9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7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6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1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53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19/42</w:t>
            </w:r>
          </w:p>
        </w:tc>
        <w:tc>
          <w:tcPr>
            <w:tcW w:w="1157" w:type="dxa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45.2%</w:t>
            </w:r>
          </w:p>
        </w:tc>
      </w:tr>
    </w:tbl>
    <w:p>
      <w:pPr>
        <w:rPr>
          <w:rFonts w:hint="default" w:ascii="Times New Roman" w:hAnsi="Times New Roman" w:eastAsia="Cambria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18"/>
          <w:szCs w:val="1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Cambria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18"/>
          <w:szCs w:val="1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(1) explicit theoretical framework; (2) statement of aims/objectives in main report; (3) clear description of research setting; (4) evidence of sample size considered in terms of analysis; (5) representative sample of target group of a reasonable size; (6) description of procedure for data collection; (7) rationale for choice of data collection tool(s); (8) detailed recruitment data; (9) statistical assessment of reliability and validity of measurement tool(s) (quantitative studies only); (10) fit between research question and method of data collection (quantitative studies only); (11) fit between research question and format and content of data collection tool (qualitative studies only); (12) fit between research question and method of analysis (quantitative studies only); (13) good justification for analytic method selected; (14) assessment of reliability of analytic process (qualitative studies only); (15) evidence of user involvement in design; (16) strengths and limitations critically discussed.</w:t>
      </w:r>
      <w:r>
        <w:rPr>
          <w:rFonts w:hint="eastAsia" w:ascii="Times New Roman" w:hAnsi="Times New Roman" w:eastAsia="Cambria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18"/>
          <w:szCs w:val="1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bookmarkStart w:id="4" w:name="_GoBack"/>
      <w:bookmarkEnd w:id="4"/>
      <w:r>
        <w:rPr>
          <w:rFonts w:hint="eastAsia" w:ascii="Times New Roman" w:hAnsi="Times New Roman" w:eastAsia="Cambria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18"/>
          <w:szCs w:val="1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NA:</w:t>
      </w:r>
      <w:r>
        <w:rPr>
          <w:rFonts w:hint="default" w:ascii="Times New Roman" w:hAnsi="Times New Roman" w:eastAsia="Cambria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18"/>
          <w:szCs w:val="1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Not available</w:t>
      </w:r>
    </w:p>
    <w:p/>
    <w:p/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URWPalladioL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4ZjQ4NDRlMzA2NmFjMzA0OTA2MzNkNDEyNDljNzAifQ=="/>
  </w:docVars>
  <w:rsids>
    <w:rsidRoot w:val="0D6146A2"/>
    <w:rsid w:val="09B31A87"/>
    <w:rsid w:val="0D6146A2"/>
    <w:rsid w:val="2F6015DB"/>
    <w:rsid w:val="45A2455E"/>
    <w:rsid w:val="4C9451B7"/>
    <w:rsid w:val="565511F0"/>
    <w:rsid w:val="6A845731"/>
    <w:rsid w:val="78BD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2023-08-20T07:10:00Z</dcterms:created>
  <dc:creator>贺儿</dc:creator>
  <cp:lastModifiedBy>贺儿</cp:lastModifiedBy>
  <dcterms:modified xsi:type="dcterms:W3CDTF">2023-12-15T11:18:51Z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42CA077972EF4ED682C90AEFBC8F2A88_11</vt:lpwstr>
  </property>
</Properties>
</file>