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078BC" w14:textId="77777777" w:rsidR="003A7F5F" w:rsidRPr="005959C7" w:rsidRDefault="003A7F5F" w:rsidP="003A7F5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959C7">
        <w:rPr>
          <w:rFonts w:ascii="Times New Roman" w:hAnsi="Times New Roman" w:cs="Times New Roman"/>
          <w:b/>
          <w:sz w:val="24"/>
          <w:szCs w:val="24"/>
          <w:lang w:val="en-GB"/>
        </w:rPr>
        <w:t>Process evaluation of the Belgian one-month-without alcohol campaign ‘Tournée Minérale’: a mixed method approach.</w:t>
      </w:r>
    </w:p>
    <w:p w14:paraId="1B51957C" w14:textId="77777777" w:rsidR="003A7F5F" w:rsidRPr="005959C7" w:rsidRDefault="003A7F5F" w:rsidP="008E6688">
      <w:pPr>
        <w:spacing w:line="36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2AF0AD57" w14:textId="0A05CB36" w:rsidR="008E6688" w:rsidRPr="005959C7" w:rsidRDefault="008E6688" w:rsidP="008E6688">
      <w:pPr>
        <w:spacing w:line="360" w:lineRule="auto"/>
        <w:jc w:val="both"/>
        <w:rPr>
          <w:rFonts w:ascii="Times New Roman" w:hAnsi="Times New Roman" w:cs="Times New Roman"/>
          <w:b/>
          <w:lang w:val="en-GB"/>
        </w:rPr>
      </w:pPr>
      <w:r w:rsidRPr="005959C7">
        <w:rPr>
          <w:rFonts w:ascii="Times New Roman" w:hAnsi="Times New Roman" w:cs="Times New Roman"/>
          <w:b/>
          <w:lang w:val="en-GB"/>
        </w:rPr>
        <w:t>SUPPLEMENTARY FILES</w:t>
      </w:r>
    </w:p>
    <w:p w14:paraId="6E369BA0" w14:textId="77777777" w:rsidR="008E6688" w:rsidRPr="005959C7" w:rsidRDefault="008E6688" w:rsidP="008E6688">
      <w:pPr>
        <w:spacing w:before="240"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Supplementary File 1: campaign materials of Tournée Minérale: practical application and channel(s)</w:t>
      </w:r>
    </w:p>
    <w:tbl>
      <w:tblPr>
        <w:tblStyle w:val="Tabel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6"/>
        <w:gridCol w:w="1487"/>
      </w:tblGrid>
      <w:tr w:rsidR="008E6688" w:rsidRPr="005959C7" w14:paraId="45DCC104" w14:textId="77777777" w:rsidTr="009F6E1F">
        <w:tc>
          <w:tcPr>
            <w:tcW w:w="8789" w:type="dxa"/>
            <w:tcBorders>
              <w:bottom w:val="single" w:sz="4" w:space="0" w:color="auto"/>
            </w:tcBorders>
          </w:tcPr>
          <w:p w14:paraId="3FFD2BBB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Practical application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838045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Channel(s)</w:t>
            </w:r>
          </w:p>
        </w:tc>
      </w:tr>
      <w:tr w:rsidR="008E6688" w:rsidRPr="005959C7" w14:paraId="05DEB5ED" w14:textId="77777777" w:rsidTr="009F6E1F">
        <w:tc>
          <w:tcPr>
            <w:tcW w:w="8789" w:type="dxa"/>
            <w:tcBorders>
              <w:top w:val="single" w:sz="4" w:space="0" w:color="auto"/>
            </w:tcBorders>
          </w:tcPr>
          <w:p w14:paraId="40E58A4C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Participants were challenged to abstain from alcohol for one month</w:t>
            </w:r>
          </w:p>
          <w:p w14:paraId="40F76944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8E1F81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  <w:p w14:paraId="5D5B94D8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  <w:p w14:paraId="1D69FB69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TV-spot</w:t>
            </w:r>
          </w:p>
        </w:tc>
      </w:tr>
      <w:tr w:rsidR="008E6688" w:rsidRPr="005959C7" w14:paraId="15AB6B44" w14:textId="77777777" w:rsidTr="009F6E1F">
        <w:tc>
          <w:tcPr>
            <w:tcW w:w="8789" w:type="dxa"/>
          </w:tcPr>
          <w:p w14:paraId="4BF60336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Participants could register on TMC website (as individual or in group) and share the participation online</w:t>
            </w:r>
          </w:p>
        </w:tc>
        <w:tc>
          <w:tcPr>
            <w:tcW w:w="1134" w:type="dxa"/>
          </w:tcPr>
          <w:p w14:paraId="37E61EB6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  <w:p w14:paraId="1234FBC5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</w:tc>
      </w:tr>
      <w:tr w:rsidR="008E6688" w:rsidRPr="005959C7" w14:paraId="791A9850" w14:textId="77777777" w:rsidTr="009F6E1F">
        <w:tc>
          <w:tcPr>
            <w:tcW w:w="8789" w:type="dxa"/>
          </w:tcPr>
          <w:p w14:paraId="6C3EDA1B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An overview of possible health benefits of not drinking alcohol (feeling fitter, having a better skin, sleeping better, losing weight, saving money and not having a hangover) were shared</w:t>
            </w:r>
          </w:p>
        </w:tc>
        <w:tc>
          <w:tcPr>
            <w:tcW w:w="1134" w:type="dxa"/>
          </w:tcPr>
          <w:p w14:paraId="424225CF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  <w:p w14:paraId="7EB15488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E-mail</w:t>
            </w:r>
          </w:p>
          <w:p w14:paraId="7404D98B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</w:tc>
      </w:tr>
      <w:tr w:rsidR="008E6688" w:rsidRPr="005959C7" w14:paraId="479508FF" w14:textId="77777777" w:rsidTr="009F6E1F">
        <w:tc>
          <w:tcPr>
            <w:tcW w:w="8789" w:type="dxa"/>
          </w:tcPr>
          <w:p w14:paraId="0C5227C8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An overview of alternatives for alcoholic beverages (such as Mocktails) were shared</w:t>
            </w:r>
          </w:p>
        </w:tc>
        <w:tc>
          <w:tcPr>
            <w:tcW w:w="1134" w:type="dxa"/>
          </w:tcPr>
          <w:p w14:paraId="46CCDABA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  <w:p w14:paraId="3BEFFED1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E-mail</w:t>
            </w:r>
          </w:p>
          <w:p w14:paraId="010F6B53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</w:tc>
      </w:tr>
      <w:tr w:rsidR="008E6688" w:rsidRPr="005959C7" w14:paraId="5D2706C6" w14:textId="77777777" w:rsidTr="009F6E1F">
        <w:tc>
          <w:tcPr>
            <w:tcW w:w="8789" w:type="dxa"/>
          </w:tcPr>
          <w:p w14:paraId="3B87012B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Participants could calculate how much weight they could lose and money they could save with refraining from alcohol with the ‘Alcohol calculator’</w:t>
            </w:r>
          </w:p>
        </w:tc>
        <w:tc>
          <w:tcPr>
            <w:tcW w:w="1134" w:type="dxa"/>
          </w:tcPr>
          <w:p w14:paraId="4544AE74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  <w:p w14:paraId="76E57E31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</w:tc>
      </w:tr>
      <w:tr w:rsidR="008E6688" w:rsidRPr="005959C7" w14:paraId="2CD6191C" w14:textId="77777777" w:rsidTr="009F6E1F">
        <w:tc>
          <w:tcPr>
            <w:tcW w:w="8789" w:type="dxa"/>
          </w:tcPr>
          <w:p w14:paraId="3D3BC634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Good practice stories (other persons telling how to break drinking habits) and information about habitual drinking were shared</w:t>
            </w:r>
          </w:p>
          <w:p w14:paraId="392F7E6D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</w:tcPr>
          <w:p w14:paraId="6E11E4A6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  <w:p w14:paraId="3F7DB854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E-mail</w:t>
            </w:r>
          </w:p>
          <w:p w14:paraId="55154A74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</w:tc>
      </w:tr>
      <w:tr w:rsidR="008E6688" w:rsidRPr="005959C7" w14:paraId="573D0D75" w14:textId="77777777" w:rsidTr="009F6E1F">
        <w:tc>
          <w:tcPr>
            <w:tcW w:w="8789" w:type="dxa"/>
          </w:tcPr>
          <w:p w14:paraId="2C8E2043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Participants could weekly claim an online sober ‘badge’ for completing the abstinence challenge (four badges in total)</w:t>
            </w:r>
          </w:p>
          <w:p w14:paraId="6378830E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</w:tcPr>
          <w:p w14:paraId="21488C53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  <w:p w14:paraId="773C16A1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E-mail</w:t>
            </w:r>
          </w:p>
        </w:tc>
      </w:tr>
      <w:tr w:rsidR="008E6688" w:rsidRPr="005959C7" w14:paraId="45FE6589" w14:textId="77777777" w:rsidTr="009F6E1F">
        <w:tc>
          <w:tcPr>
            <w:tcW w:w="8789" w:type="dxa"/>
          </w:tcPr>
          <w:p w14:paraId="5C3A1BCB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Social events (e.g. parties) could indicate that they support TMC </w:t>
            </w:r>
          </w:p>
          <w:p w14:paraId="3C490FDD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</w:tcPr>
          <w:p w14:paraId="59F2784F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</w:tc>
      </w:tr>
      <w:tr w:rsidR="008E6688" w:rsidRPr="005959C7" w14:paraId="5F82A129" w14:textId="77777777" w:rsidTr="009F6E1F">
        <w:tc>
          <w:tcPr>
            <w:tcW w:w="8789" w:type="dxa"/>
          </w:tcPr>
          <w:p w14:paraId="4B8A15C1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Wristband and pins of TMC were distributed</w:t>
            </w:r>
          </w:p>
        </w:tc>
        <w:tc>
          <w:tcPr>
            <w:tcW w:w="1134" w:type="dxa"/>
          </w:tcPr>
          <w:p w14:paraId="0B7176EA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Intermediaries</w:t>
            </w:r>
          </w:p>
          <w:p w14:paraId="1AEBB4C5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E6688" w:rsidRPr="005959C7" w14:paraId="429436F9" w14:textId="77777777" w:rsidTr="009F6E1F">
        <w:tc>
          <w:tcPr>
            <w:tcW w:w="8789" w:type="dxa"/>
            <w:tcBorders>
              <w:bottom w:val="single" w:sz="4" w:space="0" w:color="auto"/>
            </w:tcBorders>
          </w:tcPr>
          <w:p w14:paraId="316D998E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Participants weekly received motivational messages to complete the abstinence challenge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4A8B97F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Email</w:t>
            </w:r>
          </w:p>
          <w:p w14:paraId="67E11FF7" w14:textId="77777777" w:rsidR="008E6688" w:rsidRPr="005959C7" w:rsidRDefault="008E6688" w:rsidP="009F6E1F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media</w:t>
            </w:r>
          </w:p>
        </w:tc>
      </w:tr>
    </w:tbl>
    <w:p w14:paraId="4B0DCC0B" w14:textId="77777777" w:rsidR="008E6688" w:rsidRPr="005959C7" w:rsidRDefault="008E6688" w:rsidP="008E6688">
      <w:pPr>
        <w:spacing w:line="360" w:lineRule="auto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br w:type="page"/>
      </w:r>
    </w:p>
    <w:p w14:paraId="6B5996D0" w14:textId="7550EB5C" w:rsidR="008E6688" w:rsidRPr="005959C7" w:rsidRDefault="008E6688" w:rsidP="008E6688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lastRenderedPageBreak/>
        <w:t xml:space="preserve">Supplementary File 2: Baseline characteristics of </w:t>
      </w:r>
      <w:r w:rsidR="00E1125B" w:rsidRPr="005959C7">
        <w:rPr>
          <w:rFonts w:ascii="Times New Roman" w:hAnsi="Times New Roman" w:cs="Times New Roman"/>
          <w:lang w:val="en-GB"/>
        </w:rPr>
        <w:t>TMC participants</w:t>
      </w:r>
      <w:r w:rsidRPr="005959C7">
        <w:rPr>
          <w:rFonts w:ascii="Times New Roman" w:hAnsi="Times New Roman" w:cs="Times New Roman"/>
          <w:lang w:val="en-GB"/>
        </w:rPr>
        <w:t xml:space="preserve"> and focus group participants</w:t>
      </w:r>
    </w:p>
    <w:p w14:paraId="66FB9B14" w14:textId="77777777" w:rsidR="008E6688" w:rsidRPr="005959C7" w:rsidRDefault="008E6688" w:rsidP="008E6688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tbl>
      <w:tblPr>
        <w:tblStyle w:val="Tabelraster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"/>
        <w:gridCol w:w="1465"/>
        <w:gridCol w:w="711"/>
        <w:gridCol w:w="2124"/>
        <w:gridCol w:w="83"/>
        <w:gridCol w:w="236"/>
        <w:gridCol w:w="861"/>
        <w:gridCol w:w="2111"/>
        <w:gridCol w:w="390"/>
      </w:tblGrid>
      <w:tr w:rsidR="008E6688" w:rsidRPr="005959C7" w14:paraId="4491AD2A" w14:textId="77777777" w:rsidTr="00585E53">
        <w:trPr>
          <w:gridAfter w:val="1"/>
          <w:wAfter w:w="390" w:type="dxa"/>
        </w:trPr>
        <w:tc>
          <w:tcPr>
            <w:tcW w:w="1512" w:type="dxa"/>
            <w:tcBorders>
              <w:bottom w:val="single" w:sz="4" w:space="0" w:color="auto"/>
            </w:tcBorders>
          </w:tcPr>
          <w:p w14:paraId="5D792F4C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2176" w:type="dxa"/>
            <w:gridSpan w:val="2"/>
            <w:tcBorders>
              <w:bottom w:val="single" w:sz="4" w:space="0" w:color="auto"/>
            </w:tcBorders>
          </w:tcPr>
          <w:p w14:paraId="0D185912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Question</w:t>
            </w:r>
          </w:p>
        </w:tc>
        <w:tc>
          <w:tcPr>
            <w:tcW w:w="3304" w:type="dxa"/>
            <w:gridSpan w:val="4"/>
            <w:tcBorders>
              <w:bottom w:val="single" w:sz="4" w:space="0" w:color="auto"/>
            </w:tcBorders>
          </w:tcPr>
          <w:p w14:paraId="7A1DAE93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Answer options</w:t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14:paraId="5FBF2F97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Recoding</w:t>
            </w:r>
          </w:p>
        </w:tc>
      </w:tr>
      <w:tr w:rsidR="008E6688" w:rsidRPr="005959C7" w14:paraId="04EC9F94" w14:textId="77777777" w:rsidTr="00585E53">
        <w:trPr>
          <w:gridAfter w:val="1"/>
          <w:wAfter w:w="390" w:type="dxa"/>
        </w:trPr>
        <w:tc>
          <w:tcPr>
            <w:tcW w:w="1512" w:type="dxa"/>
            <w:tcBorders>
              <w:top w:val="single" w:sz="4" w:space="0" w:color="auto"/>
            </w:tcBorders>
          </w:tcPr>
          <w:p w14:paraId="23AD0105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</w:tcBorders>
          </w:tcPr>
          <w:p w14:paraId="3F0CF1B6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 you…?</w:t>
            </w:r>
          </w:p>
        </w:tc>
        <w:tc>
          <w:tcPr>
            <w:tcW w:w="3304" w:type="dxa"/>
            <w:gridSpan w:val="4"/>
            <w:tcBorders>
              <w:top w:val="single" w:sz="4" w:space="0" w:color="auto"/>
            </w:tcBorders>
          </w:tcPr>
          <w:p w14:paraId="6EA1A53C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= Male; 1 = Female</w:t>
            </w: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4A4CF1FF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8E6688" w:rsidRPr="005959C7" w14:paraId="42AE6801" w14:textId="77777777" w:rsidTr="00585E53">
        <w:trPr>
          <w:gridAfter w:val="1"/>
          <w:wAfter w:w="390" w:type="dxa"/>
        </w:trPr>
        <w:tc>
          <w:tcPr>
            <w:tcW w:w="1512" w:type="dxa"/>
          </w:tcPr>
          <w:p w14:paraId="04B29F60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2176" w:type="dxa"/>
            <w:gridSpan w:val="2"/>
          </w:tcPr>
          <w:p w14:paraId="5398D89A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What is your birthday?</w:t>
            </w:r>
          </w:p>
        </w:tc>
        <w:tc>
          <w:tcPr>
            <w:tcW w:w="3304" w:type="dxa"/>
            <w:gridSpan w:val="4"/>
          </w:tcPr>
          <w:p w14:paraId="29BA64A9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Dd/Mm/</w:t>
            </w:r>
            <w:proofErr w:type="spellStart"/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Yy</w:t>
            </w:r>
            <w:proofErr w:type="spellEnd"/>
          </w:p>
        </w:tc>
        <w:tc>
          <w:tcPr>
            <w:tcW w:w="2111" w:type="dxa"/>
          </w:tcPr>
          <w:p w14:paraId="6EB483A1" w14:textId="77777777" w:rsidR="008E6688" w:rsidRPr="005959C7" w:rsidRDefault="008E6688" w:rsidP="009F6E1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… years old</w:t>
            </w:r>
          </w:p>
          <w:p w14:paraId="1E2AA855" w14:textId="77777777" w:rsidR="008E6688" w:rsidRPr="005959C7" w:rsidRDefault="008E6688" w:rsidP="009F6E1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0= younger (18–43 years old)</w:t>
            </w:r>
          </w:p>
          <w:p w14:paraId="65888DA2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1= older (44-95 years old), based on the mean age of the sample</w:t>
            </w:r>
          </w:p>
        </w:tc>
      </w:tr>
      <w:tr w:rsidR="008E6688" w:rsidRPr="005959C7" w14:paraId="0E3CE500" w14:textId="77777777" w:rsidTr="00585E53">
        <w:trPr>
          <w:gridAfter w:val="1"/>
          <w:wAfter w:w="390" w:type="dxa"/>
        </w:trPr>
        <w:tc>
          <w:tcPr>
            <w:tcW w:w="1512" w:type="dxa"/>
          </w:tcPr>
          <w:p w14:paraId="37D8B446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 level</w:t>
            </w:r>
          </w:p>
        </w:tc>
        <w:tc>
          <w:tcPr>
            <w:tcW w:w="2176" w:type="dxa"/>
            <w:gridSpan w:val="2"/>
          </w:tcPr>
          <w:p w14:paraId="0F88A6F7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What is your highest degree?</w:t>
            </w:r>
          </w:p>
        </w:tc>
        <w:tc>
          <w:tcPr>
            <w:tcW w:w="3304" w:type="dxa"/>
            <w:gridSpan w:val="4"/>
          </w:tcPr>
          <w:p w14:paraId="087A1ACA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 degree (1); Primary education (2); Secondary education (3); Higher college education (4); Higher university education (5)</w:t>
            </w:r>
          </w:p>
        </w:tc>
        <w:tc>
          <w:tcPr>
            <w:tcW w:w="2111" w:type="dxa"/>
          </w:tcPr>
          <w:p w14:paraId="4F626EAE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= Lower educated (1, 2 or 3); 2 = Higher educated (4 or 5)</w:t>
            </w:r>
          </w:p>
        </w:tc>
      </w:tr>
      <w:tr w:rsidR="008E6688" w:rsidRPr="005959C7" w14:paraId="5A1C4888" w14:textId="77777777" w:rsidTr="00585E53">
        <w:trPr>
          <w:gridAfter w:val="1"/>
          <w:wAfter w:w="390" w:type="dxa"/>
        </w:trPr>
        <w:tc>
          <w:tcPr>
            <w:tcW w:w="1512" w:type="dxa"/>
          </w:tcPr>
          <w:p w14:paraId="5129F808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status</w:t>
            </w:r>
          </w:p>
        </w:tc>
        <w:tc>
          <w:tcPr>
            <w:tcW w:w="2176" w:type="dxa"/>
            <w:gridSpan w:val="2"/>
          </w:tcPr>
          <w:p w14:paraId="521D2C3D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What is your current work status?</w:t>
            </w:r>
          </w:p>
        </w:tc>
        <w:tc>
          <w:tcPr>
            <w:tcW w:w="3304" w:type="dxa"/>
            <w:gridSpan w:val="4"/>
          </w:tcPr>
          <w:p w14:paraId="4436F820" w14:textId="77777777" w:rsidR="008E6688" w:rsidRPr="005959C7" w:rsidRDefault="008E6688" w:rsidP="009F6E1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Student (1); Retired (2); </w:t>
            </w:r>
          </w:p>
          <w:p w14:paraId="0BD9C6E9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Housewife/man (3); Unemployed (4); Employed (5)</w:t>
            </w:r>
          </w:p>
        </w:tc>
        <w:tc>
          <w:tcPr>
            <w:tcW w:w="2111" w:type="dxa"/>
          </w:tcPr>
          <w:p w14:paraId="3CB07F9C" w14:textId="77777777" w:rsidR="008E6688" w:rsidRPr="005959C7" w:rsidRDefault="008E6688" w:rsidP="009F6E1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1= not working, 2= working</w:t>
            </w:r>
          </w:p>
        </w:tc>
      </w:tr>
      <w:tr w:rsidR="008E6688" w:rsidRPr="005959C7" w14:paraId="407B8D7B" w14:textId="77777777" w:rsidTr="00585E53">
        <w:trPr>
          <w:gridAfter w:val="1"/>
          <w:wAfter w:w="390" w:type="dxa"/>
        </w:trPr>
        <w:tc>
          <w:tcPr>
            <w:tcW w:w="1512" w:type="dxa"/>
            <w:tcBorders>
              <w:bottom w:val="single" w:sz="4" w:space="0" w:color="auto"/>
            </w:tcBorders>
          </w:tcPr>
          <w:p w14:paraId="0A17607A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health</w:t>
            </w:r>
          </w:p>
        </w:tc>
        <w:tc>
          <w:tcPr>
            <w:tcW w:w="2176" w:type="dxa"/>
            <w:gridSpan w:val="2"/>
            <w:tcBorders>
              <w:bottom w:val="single" w:sz="4" w:space="0" w:color="auto"/>
            </w:tcBorders>
          </w:tcPr>
          <w:p w14:paraId="3DDCDE58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is your state of health in general?</w:t>
            </w:r>
          </w:p>
        </w:tc>
        <w:tc>
          <w:tcPr>
            <w:tcW w:w="3304" w:type="dxa"/>
            <w:gridSpan w:val="4"/>
            <w:tcBorders>
              <w:bottom w:val="single" w:sz="4" w:space="0" w:color="auto"/>
            </w:tcBorders>
          </w:tcPr>
          <w:p w14:paraId="5D4AAE62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From very bad (1) to very good (5)</w:t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14:paraId="1510CC55" w14:textId="77777777" w:rsidR="008E6688" w:rsidRPr="005959C7" w:rsidRDefault="008E6688" w:rsidP="009F6E1F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5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1=Low general health (1, 2 or 3); 2=high general health (4 or 5)</w:t>
            </w:r>
          </w:p>
        </w:tc>
      </w:tr>
      <w:tr w:rsidR="00150E9D" w:rsidRPr="005959C7" w14:paraId="02EA239B" w14:textId="77777777" w:rsidTr="00515545">
        <w:tblPrEx>
          <w:tblBorders>
            <w:insideH w:val="single" w:sz="4" w:space="0" w:color="auto"/>
          </w:tblBorders>
        </w:tblPrEx>
        <w:tc>
          <w:tcPr>
            <w:tcW w:w="2977" w:type="dxa"/>
            <w:gridSpan w:val="2"/>
            <w:tcBorders>
              <w:top w:val="single" w:sz="4" w:space="0" w:color="auto"/>
              <w:bottom w:val="nil"/>
            </w:tcBorders>
          </w:tcPr>
          <w:p w14:paraId="4430476B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Baseline characteristics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</w:tcBorders>
          </w:tcPr>
          <w:p w14:paraId="0B30AEFD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TMC participants (n=49.022)</w:t>
            </w:r>
          </w:p>
          <w:p w14:paraId="65B5CE97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% or M ± SD (missing)</w:t>
            </w:r>
          </w:p>
        </w:tc>
        <w:tc>
          <w:tcPr>
            <w:tcW w:w="3681" w:type="dxa"/>
            <w:gridSpan w:val="5"/>
            <w:tcBorders>
              <w:top w:val="single" w:sz="4" w:space="0" w:color="auto"/>
              <w:bottom w:val="nil"/>
            </w:tcBorders>
          </w:tcPr>
          <w:p w14:paraId="0AC356EB" w14:textId="3C6222B5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Focus group participants (n=31)</w:t>
            </w:r>
          </w:p>
        </w:tc>
      </w:tr>
      <w:tr w:rsidR="00150E9D" w:rsidRPr="005959C7" w14:paraId="4B068B53" w14:textId="77777777" w:rsidTr="00515545">
        <w:tblPrEx>
          <w:tblBorders>
            <w:insideH w:val="single" w:sz="4" w:space="0" w:color="auto"/>
          </w:tblBorders>
        </w:tblPrEx>
        <w:tc>
          <w:tcPr>
            <w:tcW w:w="2977" w:type="dxa"/>
            <w:gridSpan w:val="2"/>
            <w:tcBorders>
              <w:top w:val="nil"/>
              <w:bottom w:val="single" w:sz="4" w:space="0" w:color="auto"/>
            </w:tcBorders>
          </w:tcPr>
          <w:p w14:paraId="6B64A78E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14:paraId="0F7CDFE9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681" w:type="dxa"/>
            <w:gridSpan w:val="5"/>
            <w:tcBorders>
              <w:top w:val="nil"/>
              <w:bottom w:val="single" w:sz="4" w:space="0" w:color="auto"/>
            </w:tcBorders>
          </w:tcPr>
          <w:p w14:paraId="44A6B8A6" w14:textId="7DAC1440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% or M ± SD</w:t>
            </w:r>
            <w:r w:rsidR="00E1125B" w:rsidRPr="005959C7">
              <w:rPr>
                <w:rFonts w:ascii="Times New Roman" w:hAnsi="Times New Roman" w:cs="Times New Roman"/>
                <w:lang w:val="en-GB"/>
              </w:rPr>
              <w:t xml:space="preserve"> (missing)</w:t>
            </w:r>
          </w:p>
        </w:tc>
      </w:tr>
      <w:tr w:rsidR="00150E9D" w:rsidRPr="005959C7" w14:paraId="123D78CF" w14:textId="77777777" w:rsidTr="00515545">
        <w:tblPrEx>
          <w:tblBorders>
            <w:insideH w:val="single" w:sz="4" w:space="0" w:color="auto"/>
          </w:tblBorders>
        </w:tblPrEx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1BD2E2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Age </w:t>
            </w:r>
          </w:p>
          <w:p w14:paraId="2775F8E0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Men</w:t>
            </w:r>
          </w:p>
          <w:p w14:paraId="73D97BDE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High education level</w:t>
            </w:r>
          </w:p>
          <w:p w14:paraId="7971F353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Employed</w:t>
            </w:r>
          </w:p>
          <w:p w14:paraId="2390A4C6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High general health</w:t>
            </w:r>
          </w:p>
          <w:p w14:paraId="7F0E0FE0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Weekly alcohol consumption </w:t>
            </w:r>
          </w:p>
          <w:p w14:paraId="5983FD4F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Binge drinkers</w:t>
            </w:r>
          </w:p>
        </w:tc>
        <w:tc>
          <w:tcPr>
            <w:tcW w:w="29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99A022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44.5 ± 13.1 (1.074)</w:t>
            </w:r>
          </w:p>
          <w:p w14:paraId="1BA1096D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37.0% (3.923)</w:t>
            </w:r>
          </w:p>
          <w:p w14:paraId="0BF3629B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66.4% (699)</w:t>
            </w:r>
          </w:p>
          <w:p w14:paraId="131A9D24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80.6% (699)</w:t>
            </w:r>
          </w:p>
          <w:p w14:paraId="7F0B36D4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79.0% (761)</w:t>
            </w:r>
          </w:p>
          <w:p w14:paraId="6C437187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10.7 ± 13.8 (711)</w:t>
            </w:r>
          </w:p>
          <w:p w14:paraId="72673476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63.5% (1.752)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7C548CC6" w14:textId="77777777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3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A97626" w14:textId="2D865452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47.3 ± 14.3</w:t>
            </w:r>
            <w:r w:rsidR="00E1125B" w:rsidRPr="005959C7">
              <w:rPr>
                <w:rFonts w:ascii="Times New Roman" w:hAnsi="Times New Roman" w:cs="Times New Roman"/>
                <w:lang w:val="en-GB"/>
              </w:rPr>
              <w:t xml:space="preserve"> (0)</w:t>
            </w:r>
          </w:p>
          <w:p w14:paraId="4A267123" w14:textId="6DDBEFBC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33.3%</w:t>
            </w:r>
            <w:r w:rsidR="00E1125B" w:rsidRPr="005959C7">
              <w:rPr>
                <w:rFonts w:ascii="Times New Roman" w:hAnsi="Times New Roman" w:cs="Times New Roman"/>
                <w:lang w:val="en-GB"/>
              </w:rPr>
              <w:t xml:space="preserve"> (1)</w:t>
            </w:r>
          </w:p>
          <w:p w14:paraId="3FCF23AE" w14:textId="720CE376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89.7%</w:t>
            </w:r>
            <w:r w:rsidR="00E1125B" w:rsidRPr="005959C7">
              <w:rPr>
                <w:rFonts w:ascii="Times New Roman" w:hAnsi="Times New Roman" w:cs="Times New Roman"/>
                <w:lang w:val="en-GB"/>
              </w:rPr>
              <w:t xml:space="preserve"> (2)</w:t>
            </w:r>
          </w:p>
          <w:p w14:paraId="0898AD7F" w14:textId="53FBB836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85.7%</w:t>
            </w:r>
            <w:r w:rsidR="00E1125B" w:rsidRPr="005959C7">
              <w:rPr>
                <w:rFonts w:ascii="Times New Roman" w:hAnsi="Times New Roman" w:cs="Times New Roman"/>
                <w:lang w:val="en-GB"/>
              </w:rPr>
              <w:t xml:space="preserve"> (3)</w:t>
            </w:r>
          </w:p>
          <w:p w14:paraId="64448819" w14:textId="64E8B7A4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100%</w:t>
            </w:r>
            <w:r w:rsidR="00E1125B" w:rsidRPr="005959C7">
              <w:rPr>
                <w:rFonts w:ascii="Times New Roman" w:hAnsi="Times New Roman" w:cs="Times New Roman"/>
                <w:lang w:val="en-GB"/>
              </w:rPr>
              <w:t xml:space="preserve"> (4)</w:t>
            </w:r>
          </w:p>
          <w:p w14:paraId="3426124E" w14:textId="28EEA4FE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8.3 ± 6.6</w:t>
            </w:r>
            <w:r w:rsidR="00E1125B" w:rsidRPr="005959C7">
              <w:rPr>
                <w:rFonts w:ascii="Times New Roman" w:hAnsi="Times New Roman" w:cs="Times New Roman"/>
                <w:lang w:val="en-GB"/>
              </w:rPr>
              <w:t xml:space="preserve"> (6)</w:t>
            </w:r>
          </w:p>
          <w:p w14:paraId="33991167" w14:textId="773D9469" w:rsidR="00150E9D" w:rsidRPr="005959C7" w:rsidRDefault="00150E9D" w:rsidP="0051554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57.7%</w:t>
            </w:r>
            <w:r w:rsidR="00E1125B" w:rsidRPr="005959C7">
              <w:rPr>
                <w:rFonts w:ascii="Times New Roman" w:hAnsi="Times New Roman" w:cs="Times New Roman"/>
                <w:lang w:val="en-GB"/>
              </w:rPr>
              <w:t xml:space="preserve"> (5)</w:t>
            </w:r>
          </w:p>
        </w:tc>
      </w:tr>
    </w:tbl>
    <w:p w14:paraId="36630856" w14:textId="77777777" w:rsidR="008E6688" w:rsidRPr="005959C7" w:rsidRDefault="008E6688" w:rsidP="008E6688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M= mean; SD= standard deviation</w:t>
      </w:r>
    </w:p>
    <w:p w14:paraId="10439559" w14:textId="77777777" w:rsidR="008E6688" w:rsidRPr="005959C7" w:rsidRDefault="008E6688" w:rsidP="008E6688">
      <w:pPr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br w:type="page"/>
      </w:r>
    </w:p>
    <w:p w14:paraId="0BC54376" w14:textId="77777777" w:rsidR="008E6688" w:rsidRPr="005959C7" w:rsidRDefault="008E6688" w:rsidP="008E6688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lastRenderedPageBreak/>
        <w:t xml:space="preserve">Supplementary File 3: interview guide </w:t>
      </w:r>
    </w:p>
    <w:p w14:paraId="29B9CE53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How was your experience with Tournée Minérale?</w:t>
      </w:r>
    </w:p>
    <w:p w14:paraId="582D126E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Can you describe some positive experiences with Tournée Minérale?</w:t>
      </w:r>
    </w:p>
    <w:p w14:paraId="5428DC5A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Can you describe some negative experiences with Tournée Minérale?</w:t>
      </w:r>
    </w:p>
    <w:p w14:paraId="3E9A5318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 xml:space="preserve">If you had to award a grade out of ten, how much would you award the campaign? </w:t>
      </w:r>
    </w:p>
    <w:p w14:paraId="417296DC" w14:textId="77777777" w:rsidR="008E6688" w:rsidRPr="005959C7" w:rsidRDefault="008E6688" w:rsidP="008E6688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Why not a lower grade OR why not a higher grade?</w:t>
      </w:r>
    </w:p>
    <w:p w14:paraId="64125946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Tournée Minérale was about drinking no or less alcohol for one month. What was it like for you? Did you succeed in Tournée Minérale?</w:t>
      </w:r>
    </w:p>
    <w:p w14:paraId="2EF7CD17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Are there certain things that helped you to drink no or less alcohol during Tournée Minérale? Can you tell us more about this?</w:t>
      </w:r>
    </w:p>
    <w:p w14:paraId="7383AC17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 xml:space="preserve">Different materials were provided for the campaign </w:t>
      </w:r>
      <w:r w:rsidRPr="005959C7">
        <w:rPr>
          <w:rFonts w:ascii="Times New Roman" w:hAnsi="Times New Roman" w:cs="Times New Roman"/>
          <w:i/>
          <w:lang w:val="en-GB"/>
        </w:rPr>
        <w:t>(examples are shown on a paper</w:t>
      </w:r>
      <w:r w:rsidRPr="005959C7">
        <w:rPr>
          <w:rFonts w:ascii="Times New Roman" w:hAnsi="Times New Roman" w:cs="Times New Roman"/>
          <w:lang w:val="en-GB"/>
        </w:rPr>
        <w:t>), how did you experience these campaign materials?</w:t>
      </w:r>
    </w:p>
    <w:p w14:paraId="1D6DEC2A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Are there any other elements you think of that could have been offered during Tournée Minérale?</w:t>
      </w:r>
    </w:p>
    <w:p w14:paraId="1D09B9D6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Did you experience difficulties in drinking less or no alcohol during Tournée Minérale? Can you explain this?</w:t>
      </w:r>
    </w:p>
    <w:p w14:paraId="192B1186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Are there any campaign materials that have helped with your difficulties? How did these campaign materials help with your difficulties?</w:t>
      </w:r>
    </w:p>
    <w:p w14:paraId="244BFFCC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 xml:space="preserve">Did you change other habits besides drinking alcohol during your participation? </w:t>
      </w:r>
      <w:r w:rsidRPr="005959C7">
        <w:rPr>
          <w:rFonts w:ascii="Times New Roman" w:hAnsi="Times New Roman" w:cs="Times New Roman"/>
          <w:i/>
          <w:lang w:val="en-GB"/>
        </w:rPr>
        <w:t>For example: some people who start exercising more, also start eating more.</w:t>
      </w:r>
    </w:p>
    <w:p w14:paraId="12A0FED8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Can you say something about your social life during Tournée Minérale?</w:t>
      </w:r>
    </w:p>
    <w:p w14:paraId="455D4DC1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You participated in Tournée Minérale in February. What impact, if any, did your participation in Tournée Minérale had on yourself shortly after your participation?</w:t>
      </w:r>
    </w:p>
    <w:p w14:paraId="277CC22D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How was your alcohol consumption shortly after Tournée Minérale?</w:t>
      </w:r>
    </w:p>
    <w:p w14:paraId="783202C0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How do you feel about your alcohol consumption now compared to before your participation?</w:t>
      </w:r>
    </w:p>
    <w:p w14:paraId="31A067C0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What are your expectations concerning your alcohol consumption in the future?</w:t>
      </w:r>
    </w:p>
    <w:p w14:paraId="71B90F15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How has your participation in Tournée Minérale affected your friends and/or family?</w:t>
      </w:r>
    </w:p>
    <w:p w14:paraId="63848CC4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How was the alcohol consumption among your friends and/or family shortly after Tournée Minérale?</w:t>
      </w:r>
    </w:p>
    <w:p w14:paraId="6F192A05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How do you feel about the alcohol consumption of your friends and/or family now?</w:t>
      </w:r>
    </w:p>
    <w:p w14:paraId="336DF475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If Tournée Minérale were to be organized again next year, how would you handle it?</w:t>
      </w:r>
    </w:p>
    <w:p w14:paraId="1C48030C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What do you think the campaign should focus on next year?</w:t>
      </w:r>
    </w:p>
    <w:p w14:paraId="11A9B556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How would the campaign help you participate next year?</w:t>
      </w:r>
    </w:p>
    <w:p w14:paraId="369E4CC8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How did you handled your participation now, how would you do it next year?</w:t>
      </w:r>
    </w:p>
    <w:p w14:paraId="71F45265" w14:textId="77777777" w:rsidR="008E6688" w:rsidRPr="005959C7" w:rsidRDefault="008E6688" w:rsidP="008E6688">
      <w:pPr>
        <w:pStyle w:val="Lijstaline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lastRenderedPageBreak/>
        <w:t>Only if they answer "I won't participate next year anyway”:</w:t>
      </w:r>
    </w:p>
    <w:p w14:paraId="4509E04E" w14:textId="77777777" w:rsidR="008E6688" w:rsidRPr="005959C7" w:rsidRDefault="008E6688" w:rsidP="008E6688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Why will you not participate next year? What did you find difficult or inconvenient now?</w:t>
      </w:r>
    </w:p>
    <w:p w14:paraId="26EEF4AB" w14:textId="77777777" w:rsidR="008E6688" w:rsidRPr="005959C7" w:rsidRDefault="008E6688" w:rsidP="008E6688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Are there things that would make you want to participate again?</w:t>
      </w:r>
    </w:p>
    <w:p w14:paraId="382CFFEA" w14:textId="77777777" w:rsidR="008E6688" w:rsidRPr="005959C7" w:rsidRDefault="008E6688" w:rsidP="008E6688">
      <w:pPr>
        <w:pStyle w:val="Lijstalinea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Are there materials or other things that might convince you to participate again, and what are they?</w:t>
      </w:r>
    </w:p>
    <w:p w14:paraId="31628BE6" w14:textId="77777777" w:rsidR="008E6688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From what was said, what is the most important to you? What do you think I should definitely remember from this conversation?</w:t>
      </w:r>
    </w:p>
    <w:p w14:paraId="02B22B10" w14:textId="77777777" w:rsidR="00306612" w:rsidRPr="005959C7" w:rsidRDefault="008E6688" w:rsidP="008E6688">
      <w:pPr>
        <w:pStyle w:val="Lijstaline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t>Is there anything else you would like to share?</w:t>
      </w:r>
    </w:p>
    <w:p w14:paraId="677CFC9E" w14:textId="77777777" w:rsidR="00306612" w:rsidRPr="005959C7" w:rsidRDefault="00306612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br w:type="page"/>
      </w:r>
    </w:p>
    <w:p w14:paraId="40F435B2" w14:textId="357CDA3E" w:rsidR="00306612" w:rsidRPr="005959C7" w:rsidRDefault="00306612" w:rsidP="00047454">
      <w:pPr>
        <w:rPr>
          <w:lang w:val="en-GB"/>
        </w:rPr>
      </w:pPr>
      <w:r w:rsidRPr="005959C7">
        <w:rPr>
          <w:lang w:val="en-GB"/>
        </w:rPr>
        <w:lastRenderedPageBreak/>
        <w:t xml:space="preserve">Supplementary File 4: Characteristics and drop-out analyses completers (baseline and post) vs. non-completers (only baseline).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2142"/>
        <w:gridCol w:w="2131"/>
        <w:gridCol w:w="957"/>
        <w:gridCol w:w="843"/>
      </w:tblGrid>
      <w:tr w:rsidR="00306612" w:rsidRPr="005959C7" w14:paraId="08661A35" w14:textId="77777777" w:rsidTr="008D61A4">
        <w:tc>
          <w:tcPr>
            <w:tcW w:w="3287" w:type="dxa"/>
            <w:vMerge w:val="restart"/>
            <w:tcBorders>
              <w:top w:val="single" w:sz="4" w:space="0" w:color="auto"/>
            </w:tcBorders>
          </w:tcPr>
          <w:p w14:paraId="73BCC554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Baseline characteristics (n=</w:t>
            </w:r>
            <w:proofErr w:type="spellStart"/>
            <w:r w:rsidRPr="005959C7">
              <w:rPr>
                <w:rFonts w:cstheme="minorHAnsi"/>
                <w:lang w:val="en-GB"/>
              </w:rPr>
              <w:t>missings</w:t>
            </w:r>
            <w:proofErr w:type="spellEnd"/>
            <w:r w:rsidRPr="005959C7">
              <w:rPr>
                <w:rFonts w:cstheme="minorHAnsi"/>
                <w:lang w:val="en-GB"/>
              </w:rPr>
              <w:t>)</w:t>
            </w: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2BEB154A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Completed baseline and post (n=15,769)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749C6F67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Only completed baseline (n=32,481)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</w:tcPr>
          <w:p w14:paraId="306AB31D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Comparison</w:t>
            </w:r>
          </w:p>
        </w:tc>
      </w:tr>
      <w:tr w:rsidR="00306612" w:rsidRPr="005959C7" w14:paraId="5994625D" w14:textId="77777777" w:rsidTr="008D61A4">
        <w:tc>
          <w:tcPr>
            <w:tcW w:w="3287" w:type="dxa"/>
            <w:vMerge/>
            <w:tcBorders>
              <w:bottom w:val="single" w:sz="4" w:space="0" w:color="auto"/>
            </w:tcBorders>
          </w:tcPr>
          <w:p w14:paraId="50081F59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62A766BB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M ± SD or %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4B1D0620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M ± SD or %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3380CC92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t or chi²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F34D9CC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p</w:t>
            </w:r>
          </w:p>
        </w:tc>
      </w:tr>
      <w:tr w:rsidR="00306612" w:rsidRPr="005959C7" w14:paraId="672558A9" w14:textId="77777777" w:rsidTr="008D61A4">
        <w:tc>
          <w:tcPr>
            <w:tcW w:w="3287" w:type="dxa"/>
            <w:tcBorders>
              <w:top w:val="single" w:sz="4" w:space="0" w:color="auto"/>
            </w:tcBorders>
          </w:tcPr>
          <w:p w14:paraId="2C8E8259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 xml:space="preserve">% Men </w:t>
            </w: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722B4DC5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38.0%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02537CAD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36.5%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57E2A0EF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10.1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14:paraId="2C44D17C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5959C7">
              <w:rPr>
                <w:rFonts w:cstheme="minorHAnsi"/>
                <w:b/>
                <w:bCs/>
                <w:lang w:val="en-GB"/>
              </w:rPr>
              <w:t>0.002</w:t>
            </w:r>
          </w:p>
        </w:tc>
      </w:tr>
      <w:tr w:rsidR="00306612" w:rsidRPr="005959C7" w14:paraId="0D942ADA" w14:textId="77777777" w:rsidTr="008D61A4">
        <w:tc>
          <w:tcPr>
            <w:tcW w:w="3287" w:type="dxa"/>
          </w:tcPr>
          <w:p w14:paraId="1EC74AB3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Age (M ± SD)</w:t>
            </w:r>
          </w:p>
        </w:tc>
        <w:tc>
          <w:tcPr>
            <w:tcW w:w="2142" w:type="dxa"/>
          </w:tcPr>
          <w:p w14:paraId="5E897FCE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47.2 ± 13.0</w:t>
            </w:r>
          </w:p>
        </w:tc>
        <w:tc>
          <w:tcPr>
            <w:tcW w:w="2131" w:type="dxa"/>
          </w:tcPr>
          <w:p w14:paraId="5BF8E650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43.1 ± 12.9</w:t>
            </w:r>
          </w:p>
        </w:tc>
        <w:tc>
          <w:tcPr>
            <w:tcW w:w="957" w:type="dxa"/>
          </w:tcPr>
          <w:p w14:paraId="76A87B27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t=32.0</w:t>
            </w:r>
          </w:p>
        </w:tc>
        <w:tc>
          <w:tcPr>
            <w:tcW w:w="843" w:type="dxa"/>
          </w:tcPr>
          <w:p w14:paraId="38897D2E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5959C7">
              <w:rPr>
                <w:rFonts w:cstheme="minorHAnsi"/>
                <w:b/>
                <w:bCs/>
                <w:lang w:val="en-GB"/>
              </w:rPr>
              <w:t>&lt;0.001</w:t>
            </w:r>
          </w:p>
        </w:tc>
      </w:tr>
      <w:tr w:rsidR="00306612" w:rsidRPr="005959C7" w14:paraId="6F3F7BCF" w14:textId="77777777" w:rsidTr="008D61A4">
        <w:tc>
          <w:tcPr>
            <w:tcW w:w="3287" w:type="dxa"/>
          </w:tcPr>
          <w:p w14:paraId="083C9835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% high education level</w:t>
            </w:r>
          </w:p>
        </w:tc>
        <w:tc>
          <w:tcPr>
            <w:tcW w:w="2142" w:type="dxa"/>
          </w:tcPr>
          <w:p w14:paraId="17A7E6C6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69.7%</w:t>
            </w:r>
          </w:p>
        </w:tc>
        <w:tc>
          <w:tcPr>
            <w:tcW w:w="2131" w:type="dxa"/>
          </w:tcPr>
          <w:p w14:paraId="1F4CF247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64.5%</w:t>
            </w:r>
          </w:p>
        </w:tc>
        <w:tc>
          <w:tcPr>
            <w:tcW w:w="957" w:type="dxa"/>
          </w:tcPr>
          <w:p w14:paraId="65F7580B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130.2</w:t>
            </w:r>
          </w:p>
        </w:tc>
        <w:tc>
          <w:tcPr>
            <w:tcW w:w="843" w:type="dxa"/>
          </w:tcPr>
          <w:p w14:paraId="5CF99E6C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5959C7">
              <w:rPr>
                <w:rFonts w:cstheme="minorHAnsi"/>
                <w:b/>
                <w:bCs/>
                <w:lang w:val="en-GB"/>
              </w:rPr>
              <w:t>&lt;0.001</w:t>
            </w:r>
          </w:p>
        </w:tc>
      </w:tr>
      <w:tr w:rsidR="00306612" w:rsidRPr="005959C7" w14:paraId="197DA574" w14:textId="77777777" w:rsidTr="008D61A4">
        <w:tc>
          <w:tcPr>
            <w:tcW w:w="3287" w:type="dxa"/>
          </w:tcPr>
          <w:p w14:paraId="717DA796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% working</w:t>
            </w:r>
          </w:p>
        </w:tc>
        <w:tc>
          <w:tcPr>
            <w:tcW w:w="2142" w:type="dxa"/>
          </w:tcPr>
          <w:p w14:paraId="7C931B33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78.2%</w:t>
            </w:r>
          </w:p>
        </w:tc>
        <w:tc>
          <w:tcPr>
            <w:tcW w:w="2131" w:type="dxa"/>
          </w:tcPr>
          <w:p w14:paraId="32878185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81.8%</w:t>
            </w:r>
          </w:p>
        </w:tc>
        <w:tc>
          <w:tcPr>
            <w:tcW w:w="957" w:type="dxa"/>
          </w:tcPr>
          <w:p w14:paraId="138086E3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85.9</w:t>
            </w:r>
          </w:p>
        </w:tc>
        <w:tc>
          <w:tcPr>
            <w:tcW w:w="843" w:type="dxa"/>
          </w:tcPr>
          <w:p w14:paraId="44C37573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b/>
                <w:bCs/>
                <w:lang w:val="en-GB"/>
              </w:rPr>
            </w:pPr>
            <w:r w:rsidRPr="005959C7">
              <w:rPr>
                <w:rFonts w:cstheme="minorHAnsi"/>
                <w:b/>
                <w:bCs/>
                <w:lang w:val="en-GB"/>
              </w:rPr>
              <w:t>&lt;0.001</w:t>
            </w:r>
          </w:p>
        </w:tc>
      </w:tr>
      <w:tr w:rsidR="00306612" w:rsidRPr="005959C7" w14:paraId="0D99BC43" w14:textId="77777777" w:rsidTr="008D61A4">
        <w:tc>
          <w:tcPr>
            <w:tcW w:w="3287" w:type="dxa"/>
          </w:tcPr>
          <w:p w14:paraId="04412378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Weekly alcohol consumption (M ± SD)</w:t>
            </w:r>
          </w:p>
        </w:tc>
        <w:tc>
          <w:tcPr>
            <w:tcW w:w="2142" w:type="dxa"/>
          </w:tcPr>
          <w:p w14:paraId="51FA5B47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10.9 ± 13.8</w:t>
            </w:r>
          </w:p>
        </w:tc>
        <w:tc>
          <w:tcPr>
            <w:tcW w:w="2131" w:type="dxa"/>
          </w:tcPr>
          <w:p w14:paraId="0C8CA4D6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10.6 ± 14.0</w:t>
            </w:r>
          </w:p>
        </w:tc>
        <w:tc>
          <w:tcPr>
            <w:tcW w:w="957" w:type="dxa"/>
          </w:tcPr>
          <w:p w14:paraId="0A9C6AC1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t=-1.8</w:t>
            </w:r>
          </w:p>
        </w:tc>
        <w:tc>
          <w:tcPr>
            <w:tcW w:w="843" w:type="dxa"/>
          </w:tcPr>
          <w:p w14:paraId="2DB82CC1" w14:textId="77777777" w:rsidR="00306612" w:rsidRPr="005959C7" w:rsidRDefault="00306612" w:rsidP="008D61A4">
            <w:pPr>
              <w:spacing w:line="360" w:lineRule="auto"/>
              <w:jc w:val="both"/>
              <w:rPr>
                <w:rFonts w:cstheme="minorHAnsi"/>
                <w:lang w:val="en-GB"/>
              </w:rPr>
            </w:pPr>
            <w:r w:rsidRPr="005959C7">
              <w:rPr>
                <w:rFonts w:cstheme="minorHAnsi"/>
                <w:lang w:val="en-GB"/>
              </w:rPr>
              <w:t>0.073</w:t>
            </w:r>
          </w:p>
        </w:tc>
      </w:tr>
    </w:tbl>
    <w:p w14:paraId="5DD80924" w14:textId="77777777" w:rsidR="00306612" w:rsidRPr="005959C7" w:rsidRDefault="00306612" w:rsidP="00047454">
      <w:pPr>
        <w:spacing w:line="360" w:lineRule="auto"/>
        <w:jc w:val="both"/>
        <w:rPr>
          <w:rFonts w:cstheme="minorHAnsi"/>
          <w:lang w:val="en-GB"/>
        </w:rPr>
      </w:pPr>
      <w:r w:rsidRPr="005959C7">
        <w:rPr>
          <w:rFonts w:cstheme="minorHAnsi"/>
          <w:lang w:val="en-GB"/>
        </w:rPr>
        <w:t>M= mean; SD= standard deviation; significant p-values in bold</w:t>
      </w:r>
    </w:p>
    <w:p w14:paraId="0576341E" w14:textId="77777777" w:rsidR="00D61165" w:rsidRPr="005959C7" w:rsidRDefault="008E6688" w:rsidP="00D61165">
      <w:pPr>
        <w:spacing w:after="160" w:line="259" w:lineRule="auto"/>
        <w:rPr>
          <w:rFonts w:ascii="Times New Roman" w:hAnsi="Times New Roman" w:cs="Times New Roman"/>
          <w:lang w:val="en-GB"/>
        </w:rPr>
        <w:sectPr w:rsidR="00D61165" w:rsidRPr="005959C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959C7">
        <w:rPr>
          <w:rFonts w:ascii="Times New Roman" w:hAnsi="Times New Roman" w:cs="Times New Roman"/>
          <w:lang w:val="en-GB"/>
        </w:rPr>
        <w:br w:type="page"/>
      </w:r>
    </w:p>
    <w:p w14:paraId="3589E07F" w14:textId="77777777" w:rsidR="00D61165" w:rsidRPr="005959C7" w:rsidRDefault="00D61165" w:rsidP="00D61165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lastRenderedPageBreak/>
        <w:t>Supplementary file 5: Coding framework of qualitative data analysis</w:t>
      </w:r>
    </w:p>
    <w:tbl>
      <w:tblPr>
        <w:tblStyle w:val="Tabelraster"/>
        <w:tblW w:w="14601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3402"/>
        <w:gridCol w:w="3018"/>
        <w:gridCol w:w="6479"/>
      </w:tblGrid>
      <w:tr w:rsidR="00A155EA" w:rsidRPr="005959C7" w14:paraId="1F8489AD" w14:textId="77777777" w:rsidTr="00ED47DF"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580FDE3" w14:textId="77777777" w:rsidR="00A155EA" w:rsidRPr="005959C7" w:rsidRDefault="00A155EA" w:rsidP="00ED47D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59C7">
              <w:rPr>
                <w:rFonts w:ascii="Times New Roman" w:hAnsi="Times New Roman" w:cs="Times New Roman"/>
                <w:b/>
                <w:bCs/>
                <w:lang w:val="en-GB"/>
              </w:rPr>
              <w:t>Category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098B912" w14:textId="77777777" w:rsidR="00A155EA" w:rsidRPr="005959C7" w:rsidRDefault="00A155EA" w:rsidP="00ED47D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59C7">
              <w:rPr>
                <w:rFonts w:ascii="Times New Roman" w:hAnsi="Times New Roman" w:cs="Times New Roman"/>
                <w:b/>
                <w:bCs/>
                <w:lang w:val="en-GB"/>
              </w:rPr>
              <w:t>Subcategory</w:t>
            </w:r>
          </w:p>
        </w:tc>
        <w:tc>
          <w:tcPr>
            <w:tcW w:w="3018" w:type="dxa"/>
            <w:tcBorders>
              <w:top w:val="single" w:sz="4" w:space="0" w:color="auto"/>
              <w:bottom w:val="single" w:sz="4" w:space="0" w:color="auto"/>
            </w:tcBorders>
          </w:tcPr>
          <w:p w14:paraId="6E00A594" w14:textId="77777777" w:rsidR="00A155EA" w:rsidRPr="005959C7" w:rsidRDefault="00A155EA" w:rsidP="00ED47D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59C7">
              <w:rPr>
                <w:rFonts w:ascii="Times New Roman" w:hAnsi="Times New Roman" w:cs="Times New Roman"/>
                <w:b/>
                <w:bCs/>
                <w:lang w:val="en-GB"/>
              </w:rPr>
              <w:t>Code</w:t>
            </w:r>
          </w:p>
        </w:tc>
        <w:tc>
          <w:tcPr>
            <w:tcW w:w="6479" w:type="dxa"/>
            <w:tcBorders>
              <w:top w:val="single" w:sz="4" w:space="0" w:color="auto"/>
              <w:bottom w:val="single" w:sz="4" w:space="0" w:color="auto"/>
            </w:tcBorders>
          </w:tcPr>
          <w:p w14:paraId="29DD07E4" w14:textId="77777777" w:rsidR="00A155EA" w:rsidRPr="005959C7" w:rsidRDefault="00A155EA" w:rsidP="00ED47D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59C7">
              <w:rPr>
                <w:rFonts w:ascii="Times New Roman" w:hAnsi="Times New Roman" w:cs="Times New Roman"/>
                <w:b/>
                <w:bCs/>
                <w:lang w:val="en-GB"/>
              </w:rPr>
              <w:t>Description</w:t>
            </w:r>
          </w:p>
        </w:tc>
      </w:tr>
      <w:tr w:rsidR="00A155EA" w:rsidRPr="005959C7" w14:paraId="55DBA1CC" w14:textId="77777777" w:rsidTr="00ED47DF"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14:paraId="3AA26F2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Reach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048E81E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Channels to reach participants</w:t>
            </w:r>
          </w:p>
        </w:tc>
        <w:tc>
          <w:tcPr>
            <w:tcW w:w="3018" w:type="dxa"/>
            <w:tcBorders>
              <w:top w:val="single" w:sz="4" w:space="0" w:color="auto"/>
            </w:tcBorders>
          </w:tcPr>
          <w:p w14:paraId="6A1991B7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Channel</w:t>
            </w:r>
          </w:p>
        </w:tc>
        <w:tc>
          <w:tcPr>
            <w:tcW w:w="6479" w:type="dxa"/>
            <w:tcBorders>
              <w:top w:val="single" w:sz="4" w:space="0" w:color="auto"/>
            </w:tcBorders>
          </w:tcPr>
          <w:p w14:paraId="71F818C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Ways in which participants came in touch with TMC</w:t>
            </w:r>
          </w:p>
        </w:tc>
      </w:tr>
      <w:tr w:rsidR="00A155EA" w:rsidRPr="005959C7" w14:paraId="761F6738" w14:textId="77777777" w:rsidTr="00ED47DF">
        <w:tc>
          <w:tcPr>
            <w:tcW w:w="1702" w:type="dxa"/>
            <w:vMerge/>
          </w:tcPr>
          <w:p w14:paraId="65DAF3B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1BC5715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00996AE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Contact</w:t>
            </w:r>
          </w:p>
        </w:tc>
        <w:tc>
          <w:tcPr>
            <w:tcW w:w="6479" w:type="dxa"/>
          </w:tcPr>
          <w:p w14:paraId="18A7BD8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How participant came in contact with TMC</w:t>
            </w:r>
          </w:p>
        </w:tc>
      </w:tr>
      <w:tr w:rsidR="00A155EA" w:rsidRPr="005959C7" w14:paraId="1EBDAB1B" w14:textId="77777777" w:rsidTr="00ED47DF">
        <w:tc>
          <w:tcPr>
            <w:tcW w:w="1702" w:type="dxa"/>
            <w:vMerge/>
          </w:tcPr>
          <w:p w14:paraId="2DC7C00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631D8A67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Representativeness of participants</w:t>
            </w:r>
          </w:p>
        </w:tc>
        <w:tc>
          <w:tcPr>
            <w:tcW w:w="3018" w:type="dxa"/>
          </w:tcPr>
          <w:p w14:paraId="7F53796A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Awareness of TMC</w:t>
            </w:r>
          </w:p>
        </w:tc>
        <w:tc>
          <w:tcPr>
            <w:tcW w:w="6479" w:type="dxa"/>
          </w:tcPr>
          <w:p w14:paraId="4065DC3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 extent to which the campaign was known to the general public</w:t>
            </w:r>
          </w:p>
        </w:tc>
      </w:tr>
      <w:tr w:rsidR="00A155EA" w:rsidRPr="005959C7" w14:paraId="5E20AF15" w14:textId="77777777" w:rsidTr="00ED47DF">
        <w:tc>
          <w:tcPr>
            <w:tcW w:w="1702" w:type="dxa"/>
            <w:vMerge/>
          </w:tcPr>
          <w:p w14:paraId="6D59FA1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2FDBD836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20026EB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Alcohol</w:t>
            </w:r>
          </w:p>
        </w:tc>
        <w:tc>
          <w:tcPr>
            <w:tcW w:w="6479" w:type="dxa"/>
          </w:tcPr>
          <w:p w14:paraId="185DB62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Attitude, opinion and knowledge on alcohol and its consequences</w:t>
            </w:r>
          </w:p>
        </w:tc>
      </w:tr>
      <w:tr w:rsidR="00A155EA" w:rsidRPr="005959C7" w14:paraId="367737B2" w14:textId="77777777" w:rsidTr="00ED47DF">
        <w:tc>
          <w:tcPr>
            <w:tcW w:w="1702" w:type="dxa"/>
            <w:vMerge/>
          </w:tcPr>
          <w:p w14:paraId="26E9A11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6BD55E0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Motivations for (not) participating</w:t>
            </w:r>
          </w:p>
        </w:tc>
        <w:tc>
          <w:tcPr>
            <w:tcW w:w="3018" w:type="dxa"/>
          </w:tcPr>
          <w:p w14:paraId="7385CDC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Reasons to consume alcohol</w:t>
            </w:r>
          </w:p>
        </w:tc>
        <w:tc>
          <w:tcPr>
            <w:tcW w:w="6479" w:type="dxa"/>
          </w:tcPr>
          <w:p w14:paraId="6F33EF7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Reasons to consume alcohol before TMC</w:t>
            </w:r>
          </w:p>
        </w:tc>
      </w:tr>
      <w:tr w:rsidR="00A155EA" w:rsidRPr="005959C7" w14:paraId="59BDF440" w14:textId="77777777" w:rsidTr="00ED47DF">
        <w:tc>
          <w:tcPr>
            <w:tcW w:w="1702" w:type="dxa"/>
            <w:vMerge/>
          </w:tcPr>
          <w:p w14:paraId="16A084C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27137DD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31CFAB5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Alcohol use before TMC</w:t>
            </w:r>
          </w:p>
        </w:tc>
        <w:tc>
          <w:tcPr>
            <w:tcW w:w="6479" w:type="dxa"/>
          </w:tcPr>
          <w:p w14:paraId="06ED540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Perception of their own alcohol use before TMC</w:t>
            </w:r>
          </w:p>
        </w:tc>
      </w:tr>
      <w:tr w:rsidR="00A155EA" w:rsidRPr="005959C7" w14:paraId="1B744D96" w14:textId="77777777" w:rsidTr="00ED47DF">
        <w:tc>
          <w:tcPr>
            <w:tcW w:w="1702" w:type="dxa"/>
            <w:vMerge/>
          </w:tcPr>
          <w:p w14:paraId="6750155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064E84A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Reasons for (not) participating</w:t>
            </w:r>
          </w:p>
        </w:tc>
        <w:tc>
          <w:tcPr>
            <w:tcW w:w="3018" w:type="dxa"/>
          </w:tcPr>
          <w:p w14:paraId="0D43549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General reasons to participate</w:t>
            </w:r>
          </w:p>
        </w:tc>
        <w:tc>
          <w:tcPr>
            <w:tcW w:w="6479" w:type="dxa"/>
          </w:tcPr>
          <w:p w14:paraId="6B118DA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General reasons participants cited to participate in TMC</w:t>
            </w:r>
          </w:p>
        </w:tc>
      </w:tr>
      <w:tr w:rsidR="00A155EA" w:rsidRPr="005959C7" w14:paraId="7DD05D12" w14:textId="77777777" w:rsidTr="00ED47DF">
        <w:tc>
          <w:tcPr>
            <w:tcW w:w="1702" w:type="dxa"/>
            <w:vMerge/>
          </w:tcPr>
          <w:p w14:paraId="57D1282A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0DFEC7B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023FDBD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reasons to participate</w:t>
            </w:r>
          </w:p>
        </w:tc>
        <w:tc>
          <w:tcPr>
            <w:tcW w:w="6479" w:type="dxa"/>
          </w:tcPr>
          <w:p w14:paraId="66E1C1B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Participating in TMC because of social reasons</w:t>
            </w:r>
          </w:p>
        </w:tc>
      </w:tr>
      <w:tr w:rsidR="00A155EA" w:rsidRPr="005959C7" w14:paraId="10F4F9DD" w14:textId="77777777" w:rsidTr="00ED47DF">
        <w:tc>
          <w:tcPr>
            <w:tcW w:w="1702" w:type="dxa"/>
            <w:vMerge/>
          </w:tcPr>
          <w:p w14:paraId="3D8F6E1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427FD14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3C8D92D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Research reasons to participate</w:t>
            </w:r>
          </w:p>
        </w:tc>
        <w:tc>
          <w:tcPr>
            <w:tcW w:w="6479" w:type="dxa"/>
          </w:tcPr>
          <w:p w14:paraId="1E467B4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Participating in TMC to support scientific research</w:t>
            </w:r>
          </w:p>
        </w:tc>
      </w:tr>
      <w:tr w:rsidR="00A155EA" w:rsidRPr="005959C7" w14:paraId="766A17B8" w14:textId="77777777" w:rsidTr="00ED47DF">
        <w:tc>
          <w:tcPr>
            <w:tcW w:w="1702" w:type="dxa"/>
            <w:vMerge/>
          </w:tcPr>
          <w:p w14:paraId="2122524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3CBC249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18D4C62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Health reasons to participate</w:t>
            </w:r>
          </w:p>
        </w:tc>
        <w:tc>
          <w:tcPr>
            <w:tcW w:w="6479" w:type="dxa"/>
          </w:tcPr>
          <w:p w14:paraId="35C234A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Participating in TMC to improve health</w:t>
            </w:r>
          </w:p>
        </w:tc>
      </w:tr>
      <w:tr w:rsidR="00A155EA" w:rsidRPr="005959C7" w14:paraId="5715C88B" w14:textId="77777777" w:rsidTr="00ED47DF">
        <w:tc>
          <w:tcPr>
            <w:tcW w:w="1702" w:type="dxa"/>
            <w:vMerge/>
          </w:tcPr>
          <w:p w14:paraId="5F1CEB1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7374F91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69842E8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Reasons not to participate</w:t>
            </w:r>
          </w:p>
        </w:tc>
        <w:tc>
          <w:tcPr>
            <w:tcW w:w="6479" w:type="dxa"/>
          </w:tcPr>
          <w:p w14:paraId="0EFB0A1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Reasons participants got from their family and friends not to</w:t>
            </w:r>
          </w:p>
          <w:p w14:paraId="4FBE6AD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participate</w:t>
            </w:r>
          </w:p>
        </w:tc>
      </w:tr>
      <w:tr w:rsidR="00A155EA" w:rsidRPr="005959C7" w14:paraId="4C298641" w14:textId="77777777" w:rsidTr="00ED47DF">
        <w:tc>
          <w:tcPr>
            <w:tcW w:w="1702" w:type="dxa"/>
            <w:vMerge w:val="restart"/>
          </w:tcPr>
          <w:p w14:paraId="79BB61C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Experiences</w:t>
            </w:r>
          </w:p>
        </w:tc>
        <w:tc>
          <w:tcPr>
            <w:tcW w:w="3402" w:type="dxa"/>
          </w:tcPr>
          <w:p w14:paraId="24A3BF2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Timing of TMC</w:t>
            </w:r>
          </w:p>
        </w:tc>
        <w:tc>
          <w:tcPr>
            <w:tcW w:w="3018" w:type="dxa"/>
          </w:tcPr>
          <w:p w14:paraId="38E81DB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Timing / month February</w:t>
            </w:r>
          </w:p>
        </w:tc>
        <w:tc>
          <w:tcPr>
            <w:tcW w:w="6479" w:type="dxa"/>
          </w:tcPr>
          <w:p w14:paraId="3BC9EA2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Experiences concerning the month when TMC was implemented</w:t>
            </w:r>
          </w:p>
        </w:tc>
      </w:tr>
      <w:tr w:rsidR="00A155EA" w:rsidRPr="005959C7" w14:paraId="1DBFD839" w14:textId="77777777" w:rsidTr="00ED47DF">
        <w:tc>
          <w:tcPr>
            <w:tcW w:w="1702" w:type="dxa"/>
            <w:vMerge/>
          </w:tcPr>
          <w:p w14:paraId="7010578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3DFA05A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Participants’ use of TMC (materials)</w:t>
            </w:r>
          </w:p>
        </w:tc>
        <w:tc>
          <w:tcPr>
            <w:tcW w:w="3018" w:type="dxa"/>
          </w:tcPr>
          <w:p w14:paraId="3BB768A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Use of TMC materials</w:t>
            </w:r>
          </w:p>
        </w:tc>
        <w:tc>
          <w:tcPr>
            <w:tcW w:w="6479" w:type="dxa"/>
          </w:tcPr>
          <w:p w14:paraId="0637979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 use of TMC materials</w:t>
            </w:r>
          </w:p>
        </w:tc>
      </w:tr>
      <w:tr w:rsidR="00A155EA" w:rsidRPr="005959C7" w14:paraId="034449D1" w14:textId="77777777" w:rsidTr="00ED47DF">
        <w:tc>
          <w:tcPr>
            <w:tcW w:w="1702" w:type="dxa"/>
            <w:vMerge/>
          </w:tcPr>
          <w:p w14:paraId="63D6BE0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4045CD2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50DCB94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Banner</w:t>
            </w:r>
          </w:p>
        </w:tc>
        <w:tc>
          <w:tcPr>
            <w:tcW w:w="6479" w:type="dxa"/>
          </w:tcPr>
          <w:p w14:paraId="3EBD67C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All thoughts concerning TMC’s banner</w:t>
            </w:r>
          </w:p>
        </w:tc>
      </w:tr>
      <w:tr w:rsidR="00A155EA" w:rsidRPr="005959C7" w14:paraId="3A4755BD" w14:textId="77777777" w:rsidTr="00ED47DF">
        <w:tc>
          <w:tcPr>
            <w:tcW w:w="1702" w:type="dxa"/>
            <w:vMerge/>
          </w:tcPr>
          <w:p w14:paraId="6DD093B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75BED30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34B3A44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Facebook</w:t>
            </w:r>
          </w:p>
        </w:tc>
        <w:tc>
          <w:tcPr>
            <w:tcW w:w="6479" w:type="dxa"/>
          </w:tcPr>
          <w:p w14:paraId="6AB198F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All thoughts concerning TMC’s social media channel</w:t>
            </w:r>
          </w:p>
        </w:tc>
      </w:tr>
      <w:tr w:rsidR="00A155EA" w:rsidRPr="005959C7" w14:paraId="7636C842" w14:textId="77777777" w:rsidTr="00ED47DF">
        <w:tc>
          <w:tcPr>
            <w:tcW w:w="1702" w:type="dxa"/>
            <w:vMerge/>
          </w:tcPr>
          <w:p w14:paraId="5DB10B1A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6C03BD4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668269D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Mails</w:t>
            </w:r>
          </w:p>
        </w:tc>
        <w:tc>
          <w:tcPr>
            <w:tcW w:w="6479" w:type="dxa"/>
          </w:tcPr>
          <w:p w14:paraId="342478B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All thoughts concerning TMC’s motivation e-mails</w:t>
            </w:r>
          </w:p>
        </w:tc>
      </w:tr>
      <w:tr w:rsidR="00A155EA" w:rsidRPr="005959C7" w14:paraId="44FD6D52" w14:textId="77777777" w:rsidTr="00ED47DF">
        <w:tc>
          <w:tcPr>
            <w:tcW w:w="1702" w:type="dxa"/>
            <w:vMerge/>
          </w:tcPr>
          <w:p w14:paraId="2EAD816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5149A51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114EE29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Pin</w:t>
            </w:r>
          </w:p>
        </w:tc>
        <w:tc>
          <w:tcPr>
            <w:tcW w:w="6479" w:type="dxa"/>
          </w:tcPr>
          <w:p w14:paraId="1A58353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All thoughts concerning TMC’s pin</w:t>
            </w:r>
          </w:p>
        </w:tc>
      </w:tr>
      <w:tr w:rsidR="00A155EA" w:rsidRPr="005959C7" w14:paraId="574AF879" w14:textId="77777777" w:rsidTr="00ED47DF">
        <w:tc>
          <w:tcPr>
            <w:tcW w:w="1702" w:type="dxa"/>
            <w:vMerge/>
          </w:tcPr>
          <w:p w14:paraId="4957B86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454B4567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73B25A67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Wristband</w:t>
            </w:r>
          </w:p>
        </w:tc>
        <w:tc>
          <w:tcPr>
            <w:tcW w:w="6479" w:type="dxa"/>
          </w:tcPr>
          <w:p w14:paraId="1C43276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All thoughts concerning TMC’s wristband</w:t>
            </w:r>
          </w:p>
        </w:tc>
      </w:tr>
      <w:tr w:rsidR="00A155EA" w:rsidRPr="005959C7" w14:paraId="18D4966E" w14:textId="77777777" w:rsidTr="00ED47DF">
        <w:tc>
          <w:tcPr>
            <w:tcW w:w="1702" w:type="dxa"/>
            <w:vMerge/>
          </w:tcPr>
          <w:p w14:paraId="722B2F4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7DC23B5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1F6A81F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</w:tc>
        <w:tc>
          <w:tcPr>
            <w:tcW w:w="6479" w:type="dxa"/>
          </w:tcPr>
          <w:p w14:paraId="5409D8F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All thoughts concerning TMC’s website</w:t>
            </w:r>
          </w:p>
        </w:tc>
      </w:tr>
      <w:tr w:rsidR="00A155EA" w:rsidRPr="005959C7" w14:paraId="4DEAAED6" w14:textId="77777777" w:rsidTr="00ED47DF">
        <w:tc>
          <w:tcPr>
            <w:tcW w:w="1702" w:type="dxa"/>
            <w:vMerge/>
          </w:tcPr>
          <w:p w14:paraId="2E9BBD9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27C6576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7F14C23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Advertisement</w:t>
            </w:r>
          </w:p>
        </w:tc>
        <w:tc>
          <w:tcPr>
            <w:tcW w:w="6479" w:type="dxa"/>
          </w:tcPr>
          <w:p w14:paraId="5A6ACA9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All thoughts concerning TMC’s advertisement</w:t>
            </w:r>
          </w:p>
        </w:tc>
      </w:tr>
      <w:tr w:rsidR="00A155EA" w:rsidRPr="005959C7" w14:paraId="18610B0E" w14:textId="77777777" w:rsidTr="00ED47DF">
        <w:tc>
          <w:tcPr>
            <w:tcW w:w="1702" w:type="dxa"/>
            <w:vMerge/>
          </w:tcPr>
          <w:p w14:paraId="3F42397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6AA4198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Participants’ response to TMC (materials)</w:t>
            </w:r>
          </w:p>
        </w:tc>
        <w:tc>
          <w:tcPr>
            <w:tcW w:w="3018" w:type="dxa"/>
          </w:tcPr>
          <w:p w14:paraId="3474DEF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Non-alcohol alternatives: attitudes &amp; opinions</w:t>
            </w:r>
          </w:p>
        </w:tc>
        <w:tc>
          <w:tcPr>
            <w:tcW w:w="6479" w:type="dxa"/>
          </w:tcPr>
          <w:p w14:paraId="029B3C3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Attitudes and opinions towards non-alcoholic alternatives</w:t>
            </w:r>
          </w:p>
        </w:tc>
      </w:tr>
      <w:tr w:rsidR="00A155EA" w:rsidRPr="005959C7" w14:paraId="46E82C56" w14:textId="77777777" w:rsidTr="00ED47DF">
        <w:tc>
          <w:tcPr>
            <w:tcW w:w="1702" w:type="dxa"/>
            <w:vMerge/>
          </w:tcPr>
          <w:p w14:paraId="5DF1D71A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21D5E81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2634DC66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Non-alcohol alternatives: disadvantages</w:t>
            </w:r>
          </w:p>
        </w:tc>
        <w:tc>
          <w:tcPr>
            <w:tcW w:w="6479" w:type="dxa"/>
          </w:tcPr>
          <w:p w14:paraId="54F7F11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Disadvantages of non-alcohol alternatives</w:t>
            </w:r>
          </w:p>
        </w:tc>
      </w:tr>
      <w:tr w:rsidR="00A155EA" w:rsidRPr="005959C7" w14:paraId="62DCCF22" w14:textId="77777777" w:rsidTr="00ED47DF">
        <w:tc>
          <w:tcPr>
            <w:tcW w:w="1702" w:type="dxa"/>
            <w:vMerge/>
          </w:tcPr>
          <w:p w14:paraId="53F9AF3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2CC2BD6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45E7C5C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Media</w:t>
            </w:r>
          </w:p>
        </w:tc>
        <w:tc>
          <w:tcPr>
            <w:tcW w:w="6479" w:type="dxa"/>
          </w:tcPr>
          <w:p w14:paraId="679BE63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 way (social) media helped during TMC</w:t>
            </w:r>
          </w:p>
        </w:tc>
      </w:tr>
      <w:tr w:rsidR="00A155EA" w:rsidRPr="005959C7" w14:paraId="6843BD2D" w14:textId="77777777" w:rsidTr="00ED47DF">
        <w:tc>
          <w:tcPr>
            <w:tcW w:w="1702" w:type="dxa"/>
            <w:vMerge/>
          </w:tcPr>
          <w:p w14:paraId="4C0339C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32CD16E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00F4AD4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479" w:type="dxa"/>
          </w:tcPr>
          <w:p w14:paraId="45A8655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155EA" w:rsidRPr="005959C7" w14:paraId="0BD4F3CD" w14:textId="77777777" w:rsidTr="00ED47DF">
        <w:tc>
          <w:tcPr>
            <w:tcW w:w="1702" w:type="dxa"/>
            <w:vMerge/>
          </w:tcPr>
          <w:p w14:paraId="09BD4A1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3DD0B0B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0A18648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Non-alcohol alternatives</w:t>
            </w:r>
          </w:p>
        </w:tc>
        <w:tc>
          <w:tcPr>
            <w:tcW w:w="6479" w:type="dxa"/>
          </w:tcPr>
          <w:p w14:paraId="64D649AA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Opinions and use of non-alcohol alternatives during TMC</w:t>
            </w:r>
          </w:p>
        </w:tc>
      </w:tr>
      <w:tr w:rsidR="00A155EA" w:rsidRPr="005959C7" w14:paraId="5A77B5B0" w14:textId="77777777" w:rsidTr="00ED47DF">
        <w:tc>
          <w:tcPr>
            <w:tcW w:w="1702" w:type="dxa"/>
            <w:vMerge/>
          </w:tcPr>
          <w:p w14:paraId="0399A85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38DAB85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39DDB83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Emotions during TMC</w:t>
            </w:r>
          </w:p>
        </w:tc>
        <w:tc>
          <w:tcPr>
            <w:tcW w:w="6479" w:type="dxa"/>
          </w:tcPr>
          <w:p w14:paraId="09F0158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Experiences and feelings during TMC</w:t>
            </w:r>
          </w:p>
        </w:tc>
      </w:tr>
      <w:tr w:rsidR="00A155EA" w:rsidRPr="005959C7" w14:paraId="503091D2" w14:textId="77777777" w:rsidTr="00ED47DF">
        <w:tc>
          <w:tcPr>
            <w:tcW w:w="1702" w:type="dxa"/>
            <w:vMerge/>
          </w:tcPr>
          <w:p w14:paraId="3D81F74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3DF75C0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Facilitators during TMC</w:t>
            </w:r>
          </w:p>
        </w:tc>
        <w:tc>
          <w:tcPr>
            <w:tcW w:w="3018" w:type="dxa"/>
          </w:tcPr>
          <w:p w14:paraId="5592ED4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Coping with difficulties during TMC</w:t>
            </w:r>
          </w:p>
        </w:tc>
        <w:tc>
          <w:tcPr>
            <w:tcW w:w="6479" w:type="dxa"/>
          </w:tcPr>
          <w:p w14:paraId="00A4DFF6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Strategies to cope with difficult situations during TMC</w:t>
            </w:r>
          </w:p>
        </w:tc>
      </w:tr>
      <w:tr w:rsidR="00A155EA" w:rsidRPr="005959C7" w14:paraId="5FD0BE90" w14:textId="77777777" w:rsidTr="00ED47DF">
        <w:tc>
          <w:tcPr>
            <w:tcW w:w="1702" w:type="dxa"/>
            <w:vMerge/>
          </w:tcPr>
          <w:p w14:paraId="7256FAA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0DD9F9E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7E5435A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Resources during TMC</w:t>
            </w:r>
          </w:p>
        </w:tc>
        <w:tc>
          <w:tcPr>
            <w:tcW w:w="6479" w:type="dxa"/>
          </w:tcPr>
          <w:p w14:paraId="7F9A5C3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tools that facilitated their participation</w:t>
            </w:r>
          </w:p>
        </w:tc>
      </w:tr>
      <w:tr w:rsidR="00A155EA" w:rsidRPr="005959C7" w14:paraId="5CBDF470" w14:textId="77777777" w:rsidTr="00ED47DF">
        <w:tc>
          <w:tcPr>
            <w:tcW w:w="1702" w:type="dxa"/>
            <w:vMerge/>
          </w:tcPr>
          <w:p w14:paraId="662B7BA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2D3340E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224DE79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control/support</w:t>
            </w:r>
          </w:p>
        </w:tc>
        <w:tc>
          <w:tcPr>
            <w:tcW w:w="6479" w:type="dxa"/>
          </w:tcPr>
          <w:p w14:paraId="21B94CA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 way social support helped during TMC</w:t>
            </w:r>
          </w:p>
        </w:tc>
      </w:tr>
      <w:tr w:rsidR="00A155EA" w:rsidRPr="005959C7" w14:paraId="185F5D06" w14:textId="77777777" w:rsidTr="00ED47DF">
        <w:tc>
          <w:tcPr>
            <w:tcW w:w="1702" w:type="dxa"/>
            <w:vMerge/>
          </w:tcPr>
          <w:p w14:paraId="7E5743C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74CF1F7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48F849F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Alcohol experiences</w:t>
            </w:r>
          </w:p>
        </w:tc>
        <w:tc>
          <w:tcPr>
            <w:tcW w:w="6479" w:type="dxa"/>
          </w:tcPr>
          <w:p w14:paraId="783B5CA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Experiences where alcohol has (not) been refused</w:t>
            </w:r>
          </w:p>
        </w:tc>
      </w:tr>
      <w:tr w:rsidR="00A155EA" w:rsidRPr="005959C7" w14:paraId="4408CC15" w14:textId="77777777" w:rsidTr="00ED47DF">
        <w:tc>
          <w:tcPr>
            <w:tcW w:w="1702" w:type="dxa"/>
            <w:vMerge/>
          </w:tcPr>
          <w:p w14:paraId="1D80728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63B6FD4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Obstacles during TMC</w:t>
            </w:r>
          </w:p>
        </w:tc>
        <w:tc>
          <w:tcPr>
            <w:tcW w:w="3018" w:type="dxa"/>
          </w:tcPr>
          <w:p w14:paraId="7E1FBB9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Difficulties during TMC</w:t>
            </w:r>
          </w:p>
        </w:tc>
        <w:tc>
          <w:tcPr>
            <w:tcW w:w="6479" w:type="dxa"/>
          </w:tcPr>
          <w:p w14:paraId="226CD3D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obstacles during their participation</w:t>
            </w:r>
          </w:p>
        </w:tc>
      </w:tr>
      <w:tr w:rsidR="00A155EA" w:rsidRPr="005959C7" w14:paraId="259F957F" w14:textId="77777777" w:rsidTr="00ED47DF">
        <w:tc>
          <w:tcPr>
            <w:tcW w:w="1702" w:type="dxa"/>
            <w:vMerge/>
          </w:tcPr>
          <w:p w14:paraId="208A12B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6BFC4B6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48E550E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Lack of alternatives</w:t>
            </w:r>
          </w:p>
        </w:tc>
        <w:tc>
          <w:tcPr>
            <w:tcW w:w="6479" w:type="dxa"/>
          </w:tcPr>
          <w:p w14:paraId="205CDD3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 (lack of) alternatives for alcohol beverages during TMC</w:t>
            </w:r>
          </w:p>
        </w:tc>
      </w:tr>
      <w:tr w:rsidR="00A155EA" w:rsidRPr="005959C7" w14:paraId="2E908AA6" w14:textId="77777777" w:rsidTr="00ED47DF">
        <w:tc>
          <w:tcPr>
            <w:tcW w:w="1702" w:type="dxa"/>
            <w:vMerge/>
          </w:tcPr>
          <w:p w14:paraId="7636EF0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347D64E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49946E3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Lack of social support</w:t>
            </w:r>
          </w:p>
        </w:tc>
        <w:tc>
          <w:tcPr>
            <w:tcW w:w="6479" w:type="dxa"/>
          </w:tcPr>
          <w:p w14:paraId="5E56448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Lack of social support during TMC</w:t>
            </w:r>
          </w:p>
        </w:tc>
      </w:tr>
      <w:tr w:rsidR="00A155EA" w:rsidRPr="005959C7" w14:paraId="42E12C2E" w14:textId="77777777" w:rsidTr="00ED47DF">
        <w:tc>
          <w:tcPr>
            <w:tcW w:w="1702" w:type="dxa"/>
            <w:vMerge/>
          </w:tcPr>
          <w:p w14:paraId="7A23C95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49EFC99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0F14E47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Social pressure</w:t>
            </w:r>
          </w:p>
        </w:tc>
        <w:tc>
          <w:tcPr>
            <w:tcW w:w="6479" w:type="dxa"/>
          </w:tcPr>
          <w:p w14:paraId="2F8CAD4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pressure of others to drink alcohol during TMC</w:t>
            </w:r>
          </w:p>
        </w:tc>
      </w:tr>
      <w:tr w:rsidR="00A155EA" w:rsidRPr="005959C7" w14:paraId="0D41BC15" w14:textId="77777777" w:rsidTr="00ED47DF">
        <w:tc>
          <w:tcPr>
            <w:tcW w:w="1702" w:type="dxa"/>
            <w:vMerge/>
          </w:tcPr>
          <w:p w14:paraId="5368A5F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70B3087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1F585EA7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Habits</w:t>
            </w:r>
          </w:p>
        </w:tc>
        <w:tc>
          <w:tcPr>
            <w:tcW w:w="6479" w:type="dxa"/>
          </w:tcPr>
          <w:p w14:paraId="1C33E0B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Routines or habits of drinking alcohol</w:t>
            </w:r>
          </w:p>
        </w:tc>
      </w:tr>
      <w:tr w:rsidR="00A155EA" w:rsidRPr="005959C7" w14:paraId="5AE3DCF7" w14:textId="77777777" w:rsidTr="00ED47DF">
        <w:tc>
          <w:tcPr>
            <w:tcW w:w="1702" w:type="dxa"/>
            <w:vMerge w:val="restart"/>
          </w:tcPr>
          <w:p w14:paraId="2DD92A0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Effectiveness</w:t>
            </w:r>
          </w:p>
        </w:tc>
        <w:tc>
          <w:tcPr>
            <w:tcW w:w="3402" w:type="dxa"/>
            <w:vMerge w:val="restart"/>
          </w:tcPr>
          <w:p w14:paraId="7F2F05F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effectiveness</w:t>
            </w:r>
          </w:p>
        </w:tc>
        <w:tc>
          <w:tcPr>
            <w:tcW w:w="3018" w:type="dxa"/>
          </w:tcPr>
          <w:p w14:paraId="4A03EADB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Ability to persevere</w:t>
            </w:r>
          </w:p>
        </w:tc>
        <w:tc>
          <w:tcPr>
            <w:tcW w:w="6479" w:type="dxa"/>
          </w:tcPr>
          <w:p w14:paraId="1355BA97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Believe in their own ability to persevere</w:t>
            </w:r>
          </w:p>
        </w:tc>
      </w:tr>
      <w:tr w:rsidR="00A155EA" w:rsidRPr="005959C7" w14:paraId="2855F265" w14:textId="77777777" w:rsidTr="00ED47DF">
        <w:tc>
          <w:tcPr>
            <w:tcW w:w="1702" w:type="dxa"/>
            <w:vMerge/>
          </w:tcPr>
          <w:p w14:paraId="72A0CCB7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1DDA724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605EF9EA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Awareness</w:t>
            </w:r>
          </w:p>
        </w:tc>
        <w:tc>
          <w:tcPr>
            <w:tcW w:w="6479" w:type="dxa"/>
          </w:tcPr>
          <w:p w14:paraId="36A663F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Changes in level of awareness about alcohol</w:t>
            </w:r>
          </w:p>
        </w:tc>
      </w:tr>
      <w:tr w:rsidR="00A155EA" w:rsidRPr="005959C7" w14:paraId="5924FCEE" w14:textId="77777777" w:rsidTr="00ED47DF">
        <w:tc>
          <w:tcPr>
            <w:tcW w:w="1702" w:type="dxa"/>
            <w:vMerge/>
          </w:tcPr>
          <w:p w14:paraId="0440C33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438EDDF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5AE72327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Effect on alcohol</w:t>
            </w:r>
          </w:p>
        </w:tc>
        <w:tc>
          <w:tcPr>
            <w:tcW w:w="6479" w:type="dxa"/>
          </w:tcPr>
          <w:p w14:paraId="703C6CC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Changes in drinking </w:t>
            </w:r>
            <w:proofErr w:type="spellStart"/>
            <w:r w:rsidRPr="005959C7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  <w:r w:rsidRPr="005959C7">
              <w:rPr>
                <w:rFonts w:ascii="Times New Roman" w:hAnsi="Times New Roman" w:cs="Times New Roman"/>
                <w:lang w:val="en-GB"/>
              </w:rPr>
              <w:t xml:space="preserve"> due to participation in TMC</w:t>
            </w:r>
          </w:p>
        </w:tc>
      </w:tr>
      <w:tr w:rsidR="00A155EA" w:rsidRPr="005959C7" w14:paraId="43AF5BF3" w14:textId="77777777" w:rsidTr="00ED47DF">
        <w:tc>
          <w:tcPr>
            <w:tcW w:w="1702" w:type="dxa"/>
            <w:vMerge/>
          </w:tcPr>
          <w:p w14:paraId="7B0827F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02F282C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impact of TMC: desired effects</w:t>
            </w:r>
          </w:p>
        </w:tc>
        <w:tc>
          <w:tcPr>
            <w:tcW w:w="3018" w:type="dxa"/>
          </w:tcPr>
          <w:p w14:paraId="2C8FE7E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Physical changes</w:t>
            </w:r>
          </w:p>
        </w:tc>
        <w:tc>
          <w:tcPr>
            <w:tcW w:w="6479" w:type="dxa"/>
          </w:tcPr>
          <w:p w14:paraId="27C174E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Physical changes as result of TMC participation</w:t>
            </w:r>
          </w:p>
        </w:tc>
      </w:tr>
      <w:tr w:rsidR="00A155EA" w:rsidRPr="005959C7" w14:paraId="48DCFEA0" w14:textId="77777777" w:rsidTr="00ED47DF">
        <w:tc>
          <w:tcPr>
            <w:tcW w:w="1702" w:type="dxa"/>
            <w:vMerge/>
          </w:tcPr>
          <w:p w14:paraId="3967476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4A2C0BB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16CB6E7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Emotional changes</w:t>
            </w:r>
          </w:p>
        </w:tc>
        <w:tc>
          <w:tcPr>
            <w:tcW w:w="6479" w:type="dxa"/>
          </w:tcPr>
          <w:p w14:paraId="155A6B8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Mental changes as a results of TMC participation</w:t>
            </w:r>
          </w:p>
        </w:tc>
      </w:tr>
      <w:tr w:rsidR="00A155EA" w:rsidRPr="005959C7" w14:paraId="4BC52029" w14:textId="77777777" w:rsidTr="00ED47DF">
        <w:tc>
          <w:tcPr>
            <w:tcW w:w="1702" w:type="dxa"/>
            <w:vMerge/>
          </w:tcPr>
          <w:p w14:paraId="61212A5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50636E1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1182E0D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Desired changes in </w:t>
            </w:r>
            <w:proofErr w:type="spellStart"/>
            <w:r w:rsidRPr="005959C7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  <w:r w:rsidRPr="005959C7">
              <w:rPr>
                <w:rFonts w:ascii="Times New Roman" w:hAnsi="Times New Roman" w:cs="Times New Roman"/>
                <w:lang w:val="en-GB"/>
              </w:rPr>
              <w:t xml:space="preserve"> (not alcohol)</w:t>
            </w:r>
          </w:p>
        </w:tc>
        <w:tc>
          <w:tcPr>
            <w:tcW w:w="6479" w:type="dxa"/>
          </w:tcPr>
          <w:p w14:paraId="64F951D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Desired </w:t>
            </w:r>
            <w:proofErr w:type="spellStart"/>
            <w:r w:rsidRPr="005959C7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  <w:r w:rsidRPr="005959C7">
              <w:rPr>
                <w:rFonts w:ascii="Times New Roman" w:hAnsi="Times New Roman" w:cs="Times New Roman"/>
                <w:lang w:val="en-GB"/>
              </w:rPr>
              <w:t xml:space="preserve"> changes besides alcohol during and after TMC</w:t>
            </w:r>
          </w:p>
        </w:tc>
      </w:tr>
      <w:tr w:rsidR="00A155EA" w:rsidRPr="005959C7" w14:paraId="05979666" w14:textId="77777777" w:rsidTr="00ED47DF">
        <w:tc>
          <w:tcPr>
            <w:tcW w:w="1702" w:type="dxa"/>
            <w:vMerge/>
          </w:tcPr>
          <w:p w14:paraId="646F9F2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293AA33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impact of TMC: adverse effects</w:t>
            </w:r>
          </w:p>
        </w:tc>
        <w:tc>
          <w:tcPr>
            <w:tcW w:w="3018" w:type="dxa"/>
          </w:tcPr>
          <w:p w14:paraId="499375D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No impact of TMC participation</w:t>
            </w:r>
          </w:p>
        </w:tc>
        <w:tc>
          <w:tcPr>
            <w:tcW w:w="6479" w:type="dxa"/>
          </w:tcPr>
          <w:p w14:paraId="391C167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Perceived lack of impact of TMC </w:t>
            </w:r>
          </w:p>
        </w:tc>
      </w:tr>
      <w:tr w:rsidR="00A155EA" w:rsidRPr="005959C7" w14:paraId="11194154" w14:textId="77777777" w:rsidTr="00ED47DF">
        <w:tc>
          <w:tcPr>
            <w:tcW w:w="1702" w:type="dxa"/>
            <w:vMerge/>
          </w:tcPr>
          <w:p w14:paraId="23718A7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55DAC98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4572445E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Avoiding social contact</w:t>
            </w:r>
          </w:p>
        </w:tc>
        <w:tc>
          <w:tcPr>
            <w:tcW w:w="6479" w:type="dxa"/>
          </w:tcPr>
          <w:p w14:paraId="4BB59B7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Not doing social activities during TMC</w:t>
            </w:r>
          </w:p>
        </w:tc>
      </w:tr>
      <w:tr w:rsidR="00A155EA" w:rsidRPr="005959C7" w14:paraId="25010A59" w14:textId="77777777" w:rsidTr="00ED47DF">
        <w:tc>
          <w:tcPr>
            <w:tcW w:w="1702" w:type="dxa"/>
            <w:vMerge/>
          </w:tcPr>
          <w:p w14:paraId="10EBEFF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4662606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471A132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adverse effects of TMC</w:t>
            </w:r>
          </w:p>
        </w:tc>
        <w:tc>
          <w:tcPr>
            <w:tcW w:w="6479" w:type="dxa"/>
          </w:tcPr>
          <w:p w14:paraId="4E5EC6E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adverse effects of TMC</w:t>
            </w:r>
          </w:p>
        </w:tc>
      </w:tr>
      <w:tr w:rsidR="00A155EA" w:rsidRPr="005959C7" w14:paraId="0AE6C7C1" w14:textId="77777777" w:rsidTr="00ED47DF">
        <w:tc>
          <w:tcPr>
            <w:tcW w:w="1702" w:type="dxa"/>
            <w:vMerge w:val="restart"/>
          </w:tcPr>
          <w:p w14:paraId="33F6B2ED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Maintenance</w:t>
            </w:r>
          </w:p>
        </w:tc>
        <w:tc>
          <w:tcPr>
            <w:tcW w:w="3402" w:type="dxa"/>
          </w:tcPr>
          <w:p w14:paraId="1A3B0996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Perceived maintenance of </w:t>
            </w:r>
            <w:proofErr w:type="spellStart"/>
            <w:r w:rsidRPr="005959C7">
              <w:rPr>
                <w:rFonts w:ascii="Times New Roman" w:hAnsi="Times New Roman" w:cs="Times New Roman"/>
                <w:lang w:val="en-GB"/>
              </w:rPr>
              <w:t>behavior</w:t>
            </w:r>
            <w:proofErr w:type="spellEnd"/>
            <w:r w:rsidRPr="005959C7">
              <w:rPr>
                <w:rFonts w:ascii="Times New Roman" w:hAnsi="Times New Roman" w:cs="Times New Roman"/>
                <w:lang w:val="en-GB"/>
              </w:rPr>
              <w:t xml:space="preserve"> change after TMC</w:t>
            </w:r>
          </w:p>
        </w:tc>
        <w:tc>
          <w:tcPr>
            <w:tcW w:w="3018" w:type="dxa"/>
          </w:tcPr>
          <w:p w14:paraId="65EB910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Alcohol consumption after TMC</w:t>
            </w:r>
          </w:p>
        </w:tc>
        <w:tc>
          <w:tcPr>
            <w:tcW w:w="6479" w:type="dxa"/>
          </w:tcPr>
          <w:p w14:paraId="192711E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Perceived alcohol consumption after TMC</w:t>
            </w:r>
          </w:p>
        </w:tc>
      </w:tr>
      <w:tr w:rsidR="00A155EA" w:rsidRPr="005959C7" w14:paraId="264901EA" w14:textId="77777777" w:rsidTr="00ED47DF">
        <w:tc>
          <w:tcPr>
            <w:tcW w:w="1702" w:type="dxa"/>
            <w:vMerge/>
          </w:tcPr>
          <w:p w14:paraId="5289DBC1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 w:val="restart"/>
          </w:tcPr>
          <w:p w14:paraId="0DC04E23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Next edition</w:t>
            </w:r>
          </w:p>
        </w:tc>
        <w:tc>
          <w:tcPr>
            <w:tcW w:w="3018" w:type="dxa"/>
          </w:tcPr>
          <w:p w14:paraId="2582521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Organizing TMC again</w:t>
            </w:r>
          </w:p>
        </w:tc>
        <w:tc>
          <w:tcPr>
            <w:tcW w:w="6479" w:type="dxa"/>
          </w:tcPr>
          <w:p w14:paraId="1393C068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Thoughts on a next edition of TMC</w:t>
            </w:r>
          </w:p>
        </w:tc>
      </w:tr>
      <w:tr w:rsidR="00A155EA" w:rsidRPr="005959C7" w14:paraId="477C6246" w14:textId="77777777" w:rsidTr="00ED47DF">
        <w:tc>
          <w:tcPr>
            <w:tcW w:w="1702" w:type="dxa"/>
            <w:vMerge/>
          </w:tcPr>
          <w:p w14:paraId="59DB4752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</w:tcPr>
          <w:p w14:paraId="4C4C0269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</w:tcPr>
          <w:p w14:paraId="1B054605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Participating again</w:t>
            </w:r>
          </w:p>
        </w:tc>
        <w:tc>
          <w:tcPr>
            <w:tcW w:w="6479" w:type="dxa"/>
          </w:tcPr>
          <w:p w14:paraId="345BF96C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If en why (not) participating again next edition of TMC</w:t>
            </w:r>
          </w:p>
        </w:tc>
      </w:tr>
      <w:tr w:rsidR="00A155EA" w:rsidRPr="005959C7" w14:paraId="0FEC8A2E" w14:textId="77777777" w:rsidTr="00ED47DF"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09D3008F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7EC91B5A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018" w:type="dxa"/>
            <w:tcBorders>
              <w:bottom w:val="single" w:sz="4" w:space="0" w:color="auto"/>
            </w:tcBorders>
          </w:tcPr>
          <w:p w14:paraId="042B4EC0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Suggestions to improve next TMC</w:t>
            </w:r>
          </w:p>
        </w:tc>
        <w:tc>
          <w:tcPr>
            <w:tcW w:w="6479" w:type="dxa"/>
            <w:tcBorders>
              <w:bottom w:val="single" w:sz="4" w:space="0" w:color="auto"/>
            </w:tcBorders>
          </w:tcPr>
          <w:p w14:paraId="0C78C364" w14:textId="77777777" w:rsidR="00A155EA" w:rsidRPr="005959C7" w:rsidRDefault="00A155EA" w:rsidP="00ED47DF">
            <w:pPr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All suggestions to improve the next edition of TMC</w:t>
            </w:r>
          </w:p>
        </w:tc>
      </w:tr>
    </w:tbl>
    <w:p w14:paraId="03B0DC64" w14:textId="59076664" w:rsidR="008E6688" w:rsidRPr="005959C7" w:rsidRDefault="00D61165" w:rsidP="00D61165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br w:type="page"/>
      </w:r>
    </w:p>
    <w:p w14:paraId="22BA1D6B" w14:textId="77777777" w:rsidR="00D61165" w:rsidRPr="005959C7" w:rsidRDefault="00D61165" w:rsidP="008E6688">
      <w:pPr>
        <w:spacing w:line="360" w:lineRule="auto"/>
        <w:jc w:val="both"/>
        <w:rPr>
          <w:rFonts w:ascii="Times New Roman" w:hAnsi="Times New Roman" w:cs="Times New Roman"/>
          <w:lang w:val="en-GB"/>
        </w:rPr>
        <w:sectPr w:rsidR="00D61165" w:rsidRPr="005959C7" w:rsidSect="00D6116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DAF6019" w14:textId="41854C43" w:rsidR="008E6688" w:rsidRPr="005959C7" w:rsidRDefault="008E6688" w:rsidP="008E6688">
      <w:pPr>
        <w:spacing w:line="360" w:lineRule="auto"/>
        <w:jc w:val="both"/>
        <w:rPr>
          <w:rFonts w:ascii="Times New Roman" w:hAnsi="Times New Roman" w:cs="Times New Roman"/>
          <w:b/>
          <w:lang w:val="en-GB"/>
        </w:rPr>
      </w:pPr>
      <w:r w:rsidRPr="005959C7">
        <w:rPr>
          <w:rFonts w:ascii="Times New Roman" w:hAnsi="Times New Roman" w:cs="Times New Roman"/>
          <w:lang w:val="en-GB"/>
        </w:rPr>
        <w:lastRenderedPageBreak/>
        <w:t xml:space="preserve">Supplementary File </w:t>
      </w:r>
      <w:r w:rsidR="00D61165" w:rsidRPr="005959C7">
        <w:rPr>
          <w:rFonts w:ascii="Times New Roman" w:hAnsi="Times New Roman" w:cs="Times New Roman"/>
          <w:lang w:val="en-GB"/>
        </w:rPr>
        <w:t>6</w:t>
      </w:r>
      <w:r w:rsidRPr="005959C7">
        <w:rPr>
          <w:rFonts w:ascii="Times New Roman" w:hAnsi="Times New Roman" w:cs="Times New Roman"/>
          <w:lang w:val="en-GB"/>
        </w:rPr>
        <w:t>: Campaign materials: usefulness, motivational and thoroughness of reading</w:t>
      </w:r>
      <w:r w:rsidRPr="005959C7">
        <w:rPr>
          <w:rFonts w:ascii="Times New Roman" w:hAnsi="Times New Roman" w:cs="Times New Roman"/>
          <w:b/>
          <w:lang w:val="en-GB"/>
        </w:rPr>
        <w:t xml:space="preserve"> </w:t>
      </w:r>
      <w:r w:rsidRPr="005959C7">
        <w:rPr>
          <w:rFonts w:ascii="Times New Roman" w:hAnsi="Times New Roman" w:cs="Times New Roman"/>
          <w:lang w:val="en-GB"/>
        </w:rPr>
        <w:t>(n=</w:t>
      </w:r>
      <w:r w:rsidR="00C730FA" w:rsidRPr="005959C7">
        <w:rPr>
          <w:rFonts w:ascii="Times New Roman" w:hAnsi="Times New Roman" w:cs="Times New Roman"/>
          <w:lang w:val="en-GB"/>
        </w:rPr>
        <w:t>15,769</w:t>
      </w:r>
      <w:r w:rsidRPr="005959C7">
        <w:rPr>
          <w:rFonts w:ascii="Times New Roman" w:hAnsi="Times New Roman" w:cs="Times New Roman"/>
          <w:lang w:val="en-GB"/>
        </w:rPr>
        <w:t>)</w:t>
      </w:r>
    </w:p>
    <w:tbl>
      <w:tblPr>
        <w:tblStyle w:val="Tabelraster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6"/>
        <w:gridCol w:w="1822"/>
        <w:gridCol w:w="1822"/>
        <w:gridCol w:w="1789"/>
        <w:gridCol w:w="1923"/>
      </w:tblGrid>
      <w:tr w:rsidR="00554D35" w:rsidRPr="005959C7" w14:paraId="42B6BB27" w14:textId="77777777" w:rsidTr="00EE5B25">
        <w:tc>
          <w:tcPr>
            <w:tcW w:w="2866" w:type="dxa"/>
            <w:tcBorders>
              <w:top w:val="single" w:sz="4" w:space="0" w:color="auto"/>
              <w:bottom w:val="single" w:sz="4" w:space="0" w:color="auto"/>
            </w:tcBorders>
          </w:tcPr>
          <w:p w14:paraId="0C066392" w14:textId="4E9E0A8F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useful and/or motivating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30D1DBA7" w14:textId="7E198070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Did not see this material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6C268C43" w14:textId="4CF0113B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Completely disagree or disagree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1DDFD756" w14:textId="001FEE83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Sometimes </w:t>
            </w:r>
            <w:r w:rsidRPr="005959C7">
              <w:rPr>
                <w:rFonts w:ascii="Times New Roman" w:hAnsi="Times New Roman" w:cs="Times New Roman"/>
                <w:lang w:val="en-GB"/>
              </w:rPr>
              <w:fldChar w:fldCharType="begin"/>
            </w:r>
            <w:r w:rsidRPr="005959C7">
              <w:rPr>
                <w:rFonts w:ascii="Times New Roman" w:hAnsi="Times New Roman" w:cs="Times New Roman"/>
                <w:lang w:val="en-GB"/>
              </w:rPr>
              <w:instrText xml:space="preserve"> ADDIN EN.CITE &lt;EndNote&gt;&lt;Cite ExcludeYear="1"&gt;&lt;Author&gt;Sikalidis&lt;/Author&gt;&lt;Year&gt;2020&lt;/Year&gt;&lt;RecNum&gt;119&lt;/RecNum&gt;&lt;DisplayText&gt;(30)&lt;/DisplayText&gt;&lt;record&gt;&lt;rec-number&gt;119&lt;/rec-number&gt;&lt;foreign-keys&gt;&lt;key app="EN" db-id="d00fewzvmzps2sew2t6vtps6229wr0tdstsx" timestamp="1684929496"&gt;119&lt;/key&gt;&lt;/foreign-keys&gt;&lt;ref-type name="Journal Article"&gt;17&lt;/ref-type&gt;&lt;contributors&gt;&lt;authors&gt;&lt;author&gt;Sikalidis, Angelos K&lt;/author&gt;&lt;author&gt;Kelleher, Anita H&lt;/author&gt;&lt;author&gt;Maykish, Adeline&lt;/author&gt;&lt;author&gt;Kristo, Aleksandra S&lt;/author&gt;&lt;/authors&gt;&lt;/contributors&gt;&lt;titles&gt;&lt;title&gt;Non-alcoholic beverages, old and novel, and their potential effects on human health, with a focus on hydration and cardiometabolic health&lt;/title&gt;&lt;secondary-title&gt;Medicina&lt;/secondary-title&gt;&lt;/titles&gt;&lt;periodical&gt;&lt;full-title&gt;Medicina&lt;/full-title&gt;&lt;/periodical&gt;&lt;pages&gt;490&lt;/pages&gt;&lt;volume&gt;56&lt;/volume&gt;&lt;number&gt;10&lt;/number&gt;&lt;dates&gt;&lt;year&gt;2020&lt;/year&gt;&lt;/dates&gt;&lt;isbn&gt;1648-9144&lt;/isbn&gt;&lt;urls&gt;&lt;/urls&gt;&lt;/record&gt;&lt;/Cite&gt;&lt;/EndNote&gt;</w:instrText>
            </w:r>
            <w:r w:rsidR="005959C7" w:rsidRPr="005959C7">
              <w:rPr>
                <w:rFonts w:ascii="Times New Roman" w:hAnsi="Times New Roman" w:cs="Times New Roman"/>
                <w:lang w:val="en-GB"/>
              </w:rPr>
              <w:fldChar w:fldCharType="separate"/>
            </w:r>
            <w:r w:rsidRPr="005959C7">
              <w:rPr>
                <w:rFonts w:ascii="Times New Roman" w:hAnsi="Times New Roman" w:cs="Times New Roman"/>
                <w:lang w:val="en-GB"/>
              </w:rPr>
              <w:fldChar w:fldCharType="end"/>
            </w:r>
            <w:r w:rsidRPr="005959C7">
              <w:rPr>
                <w:rFonts w:ascii="Times New Roman" w:hAnsi="Times New Roman" w:cs="Times New Roman"/>
                <w:lang w:val="en-GB"/>
              </w:rPr>
              <w:t>agree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2F54AE6C" w14:textId="5F1EE83D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Completely agree or agree</w:t>
            </w:r>
          </w:p>
        </w:tc>
      </w:tr>
      <w:tr w:rsidR="00554D35" w:rsidRPr="005959C7" w14:paraId="0C9459FC" w14:textId="77777777" w:rsidTr="00EE5B25">
        <w:tc>
          <w:tcPr>
            <w:tcW w:w="2866" w:type="dxa"/>
            <w:tcBorders>
              <w:top w:val="single" w:sz="4" w:space="0" w:color="auto"/>
            </w:tcBorders>
          </w:tcPr>
          <w:p w14:paraId="7736AB45" w14:textId="696E1A72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Motivational e-mails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3C4F45AA" w14:textId="6C51AFD2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2.9%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075569AF" w14:textId="6BA90D54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9.5%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72C41C8A" w14:textId="66D73C70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12.9%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14:paraId="6887BC49" w14:textId="02BE82AD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74.8%</w:t>
            </w:r>
          </w:p>
        </w:tc>
      </w:tr>
      <w:tr w:rsidR="00554D35" w:rsidRPr="005959C7" w14:paraId="0A350981" w14:textId="77777777" w:rsidTr="00EE5B25">
        <w:tc>
          <w:tcPr>
            <w:tcW w:w="2866" w:type="dxa"/>
          </w:tcPr>
          <w:p w14:paraId="324CE1C1" w14:textId="6198584B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</w:tc>
        <w:tc>
          <w:tcPr>
            <w:tcW w:w="1822" w:type="dxa"/>
          </w:tcPr>
          <w:p w14:paraId="7FE13DAB" w14:textId="6D51DBD1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13.0%</w:t>
            </w:r>
          </w:p>
        </w:tc>
        <w:tc>
          <w:tcPr>
            <w:tcW w:w="1822" w:type="dxa"/>
          </w:tcPr>
          <w:p w14:paraId="4A7D6E59" w14:textId="0EC2097D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13.5%</w:t>
            </w:r>
          </w:p>
        </w:tc>
        <w:tc>
          <w:tcPr>
            <w:tcW w:w="1789" w:type="dxa"/>
          </w:tcPr>
          <w:p w14:paraId="48FF1FE0" w14:textId="177205A3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16.8%</w:t>
            </w:r>
          </w:p>
        </w:tc>
        <w:tc>
          <w:tcPr>
            <w:tcW w:w="1923" w:type="dxa"/>
          </w:tcPr>
          <w:p w14:paraId="7E76C284" w14:textId="68D4B40A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56.7%</w:t>
            </w:r>
          </w:p>
        </w:tc>
      </w:tr>
      <w:tr w:rsidR="00554D35" w:rsidRPr="005959C7" w14:paraId="1937C062" w14:textId="77777777" w:rsidTr="00EE5B25">
        <w:tc>
          <w:tcPr>
            <w:tcW w:w="2866" w:type="dxa"/>
          </w:tcPr>
          <w:p w14:paraId="2FBA617F" w14:textId="6353809A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Facebook</w:t>
            </w:r>
          </w:p>
        </w:tc>
        <w:tc>
          <w:tcPr>
            <w:tcW w:w="1822" w:type="dxa"/>
          </w:tcPr>
          <w:p w14:paraId="6A0AF827" w14:textId="513DF6DD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31.0%</w:t>
            </w:r>
          </w:p>
        </w:tc>
        <w:tc>
          <w:tcPr>
            <w:tcW w:w="1822" w:type="dxa"/>
          </w:tcPr>
          <w:p w14:paraId="1C3B117E" w14:textId="16BD2915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13.2%</w:t>
            </w:r>
          </w:p>
        </w:tc>
        <w:tc>
          <w:tcPr>
            <w:tcW w:w="1789" w:type="dxa"/>
          </w:tcPr>
          <w:p w14:paraId="211AC5C6" w14:textId="07D7070E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10.6%</w:t>
            </w:r>
          </w:p>
        </w:tc>
        <w:tc>
          <w:tcPr>
            <w:tcW w:w="1923" w:type="dxa"/>
          </w:tcPr>
          <w:p w14:paraId="1B21FCD9" w14:textId="218545B2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45.1%</w:t>
            </w:r>
          </w:p>
        </w:tc>
      </w:tr>
      <w:tr w:rsidR="00554D35" w:rsidRPr="005959C7" w14:paraId="0C81FE8E" w14:textId="77777777" w:rsidTr="00EE5B25">
        <w:tc>
          <w:tcPr>
            <w:tcW w:w="2866" w:type="dxa"/>
          </w:tcPr>
          <w:p w14:paraId="0ADC2F4C" w14:textId="747AEB97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Campaign movie</w:t>
            </w:r>
          </w:p>
        </w:tc>
        <w:tc>
          <w:tcPr>
            <w:tcW w:w="1822" w:type="dxa"/>
          </w:tcPr>
          <w:p w14:paraId="204B031A" w14:textId="0D9DFB54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28.1%</w:t>
            </w:r>
          </w:p>
        </w:tc>
        <w:tc>
          <w:tcPr>
            <w:tcW w:w="1822" w:type="dxa"/>
          </w:tcPr>
          <w:p w14:paraId="3C0F29DC" w14:textId="6BD2CF4D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13.4%</w:t>
            </w:r>
          </w:p>
        </w:tc>
        <w:tc>
          <w:tcPr>
            <w:tcW w:w="1789" w:type="dxa"/>
          </w:tcPr>
          <w:p w14:paraId="2CC5C00E" w14:textId="3188B71E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11.9%</w:t>
            </w:r>
          </w:p>
        </w:tc>
        <w:tc>
          <w:tcPr>
            <w:tcW w:w="1923" w:type="dxa"/>
          </w:tcPr>
          <w:p w14:paraId="3965987A" w14:textId="63D09FF2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46.6%</w:t>
            </w:r>
          </w:p>
        </w:tc>
      </w:tr>
      <w:tr w:rsidR="00554D35" w:rsidRPr="005959C7" w14:paraId="2BDD0540" w14:textId="77777777" w:rsidTr="00EE5B25">
        <w:tc>
          <w:tcPr>
            <w:tcW w:w="2866" w:type="dxa"/>
            <w:tcBorders>
              <w:bottom w:val="single" w:sz="4" w:space="0" w:color="auto"/>
            </w:tcBorders>
          </w:tcPr>
          <w:p w14:paraId="720F4AA6" w14:textId="6D330CC0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Flyers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604B3DC0" w14:textId="2F9E75A6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60.7%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4FAFC3EE" w14:textId="28DAD8D4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18.7%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24FC6498" w14:textId="0F986988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7.3%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01ABDA9D" w14:textId="592EA320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13.2%</w:t>
            </w:r>
          </w:p>
        </w:tc>
      </w:tr>
      <w:tr w:rsidR="00554D35" w:rsidRPr="005959C7" w14:paraId="4FB7C85F" w14:textId="77777777" w:rsidTr="00EE5B25">
        <w:tc>
          <w:tcPr>
            <w:tcW w:w="2866" w:type="dxa"/>
            <w:tcBorders>
              <w:top w:val="single" w:sz="4" w:space="0" w:color="auto"/>
              <w:bottom w:val="single" w:sz="4" w:space="0" w:color="auto"/>
            </w:tcBorders>
          </w:tcPr>
          <w:p w14:paraId="591F3C51" w14:textId="69383B3C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Thoroughness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51B01240" w14:textId="33614A04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Did not see this material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1E59E7FD" w14:textId="418CCD62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Have read (almost) nothing 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7A259259" w14:textId="77777777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Have read some pieces in detail, others only briefly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0E6C5E71" w14:textId="77777777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Have read (almost) everything in detail</w:t>
            </w:r>
          </w:p>
        </w:tc>
      </w:tr>
      <w:tr w:rsidR="00554D35" w:rsidRPr="005959C7" w14:paraId="38418CDF" w14:textId="77777777" w:rsidTr="00EE5B25">
        <w:tc>
          <w:tcPr>
            <w:tcW w:w="2866" w:type="dxa"/>
            <w:tcBorders>
              <w:top w:val="single" w:sz="4" w:space="0" w:color="auto"/>
            </w:tcBorders>
          </w:tcPr>
          <w:p w14:paraId="588ECAA3" w14:textId="75440C6B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Motivational e-mails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562C2B86" w14:textId="7EB3B3D6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2.3%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7900BF28" w14:textId="32FFA2D8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19.5%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2CB2499C" w14:textId="4B3AAC39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23.1%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14:paraId="4EBEA4B0" w14:textId="16485773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55.0%</w:t>
            </w:r>
          </w:p>
        </w:tc>
      </w:tr>
      <w:tr w:rsidR="00554D35" w:rsidRPr="005959C7" w14:paraId="381BA879" w14:textId="77777777" w:rsidTr="00EE5B25">
        <w:tc>
          <w:tcPr>
            <w:tcW w:w="2866" w:type="dxa"/>
          </w:tcPr>
          <w:p w14:paraId="45C62892" w14:textId="5C5D50C4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Website</w:t>
            </w:r>
          </w:p>
        </w:tc>
        <w:tc>
          <w:tcPr>
            <w:tcW w:w="1822" w:type="dxa"/>
          </w:tcPr>
          <w:p w14:paraId="373346D0" w14:textId="3F6D8F8A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7.6%</w:t>
            </w:r>
          </w:p>
        </w:tc>
        <w:tc>
          <w:tcPr>
            <w:tcW w:w="1822" w:type="dxa"/>
          </w:tcPr>
          <w:p w14:paraId="5E0F468C" w14:textId="03DAFAEC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33.0%</w:t>
            </w:r>
          </w:p>
        </w:tc>
        <w:tc>
          <w:tcPr>
            <w:tcW w:w="1789" w:type="dxa"/>
          </w:tcPr>
          <w:p w14:paraId="0B125D14" w14:textId="0FEAA25C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30.5%</w:t>
            </w:r>
          </w:p>
        </w:tc>
        <w:tc>
          <w:tcPr>
            <w:tcW w:w="1923" w:type="dxa"/>
          </w:tcPr>
          <w:p w14:paraId="5A89712D" w14:textId="421B419C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28.8%</w:t>
            </w:r>
          </w:p>
        </w:tc>
      </w:tr>
      <w:tr w:rsidR="00554D35" w:rsidRPr="005959C7" w14:paraId="7ACD556B" w14:textId="77777777" w:rsidTr="00EE5B25">
        <w:tc>
          <w:tcPr>
            <w:tcW w:w="2866" w:type="dxa"/>
            <w:tcBorders>
              <w:bottom w:val="single" w:sz="4" w:space="0" w:color="auto"/>
            </w:tcBorders>
          </w:tcPr>
          <w:p w14:paraId="181AE9B9" w14:textId="354B7E62" w:rsidR="00554D35" w:rsidRPr="005959C7" w:rsidRDefault="00554D35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Facebook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6AD4359C" w14:textId="30CBB458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24.4%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5B8527C9" w14:textId="38C53C89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34.4%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1E543219" w14:textId="2999FC33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20.2%</w:t>
            </w: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1F12A806" w14:textId="56BB7F03" w:rsidR="00554D35" w:rsidRPr="005959C7" w:rsidRDefault="000B3E81" w:rsidP="00554D3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21.0%</w:t>
            </w:r>
          </w:p>
        </w:tc>
      </w:tr>
    </w:tbl>
    <w:p w14:paraId="3252F16B" w14:textId="77777777" w:rsidR="008E6688" w:rsidRPr="005959C7" w:rsidRDefault="008E6688" w:rsidP="008E6688">
      <w:pPr>
        <w:spacing w:line="360" w:lineRule="auto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br w:type="page"/>
      </w:r>
    </w:p>
    <w:p w14:paraId="33045FFA" w14:textId="0B550A1C" w:rsidR="008E6688" w:rsidRPr="005959C7" w:rsidRDefault="008E6688" w:rsidP="008E6688">
      <w:pPr>
        <w:spacing w:line="360" w:lineRule="auto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lastRenderedPageBreak/>
        <w:t xml:space="preserve">Supplementary File </w:t>
      </w:r>
      <w:r w:rsidR="00D61165" w:rsidRPr="005959C7">
        <w:rPr>
          <w:rFonts w:ascii="Times New Roman" w:hAnsi="Times New Roman" w:cs="Times New Roman"/>
          <w:lang w:val="en-GB"/>
        </w:rPr>
        <w:t>7</w:t>
      </w:r>
      <w:r w:rsidRPr="005959C7">
        <w:rPr>
          <w:rFonts w:ascii="Times New Roman" w:hAnsi="Times New Roman" w:cs="Times New Roman"/>
          <w:lang w:val="en-GB"/>
        </w:rPr>
        <w:t>: wristbands and pins: usefulness and reasons why owners did not wear it</w:t>
      </w:r>
    </w:p>
    <w:tbl>
      <w:tblPr>
        <w:tblStyle w:val="Tabelraster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118"/>
        <w:gridCol w:w="2410"/>
      </w:tblGrid>
      <w:tr w:rsidR="008E6688" w:rsidRPr="005959C7" w14:paraId="01B510CC" w14:textId="77777777" w:rsidTr="009F6E1F">
        <w:tc>
          <w:tcPr>
            <w:tcW w:w="4962" w:type="dxa"/>
            <w:tcBorders>
              <w:bottom w:val="single" w:sz="4" w:space="0" w:color="auto"/>
            </w:tcBorders>
          </w:tcPr>
          <w:p w14:paraId="49E2C5F2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Usefulness of wearing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BD0C3BC" w14:textId="37A800DB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Carriers of a wristband (n=</w:t>
            </w:r>
            <w:r w:rsidR="00EE5B25" w:rsidRPr="005959C7">
              <w:rPr>
                <w:rFonts w:ascii="Times New Roman" w:hAnsi="Times New Roman" w:cs="Times New Roman"/>
                <w:lang w:val="en-GB"/>
              </w:rPr>
              <w:t>432</w:t>
            </w:r>
            <w:r w:rsidRPr="005959C7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2F1CF93" w14:textId="2229563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Carriers of a pin (n=</w:t>
            </w:r>
            <w:r w:rsidR="004E070A" w:rsidRPr="005959C7">
              <w:rPr>
                <w:rFonts w:ascii="Times New Roman" w:hAnsi="Times New Roman" w:cs="Times New Roman"/>
                <w:lang w:val="en-GB"/>
              </w:rPr>
              <w:t>269</w:t>
            </w:r>
            <w:r w:rsidRPr="005959C7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8E6688" w:rsidRPr="005959C7" w14:paraId="299A8CA4" w14:textId="77777777" w:rsidTr="009F6E1F">
        <w:tc>
          <w:tcPr>
            <w:tcW w:w="4962" w:type="dxa"/>
            <w:tcBorders>
              <w:top w:val="single" w:sz="4" w:space="0" w:color="auto"/>
            </w:tcBorders>
          </w:tcPr>
          <w:p w14:paraId="1A522626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It made my participation easier to discuss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C8E3095" w14:textId="7ED95C74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275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5EABE7C" w14:textId="5FD930A1" w:rsidR="008E6688" w:rsidRPr="005959C7" w:rsidRDefault="004E070A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162</w:t>
            </w:r>
          </w:p>
        </w:tc>
      </w:tr>
      <w:tr w:rsidR="008E6688" w:rsidRPr="005959C7" w14:paraId="477FC0FE" w14:textId="77777777" w:rsidTr="009F6E1F">
        <w:tc>
          <w:tcPr>
            <w:tcW w:w="4962" w:type="dxa"/>
          </w:tcPr>
          <w:p w14:paraId="29123124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It reminded me not to drink alcohol</w:t>
            </w:r>
          </w:p>
        </w:tc>
        <w:tc>
          <w:tcPr>
            <w:tcW w:w="3118" w:type="dxa"/>
          </w:tcPr>
          <w:p w14:paraId="39F40972" w14:textId="297B062A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2410" w:type="dxa"/>
          </w:tcPr>
          <w:p w14:paraId="621B2C4F" w14:textId="5E924A93" w:rsidR="008E6688" w:rsidRPr="005959C7" w:rsidRDefault="004E070A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45</w:t>
            </w:r>
          </w:p>
        </w:tc>
      </w:tr>
      <w:tr w:rsidR="008E6688" w:rsidRPr="005959C7" w14:paraId="35C15D19" w14:textId="77777777" w:rsidTr="009F6E1F">
        <w:tc>
          <w:tcPr>
            <w:tcW w:w="4962" w:type="dxa"/>
          </w:tcPr>
          <w:p w14:paraId="0B1BB881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It made me less justify to others why I didn't want to drink alcohol</w:t>
            </w:r>
          </w:p>
        </w:tc>
        <w:tc>
          <w:tcPr>
            <w:tcW w:w="3118" w:type="dxa"/>
          </w:tcPr>
          <w:p w14:paraId="4181D360" w14:textId="52D0F29F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168</w:t>
            </w:r>
          </w:p>
        </w:tc>
        <w:tc>
          <w:tcPr>
            <w:tcW w:w="2410" w:type="dxa"/>
          </w:tcPr>
          <w:p w14:paraId="2C96F1A7" w14:textId="462B632B" w:rsidR="008E6688" w:rsidRPr="005959C7" w:rsidRDefault="004E070A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110</w:t>
            </w:r>
          </w:p>
        </w:tc>
      </w:tr>
      <w:tr w:rsidR="008E6688" w:rsidRPr="005959C7" w14:paraId="4BF5C605" w14:textId="77777777" w:rsidTr="009F6E1F">
        <w:tc>
          <w:tcPr>
            <w:tcW w:w="4962" w:type="dxa"/>
            <w:tcBorders>
              <w:bottom w:val="single" w:sz="4" w:space="0" w:color="auto"/>
            </w:tcBorders>
          </w:tcPr>
          <w:p w14:paraId="561D6238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Reason not to wear wristband/pin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04DEBE4" w14:textId="2E32C693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O</w:t>
            </w:r>
            <w:r w:rsidR="008E6688" w:rsidRPr="005959C7">
              <w:rPr>
                <w:rFonts w:ascii="Times New Roman" w:hAnsi="Times New Roman" w:cs="Times New Roman"/>
                <w:lang w:val="en-GB"/>
              </w:rPr>
              <w:t>wners of wristband (n=</w:t>
            </w:r>
            <w:r w:rsidRPr="005959C7">
              <w:rPr>
                <w:rFonts w:ascii="Times New Roman" w:hAnsi="Times New Roman" w:cs="Times New Roman"/>
                <w:lang w:val="en-GB"/>
              </w:rPr>
              <w:t>243</w:t>
            </w:r>
            <w:r w:rsidR="008E6688" w:rsidRPr="005959C7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85F52BD" w14:textId="234E0976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O</w:t>
            </w:r>
            <w:r w:rsidR="008E6688" w:rsidRPr="005959C7">
              <w:rPr>
                <w:rFonts w:ascii="Times New Roman" w:hAnsi="Times New Roman" w:cs="Times New Roman"/>
                <w:lang w:val="en-GB"/>
              </w:rPr>
              <w:t>wners of pin (n=</w:t>
            </w:r>
            <w:r w:rsidRPr="005959C7">
              <w:rPr>
                <w:rFonts w:ascii="Times New Roman" w:hAnsi="Times New Roman" w:cs="Times New Roman"/>
                <w:lang w:val="en-GB"/>
              </w:rPr>
              <w:t>211</w:t>
            </w:r>
            <w:r w:rsidR="008E6688" w:rsidRPr="005959C7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8E6688" w:rsidRPr="005959C7" w14:paraId="69CFBD75" w14:textId="77777777" w:rsidTr="009F6E1F">
        <w:tc>
          <w:tcPr>
            <w:tcW w:w="4962" w:type="dxa"/>
            <w:tcBorders>
              <w:top w:val="single" w:sz="4" w:space="0" w:color="auto"/>
            </w:tcBorders>
          </w:tcPr>
          <w:p w14:paraId="2EBA91D9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 didn't feel the need to use the wristband/pin to indicate that I was taking part in TMC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679F81D" w14:textId="76892056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03058E9" w14:textId="0D98864F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100</w:t>
            </w:r>
          </w:p>
        </w:tc>
      </w:tr>
      <w:tr w:rsidR="008E6688" w:rsidRPr="005959C7" w14:paraId="5B6E03CD" w14:textId="77777777" w:rsidTr="009F6E1F">
        <w:tc>
          <w:tcPr>
            <w:tcW w:w="4962" w:type="dxa"/>
          </w:tcPr>
          <w:p w14:paraId="61A41109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I don't like to wear wristband/pin </w:t>
            </w:r>
          </w:p>
        </w:tc>
        <w:tc>
          <w:tcPr>
            <w:tcW w:w="3118" w:type="dxa"/>
          </w:tcPr>
          <w:p w14:paraId="6E2E76CF" w14:textId="2B39FDD7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92</w:t>
            </w:r>
          </w:p>
        </w:tc>
        <w:tc>
          <w:tcPr>
            <w:tcW w:w="2410" w:type="dxa"/>
          </w:tcPr>
          <w:p w14:paraId="0790DCA9" w14:textId="2AF98974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100</w:t>
            </w:r>
          </w:p>
        </w:tc>
      </w:tr>
      <w:tr w:rsidR="008E6688" w:rsidRPr="005959C7" w14:paraId="0F2D7127" w14:textId="77777777" w:rsidTr="009F6E1F">
        <w:tc>
          <w:tcPr>
            <w:tcW w:w="4962" w:type="dxa"/>
          </w:tcPr>
          <w:p w14:paraId="2694C975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It was not possible to wear the wristband/pin because of work, sports, ...</w:t>
            </w:r>
          </w:p>
        </w:tc>
        <w:tc>
          <w:tcPr>
            <w:tcW w:w="3118" w:type="dxa"/>
          </w:tcPr>
          <w:p w14:paraId="35015C41" w14:textId="0603EA10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2410" w:type="dxa"/>
          </w:tcPr>
          <w:p w14:paraId="103CFFC9" w14:textId="77DB795F" w:rsidR="008E6688" w:rsidRPr="005959C7" w:rsidRDefault="004E070A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12</w:t>
            </w:r>
          </w:p>
        </w:tc>
      </w:tr>
      <w:tr w:rsidR="008E6688" w:rsidRPr="005959C7" w14:paraId="25A68922" w14:textId="77777777" w:rsidTr="009F6E1F">
        <w:tc>
          <w:tcPr>
            <w:tcW w:w="4962" w:type="dxa"/>
          </w:tcPr>
          <w:p w14:paraId="5D5AA24F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 wristband/pin just didn't appeal to me</w:t>
            </w:r>
          </w:p>
        </w:tc>
        <w:tc>
          <w:tcPr>
            <w:tcW w:w="3118" w:type="dxa"/>
          </w:tcPr>
          <w:p w14:paraId="791192ED" w14:textId="7A5354A4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2410" w:type="dxa"/>
          </w:tcPr>
          <w:p w14:paraId="323E9352" w14:textId="57E9D660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19</w:t>
            </w:r>
          </w:p>
        </w:tc>
      </w:tr>
      <w:tr w:rsidR="008E6688" w:rsidRPr="005959C7" w14:paraId="17217B3A" w14:textId="77777777" w:rsidTr="009F6E1F">
        <w:tc>
          <w:tcPr>
            <w:tcW w:w="4962" w:type="dxa"/>
          </w:tcPr>
          <w:p w14:paraId="00E796C0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 wristband/pin did not match my outfit</w:t>
            </w:r>
          </w:p>
        </w:tc>
        <w:tc>
          <w:tcPr>
            <w:tcW w:w="3118" w:type="dxa"/>
          </w:tcPr>
          <w:p w14:paraId="4F8EFC78" w14:textId="2AF18F6B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2410" w:type="dxa"/>
          </w:tcPr>
          <w:p w14:paraId="3B7874B1" w14:textId="1E9D2A67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13</w:t>
            </w:r>
          </w:p>
        </w:tc>
      </w:tr>
      <w:tr w:rsidR="008E6688" w:rsidRPr="005959C7" w14:paraId="609D4EEB" w14:textId="77777777" w:rsidTr="009F6E1F">
        <w:tc>
          <w:tcPr>
            <w:tcW w:w="4962" w:type="dxa"/>
          </w:tcPr>
          <w:p w14:paraId="7A811A23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 didn't wear the wristband/pin because I never drink anyway</w:t>
            </w:r>
          </w:p>
        </w:tc>
        <w:tc>
          <w:tcPr>
            <w:tcW w:w="3118" w:type="dxa"/>
          </w:tcPr>
          <w:p w14:paraId="45D4A827" w14:textId="69E31D66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2410" w:type="dxa"/>
          </w:tcPr>
          <w:p w14:paraId="0A43A854" w14:textId="34867291" w:rsidR="008E6688" w:rsidRPr="005959C7" w:rsidRDefault="004E070A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8E6688" w:rsidRPr="005959C7" w14:paraId="4BBEF2F0" w14:textId="77777777" w:rsidTr="009F6E1F">
        <w:tc>
          <w:tcPr>
            <w:tcW w:w="4962" w:type="dxa"/>
          </w:tcPr>
          <w:p w14:paraId="0DE97440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 was the only one who had the wristband/pin</w:t>
            </w:r>
          </w:p>
        </w:tc>
        <w:tc>
          <w:tcPr>
            <w:tcW w:w="3118" w:type="dxa"/>
          </w:tcPr>
          <w:p w14:paraId="501D7DC9" w14:textId="48EBBBC7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2410" w:type="dxa"/>
          </w:tcPr>
          <w:p w14:paraId="166F6D40" w14:textId="24E5E8CA" w:rsidR="008E6688" w:rsidRPr="005959C7" w:rsidRDefault="004E070A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8E6688" w:rsidRPr="005959C7" w14:paraId="4A96D775" w14:textId="77777777" w:rsidTr="009F6E1F">
        <w:tc>
          <w:tcPr>
            <w:tcW w:w="4962" w:type="dxa"/>
          </w:tcPr>
          <w:p w14:paraId="777AADFC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I was afraid of comments from my environment about the wristband/pin </w:t>
            </w:r>
          </w:p>
        </w:tc>
        <w:tc>
          <w:tcPr>
            <w:tcW w:w="3118" w:type="dxa"/>
          </w:tcPr>
          <w:p w14:paraId="3871A3B8" w14:textId="168FA673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410" w:type="dxa"/>
          </w:tcPr>
          <w:p w14:paraId="7AA29764" w14:textId="23204522" w:rsidR="008E6688" w:rsidRPr="005959C7" w:rsidRDefault="004E070A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7</w:t>
            </w:r>
          </w:p>
        </w:tc>
      </w:tr>
      <w:tr w:rsidR="008E6688" w:rsidRPr="005959C7" w14:paraId="2B29C5C4" w14:textId="77777777" w:rsidTr="009F6E1F">
        <w:tc>
          <w:tcPr>
            <w:tcW w:w="4962" w:type="dxa"/>
            <w:tcBorders>
              <w:bottom w:val="single" w:sz="4" w:space="0" w:color="auto"/>
            </w:tcBorders>
          </w:tcPr>
          <w:p w14:paraId="17D46E5C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I didn't like the colour of the wristband/pin 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B9A8481" w14:textId="1017D8B6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1DA34D7" w14:textId="0E70863D" w:rsidR="008E6688" w:rsidRPr="005959C7" w:rsidRDefault="00EE5B25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</w:tbl>
    <w:p w14:paraId="7C94C9BE" w14:textId="77777777" w:rsidR="008E6688" w:rsidRPr="005959C7" w:rsidRDefault="008E6688" w:rsidP="008E6688">
      <w:pPr>
        <w:spacing w:line="360" w:lineRule="auto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br w:type="page"/>
      </w:r>
    </w:p>
    <w:p w14:paraId="730C712F" w14:textId="0E68A021" w:rsidR="008E6688" w:rsidRPr="005959C7" w:rsidRDefault="008E6688" w:rsidP="008E6688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lastRenderedPageBreak/>
        <w:t xml:space="preserve">Supplementary file </w:t>
      </w:r>
      <w:r w:rsidR="00D61165" w:rsidRPr="005959C7">
        <w:rPr>
          <w:rFonts w:ascii="Times New Roman" w:hAnsi="Times New Roman" w:cs="Times New Roman"/>
          <w:lang w:val="en-GB"/>
        </w:rPr>
        <w:t>8</w:t>
      </w:r>
      <w:r w:rsidRPr="005959C7">
        <w:rPr>
          <w:rFonts w:ascii="Times New Roman" w:hAnsi="Times New Roman" w:cs="Times New Roman"/>
          <w:lang w:val="en-GB"/>
        </w:rPr>
        <w:t xml:space="preserve">: potential compensation </w:t>
      </w:r>
      <w:proofErr w:type="spellStart"/>
      <w:r w:rsidRPr="005959C7">
        <w:rPr>
          <w:rFonts w:ascii="Times New Roman" w:hAnsi="Times New Roman" w:cs="Times New Roman"/>
          <w:lang w:val="en-GB"/>
        </w:rPr>
        <w:t>behavior</w:t>
      </w:r>
      <w:proofErr w:type="spellEnd"/>
      <w:r w:rsidRPr="005959C7">
        <w:rPr>
          <w:rFonts w:ascii="Times New Roman" w:hAnsi="Times New Roman" w:cs="Times New Roman"/>
          <w:lang w:val="en-GB"/>
        </w:rPr>
        <w:t xml:space="preserve"> during TMC (n=</w:t>
      </w:r>
      <w:r w:rsidR="00C730FA" w:rsidRPr="005959C7">
        <w:rPr>
          <w:rFonts w:ascii="Times New Roman" w:hAnsi="Times New Roman" w:cs="Times New Roman"/>
          <w:lang w:val="en-GB"/>
        </w:rPr>
        <w:t>15,769</w:t>
      </w:r>
      <w:r w:rsidRPr="005959C7">
        <w:rPr>
          <w:rFonts w:ascii="Times New Roman" w:hAnsi="Times New Roman" w:cs="Times New Roman"/>
          <w:lang w:val="en-GB"/>
        </w:rPr>
        <w:t>)</w:t>
      </w: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270"/>
        <w:gridCol w:w="1134"/>
        <w:gridCol w:w="993"/>
        <w:gridCol w:w="1275"/>
      </w:tblGrid>
      <w:tr w:rsidR="008E6688" w:rsidRPr="005959C7" w14:paraId="72915328" w14:textId="77777777" w:rsidTr="00E57C7E">
        <w:tc>
          <w:tcPr>
            <w:tcW w:w="4395" w:type="dxa"/>
            <w:tcBorders>
              <w:bottom w:val="single" w:sz="4" w:space="0" w:color="auto"/>
            </w:tcBorders>
          </w:tcPr>
          <w:p w14:paraId="3F5F1F52" w14:textId="72F367D2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Use during TMC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3F416162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Never used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41C936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(a lot) </w:t>
            </w:r>
          </w:p>
          <w:p w14:paraId="58D109F0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less used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677168D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Used as much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1A8FB50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(a lot)</w:t>
            </w:r>
          </w:p>
          <w:p w14:paraId="4ABDE89B" w14:textId="77777777" w:rsidR="008E6688" w:rsidRPr="005959C7" w:rsidRDefault="008E6688" w:rsidP="009F6E1F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more used</w:t>
            </w:r>
          </w:p>
        </w:tc>
      </w:tr>
      <w:tr w:rsidR="00E1125B" w:rsidRPr="005959C7" w14:paraId="38A6A97A" w14:textId="77777777" w:rsidTr="00E1125B">
        <w:trPr>
          <w:trHeight w:val="276"/>
        </w:trPr>
        <w:tc>
          <w:tcPr>
            <w:tcW w:w="4395" w:type="dxa"/>
            <w:tcBorders>
              <w:top w:val="single" w:sz="4" w:space="0" w:color="auto"/>
            </w:tcBorders>
            <w:vAlign w:val="center"/>
          </w:tcPr>
          <w:p w14:paraId="4C300A76" w14:textId="01749A96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Water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6A0E1E1E" w14:textId="50AC95D8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0.50%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AA64927" w14:textId="1CA5C564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9.00%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851385C" w14:textId="6F874592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34.30%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EEBD711" w14:textId="0A6B7305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56.20%</w:t>
            </w:r>
          </w:p>
        </w:tc>
      </w:tr>
      <w:tr w:rsidR="00E1125B" w:rsidRPr="005959C7" w14:paraId="22C6D819" w14:textId="77777777" w:rsidTr="00A919C6">
        <w:tc>
          <w:tcPr>
            <w:tcW w:w="4395" w:type="dxa"/>
            <w:vAlign w:val="center"/>
          </w:tcPr>
          <w:p w14:paraId="6CC0825D" w14:textId="3F426A8C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Mocktails</w:t>
            </w:r>
          </w:p>
        </w:tc>
        <w:tc>
          <w:tcPr>
            <w:tcW w:w="1270" w:type="dxa"/>
            <w:vAlign w:val="center"/>
          </w:tcPr>
          <w:p w14:paraId="305609D8" w14:textId="41E42A25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38.50%</w:t>
            </w:r>
          </w:p>
        </w:tc>
        <w:tc>
          <w:tcPr>
            <w:tcW w:w="1134" w:type="dxa"/>
            <w:vAlign w:val="center"/>
          </w:tcPr>
          <w:p w14:paraId="6FC47836" w14:textId="2F811720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4.80%</w:t>
            </w:r>
          </w:p>
        </w:tc>
        <w:tc>
          <w:tcPr>
            <w:tcW w:w="993" w:type="dxa"/>
            <w:vAlign w:val="center"/>
          </w:tcPr>
          <w:p w14:paraId="5F449A2A" w14:textId="4F9E4675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13.60%</w:t>
            </w:r>
          </w:p>
        </w:tc>
        <w:tc>
          <w:tcPr>
            <w:tcW w:w="1275" w:type="dxa"/>
            <w:vAlign w:val="center"/>
          </w:tcPr>
          <w:p w14:paraId="65DB227C" w14:textId="0FC7C474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43.10%</w:t>
            </w:r>
          </w:p>
        </w:tc>
      </w:tr>
      <w:tr w:rsidR="00E1125B" w:rsidRPr="005959C7" w14:paraId="6FD875C4" w14:textId="77777777" w:rsidTr="00A919C6">
        <w:tc>
          <w:tcPr>
            <w:tcW w:w="4395" w:type="dxa"/>
            <w:vAlign w:val="center"/>
          </w:tcPr>
          <w:p w14:paraId="415D03E2" w14:textId="07EB020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Diet soft drink</w:t>
            </w:r>
          </w:p>
        </w:tc>
        <w:tc>
          <w:tcPr>
            <w:tcW w:w="1270" w:type="dxa"/>
            <w:vAlign w:val="center"/>
          </w:tcPr>
          <w:p w14:paraId="286AD5E9" w14:textId="0E9EDEAD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29.60%</w:t>
            </w:r>
          </w:p>
        </w:tc>
        <w:tc>
          <w:tcPr>
            <w:tcW w:w="1134" w:type="dxa"/>
            <w:vAlign w:val="center"/>
          </w:tcPr>
          <w:p w14:paraId="259D1932" w14:textId="1A38F330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9.70%</w:t>
            </w:r>
          </w:p>
        </w:tc>
        <w:tc>
          <w:tcPr>
            <w:tcW w:w="993" w:type="dxa"/>
            <w:vAlign w:val="center"/>
          </w:tcPr>
          <w:p w14:paraId="16DC6CEE" w14:textId="58DD4DF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24.00%</w:t>
            </w:r>
          </w:p>
        </w:tc>
        <w:tc>
          <w:tcPr>
            <w:tcW w:w="1275" w:type="dxa"/>
            <w:vAlign w:val="center"/>
          </w:tcPr>
          <w:p w14:paraId="214BB12B" w14:textId="66C63846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36.80%</w:t>
            </w:r>
          </w:p>
        </w:tc>
      </w:tr>
      <w:tr w:rsidR="00E1125B" w:rsidRPr="005959C7" w14:paraId="3D43FB7F" w14:textId="77777777" w:rsidTr="00A919C6">
        <w:tc>
          <w:tcPr>
            <w:tcW w:w="4395" w:type="dxa"/>
            <w:vAlign w:val="center"/>
          </w:tcPr>
          <w:p w14:paraId="5E2AD46A" w14:textId="3FB6FF3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Thee</w:t>
            </w:r>
          </w:p>
        </w:tc>
        <w:tc>
          <w:tcPr>
            <w:tcW w:w="1270" w:type="dxa"/>
            <w:vAlign w:val="center"/>
          </w:tcPr>
          <w:p w14:paraId="2C23DC39" w14:textId="738D2ED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18.20%</w:t>
            </w:r>
          </w:p>
        </w:tc>
        <w:tc>
          <w:tcPr>
            <w:tcW w:w="1134" w:type="dxa"/>
            <w:vAlign w:val="center"/>
          </w:tcPr>
          <w:p w14:paraId="76C437E4" w14:textId="75C2342B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13.90%</w:t>
            </w:r>
          </w:p>
        </w:tc>
        <w:tc>
          <w:tcPr>
            <w:tcW w:w="993" w:type="dxa"/>
            <w:vAlign w:val="center"/>
          </w:tcPr>
          <w:p w14:paraId="60A12714" w14:textId="7720631E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39.00%</w:t>
            </w:r>
          </w:p>
        </w:tc>
        <w:tc>
          <w:tcPr>
            <w:tcW w:w="1275" w:type="dxa"/>
            <w:vAlign w:val="center"/>
          </w:tcPr>
          <w:p w14:paraId="216510D8" w14:textId="54805B29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28.80%</w:t>
            </w:r>
          </w:p>
        </w:tc>
      </w:tr>
      <w:tr w:rsidR="00E1125B" w:rsidRPr="005959C7" w14:paraId="02FF4DF5" w14:textId="77777777" w:rsidTr="00A919C6">
        <w:tc>
          <w:tcPr>
            <w:tcW w:w="4395" w:type="dxa"/>
            <w:vAlign w:val="center"/>
          </w:tcPr>
          <w:p w14:paraId="7414067C" w14:textId="42B9E27B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Sugared soft drink</w:t>
            </w:r>
          </w:p>
        </w:tc>
        <w:tc>
          <w:tcPr>
            <w:tcW w:w="1270" w:type="dxa"/>
            <w:vAlign w:val="center"/>
          </w:tcPr>
          <w:p w14:paraId="3F49AA99" w14:textId="55627E3A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37.90%</w:t>
            </w:r>
          </w:p>
        </w:tc>
        <w:tc>
          <w:tcPr>
            <w:tcW w:w="1134" w:type="dxa"/>
            <w:vAlign w:val="center"/>
          </w:tcPr>
          <w:p w14:paraId="08228AA0" w14:textId="66BA593F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13.10%</w:t>
            </w:r>
          </w:p>
        </w:tc>
        <w:tc>
          <w:tcPr>
            <w:tcW w:w="993" w:type="dxa"/>
            <w:vAlign w:val="center"/>
          </w:tcPr>
          <w:p w14:paraId="302CC3D7" w14:textId="687583DF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22.30%</w:t>
            </w:r>
          </w:p>
        </w:tc>
        <w:tc>
          <w:tcPr>
            <w:tcW w:w="1275" w:type="dxa"/>
            <w:vAlign w:val="center"/>
          </w:tcPr>
          <w:p w14:paraId="4061CCEC" w14:textId="60BAD61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27.70%</w:t>
            </w:r>
          </w:p>
        </w:tc>
      </w:tr>
      <w:tr w:rsidR="00E1125B" w:rsidRPr="005959C7" w14:paraId="5F788444" w14:textId="77777777" w:rsidTr="00A919C6">
        <w:tc>
          <w:tcPr>
            <w:tcW w:w="4395" w:type="dxa"/>
            <w:vAlign w:val="center"/>
          </w:tcPr>
          <w:p w14:paraId="175E69C7" w14:textId="4739EAF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Stimulant medication (e.g. Relatine)</w:t>
            </w:r>
          </w:p>
        </w:tc>
        <w:tc>
          <w:tcPr>
            <w:tcW w:w="1270" w:type="dxa"/>
            <w:vAlign w:val="center"/>
          </w:tcPr>
          <w:p w14:paraId="1C0CAC7F" w14:textId="11A2AF0E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71.70%</w:t>
            </w:r>
          </w:p>
        </w:tc>
        <w:tc>
          <w:tcPr>
            <w:tcW w:w="1134" w:type="dxa"/>
            <w:vAlign w:val="center"/>
          </w:tcPr>
          <w:p w14:paraId="2D424D45" w14:textId="2748A285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1.40%</w:t>
            </w:r>
          </w:p>
        </w:tc>
        <w:tc>
          <w:tcPr>
            <w:tcW w:w="993" w:type="dxa"/>
            <w:vAlign w:val="center"/>
          </w:tcPr>
          <w:p w14:paraId="639B0E54" w14:textId="2719438E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2.90%</w:t>
            </w:r>
          </w:p>
        </w:tc>
        <w:tc>
          <w:tcPr>
            <w:tcW w:w="1275" w:type="dxa"/>
            <w:vAlign w:val="center"/>
          </w:tcPr>
          <w:p w14:paraId="4E81AA8B" w14:textId="58353EA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23.90%</w:t>
            </w:r>
          </w:p>
        </w:tc>
      </w:tr>
      <w:tr w:rsidR="00E1125B" w:rsidRPr="005959C7" w14:paraId="221989BB" w14:textId="77777777" w:rsidTr="00A919C6">
        <w:tc>
          <w:tcPr>
            <w:tcW w:w="4395" w:type="dxa"/>
            <w:vAlign w:val="center"/>
          </w:tcPr>
          <w:p w14:paraId="2D770284" w14:textId="564F3A5F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Other illegal drugs</w:t>
            </w:r>
          </w:p>
        </w:tc>
        <w:tc>
          <w:tcPr>
            <w:tcW w:w="1270" w:type="dxa"/>
            <w:vAlign w:val="center"/>
          </w:tcPr>
          <w:p w14:paraId="49A84550" w14:textId="04C26DC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71.70%</w:t>
            </w:r>
          </w:p>
        </w:tc>
        <w:tc>
          <w:tcPr>
            <w:tcW w:w="1134" w:type="dxa"/>
            <w:vAlign w:val="center"/>
          </w:tcPr>
          <w:p w14:paraId="5777F337" w14:textId="4DF7B50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1.60%</w:t>
            </w:r>
          </w:p>
        </w:tc>
        <w:tc>
          <w:tcPr>
            <w:tcW w:w="993" w:type="dxa"/>
            <w:vAlign w:val="center"/>
          </w:tcPr>
          <w:p w14:paraId="2FBA6710" w14:textId="215078F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2.90%</w:t>
            </w:r>
          </w:p>
        </w:tc>
        <w:tc>
          <w:tcPr>
            <w:tcW w:w="1275" w:type="dxa"/>
            <w:vAlign w:val="center"/>
          </w:tcPr>
          <w:p w14:paraId="1D10A1BD" w14:textId="620C5CA4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23.90%</w:t>
            </w:r>
          </w:p>
        </w:tc>
      </w:tr>
      <w:tr w:rsidR="00E1125B" w:rsidRPr="005959C7" w14:paraId="0F2E5442" w14:textId="77777777" w:rsidTr="00A919C6">
        <w:tc>
          <w:tcPr>
            <w:tcW w:w="4395" w:type="dxa"/>
            <w:vAlign w:val="center"/>
          </w:tcPr>
          <w:p w14:paraId="48C59C01" w14:textId="492145E6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Cannabis</w:t>
            </w:r>
          </w:p>
        </w:tc>
        <w:tc>
          <w:tcPr>
            <w:tcW w:w="1270" w:type="dxa"/>
            <w:vAlign w:val="center"/>
          </w:tcPr>
          <w:p w14:paraId="5FFEC0BB" w14:textId="79ACF3FA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71.00%</w:t>
            </w:r>
          </w:p>
        </w:tc>
        <w:tc>
          <w:tcPr>
            <w:tcW w:w="1134" w:type="dxa"/>
            <w:vAlign w:val="center"/>
          </w:tcPr>
          <w:p w14:paraId="4B34B520" w14:textId="7FABF902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1.90%</w:t>
            </w:r>
          </w:p>
        </w:tc>
        <w:tc>
          <w:tcPr>
            <w:tcW w:w="993" w:type="dxa"/>
            <w:vAlign w:val="center"/>
          </w:tcPr>
          <w:p w14:paraId="40157BBE" w14:textId="64ACD342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3.50%</w:t>
            </w:r>
          </w:p>
        </w:tc>
        <w:tc>
          <w:tcPr>
            <w:tcW w:w="1275" w:type="dxa"/>
            <w:vAlign w:val="center"/>
          </w:tcPr>
          <w:p w14:paraId="1339102D" w14:textId="6445C87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23.60%</w:t>
            </w:r>
          </w:p>
        </w:tc>
      </w:tr>
      <w:tr w:rsidR="00E1125B" w:rsidRPr="005959C7" w14:paraId="5CAEDC20" w14:textId="77777777" w:rsidTr="00A919C6">
        <w:tc>
          <w:tcPr>
            <w:tcW w:w="4395" w:type="dxa"/>
            <w:vAlign w:val="center"/>
          </w:tcPr>
          <w:p w14:paraId="7F632D82" w14:textId="7D0B236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Sweet snacks</w:t>
            </w:r>
          </w:p>
        </w:tc>
        <w:tc>
          <w:tcPr>
            <w:tcW w:w="1270" w:type="dxa"/>
            <w:vAlign w:val="center"/>
          </w:tcPr>
          <w:p w14:paraId="1AD5C3A6" w14:textId="2FEA5A8C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10.80%</w:t>
            </w:r>
          </w:p>
        </w:tc>
        <w:tc>
          <w:tcPr>
            <w:tcW w:w="1134" w:type="dxa"/>
            <w:vAlign w:val="center"/>
          </w:tcPr>
          <w:p w14:paraId="15BF6EAE" w14:textId="44C3F98E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22.80%</w:t>
            </w:r>
          </w:p>
        </w:tc>
        <w:tc>
          <w:tcPr>
            <w:tcW w:w="993" w:type="dxa"/>
            <w:vAlign w:val="center"/>
          </w:tcPr>
          <w:p w14:paraId="6C05C59A" w14:textId="79481A59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43.60%</w:t>
            </w:r>
          </w:p>
        </w:tc>
        <w:tc>
          <w:tcPr>
            <w:tcW w:w="1275" w:type="dxa"/>
            <w:vAlign w:val="center"/>
          </w:tcPr>
          <w:p w14:paraId="347A8E38" w14:textId="346242D4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22.80%</w:t>
            </w:r>
          </w:p>
        </w:tc>
      </w:tr>
      <w:tr w:rsidR="00E1125B" w:rsidRPr="005959C7" w14:paraId="6C4E8135" w14:textId="77777777" w:rsidTr="00A919C6">
        <w:tc>
          <w:tcPr>
            <w:tcW w:w="4395" w:type="dxa"/>
            <w:vAlign w:val="center"/>
          </w:tcPr>
          <w:p w14:paraId="3B3F930A" w14:textId="037A7DF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Gambling</w:t>
            </w:r>
          </w:p>
        </w:tc>
        <w:tc>
          <w:tcPr>
            <w:tcW w:w="1270" w:type="dxa"/>
            <w:vAlign w:val="center"/>
          </w:tcPr>
          <w:p w14:paraId="10F8B131" w14:textId="342BBB9F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69.80%</w:t>
            </w:r>
          </w:p>
        </w:tc>
        <w:tc>
          <w:tcPr>
            <w:tcW w:w="1134" w:type="dxa"/>
            <w:vAlign w:val="center"/>
          </w:tcPr>
          <w:p w14:paraId="2FB24E03" w14:textId="2B02CEB8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2.70%</w:t>
            </w:r>
          </w:p>
        </w:tc>
        <w:tc>
          <w:tcPr>
            <w:tcW w:w="993" w:type="dxa"/>
            <w:vAlign w:val="center"/>
          </w:tcPr>
          <w:p w14:paraId="66679F2E" w14:textId="7D511CFB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4.80%</w:t>
            </w:r>
          </w:p>
        </w:tc>
        <w:tc>
          <w:tcPr>
            <w:tcW w:w="1275" w:type="dxa"/>
            <w:vAlign w:val="center"/>
          </w:tcPr>
          <w:p w14:paraId="30529C9A" w14:textId="2BCE39C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22.80%</w:t>
            </w:r>
          </w:p>
        </w:tc>
      </w:tr>
      <w:tr w:rsidR="00E1125B" w:rsidRPr="005959C7" w14:paraId="088BD8F5" w14:textId="77777777" w:rsidTr="00A919C6">
        <w:tc>
          <w:tcPr>
            <w:tcW w:w="4395" w:type="dxa"/>
            <w:vAlign w:val="center"/>
          </w:tcPr>
          <w:p w14:paraId="1ABFB01D" w14:textId="7893641E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Sedative medication (e.g. Xanax, Valium)</w:t>
            </w:r>
          </w:p>
        </w:tc>
        <w:tc>
          <w:tcPr>
            <w:tcW w:w="1270" w:type="dxa"/>
            <w:vAlign w:val="center"/>
          </w:tcPr>
          <w:p w14:paraId="46D404B4" w14:textId="22BC33A5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70.40%</w:t>
            </w:r>
          </w:p>
        </w:tc>
        <w:tc>
          <w:tcPr>
            <w:tcW w:w="1134" w:type="dxa"/>
            <w:vAlign w:val="center"/>
          </w:tcPr>
          <w:p w14:paraId="4EC541C2" w14:textId="4BF50B88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2.70%</w:t>
            </w:r>
          </w:p>
        </w:tc>
        <w:tc>
          <w:tcPr>
            <w:tcW w:w="993" w:type="dxa"/>
            <w:vAlign w:val="center"/>
          </w:tcPr>
          <w:p w14:paraId="00789D8D" w14:textId="2791A780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4.10%</w:t>
            </w:r>
          </w:p>
        </w:tc>
        <w:tc>
          <w:tcPr>
            <w:tcW w:w="1275" w:type="dxa"/>
            <w:vAlign w:val="center"/>
          </w:tcPr>
          <w:p w14:paraId="2E40D72E" w14:textId="64A03B4F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22.80%</w:t>
            </w:r>
          </w:p>
        </w:tc>
      </w:tr>
      <w:tr w:rsidR="00E1125B" w:rsidRPr="005959C7" w14:paraId="4862D61D" w14:textId="77777777" w:rsidTr="00A919C6">
        <w:tc>
          <w:tcPr>
            <w:tcW w:w="4395" w:type="dxa"/>
            <w:vAlign w:val="center"/>
          </w:tcPr>
          <w:p w14:paraId="780ED46D" w14:textId="71AA8AE0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Sleep medication (e.g. Zolpidem)</w:t>
            </w:r>
          </w:p>
        </w:tc>
        <w:tc>
          <w:tcPr>
            <w:tcW w:w="1270" w:type="dxa"/>
            <w:vAlign w:val="center"/>
          </w:tcPr>
          <w:p w14:paraId="6BF8629A" w14:textId="02087EC2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68.50%</w:t>
            </w:r>
          </w:p>
        </w:tc>
        <w:tc>
          <w:tcPr>
            <w:tcW w:w="1134" w:type="dxa"/>
            <w:vAlign w:val="center"/>
          </w:tcPr>
          <w:p w14:paraId="32EBA010" w14:textId="0AB7938E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3.40%</w:t>
            </w:r>
          </w:p>
        </w:tc>
        <w:tc>
          <w:tcPr>
            <w:tcW w:w="993" w:type="dxa"/>
            <w:vAlign w:val="center"/>
          </w:tcPr>
          <w:p w14:paraId="146851DE" w14:textId="1ECBE31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5.60%</w:t>
            </w:r>
          </w:p>
        </w:tc>
        <w:tc>
          <w:tcPr>
            <w:tcW w:w="1275" w:type="dxa"/>
            <w:vAlign w:val="center"/>
          </w:tcPr>
          <w:p w14:paraId="01197324" w14:textId="53A50A56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22.60%</w:t>
            </w:r>
          </w:p>
        </w:tc>
      </w:tr>
      <w:tr w:rsidR="00E1125B" w:rsidRPr="005959C7" w14:paraId="3014CB00" w14:textId="77777777" w:rsidTr="00A919C6">
        <w:tc>
          <w:tcPr>
            <w:tcW w:w="4395" w:type="dxa"/>
            <w:vAlign w:val="center"/>
          </w:tcPr>
          <w:p w14:paraId="12BCEC8F" w14:textId="411AF28B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Cigarettes</w:t>
            </w:r>
          </w:p>
        </w:tc>
        <w:tc>
          <w:tcPr>
            <w:tcW w:w="1270" w:type="dxa"/>
            <w:vAlign w:val="center"/>
          </w:tcPr>
          <w:p w14:paraId="74CBD69B" w14:textId="04610AEC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65.40%</w:t>
            </w:r>
          </w:p>
        </w:tc>
        <w:tc>
          <w:tcPr>
            <w:tcW w:w="1134" w:type="dxa"/>
            <w:vAlign w:val="center"/>
          </w:tcPr>
          <w:p w14:paraId="4AF4DC0A" w14:textId="281FB63D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5.40%</w:t>
            </w:r>
          </w:p>
        </w:tc>
        <w:tc>
          <w:tcPr>
            <w:tcW w:w="993" w:type="dxa"/>
            <w:vAlign w:val="center"/>
          </w:tcPr>
          <w:p w14:paraId="2EAA3C7B" w14:textId="699A825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7.10%</w:t>
            </w:r>
          </w:p>
        </w:tc>
        <w:tc>
          <w:tcPr>
            <w:tcW w:w="1275" w:type="dxa"/>
            <w:vAlign w:val="center"/>
          </w:tcPr>
          <w:p w14:paraId="53DF1426" w14:textId="336D804D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22.10%</w:t>
            </w:r>
          </w:p>
        </w:tc>
      </w:tr>
      <w:tr w:rsidR="00E1125B" w:rsidRPr="005959C7" w14:paraId="5443D5C8" w14:textId="77777777" w:rsidTr="00A919C6">
        <w:tc>
          <w:tcPr>
            <w:tcW w:w="4395" w:type="dxa"/>
            <w:vAlign w:val="center"/>
          </w:tcPr>
          <w:p w14:paraId="28BC86A2" w14:textId="49D7785F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Vegetables and fruit</w:t>
            </w:r>
          </w:p>
        </w:tc>
        <w:tc>
          <w:tcPr>
            <w:tcW w:w="1270" w:type="dxa"/>
            <w:vAlign w:val="center"/>
          </w:tcPr>
          <w:p w14:paraId="6385C134" w14:textId="116D282D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0.50%</w:t>
            </w:r>
          </w:p>
        </w:tc>
        <w:tc>
          <w:tcPr>
            <w:tcW w:w="1134" w:type="dxa"/>
            <w:vAlign w:val="center"/>
          </w:tcPr>
          <w:p w14:paraId="1D51C541" w14:textId="74863F8F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18.80%</w:t>
            </w:r>
          </w:p>
        </w:tc>
        <w:tc>
          <w:tcPr>
            <w:tcW w:w="993" w:type="dxa"/>
            <w:vAlign w:val="center"/>
          </w:tcPr>
          <w:p w14:paraId="65090E86" w14:textId="2BA5700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59.50%</w:t>
            </w:r>
          </w:p>
        </w:tc>
        <w:tc>
          <w:tcPr>
            <w:tcW w:w="1275" w:type="dxa"/>
            <w:vAlign w:val="center"/>
          </w:tcPr>
          <w:p w14:paraId="277F2890" w14:textId="5570EBEA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21.30%</w:t>
            </w:r>
          </w:p>
        </w:tc>
      </w:tr>
      <w:tr w:rsidR="00E1125B" w:rsidRPr="005959C7" w14:paraId="61B47F54" w14:textId="77777777" w:rsidTr="00A919C6">
        <w:tc>
          <w:tcPr>
            <w:tcW w:w="4395" w:type="dxa"/>
            <w:vAlign w:val="center"/>
          </w:tcPr>
          <w:p w14:paraId="496D3FB5" w14:textId="6310DDA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Fruit juice</w:t>
            </w:r>
          </w:p>
        </w:tc>
        <w:tc>
          <w:tcPr>
            <w:tcW w:w="1270" w:type="dxa"/>
            <w:vAlign w:val="center"/>
          </w:tcPr>
          <w:p w14:paraId="7F31EBBA" w14:textId="140A93AE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30.50%</w:t>
            </w:r>
          </w:p>
        </w:tc>
        <w:tc>
          <w:tcPr>
            <w:tcW w:w="1134" w:type="dxa"/>
            <w:vAlign w:val="center"/>
          </w:tcPr>
          <w:p w14:paraId="392D2AC4" w14:textId="73EB0E49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14.60%</w:t>
            </w:r>
          </w:p>
        </w:tc>
        <w:tc>
          <w:tcPr>
            <w:tcW w:w="993" w:type="dxa"/>
            <w:vAlign w:val="center"/>
          </w:tcPr>
          <w:p w14:paraId="14CE8622" w14:textId="7C4B1C6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34.60%</w:t>
            </w:r>
          </w:p>
        </w:tc>
        <w:tc>
          <w:tcPr>
            <w:tcW w:w="1275" w:type="dxa"/>
            <w:vAlign w:val="center"/>
          </w:tcPr>
          <w:p w14:paraId="51FC9387" w14:textId="0251778D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20.30%</w:t>
            </w:r>
          </w:p>
        </w:tc>
      </w:tr>
      <w:tr w:rsidR="00E1125B" w:rsidRPr="005959C7" w14:paraId="49CC1C34" w14:textId="77777777" w:rsidTr="00A919C6">
        <w:trPr>
          <w:trHeight w:val="70"/>
        </w:trPr>
        <w:tc>
          <w:tcPr>
            <w:tcW w:w="4395" w:type="dxa"/>
            <w:vAlign w:val="center"/>
          </w:tcPr>
          <w:p w14:paraId="648598D3" w14:textId="3A8D4548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Coffee</w:t>
            </w:r>
          </w:p>
        </w:tc>
        <w:tc>
          <w:tcPr>
            <w:tcW w:w="1270" w:type="dxa"/>
            <w:vAlign w:val="center"/>
          </w:tcPr>
          <w:p w14:paraId="7444B249" w14:textId="34139918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14.10%</w:t>
            </w:r>
          </w:p>
        </w:tc>
        <w:tc>
          <w:tcPr>
            <w:tcW w:w="1134" w:type="dxa"/>
            <w:vAlign w:val="center"/>
          </w:tcPr>
          <w:p w14:paraId="0A78A058" w14:textId="5EFEBD0E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18.30%</w:t>
            </w:r>
          </w:p>
        </w:tc>
        <w:tc>
          <w:tcPr>
            <w:tcW w:w="993" w:type="dxa"/>
            <w:vAlign w:val="center"/>
          </w:tcPr>
          <w:p w14:paraId="50AC1354" w14:textId="5728EA50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47.70%</w:t>
            </w:r>
          </w:p>
        </w:tc>
        <w:tc>
          <w:tcPr>
            <w:tcW w:w="1275" w:type="dxa"/>
            <w:vAlign w:val="center"/>
          </w:tcPr>
          <w:p w14:paraId="746E62AA" w14:textId="5F5ECA9F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19.90%</w:t>
            </w:r>
          </w:p>
        </w:tc>
      </w:tr>
      <w:tr w:rsidR="00E1125B" w:rsidRPr="005959C7" w14:paraId="2F6F28D8" w14:textId="77777777" w:rsidTr="00A919C6">
        <w:trPr>
          <w:trHeight w:val="70"/>
        </w:trPr>
        <w:tc>
          <w:tcPr>
            <w:tcW w:w="4395" w:type="dxa"/>
            <w:vAlign w:val="center"/>
          </w:tcPr>
          <w:p w14:paraId="5BF6F997" w14:textId="7B461D8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Computer- or videogames</w:t>
            </w:r>
          </w:p>
        </w:tc>
        <w:tc>
          <w:tcPr>
            <w:tcW w:w="1270" w:type="dxa"/>
            <w:vAlign w:val="center"/>
          </w:tcPr>
          <w:p w14:paraId="2CD20F8A" w14:textId="15C7F1FB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55.90%</w:t>
            </w:r>
          </w:p>
        </w:tc>
        <w:tc>
          <w:tcPr>
            <w:tcW w:w="1134" w:type="dxa"/>
            <w:vAlign w:val="center"/>
          </w:tcPr>
          <w:p w14:paraId="11AAFA60" w14:textId="7BF3FA04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6.90%</w:t>
            </w:r>
          </w:p>
        </w:tc>
        <w:tc>
          <w:tcPr>
            <w:tcW w:w="993" w:type="dxa"/>
            <w:vAlign w:val="center"/>
          </w:tcPr>
          <w:p w14:paraId="6753F529" w14:textId="6DDF2754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17.40%</w:t>
            </w:r>
          </w:p>
        </w:tc>
        <w:tc>
          <w:tcPr>
            <w:tcW w:w="1275" w:type="dxa"/>
            <w:vAlign w:val="center"/>
          </w:tcPr>
          <w:p w14:paraId="1AF12041" w14:textId="594BC91C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19.80%</w:t>
            </w:r>
          </w:p>
        </w:tc>
      </w:tr>
      <w:tr w:rsidR="00E1125B" w:rsidRPr="005959C7" w14:paraId="3FAD924C" w14:textId="77777777" w:rsidTr="00A919C6">
        <w:trPr>
          <w:trHeight w:val="70"/>
        </w:trPr>
        <w:tc>
          <w:tcPr>
            <w:tcW w:w="4395" w:type="dxa"/>
            <w:vAlign w:val="center"/>
          </w:tcPr>
          <w:p w14:paraId="494AAA32" w14:textId="7F960A2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Fast-food</w:t>
            </w:r>
          </w:p>
        </w:tc>
        <w:tc>
          <w:tcPr>
            <w:tcW w:w="1270" w:type="dxa"/>
            <w:vAlign w:val="center"/>
          </w:tcPr>
          <w:p w14:paraId="50700B8B" w14:textId="00B264A0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33.80%</w:t>
            </w:r>
          </w:p>
        </w:tc>
        <w:tc>
          <w:tcPr>
            <w:tcW w:w="1134" w:type="dxa"/>
            <w:vAlign w:val="center"/>
          </w:tcPr>
          <w:p w14:paraId="7577A2FE" w14:textId="4648544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17.90%</w:t>
            </w:r>
          </w:p>
        </w:tc>
        <w:tc>
          <w:tcPr>
            <w:tcW w:w="993" w:type="dxa"/>
            <w:vAlign w:val="center"/>
          </w:tcPr>
          <w:p w14:paraId="09B4DFC4" w14:textId="1B212655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32.00%</w:t>
            </w:r>
          </w:p>
        </w:tc>
        <w:tc>
          <w:tcPr>
            <w:tcW w:w="1275" w:type="dxa"/>
            <w:vAlign w:val="center"/>
          </w:tcPr>
          <w:p w14:paraId="7AF90E7C" w14:textId="5A187A36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16.30%</w:t>
            </w:r>
          </w:p>
        </w:tc>
      </w:tr>
      <w:tr w:rsidR="00E1125B" w:rsidRPr="005959C7" w14:paraId="2A2B3A56" w14:textId="77777777" w:rsidTr="00A919C6">
        <w:trPr>
          <w:trHeight w:val="70"/>
        </w:trPr>
        <w:tc>
          <w:tcPr>
            <w:tcW w:w="4395" w:type="dxa"/>
            <w:vAlign w:val="center"/>
          </w:tcPr>
          <w:p w14:paraId="583CD7A8" w14:textId="65FFCC30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Salty snacks</w:t>
            </w:r>
          </w:p>
        </w:tc>
        <w:tc>
          <w:tcPr>
            <w:tcW w:w="1270" w:type="dxa"/>
            <w:vAlign w:val="center"/>
          </w:tcPr>
          <w:p w14:paraId="312A3CFF" w14:textId="0FFB8EE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12.60%</w:t>
            </w:r>
          </w:p>
        </w:tc>
        <w:tc>
          <w:tcPr>
            <w:tcW w:w="1134" w:type="dxa"/>
            <w:vAlign w:val="center"/>
          </w:tcPr>
          <w:p w14:paraId="3C72CADE" w14:textId="175A139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29.40%</w:t>
            </w:r>
          </w:p>
        </w:tc>
        <w:tc>
          <w:tcPr>
            <w:tcW w:w="993" w:type="dxa"/>
            <w:vAlign w:val="center"/>
          </w:tcPr>
          <w:p w14:paraId="1ADD8463" w14:textId="16830104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42.00%</w:t>
            </w:r>
          </w:p>
        </w:tc>
        <w:tc>
          <w:tcPr>
            <w:tcW w:w="1275" w:type="dxa"/>
            <w:vAlign w:val="center"/>
          </w:tcPr>
          <w:p w14:paraId="3F2C865C" w14:textId="0AE8EC84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16.00%</w:t>
            </w:r>
          </w:p>
        </w:tc>
      </w:tr>
      <w:tr w:rsidR="00E1125B" w:rsidRPr="005959C7" w14:paraId="50C97A58" w14:textId="77777777" w:rsidTr="00A919C6">
        <w:trPr>
          <w:trHeight w:val="70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14:paraId="0CFECE07" w14:textId="65D2EB6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Bar/restaurant or a party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26329173" w14:textId="2A630E93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5.50%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02B760" w14:textId="7E9D1EB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36.60%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C41CC77" w14:textId="22245421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54.40%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34DF555" w14:textId="5C5E8297" w:rsidR="00E1125B" w:rsidRPr="005959C7" w:rsidRDefault="00E1125B" w:rsidP="00E1125B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color w:val="000000"/>
                <w:lang w:val="en-GB"/>
              </w:rPr>
              <w:t>3.50%</w:t>
            </w:r>
          </w:p>
        </w:tc>
      </w:tr>
    </w:tbl>
    <w:p w14:paraId="3662C7E4" w14:textId="64B0803C" w:rsidR="008E6688" w:rsidRPr="005959C7" w:rsidRDefault="008E6688" w:rsidP="008E6688">
      <w:pPr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br w:type="page"/>
      </w:r>
    </w:p>
    <w:p w14:paraId="069B36DF" w14:textId="439FCFFD" w:rsidR="008E6688" w:rsidRPr="005959C7" w:rsidRDefault="008E6688" w:rsidP="008E6688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5959C7">
        <w:rPr>
          <w:rFonts w:ascii="Times New Roman" w:hAnsi="Times New Roman" w:cs="Times New Roman"/>
          <w:lang w:val="en-GB"/>
        </w:rPr>
        <w:lastRenderedPageBreak/>
        <w:t xml:space="preserve">Supplementary File </w:t>
      </w:r>
      <w:r w:rsidR="00D61165" w:rsidRPr="005959C7">
        <w:rPr>
          <w:rFonts w:ascii="Times New Roman" w:hAnsi="Times New Roman" w:cs="Times New Roman"/>
          <w:lang w:val="en-GB"/>
        </w:rPr>
        <w:t>9</w:t>
      </w:r>
      <w:r w:rsidRPr="005959C7">
        <w:rPr>
          <w:rFonts w:ascii="Times New Roman" w:hAnsi="Times New Roman" w:cs="Times New Roman"/>
          <w:lang w:val="en-GB"/>
        </w:rPr>
        <w:t>: reasons why not willing to participate again next edition of TMC (n=</w:t>
      </w:r>
      <w:r w:rsidR="00621585" w:rsidRPr="005959C7">
        <w:rPr>
          <w:rFonts w:ascii="Times New Roman" w:hAnsi="Times New Roman" w:cs="Times New Roman"/>
          <w:lang w:val="en-GB"/>
        </w:rPr>
        <w:t>2.124</w:t>
      </w:r>
      <w:r w:rsidRPr="005959C7">
        <w:rPr>
          <w:rFonts w:ascii="Times New Roman" w:hAnsi="Times New Roman" w:cs="Times New Roman"/>
          <w:lang w:val="en-GB"/>
        </w:rPr>
        <w:t>)</w:t>
      </w:r>
    </w:p>
    <w:tbl>
      <w:tblPr>
        <w:tblStyle w:val="Tabelraster"/>
        <w:tblW w:w="0" w:type="auto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  <w:gridCol w:w="1265"/>
      </w:tblGrid>
      <w:tr w:rsidR="00621585" w:rsidRPr="005959C7" w14:paraId="37B8AED3" w14:textId="77777777" w:rsidTr="00C730FA">
        <w:tc>
          <w:tcPr>
            <w:tcW w:w="8931" w:type="dxa"/>
            <w:tcBorders>
              <w:top w:val="single" w:sz="4" w:space="0" w:color="auto"/>
            </w:tcBorders>
          </w:tcPr>
          <w:p w14:paraId="0B94AF9A" w14:textId="39A737C5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I experience few benefits from my participation 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bottom"/>
          </w:tcPr>
          <w:p w14:paraId="62216F53" w14:textId="6E5C1F1E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Calibri" w:hAnsi="Calibri" w:cs="Calibri"/>
                <w:color w:val="000000"/>
                <w:lang w:val="en-GB"/>
              </w:rPr>
              <w:t>53.5%</w:t>
            </w:r>
          </w:p>
        </w:tc>
      </w:tr>
      <w:tr w:rsidR="00621585" w:rsidRPr="005959C7" w14:paraId="05BB4CD3" w14:textId="77777777" w:rsidTr="00C730FA">
        <w:tc>
          <w:tcPr>
            <w:tcW w:w="8931" w:type="dxa"/>
          </w:tcPr>
          <w:p w14:paraId="4317AF2A" w14:textId="5F136006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 xml:space="preserve">I don't think it's necessary (anymore) to participate again </w:t>
            </w:r>
          </w:p>
        </w:tc>
        <w:tc>
          <w:tcPr>
            <w:tcW w:w="1265" w:type="dxa"/>
            <w:vAlign w:val="bottom"/>
          </w:tcPr>
          <w:p w14:paraId="7EA7C847" w14:textId="5F22A301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Calibri" w:hAnsi="Calibri" w:cs="Calibri"/>
                <w:color w:val="000000"/>
                <w:lang w:val="en-GB"/>
              </w:rPr>
              <w:t>41.7%</w:t>
            </w:r>
          </w:p>
        </w:tc>
      </w:tr>
      <w:tr w:rsidR="00621585" w:rsidRPr="005959C7" w14:paraId="5E3635BE" w14:textId="77777777" w:rsidTr="00C730FA">
        <w:tc>
          <w:tcPr>
            <w:tcW w:w="8931" w:type="dxa"/>
          </w:tcPr>
          <w:p w14:paraId="7D7EE608" w14:textId="77777777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There are (too) few non-alcoholic alternatives (e.g. for special occasions, at a café/restaurant, etc.)</w:t>
            </w:r>
          </w:p>
        </w:tc>
        <w:tc>
          <w:tcPr>
            <w:tcW w:w="1265" w:type="dxa"/>
            <w:vAlign w:val="bottom"/>
          </w:tcPr>
          <w:p w14:paraId="084BC7A2" w14:textId="4ED446C9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Calibri" w:hAnsi="Calibri" w:cs="Calibri"/>
                <w:color w:val="000000"/>
                <w:lang w:val="en-GB"/>
              </w:rPr>
              <w:t>18.6%</w:t>
            </w:r>
          </w:p>
        </w:tc>
      </w:tr>
      <w:tr w:rsidR="00621585" w:rsidRPr="005959C7" w14:paraId="79A10C10" w14:textId="77777777" w:rsidTr="00C730FA">
        <w:tc>
          <w:tcPr>
            <w:tcW w:w="8931" w:type="dxa"/>
          </w:tcPr>
          <w:p w14:paraId="60B89416" w14:textId="77777777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 don't feel like it anymore</w:t>
            </w:r>
          </w:p>
        </w:tc>
        <w:tc>
          <w:tcPr>
            <w:tcW w:w="1265" w:type="dxa"/>
            <w:vAlign w:val="bottom"/>
          </w:tcPr>
          <w:p w14:paraId="2415F692" w14:textId="40AC7CAA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Calibri" w:hAnsi="Calibri" w:cs="Calibri"/>
                <w:color w:val="000000"/>
                <w:lang w:val="en-GB"/>
              </w:rPr>
              <w:t>14.6%</w:t>
            </w:r>
          </w:p>
        </w:tc>
      </w:tr>
      <w:tr w:rsidR="00621585" w:rsidRPr="005959C7" w14:paraId="6B3ECD31" w14:textId="77777777" w:rsidTr="00C730FA">
        <w:tc>
          <w:tcPr>
            <w:tcW w:w="8931" w:type="dxa"/>
          </w:tcPr>
          <w:p w14:paraId="3258B787" w14:textId="77777777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 found it too difficult</w:t>
            </w:r>
          </w:p>
        </w:tc>
        <w:tc>
          <w:tcPr>
            <w:tcW w:w="1265" w:type="dxa"/>
            <w:vAlign w:val="bottom"/>
          </w:tcPr>
          <w:p w14:paraId="1085774F" w14:textId="343751F6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Calibri" w:hAnsi="Calibri" w:cs="Calibri"/>
                <w:color w:val="000000"/>
                <w:lang w:val="en-GB"/>
              </w:rPr>
              <w:t>8.7%</w:t>
            </w:r>
          </w:p>
        </w:tc>
      </w:tr>
      <w:tr w:rsidR="00621585" w:rsidRPr="005959C7" w14:paraId="7971A30B" w14:textId="77777777" w:rsidTr="00C730FA">
        <w:tc>
          <w:tcPr>
            <w:tcW w:w="8931" w:type="dxa"/>
          </w:tcPr>
          <w:p w14:paraId="6352B32E" w14:textId="77777777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The month of February doesn't really suit me</w:t>
            </w:r>
          </w:p>
        </w:tc>
        <w:tc>
          <w:tcPr>
            <w:tcW w:w="1265" w:type="dxa"/>
            <w:vAlign w:val="bottom"/>
          </w:tcPr>
          <w:p w14:paraId="76B0D894" w14:textId="495019CA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Calibri" w:hAnsi="Calibri" w:cs="Calibri"/>
                <w:color w:val="000000"/>
                <w:lang w:val="en-GB"/>
              </w:rPr>
              <w:t>6.4%</w:t>
            </w:r>
          </w:p>
        </w:tc>
      </w:tr>
      <w:tr w:rsidR="00621585" w:rsidRPr="00A155EA" w14:paraId="69D9E168" w14:textId="77777777" w:rsidTr="00C730FA">
        <w:tc>
          <w:tcPr>
            <w:tcW w:w="8931" w:type="dxa"/>
            <w:tcBorders>
              <w:bottom w:val="single" w:sz="4" w:space="0" w:color="auto"/>
            </w:tcBorders>
          </w:tcPr>
          <w:p w14:paraId="1788D1D0" w14:textId="77777777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Times New Roman" w:hAnsi="Times New Roman" w:cs="Times New Roman"/>
                <w:lang w:val="en-GB"/>
              </w:rPr>
              <w:t>I have received too much criticism from my environment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bottom"/>
          </w:tcPr>
          <w:p w14:paraId="76E5D2EE" w14:textId="20FA48E7" w:rsidR="00621585" w:rsidRPr="005959C7" w:rsidRDefault="00621585" w:rsidP="00621585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5959C7">
              <w:rPr>
                <w:rFonts w:ascii="Calibri" w:hAnsi="Calibri" w:cs="Calibri"/>
                <w:color w:val="000000"/>
                <w:lang w:val="en-GB"/>
              </w:rPr>
              <w:t>4.3%</w:t>
            </w:r>
          </w:p>
        </w:tc>
      </w:tr>
    </w:tbl>
    <w:p w14:paraId="18869DC2" w14:textId="611F9181" w:rsidR="00ED7829" w:rsidRPr="00A155EA" w:rsidRDefault="00ED7829">
      <w:pPr>
        <w:rPr>
          <w:lang w:val="en-GB"/>
        </w:rPr>
      </w:pPr>
    </w:p>
    <w:p w14:paraId="72482BCE" w14:textId="7B9AC75E" w:rsidR="00ED7829" w:rsidRPr="00A155EA" w:rsidRDefault="00ED7829" w:rsidP="00306612">
      <w:pPr>
        <w:spacing w:after="160" w:line="259" w:lineRule="auto"/>
        <w:rPr>
          <w:lang w:val="en-GB"/>
        </w:rPr>
      </w:pPr>
    </w:p>
    <w:sectPr w:rsidR="00ED7829" w:rsidRPr="00A15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A2515"/>
    <w:multiLevelType w:val="hybridMultilevel"/>
    <w:tmpl w:val="34982B6A"/>
    <w:lvl w:ilvl="0" w:tplc="D55A8E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020DB"/>
    <w:multiLevelType w:val="hybridMultilevel"/>
    <w:tmpl w:val="A5902C8E"/>
    <w:lvl w:ilvl="0" w:tplc="87B4891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2287042">
    <w:abstractNumId w:val="0"/>
  </w:num>
  <w:num w:numId="2" w16cid:durableId="1537308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88"/>
    <w:rsid w:val="00032D18"/>
    <w:rsid w:val="00047454"/>
    <w:rsid w:val="000B3E81"/>
    <w:rsid w:val="000D4BE9"/>
    <w:rsid w:val="00150E9D"/>
    <w:rsid w:val="00171707"/>
    <w:rsid w:val="001A0825"/>
    <w:rsid w:val="00201925"/>
    <w:rsid w:val="002B6558"/>
    <w:rsid w:val="00306612"/>
    <w:rsid w:val="003A7F5F"/>
    <w:rsid w:val="00476A9E"/>
    <w:rsid w:val="004E070A"/>
    <w:rsid w:val="00554D35"/>
    <w:rsid w:val="00585E53"/>
    <w:rsid w:val="005959C7"/>
    <w:rsid w:val="00621585"/>
    <w:rsid w:val="00715560"/>
    <w:rsid w:val="007B1454"/>
    <w:rsid w:val="008A2BE0"/>
    <w:rsid w:val="008E6688"/>
    <w:rsid w:val="00924EFA"/>
    <w:rsid w:val="0096108F"/>
    <w:rsid w:val="00A155EA"/>
    <w:rsid w:val="00A7427E"/>
    <w:rsid w:val="00AC09E4"/>
    <w:rsid w:val="00BB497C"/>
    <w:rsid w:val="00BF2B98"/>
    <w:rsid w:val="00C730FA"/>
    <w:rsid w:val="00D61165"/>
    <w:rsid w:val="00D6599B"/>
    <w:rsid w:val="00E1125B"/>
    <w:rsid w:val="00E3604C"/>
    <w:rsid w:val="00E57C7E"/>
    <w:rsid w:val="00E94147"/>
    <w:rsid w:val="00ED7829"/>
    <w:rsid w:val="00EE4162"/>
    <w:rsid w:val="00EE5B25"/>
    <w:rsid w:val="00F2524A"/>
    <w:rsid w:val="00F7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16B2D"/>
  <w15:chartTrackingRefBased/>
  <w15:docId w15:val="{58EEEE94-8488-469D-9228-BF8743F5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E6688"/>
    <w:pPr>
      <w:spacing w:after="0" w:line="240" w:lineRule="auto"/>
    </w:pPr>
    <w:rPr>
      <w:kern w:val="0"/>
      <w:lang w:val="nl-BE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E6688"/>
    <w:pPr>
      <w:ind w:left="720"/>
      <w:contextualSpacing/>
    </w:pPr>
  </w:style>
  <w:style w:type="table" w:styleId="Tabelraster">
    <w:name w:val="Table Grid"/>
    <w:basedOn w:val="Standaardtabel"/>
    <w:uiPriority w:val="39"/>
    <w:rsid w:val="008E6688"/>
    <w:pPr>
      <w:spacing w:after="0" w:line="240" w:lineRule="auto"/>
    </w:pPr>
    <w:rPr>
      <w:kern w:val="0"/>
      <w:lang w:val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E07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E070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E070A"/>
    <w:rPr>
      <w:kern w:val="0"/>
      <w:sz w:val="20"/>
      <w:szCs w:val="20"/>
      <w:lang w:val="nl-BE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07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070A"/>
    <w:rPr>
      <w:b/>
      <w:bCs/>
      <w:kern w:val="0"/>
      <w:sz w:val="20"/>
      <w:szCs w:val="20"/>
      <w:lang w:val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4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2200</Words>
  <Characters>12103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Thienpondt</dc:creator>
  <cp:keywords/>
  <dc:description/>
  <cp:lastModifiedBy>Annelies Thienpondt</cp:lastModifiedBy>
  <cp:revision>3</cp:revision>
  <dcterms:created xsi:type="dcterms:W3CDTF">2023-12-12T11:42:00Z</dcterms:created>
  <dcterms:modified xsi:type="dcterms:W3CDTF">2023-12-14T17:31:00Z</dcterms:modified>
</cp:coreProperties>
</file>