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8594F" w14:textId="2B132631" w:rsidR="002C66EF" w:rsidRPr="00977FF5" w:rsidRDefault="002C66EF" w:rsidP="002C66EF">
      <w:pPr>
        <w:rPr>
          <w:rFonts w:ascii="Times New Roman" w:hAnsi="Times New Roman" w:cs="Times New Roman"/>
          <w:b/>
          <w:bCs/>
          <w:i/>
          <w:iCs/>
          <w:lang w:val="en-US"/>
        </w:rPr>
      </w:pPr>
      <w:r w:rsidRPr="00977FF5">
        <w:rPr>
          <w:rFonts w:ascii="Times New Roman" w:hAnsi="Times New Roman" w:cs="Times New Roman"/>
          <w:b/>
          <w:bCs/>
          <w:i/>
          <w:iCs/>
          <w:lang w:val="en-US"/>
        </w:rPr>
        <w:t xml:space="preserve">Table </w:t>
      </w:r>
      <w:r w:rsidR="00977FF5" w:rsidRPr="00977FF5">
        <w:rPr>
          <w:rFonts w:ascii="Times New Roman" w:hAnsi="Times New Roman" w:cs="Times New Roman"/>
          <w:b/>
          <w:bCs/>
          <w:i/>
          <w:iCs/>
          <w:lang w:val="en-US"/>
        </w:rPr>
        <w:t>S2</w:t>
      </w:r>
      <w:r w:rsidRPr="00977FF5">
        <w:rPr>
          <w:rFonts w:ascii="Times New Roman" w:hAnsi="Times New Roman" w:cs="Times New Roman"/>
          <w:b/>
          <w:bCs/>
          <w:i/>
          <w:iCs/>
          <w:lang w:val="en-US"/>
        </w:rPr>
        <w:t xml:space="preserve">. Correlation seen among the mentally affected group compared to the non-affected group regarding relevant factors during COVID-19. Yes, affected group (n= 24) and </w:t>
      </w:r>
      <w:r w:rsidR="00BB6F38">
        <w:rPr>
          <w:rFonts w:ascii="Times New Roman" w:hAnsi="Times New Roman" w:cs="Times New Roman"/>
          <w:b/>
          <w:bCs/>
          <w:i/>
          <w:iCs/>
          <w:lang w:val="en-US"/>
        </w:rPr>
        <w:t xml:space="preserve">No, not </w:t>
      </w:r>
      <w:r w:rsidRPr="00977FF5">
        <w:rPr>
          <w:rFonts w:ascii="Times New Roman" w:hAnsi="Times New Roman" w:cs="Times New Roman"/>
          <w:b/>
          <w:bCs/>
          <w:i/>
          <w:iCs/>
          <w:lang w:val="en-US"/>
        </w:rPr>
        <w:t>affected group (n=204)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73"/>
        <w:gridCol w:w="2259"/>
        <w:gridCol w:w="2263"/>
        <w:gridCol w:w="2267"/>
      </w:tblGrid>
      <w:tr w:rsidR="002C66EF" w:rsidRPr="00007A63" w14:paraId="2ACC3E7F" w14:textId="77777777" w:rsidTr="000E7CBD">
        <w:tc>
          <w:tcPr>
            <w:tcW w:w="2303" w:type="dxa"/>
          </w:tcPr>
          <w:p w14:paraId="6CF734D1" w14:textId="77777777" w:rsidR="002C66EF" w:rsidRPr="00007A63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A6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Variables </w:t>
            </w:r>
          </w:p>
        </w:tc>
        <w:tc>
          <w:tcPr>
            <w:tcW w:w="2303" w:type="dxa"/>
          </w:tcPr>
          <w:p w14:paraId="62B21F59" w14:textId="77777777" w:rsidR="002C66EF" w:rsidRPr="00007A63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7A63">
              <w:rPr>
                <w:rFonts w:ascii="Times New Roman" w:hAnsi="Times New Roman" w:cs="Times New Roman"/>
                <w:b/>
                <w:bCs/>
                <w:lang w:val="en-US"/>
              </w:rPr>
              <w:t>Rho-value</w:t>
            </w:r>
          </w:p>
        </w:tc>
        <w:tc>
          <w:tcPr>
            <w:tcW w:w="2303" w:type="dxa"/>
          </w:tcPr>
          <w:p w14:paraId="6669890C" w14:textId="77777777" w:rsidR="002C66EF" w:rsidRPr="00007A63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07A63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2303" w:type="dxa"/>
          </w:tcPr>
          <w:p w14:paraId="79BB8AE4" w14:textId="77777777" w:rsidR="002C66EF" w:rsidRPr="00007A63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07A63">
              <w:rPr>
                <w:rFonts w:ascii="Times New Roman" w:hAnsi="Times New Roman" w:cs="Times New Roman"/>
                <w:b/>
                <w:bCs/>
                <w:lang w:val="en-US"/>
              </w:rPr>
              <w:t>Number (N=260)</w:t>
            </w:r>
          </w:p>
        </w:tc>
      </w:tr>
      <w:tr w:rsidR="002C66EF" w:rsidRPr="00007A63" w14:paraId="11A348EF" w14:textId="77777777" w:rsidTr="000E7CBD">
        <w:tc>
          <w:tcPr>
            <w:tcW w:w="2303" w:type="dxa"/>
          </w:tcPr>
          <w:p w14:paraId="788656BD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Sex</w:t>
            </w:r>
          </w:p>
        </w:tc>
        <w:tc>
          <w:tcPr>
            <w:tcW w:w="2303" w:type="dxa"/>
          </w:tcPr>
          <w:p w14:paraId="54BA913C" w14:textId="38B8B352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,171</w:t>
            </w:r>
          </w:p>
        </w:tc>
        <w:tc>
          <w:tcPr>
            <w:tcW w:w="2303" w:type="dxa"/>
          </w:tcPr>
          <w:p w14:paraId="14629F50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2303" w:type="dxa"/>
          </w:tcPr>
          <w:p w14:paraId="268684D9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228</w:t>
            </w:r>
          </w:p>
        </w:tc>
      </w:tr>
      <w:tr w:rsidR="002C66EF" w:rsidRPr="00007A63" w14:paraId="3B3FD467" w14:textId="77777777" w:rsidTr="000E7CBD">
        <w:tc>
          <w:tcPr>
            <w:tcW w:w="2303" w:type="dxa"/>
          </w:tcPr>
          <w:p w14:paraId="4031B2F8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Civil status</w:t>
            </w:r>
          </w:p>
        </w:tc>
        <w:tc>
          <w:tcPr>
            <w:tcW w:w="2303" w:type="dxa"/>
          </w:tcPr>
          <w:p w14:paraId="4DABAC22" w14:textId="20C4126E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,090</w:t>
            </w:r>
          </w:p>
        </w:tc>
        <w:tc>
          <w:tcPr>
            <w:tcW w:w="2303" w:type="dxa"/>
          </w:tcPr>
          <w:p w14:paraId="4DF77E99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2303" w:type="dxa"/>
          </w:tcPr>
          <w:p w14:paraId="2AC0A327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227</w:t>
            </w:r>
          </w:p>
        </w:tc>
      </w:tr>
      <w:tr w:rsidR="002C66EF" w:rsidRPr="00007A63" w14:paraId="42292475" w14:textId="77777777" w:rsidTr="000E7CBD">
        <w:tc>
          <w:tcPr>
            <w:tcW w:w="2303" w:type="dxa"/>
          </w:tcPr>
          <w:p w14:paraId="1AC446F7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Education </w:t>
            </w:r>
          </w:p>
        </w:tc>
        <w:tc>
          <w:tcPr>
            <w:tcW w:w="2303" w:type="dxa"/>
          </w:tcPr>
          <w:p w14:paraId="76E33982" w14:textId="1D03BDEF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,067</w:t>
            </w:r>
          </w:p>
        </w:tc>
        <w:tc>
          <w:tcPr>
            <w:tcW w:w="2303" w:type="dxa"/>
          </w:tcPr>
          <w:p w14:paraId="062230E2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2303" w:type="dxa"/>
          </w:tcPr>
          <w:p w14:paraId="68B9FCEE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224</w:t>
            </w:r>
          </w:p>
        </w:tc>
      </w:tr>
      <w:tr w:rsidR="002C66EF" w:rsidRPr="00007A63" w14:paraId="7A22E61E" w14:textId="77777777" w:rsidTr="000E7CBD">
        <w:tc>
          <w:tcPr>
            <w:tcW w:w="2303" w:type="dxa"/>
          </w:tcPr>
          <w:p w14:paraId="3F6868DB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Economic status</w:t>
            </w:r>
          </w:p>
        </w:tc>
        <w:tc>
          <w:tcPr>
            <w:tcW w:w="2303" w:type="dxa"/>
          </w:tcPr>
          <w:p w14:paraId="238B76EC" w14:textId="339A479A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,046</w:t>
            </w:r>
          </w:p>
        </w:tc>
        <w:tc>
          <w:tcPr>
            <w:tcW w:w="2303" w:type="dxa"/>
          </w:tcPr>
          <w:p w14:paraId="385DFBA6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0.49</w:t>
            </w:r>
          </w:p>
        </w:tc>
        <w:tc>
          <w:tcPr>
            <w:tcW w:w="2303" w:type="dxa"/>
          </w:tcPr>
          <w:p w14:paraId="088BE6D3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226</w:t>
            </w:r>
          </w:p>
        </w:tc>
      </w:tr>
      <w:tr w:rsidR="002C66EF" w:rsidRPr="00007A63" w14:paraId="6A393879" w14:textId="77777777" w:rsidTr="000E7CBD">
        <w:tc>
          <w:tcPr>
            <w:tcW w:w="2303" w:type="dxa"/>
          </w:tcPr>
          <w:p w14:paraId="27E31951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Family situation</w:t>
            </w:r>
          </w:p>
        </w:tc>
        <w:tc>
          <w:tcPr>
            <w:tcW w:w="2303" w:type="dxa"/>
          </w:tcPr>
          <w:p w14:paraId="4E4EFB30" w14:textId="40B9A740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,380</w:t>
            </w:r>
          </w:p>
        </w:tc>
        <w:tc>
          <w:tcPr>
            <w:tcW w:w="2303" w:type="dxa"/>
          </w:tcPr>
          <w:p w14:paraId="47073435" w14:textId="24FE790E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&lt;</w:t>
            </w:r>
            <w:r w:rsidR="0062363A">
              <w:rPr>
                <w:rFonts w:ascii="Times New Roman" w:hAnsi="Times New Roman" w:cs="Times New Roman"/>
                <w:lang w:val="en-US"/>
              </w:rPr>
              <w:t>0</w:t>
            </w:r>
            <w:r w:rsidRPr="00007A63">
              <w:rPr>
                <w:rFonts w:ascii="Times New Roman" w:hAnsi="Times New Roman" w:cs="Times New Roman"/>
                <w:lang w:val="en-US"/>
              </w:rPr>
              <w:t>,001</w:t>
            </w:r>
          </w:p>
        </w:tc>
        <w:tc>
          <w:tcPr>
            <w:tcW w:w="2303" w:type="dxa"/>
          </w:tcPr>
          <w:p w14:paraId="7A6AB1F0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226</w:t>
            </w:r>
          </w:p>
        </w:tc>
      </w:tr>
      <w:tr w:rsidR="002C66EF" w:rsidRPr="00007A63" w14:paraId="2B0E32F6" w14:textId="77777777" w:rsidTr="000E7CBD">
        <w:tc>
          <w:tcPr>
            <w:tcW w:w="2303" w:type="dxa"/>
          </w:tcPr>
          <w:p w14:paraId="30387690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Changes in loneliness during COVID -19</w:t>
            </w:r>
          </w:p>
        </w:tc>
        <w:tc>
          <w:tcPr>
            <w:tcW w:w="2303" w:type="dxa"/>
          </w:tcPr>
          <w:p w14:paraId="01294EC7" w14:textId="2D5226F5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,199</w:t>
            </w:r>
          </w:p>
        </w:tc>
        <w:tc>
          <w:tcPr>
            <w:tcW w:w="2303" w:type="dxa"/>
          </w:tcPr>
          <w:p w14:paraId="28BFE151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0.002</w:t>
            </w:r>
          </w:p>
        </w:tc>
        <w:tc>
          <w:tcPr>
            <w:tcW w:w="2303" w:type="dxa"/>
          </w:tcPr>
          <w:p w14:paraId="64339CAB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228</w:t>
            </w:r>
          </w:p>
        </w:tc>
      </w:tr>
      <w:tr w:rsidR="002C66EF" w:rsidRPr="00007A63" w14:paraId="752885B2" w14:textId="77777777" w:rsidTr="000E7CBD">
        <w:tc>
          <w:tcPr>
            <w:tcW w:w="2303" w:type="dxa"/>
          </w:tcPr>
          <w:p w14:paraId="5AC5D9A3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Changes in social life during COVID-19</w:t>
            </w:r>
          </w:p>
        </w:tc>
        <w:tc>
          <w:tcPr>
            <w:tcW w:w="2303" w:type="dxa"/>
          </w:tcPr>
          <w:p w14:paraId="733B2CFC" w14:textId="43AD3D46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,320</w:t>
            </w:r>
          </w:p>
        </w:tc>
        <w:tc>
          <w:tcPr>
            <w:tcW w:w="2303" w:type="dxa"/>
          </w:tcPr>
          <w:p w14:paraId="4039B988" w14:textId="44A264B6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&lt;</w:t>
            </w:r>
            <w:r w:rsidR="0062363A">
              <w:rPr>
                <w:rFonts w:ascii="Times New Roman" w:hAnsi="Times New Roman" w:cs="Times New Roman"/>
                <w:lang w:val="en-US"/>
              </w:rPr>
              <w:t>0</w:t>
            </w:r>
            <w:r w:rsidRPr="00007A63">
              <w:rPr>
                <w:rFonts w:ascii="Times New Roman" w:hAnsi="Times New Roman" w:cs="Times New Roman"/>
                <w:lang w:val="en-US"/>
              </w:rPr>
              <w:t>,001</w:t>
            </w:r>
          </w:p>
        </w:tc>
        <w:tc>
          <w:tcPr>
            <w:tcW w:w="2303" w:type="dxa"/>
          </w:tcPr>
          <w:p w14:paraId="018F6529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227</w:t>
            </w:r>
          </w:p>
        </w:tc>
      </w:tr>
      <w:tr w:rsidR="002C66EF" w:rsidRPr="00007A63" w14:paraId="39FE66B6" w14:textId="77777777" w:rsidTr="000E7CBD">
        <w:tc>
          <w:tcPr>
            <w:tcW w:w="2303" w:type="dxa"/>
          </w:tcPr>
          <w:p w14:paraId="2E9DF986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Changes in physical activity during COVID-19</w:t>
            </w:r>
          </w:p>
        </w:tc>
        <w:tc>
          <w:tcPr>
            <w:tcW w:w="2303" w:type="dxa"/>
          </w:tcPr>
          <w:p w14:paraId="7D7A526E" w14:textId="68149014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,353</w:t>
            </w:r>
          </w:p>
        </w:tc>
        <w:tc>
          <w:tcPr>
            <w:tcW w:w="2303" w:type="dxa"/>
          </w:tcPr>
          <w:p w14:paraId="58B95479" w14:textId="0FFEFFA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&lt;</w:t>
            </w:r>
            <w:r w:rsidR="0062363A">
              <w:rPr>
                <w:rFonts w:ascii="Times New Roman" w:hAnsi="Times New Roman" w:cs="Times New Roman"/>
                <w:lang w:val="en-US"/>
              </w:rPr>
              <w:t>0</w:t>
            </w:r>
            <w:r w:rsidRPr="00007A63">
              <w:rPr>
                <w:rFonts w:ascii="Times New Roman" w:hAnsi="Times New Roman" w:cs="Times New Roman"/>
                <w:lang w:val="en-US"/>
              </w:rPr>
              <w:t>,001</w:t>
            </w:r>
          </w:p>
        </w:tc>
        <w:tc>
          <w:tcPr>
            <w:tcW w:w="2303" w:type="dxa"/>
          </w:tcPr>
          <w:p w14:paraId="58EA9261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228</w:t>
            </w:r>
          </w:p>
        </w:tc>
      </w:tr>
      <w:tr w:rsidR="002C66EF" w:rsidRPr="00007A63" w14:paraId="13A569A0" w14:textId="77777777" w:rsidTr="000E7CBD">
        <w:tc>
          <w:tcPr>
            <w:tcW w:w="2303" w:type="dxa"/>
          </w:tcPr>
          <w:p w14:paraId="6FB714ED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GDS-categories</w:t>
            </w:r>
          </w:p>
        </w:tc>
        <w:tc>
          <w:tcPr>
            <w:tcW w:w="2303" w:type="dxa"/>
          </w:tcPr>
          <w:p w14:paraId="5DAACCDE" w14:textId="77E82D73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,169</w:t>
            </w:r>
          </w:p>
        </w:tc>
        <w:tc>
          <w:tcPr>
            <w:tcW w:w="2303" w:type="dxa"/>
          </w:tcPr>
          <w:p w14:paraId="7C825BC1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2303" w:type="dxa"/>
          </w:tcPr>
          <w:p w14:paraId="3006E5AA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227</w:t>
            </w:r>
          </w:p>
        </w:tc>
      </w:tr>
      <w:tr w:rsidR="002C66EF" w:rsidRPr="00007A63" w14:paraId="4427FC55" w14:textId="77777777" w:rsidTr="000E7CBD">
        <w:tc>
          <w:tcPr>
            <w:tcW w:w="2303" w:type="dxa"/>
          </w:tcPr>
          <w:p w14:paraId="4BD1E1D0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HAD-depression categories</w:t>
            </w:r>
          </w:p>
        </w:tc>
        <w:tc>
          <w:tcPr>
            <w:tcW w:w="2303" w:type="dxa"/>
          </w:tcPr>
          <w:p w14:paraId="4DD0B55D" w14:textId="21247AFB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,077</w:t>
            </w:r>
          </w:p>
        </w:tc>
        <w:tc>
          <w:tcPr>
            <w:tcW w:w="2303" w:type="dxa"/>
          </w:tcPr>
          <w:p w14:paraId="5ACA9197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0.25</w:t>
            </w:r>
          </w:p>
        </w:tc>
        <w:tc>
          <w:tcPr>
            <w:tcW w:w="2303" w:type="dxa"/>
          </w:tcPr>
          <w:p w14:paraId="284041C5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227</w:t>
            </w:r>
          </w:p>
        </w:tc>
      </w:tr>
      <w:tr w:rsidR="002C66EF" w:rsidRPr="00007A63" w14:paraId="0206BE62" w14:textId="77777777" w:rsidTr="000E7CBD">
        <w:tc>
          <w:tcPr>
            <w:tcW w:w="2303" w:type="dxa"/>
          </w:tcPr>
          <w:p w14:paraId="4D081395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HAD-anxiety categories</w:t>
            </w:r>
          </w:p>
        </w:tc>
        <w:tc>
          <w:tcPr>
            <w:tcW w:w="2303" w:type="dxa"/>
          </w:tcPr>
          <w:p w14:paraId="49E418A4" w14:textId="0F8EBFBC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,299</w:t>
            </w:r>
          </w:p>
        </w:tc>
        <w:tc>
          <w:tcPr>
            <w:tcW w:w="2303" w:type="dxa"/>
          </w:tcPr>
          <w:p w14:paraId="4E92196E" w14:textId="26B88625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&lt;</w:t>
            </w:r>
            <w:r w:rsidR="0062363A">
              <w:rPr>
                <w:rFonts w:ascii="Times New Roman" w:hAnsi="Times New Roman" w:cs="Times New Roman"/>
                <w:lang w:val="en-US"/>
              </w:rPr>
              <w:t>0</w:t>
            </w:r>
            <w:r w:rsidRPr="00007A63">
              <w:rPr>
                <w:rFonts w:ascii="Times New Roman" w:hAnsi="Times New Roman" w:cs="Times New Roman"/>
                <w:lang w:val="en-US"/>
              </w:rPr>
              <w:t>,001</w:t>
            </w:r>
          </w:p>
        </w:tc>
        <w:tc>
          <w:tcPr>
            <w:tcW w:w="2303" w:type="dxa"/>
          </w:tcPr>
          <w:p w14:paraId="55E6603C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227</w:t>
            </w:r>
          </w:p>
        </w:tc>
      </w:tr>
      <w:tr w:rsidR="002C66EF" w:rsidRPr="00007A63" w14:paraId="129E2CEC" w14:textId="77777777" w:rsidTr="000E7CBD">
        <w:tc>
          <w:tcPr>
            <w:tcW w:w="2303" w:type="dxa"/>
          </w:tcPr>
          <w:p w14:paraId="57C26E3F" w14:textId="77777777" w:rsidR="002C66EF" w:rsidRPr="00977FF5" w:rsidRDefault="002C66EF" w:rsidP="000E7CB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77FF5">
              <w:rPr>
                <w:rFonts w:ascii="Times New Roman" w:hAnsi="Times New Roman" w:cs="Times New Roman"/>
                <w:b/>
                <w:bCs/>
                <w:lang w:val="en-US"/>
              </w:rPr>
              <w:t>PSS-10 categories</w:t>
            </w:r>
          </w:p>
        </w:tc>
        <w:tc>
          <w:tcPr>
            <w:tcW w:w="2303" w:type="dxa"/>
          </w:tcPr>
          <w:p w14:paraId="590C4D04" w14:textId="725E4CE3" w:rsidR="002C66EF" w:rsidRPr="00007A63" w:rsidRDefault="0062363A" w:rsidP="000E7CB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C66EF" w:rsidRPr="00007A63">
              <w:rPr>
                <w:rFonts w:ascii="Times New Roman" w:hAnsi="Times New Roman" w:cs="Times New Roman"/>
                <w:lang w:val="en-US"/>
              </w:rPr>
              <w:t>,140</w:t>
            </w:r>
          </w:p>
        </w:tc>
        <w:tc>
          <w:tcPr>
            <w:tcW w:w="2303" w:type="dxa"/>
          </w:tcPr>
          <w:p w14:paraId="47F37309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2303" w:type="dxa"/>
          </w:tcPr>
          <w:p w14:paraId="6190FF47" w14:textId="77777777" w:rsidR="002C66EF" w:rsidRPr="00007A63" w:rsidRDefault="002C66EF" w:rsidP="000E7CBD">
            <w:pPr>
              <w:rPr>
                <w:rFonts w:ascii="Times New Roman" w:hAnsi="Times New Roman" w:cs="Times New Roman"/>
                <w:lang w:val="en-US"/>
              </w:rPr>
            </w:pPr>
            <w:r w:rsidRPr="00007A63">
              <w:rPr>
                <w:rFonts w:ascii="Times New Roman" w:hAnsi="Times New Roman" w:cs="Times New Roman"/>
                <w:lang w:val="en-US"/>
              </w:rPr>
              <w:t>227</w:t>
            </w:r>
          </w:p>
        </w:tc>
      </w:tr>
    </w:tbl>
    <w:p w14:paraId="592E2350" w14:textId="0605A02A" w:rsidR="002C66EF" w:rsidRPr="008512E7" w:rsidRDefault="002C66EF" w:rsidP="002C66EF">
      <w:pPr>
        <w:rPr>
          <w:rFonts w:ascii="Times New Roman" w:hAnsi="Times New Roman" w:cs="Times New Roman"/>
          <w:i/>
          <w:iCs/>
          <w:lang w:val="en-US"/>
        </w:rPr>
      </w:pPr>
      <w:r w:rsidRPr="008512E7">
        <w:rPr>
          <w:rFonts w:ascii="Times New Roman" w:hAnsi="Times New Roman" w:cs="Times New Roman"/>
          <w:i/>
          <w:iCs/>
          <w:lang w:val="en-US"/>
        </w:rPr>
        <w:t>Spearman’s correlation analyses were used.</w:t>
      </w:r>
    </w:p>
    <w:p w14:paraId="6B0D7573" w14:textId="77777777" w:rsidR="00CC561A" w:rsidRPr="002C66EF" w:rsidRDefault="00CC561A">
      <w:pPr>
        <w:rPr>
          <w:lang w:val="en-US"/>
        </w:rPr>
      </w:pPr>
    </w:p>
    <w:sectPr w:rsidR="00CC561A" w:rsidRPr="002C6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97983" w14:textId="77777777" w:rsidR="00EB157C" w:rsidRDefault="00EB157C" w:rsidP="002C66EF">
      <w:pPr>
        <w:spacing w:after="0" w:line="240" w:lineRule="auto"/>
      </w:pPr>
      <w:r>
        <w:separator/>
      </w:r>
    </w:p>
  </w:endnote>
  <w:endnote w:type="continuationSeparator" w:id="0">
    <w:p w14:paraId="21470818" w14:textId="77777777" w:rsidR="00EB157C" w:rsidRDefault="00EB157C" w:rsidP="002C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7E1A4" w14:textId="77777777" w:rsidR="00EB157C" w:rsidRDefault="00EB157C" w:rsidP="002C66EF">
      <w:pPr>
        <w:spacing w:after="0" w:line="240" w:lineRule="auto"/>
      </w:pPr>
      <w:r>
        <w:separator/>
      </w:r>
    </w:p>
  </w:footnote>
  <w:footnote w:type="continuationSeparator" w:id="0">
    <w:p w14:paraId="4049FB61" w14:textId="77777777" w:rsidR="00EB157C" w:rsidRDefault="00EB157C" w:rsidP="002C66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EF"/>
    <w:rsid w:val="00027F0F"/>
    <w:rsid w:val="002C66EF"/>
    <w:rsid w:val="002F359B"/>
    <w:rsid w:val="0062363A"/>
    <w:rsid w:val="006A3A7D"/>
    <w:rsid w:val="008512E7"/>
    <w:rsid w:val="00854ABA"/>
    <w:rsid w:val="009207FC"/>
    <w:rsid w:val="00977FF5"/>
    <w:rsid w:val="00BB6F38"/>
    <w:rsid w:val="00CC561A"/>
    <w:rsid w:val="00D07727"/>
    <w:rsid w:val="00EB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2AD42"/>
  <w15:chartTrackingRefBased/>
  <w15:docId w15:val="{A817406F-830E-4C7C-8F36-47BFC6A4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6EF"/>
  </w:style>
  <w:style w:type="paragraph" w:styleId="Rubrik1">
    <w:name w:val="heading 1"/>
    <w:basedOn w:val="Normal"/>
    <w:next w:val="Normal"/>
    <w:link w:val="Rubrik1Char"/>
    <w:uiPriority w:val="9"/>
    <w:qFormat/>
    <w:rsid w:val="002C6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C6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C6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C6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C6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C6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C6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C6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C6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C6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C6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C6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C66E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C66E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C66E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C66E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C66E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C66E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C6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C6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C6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C6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6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C66E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C66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C66E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C6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C66E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C66EF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C6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641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Koppner</dc:creator>
  <cp:keywords/>
  <dc:description/>
  <cp:lastModifiedBy>Jenny Koppner</cp:lastModifiedBy>
  <cp:revision>5</cp:revision>
  <dcterms:created xsi:type="dcterms:W3CDTF">2024-02-12T09:12:00Z</dcterms:created>
  <dcterms:modified xsi:type="dcterms:W3CDTF">2024-02-16T13:43:00Z</dcterms:modified>
</cp:coreProperties>
</file>