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B71" w:rsidRPr="003014BE" w:rsidRDefault="00AB3F59" w:rsidP="003014BE">
      <w:pPr>
        <w:jc w:val="left"/>
        <w:rPr>
          <w:rFonts w:ascii="Times New Roman" w:eastAsia="宋体" w:hAnsi="Times New Roman" w:cs="Times New Roman"/>
          <w:szCs w:val="21"/>
        </w:rPr>
      </w:pPr>
      <w:r w:rsidRPr="003014BE">
        <w:rPr>
          <w:rFonts w:ascii="Times New Roman" w:eastAsia="宋体" w:hAnsi="Times New Roman" w:cs="Times New Roman"/>
          <w:szCs w:val="21"/>
        </w:rPr>
        <w:t xml:space="preserve">Supplementary Table </w:t>
      </w:r>
      <w:r w:rsidRPr="003014BE">
        <w:rPr>
          <w:rFonts w:ascii="Times New Roman" w:eastAsia="宋体" w:hAnsi="Times New Roman" w:cs="Times New Roman" w:hint="eastAsia"/>
          <w:szCs w:val="21"/>
        </w:rPr>
        <w:t>1.</w:t>
      </w:r>
      <w:r w:rsidR="003014BE" w:rsidRPr="003014BE">
        <w:rPr>
          <w:rFonts w:ascii="Times New Roman" w:eastAsia="宋体" w:hAnsi="Times New Roman" w:cs="Times New Roman" w:hint="eastAsia"/>
          <w:szCs w:val="21"/>
        </w:rPr>
        <w:t xml:space="preserve"> </w:t>
      </w:r>
      <w:r w:rsidR="00BE1B71" w:rsidRPr="003014BE">
        <w:rPr>
          <w:rFonts w:ascii="Times New Roman" w:eastAsia="宋体" w:hAnsi="Times New Roman" w:cs="Times New Roman" w:hint="eastAsia"/>
          <w:szCs w:val="21"/>
        </w:rPr>
        <w:t xml:space="preserve">The </w:t>
      </w:r>
      <w:r w:rsidR="00B176E7">
        <w:rPr>
          <w:rFonts w:ascii="Times New Roman" w:eastAsia="宋体" w:hAnsi="Times New Roman" w:cs="Times New Roman" w:hint="eastAsia"/>
          <w:szCs w:val="21"/>
        </w:rPr>
        <w:t xml:space="preserve">model </w:t>
      </w:r>
      <w:r w:rsidR="003014BE" w:rsidRPr="003014BE">
        <w:rPr>
          <w:rFonts w:ascii="Times New Roman" w:eastAsia="宋体" w:hAnsi="Times New Roman" w:cs="Times New Roman"/>
          <w:szCs w:val="21"/>
        </w:rPr>
        <w:t>fit</w:t>
      </w:r>
      <w:r w:rsidR="00BE1B71" w:rsidRPr="003014BE">
        <w:rPr>
          <w:rFonts w:ascii="Times New Roman" w:eastAsia="宋体" w:hAnsi="Times New Roman" w:cs="Times New Roman" w:hint="eastAsia"/>
          <w:szCs w:val="21"/>
        </w:rPr>
        <w:t xml:space="preserve"> of the </w:t>
      </w:r>
      <w:r w:rsidR="003014BE" w:rsidRPr="003014BE">
        <w:rPr>
          <w:rFonts w:ascii="Times New Roman" w:eastAsia="宋体" w:hAnsi="Times New Roman" w:cs="Times New Roman" w:hint="eastAsia"/>
          <w:szCs w:val="21"/>
        </w:rPr>
        <w:t xml:space="preserve">first-order </w:t>
      </w:r>
      <w:r w:rsidR="00BE1B71" w:rsidRPr="003014BE">
        <w:rPr>
          <w:rFonts w:ascii="Times New Roman" w:eastAsia="宋体" w:hAnsi="Times New Roman" w:cs="Times New Roman" w:hint="eastAsia"/>
          <w:szCs w:val="21"/>
        </w:rPr>
        <w:t>structural equation model</w:t>
      </w:r>
    </w:p>
    <w:tbl>
      <w:tblPr>
        <w:tblpPr w:leftFromText="180" w:rightFromText="180" w:vertAnchor="text" w:horzAnchor="page" w:tblpXSpec="center" w:tblpY="72"/>
        <w:tblW w:w="8129" w:type="dxa"/>
        <w:jc w:val="center"/>
        <w:tblLook w:val="04A0"/>
      </w:tblPr>
      <w:tblGrid>
        <w:gridCol w:w="2337"/>
        <w:gridCol w:w="2529"/>
        <w:gridCol w:w="1949"/>
        <w:gridCol w:w="1314"/>
      </w:tblGrid>
      <w:tr w:rsidR="00BE1B71" w:rsidTr="00A800D4">
        <w:trPr>
          <w:trHeight w:val="394"/>
          <w:jc w:val="center"/>
        </w:trPr>
        <w:tc>
          <w:tcPr>
            <w:tcW w:w="233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52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176E7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Index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pStyle w:val="2"/>
              <w:widowControl/>
              <w:shd w:val="clear" w:color="auto" w:fill="FFFFFF"/>
              <w:wordWrap w:val="0"/>
              <w:spacing w:beforeAutospacing="0" w:after="100" w:afterAutospacing="0" w:line="14" w:lineRule="atLeast"/>
              <w:jc w:val="center"/>
              <w:rPr>
                <w:rFonts w:ascii="Times New Roman" w:hAnsi="Times New Roman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ascii="Times New Roman" w:eastAsia="微软雅黑" w:hAnsi="Times New Roman" w:hint="default"/>
                <w:b w:val="0"/>
                <w:bCs w:val="0"/>
                <w:sz w:val="20"/>
                <w:szCs w:val="20"/>
                <w:shd w:val="clear" w:color="auto" w:fill="FFFFFF"/>
              </w:rPr>
              <w:t>riterion</w:t>
            </w:r>
          </w:p>
        </w:tc>
        <w:tc>
          <w:tcPr>
            <w:tcW w:w="131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model</w:t>
            </w:r>
          </w:p>
        </w:tc>
      </w:tr>
      <w:tr w:rsidR="00BE1B71" w:rsidTr="00A800D4">
        <w:trPr>
          <w:trHeight w:val="20"/>
          <w:jc w:val="center"/>
        </w:trPr>
        <w:tc>
          <w:tcPr>
            <w:tcW w:w="2337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Absolute fit index</w:t>
            </w:r>
          </w:p>
        </w:tc>
        <w:tc>
          <w:tcPr>
            <w:tcW w:w="25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C5339E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339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sym w:font="Symbol" w:char="F063"/>
            </w:r>
            <w:r w:rsidRPr="00C5339E">
              <w:rPr>
                <w:rFonts w:ascii="Times New Roman" w:eastAsia="宋体" w:hAnsi="Times New Roman" w:cs="Times New Roman"/>
                <w:kern w:val="0"/>
                <w:szCs w:val="21"/>
                <w:vertAlign w:val="superscript"/>
              </w:rPr>
              <w:t>2</w:t>
            </w:r>
            <w:r w:rsidRPr="00C5339E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proofErr w:type="spellStart"/>
            <w:r w:rsidRPr="00C5339E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df</w:t>
            </w:r>
            <w:proofErr w:type="spellEnd"/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C5339E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339E">
              <w:rPr>
                <w:rFonts w:ascii="Times New Roman" w:eastAsia="宋体" w:hAnsi="Times New Roman" w:cs="Times New Roman"/>
                <w:kern w:val="0"/>
                <w:szCs w:val="21"/>
              </w:rPr>
              <w:t>&lt;</w:t>
            </w:r>
            <w:r w:rsidRPr="00C5339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3</w:t>
            </w:r>
            <w:r w:rsidRPr="00C5339E">
              <w:rPr>
                <w:rFonts w:ascii="Times New Roman" w:eastAsia="宋体" w:hAnsi="Times New Roman" w:cs="Times New Roman"/>
                <w:kern w:val="0"/>
                <w:szCs w:val="21"/>
              </w:rPr>
              <w:t>.00</w:t>
            </w:r>
          </w:p>
        </w:tc>
        <w:tc>
          <w:tcPr>
            <w:tcW w:w="13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C5339E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339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5.59</w:t>
            </w:r>
          </w:p>
        </w:tc>
      </w:tr>
      <w:tr w:rsidR="00BE1B71" w:rsidTr="00A800D4">
        <w:trPr>
          <w:trHeight w:val="20"/>
          <w:jc w:val="center"/>
        </w:trPr>
        <w:tc>
          <w:tcPr>
            <w:tcW w:w="2337" w:type="dxa"/>
            <w:vMerge/>
            <w:tcBorders>
              <w:left w:val="nil"/>
              <w:right w:val="nil"/>
            </w:tcBorders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GFI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&gt;0.90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</w:p>
        </w:tc>
      </w:tr>
      <w:tr w:rsidR="00BE1B71" w:rsidTr="00A800D4">
        <w:trPr>
          <w:trHeight w:val="374"/>
          <w:jc w:val="center"/>
        </w:trPr>
        <w:tc>
          <w:tcPr>
            <w:tcW w:w="233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C5339E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339E">
              <w:rPr>
                <w:rFonts w:ascii="Times New Roman" w:eastAsia="宋体" w:hAnsi="Times New Roman" w:cs="Times New Roman"/>
                <w:kern w:val="0"/>
                <w:szCs w:val="21"/>
              </w:rPr>
              <w:t>RMR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C5339E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339E">
              <w:rPr>
                <w:rFonts w:ascii="Times New Roman" w:eastAsia="宋体" w:hAnsi="Times New Roman" w:cs="Times New Roman"/>
                <w:kern w:val="0"/>
                <w:szCs w:val="21"/>
              </w:rPr>
              <w:t>&lt;0.0</w:t>
            </w:r>
            <w:r w:rsidRPr="00C5339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C5339E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339E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0.07</w:t>
            </w:r>
          </w:p>
        </w:tc>
      </w:tr>
      <w:tr w:rsidR="00BE1B71" w:rsidTr="00A800D4">
        <w:trPr>
          <w:trHeight w:val="20"/>
          <w:jc w:val="center"/>
        </w:trPr>
        <w:tc>
          <w:tcPr>
            <w:tcW w:w="2337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Parsimony fit index</w:t>
            </w:r>
          </w:p>
        </w:tc>
        <w:tc>
          <w:tcPr>
            <w:tcW w:w="2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RMSEA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≤0.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08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</w:p>
        </w:tc>
      </w:tr>
      <w:tr w:rsidR="00BE1B71" w:rsidTr="00A800D4">
        <w:trPr>
          <w:trHeight w:val="20"/>
          <w:jc w:val="center"/>
        </w:trPr>
        <w:tc>
          <w:tcPr>
            <w:tcW w:w="2337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PGFI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&gt;0.50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</w:p>
        </w:tc>
      </w:tr>
      <w:tr w:rsidR="00BE1B71" w:rsidTr="00A800D4">
        <w:trPr>
          <w:trHeight w:val="20"/>
          <w:jc w:val="center"/>
        </w:trPr>
        <w:tc>
          <w:tcPr>
            <w:tcW w:w="2337" w:type="dxa"/>
            <w:vMerge/>
            <w:tcBorders>
              <w:left w:val="nil"/>
              <w:right w:val="nil"/>
            </w:tcBorders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AGFI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&gt;0.90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</w:t>
            </w:r>
          </w:p>
        </w:tc>
      </w:tr>
      <w:tr w:rsidR="00BE1B71" w:rsidTr="00A800D4">
        <w:trPr>
          <w:trHeight w:val="20"/>
          <w:jc w:val="center"/>
        </w:trPr>
        <w:tc>
          <w:tcPr>
            <w:tcW w:w="2337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Comparative fit index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NFI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82</w:t>
            </w:r>
          </w:p>
        </w:tc>
      </w:tr>
      <w:tr w:rsidR="00BE1B71" w:rsidTr="00A800D4">
        <w:trPr>
          <w:trHeight w:val="20"/>
          <w:jc w:val="center"/>
        </w:trPr>
        <w:tc>
          <w:tcPr>
            <w:tcW w:w="2337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BE1B71" w:rsidRDefault="00BE1B71" w:rsidP="005B0376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5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CFI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85</w:t>
            </w:r>
          </w:p>
        </w:tc>
      </w:tr>
    </w:tbl>
    <w:p w:rsidR="00D623BC" w:rsidRDefault="00C5339E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proofErr w:type="spellStart"/>
      <w:r w:rsidRPr="00A51CF6">
        <w:rPr>
          <w:rFonts w:ascii="Times New Roman" w:eastAsia="宋体" w:hAnsi="Times New Roman" w:cs="Times New Roman" w:hint="eastAsia"/>
          <w:szCs w:val="21"/>
        </w:rPr>
        <w:t>df</w:t>
      </w:r>
      <w:proofErr w:type="spellEnd"/>
      <w:r w:rsidRPr="00A51CF6">
        <w:rPr>
          <w:rFonts w:ascii="Times New Roman" w:eastAsia="宋体" w:hAnsi="Times New Roman" w:cs="Times New Roman" w:hint="eastAsia"/>
          <w:szCs w:val="21"/>
        </w:rPr>
        <w:t>: degree</w:t>
      </w:r>
      <w:r>
        <w:rPr>
          <w:rFonts w:ascii="Times New Roman" w:eastAsia="宋体" w:hAnsi="Times New Roman" w:cs="Times New Roman" w:hint="eastAsia"/>
          <w:szCs w:val="21"/>
        </w:rPr>
        <w:t>s</w:t>
      </w:r>
      <w:r w:rsidRPr="00A51CF6">
        <w:rPr>
          <w:rFonts w:ascii="Times New Roman" w:eastAsia="宋体" w:hAnsi="Times New Roman" w:cs="Times New Roman" w:hint="eastAsia"/>
          <w:szCs w:val="21"/>
        </w:rPr>
        <w:t xml:space="preserve"> of freedom; </w:t>
      </w:r>
      <w:r>
        <w:rPr>
          <w:rFonts w:ascii="Times New Roman" w:eastAsia="宋体" w:hAnsi="Times New Roman" w:cs="Times New Roman" w:hint="eastAsia"/>
          <w:szCs w:val="21"/>
        </w:rPr>
        <w:t>GFI: g</w:t>
      </w:r>
      <w:r w:rsidRPr="00C5339E">
        <w:rPr>
          <w:rFonts w:ascii="Times New Roman" w:eastAsia="宋体" w:hAnsi="Times New Roman" w:cs="Times New Roman"/>
          <w:szCs w:val="21"/>
        </w:rPr>
        <w:t>oodness-of-fit index</w:t>
      </w:r>
      <w:r>
        <w:rPr>
          <w:rFonts w:ascii="Times New Roman" w:eastAsia="宋体" w:hAnsi="Times New Roman" w:cs="Times New Roman" w:hint="eastAsia"/>
          <w:szCs w:val="21"/>
        </w:rPr>
        <w:t>; RMR: r</w:t>
      </w:r>
      <w:r w:rsidRPr="00C5339E">
        <w:rPr>
          <w:rFonts w:ascii="Times New Roman" w:eastAsia="宋体" w:hAnsi="Times New Roman" w:cs="Times New Roman"/>
          <w:szCs w:val="21"/>
        </w:rPr>
        <w:t xml:space="preserve">oot </w:t>
      </w:r>
      <w:r>
        <w:rPr>
          <w:rFonts w:ascii="Times New Roman" w:eastAsia="宋体" w:hAnsi="Times New Roman" w:cs="Times New Roman" w:hint="eastAsia"/>
          <w:szCs w:val="21"/>
        </w:rPr>
        <w:t>m</w:t>
      </w:r>
      <w:r w:rsidRPr="00C5339E">
        <w:rPr>
          <w:rFonts w:ascii="Times New Roman" w:eastAsia="宋体" w:hAnsi="Times New Roman" w:cs="Times New Roman"/>
          <w:szCs w:val="21"/>
        </w:rPr>
        <w:t xml:space="preserve">ean </w:t>
      </w:r>
      <w:r>
        <w:rPr>
          <w:rFonts w:ascii="Times New Roman" w:eastAsia="宋体" w:hAnsi="Times New Roman" w:cs="Times New Roman" w:hint="eastAsia"/>
          <w:szCs w:val="21"/>
        </w:rPr>
        <w:t>s</w:t>
      </w:r>
      <w:r w:rsidRPr="00C5339E">
        <w:rPr>
          <w:rFonts w:ascii="Times New Roman" w:eastAsia="宋体" w:hAnsi="Times New Roman" w:cs="Times New Roman"/>
          <w:szCs w:val="21"/>
        </w:rPr>
        <w:t xml:space="preserve">quare </w:t>
      </w:r>
      <w:r>
        <w:rPr>
          <w:rFonts w:ascii="Times New Roman" w:eastAsia="宋体" w:hAnsi="Times New Roman" w:cs="Times New Roman" w:hint="eastAsia"/>
          <w:szCs w:val="21"/>
        </w:rPr>
        <w:t>r</w:t>
      </w:r>
      <w:r w:rsidRPr="00C5339E">
        <w:rPr>
          <w:rFonts w:ascii="Times New Roman" w:eastAsia="宋体" w:hAnsi="Times New Roman" w:cs="Times New Roman"/>
          <w:szCs w:val="21"/>
        </w:rPr>
        <w:t>esidual</w:t>
      </w:r>
      <w:r>
        <w:rPr>
          <w:rFonts w:ascii="Times New Roman" w:eastAsia="宋体" w:hAnsi="Times New Roman" w:cs="Times New Roman" w:hint="eastAsia"/>
          <w:szCs w:val="21"/>
        </w:rPr>
        <w:t>; RMESA:</w:t>
      </w:r>
      <w:r w:rsidRPr="00C5339E">
        <w:rPr>
          <w:rFonts w:ascii="Times New Roman" w:eastAsia="宋体" w:hAnsi="Times New Roman" w:cs="Times New Roman"/>
          <w:szCs w:val="21"/>
        </w:rPr>
        <w:t xml:space="preserve"> the root mean square error of approximation</w:t>
      </w:r>
      <w:r>
        <w:rPr>
          <w:rFonts w:ascii="Times New Roman" w:eastAsia="宋体" w:hAnsi="Times New Roman" w:cs="Times New Roman" w:hint="eastAsia"/>
          <w:szCs w:val="21"/>
        </w:rPr>
        <w:t xml:space="preserve">; </w:t>
      </w:r>
      <w:r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PGFI</w:t>
      </w:r>
      <w:r>
        <w:rPr>
          <w:rFonts w:ascii="Times New Roman" w:eastAsia="宋体" w:hAnsi="Times New Roman" w:cs="Times New Roman" w:hint="eastAsia"/>
          <w:szCs w:val="21"/>
        </w:rPr>
        <w:t xml:space="preserve"> : p</w:t>
      </w:r>
      <w:r w:rsidRPr="00C5339E">
        <w:rPr>
          <w:rFonts w:ascii="Times New Roman" w:eastAsia="宋体" w:hAnsi="Times New Roman" w:cs="Times New Roman"/>
          <w:szCs w:val="21"/>
        </w:rPr>
        <w:t xml:space="preserve">arsimonious </w:t>
      </w:r>
      <w:r>
        <w:rPr>
          <w:rFonts w:ascii="Times New Roman" w:eastAsia="宋体" w:hAnsi="Times New Roman" w:cs="Times New Roman" w:hint="eastAsia"/>
          <w:szCs w:val="21"/>
        </w:rPr>
        <w:t>g</w:t>
      </w:r>
      <w:r w:rsidRPr="00C5339E">
        <w:rPr>
          <w:rFonts w:ascii="Times New Roman" w:eastAsia="宋体" w:hAnsi="Times New Roman" w:cs="Times New Roman"/>
          <w:szCs w:val="21"/>
        </w:rPr>
        <w:t>oodness-of-</w:t>
      </w:r>
      <w:r>
        <w:rPr>
          <w:rFonts w:ascii="Times New Roman" w:eastAsia="宋体" w:hAnsi="Times New Roman" w:cs="Times New Roman" w:hint="eastAsia"/>
          <w:szCs w:val="21"/>
        </w:rPr>
        <w:t>f</w:t>
      </w:r>
      <w:r w:rsidRPr="00C5339E">
        <w:rPr>
          <w:rFonts w:ascii="Times New Roman" w:eastAsia="宋体" w:hAnsi="Times New Roman" w:cs="Times New Roman"/>
          <w:szCs w:val="21"/>
        </w:rPr>
        <w:t xml:space="preserve">it </w:t>
      </w:r>
      <w:r>
        <w:rPr>
          <w:rFonts w:ascii="Times New Roman" w:eastAsia="宋体" w:hAnsi="Times New Roman" w:cs="Times New Roman" w:hint="eastAsia"/>
          <w:szCs w:val="21"/>
        </w:rPr>
        <w:t>i</w:t>
      </w:r>
      <w:r w:rsidRPr="00C5339E">
        <w:rPr>
          <w:rFonts w:ascii="Times New Roman" w:eastAsia="宋体" w:hAnsi="Times New Roman" w:cs="Times New Roman"/>
          <w:szCs w:val="21"/>
        </w:rPr>
        <w:t>ndex</w:t>
      </w:r>
      <w:r>
        <w:rPr>
          <w:rFonts w:ascii="Times New Roman" w:eastAsia="宋体" w:hAnsi="Times New Roman" w:cs="Times New Roman" w:hint="eastAsia"/>
          <w:szCs w:val="21"/>
        </w:rPr>
        <w:t xml:space="preserve">; </w:t>
      </w:r>
      <w:r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AGFI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: adjusted </w:t>
      </w:r>
      <w:r>
        <w:rPr>
          <w:rFonts w:ascii="Times New Roman" w:eastAsia="宋体" w:hAnsi="Times New Roman" w:cs="Times New Roman" w:hint="eastAsia"/>
          <w:szCs w:val="21"/>
        </w:rPr>
        <w:t>g</w:t>
      </w:r>
      <w:r w:rsidRPr="00C5339E">
        <w:rPr>
          <w:rFonts w:ascii="Times New Roman" w:eastAsia="宋体" w:hAnsi="Times New Roman" w:cs="Times New Roman"/>
          <w:szCs w:val="21"/>
        </w:rPr>
        <w:t>oodness-of-</w:t>
      </w:r>
      <w:r>
        <w:rPr>
          <w:rFonts w:ascii="Times New Roman" w:eastAsia="宋体" w:hAnsi="Times New Roman" w:cs="Times New Roman" w:hint="eastAsia"/>
          <w:szCs w:val="21"/>
        </w:rPr>
        <w:t>f</w:t>
      </w:r>
      <w:r w:rsidRPr="00C5339E">
        <w:rPr>
          <w:rFonts w:ascii="Times New Roman" w:eastAsia="宋体" w:hAnsi="Times New Roman" w:cs="Times New Roman"/>
          <w:szCs w:val="21"/>
        </w:rPr>
        <w:t xml:space="preserve">it </w:t>
      </w:r>
      <w:r>
        <w:rPr>
          <w:rFonts w:ascii="Times New Roman" w:eastAsia="宋体" w:hAnsi="Times New Roman" w:cs="Times New Roman" w:hint="eastAsia"/>
          <w:szCs w:val="21"/>
        </w:rPr>
        <w:t>i</w:t>
      </w:r>
      <w:r w:rsidRPr="00C5339E">
        <w:rPr>
          <w:rFonts w:ascii="Times New Roman" w:eastAsia="宋体" w:hAnsi="Times New Roman" w:cs="Times New Roman"/>
          <w:szCs w:val="21"/>
        </w:rPr>
        <w:t>ndex</w:t>
      </w:r>
      <w:r>
        <w:rPr>
          <w:rFonts w:ascii="Times New Roman" w:eastAsia="宋体" w:hAnsi="Times New Roman" w:cs="Times New Roman" w:hint="eastAsia"/>
          <w:szCs w:val="21"/>
        </w:rPr>
        <w:t xml:space="preserve">; </w:t>
      </w:r>
      <w:r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NFI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: </w:t>
      </w:r>
      <w:proofErr w:type="spellStart"/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>n</w:t>
      </w:r>
      <w:r w:rsidRPr="00C5339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ormed</w:t>
      </w:r>
      <w:proofErr w:type="spellEnd"/>
      <w:r w:rsidRPr="00C5339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fit index</w:t>
      </w:r>
      <w:r w:rsidRPr="00C5339E"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 xml:space="preserve">CFI: </w:t>
      </w:r>
      <w:r w:rsidRPr="00C5339E">
        <w:rPr>
          <w:rFonts w:ascii="Times New Roman" w:eastAsia="宋体" w:hAnsi="Times New Roman" w:cs="Times New Roman"/>
          <w:szCs w:val="21"/>
        </w:rPr>
        <w:t>comparative fit index</w:t>
      </w:r>
      <w:r>
        <w:rPr>
          <w:rFonts w:ascii="Times New Roman" w:eastAsia="宋体" w:hAnsi="Times New Roman" w:cs="Times New Roman" w:hint="eastAsia"/>
          <w:szCs w:val="21"/>
        </w:rPr>
        <w:t>.</w:t>
      </w:r>
    </w:p>
    <w:p w:rsidR="00AB3F59" w:rsidRDefault="00AB3F59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BE1B71" w:rsidRPr="008A6DB8" w:rsidRDefault="00BE1B71" w:rsidP="00BE1B71">
      <w:pPr>
        <w:jc w:val="left"/>
        <w:rPr>
          <w:rFonts w:ascii="Times New Roman" w:eastAsia="宋体" w:hAnsi="Times New Roman" w:cs="Times New Roman"/>
          <w:sz w:val="24"/>
          <w:szCs w:val="24"/>
        </w:rPr>
        <w:sectPr w:rsidR="00BE1B71" w:rsidRPr="008A6DB8" w:rsidSect="00BE1B71">
          <w:pgSz w:w="11906" w:h="16838"/>
          <w:pgMar w:top="1440" w:right="1803" w:bottom="1440" w:left="1803" w:header="851" w:footer="992" w:gutter="0"/>
          <w:cols w:space="0"/>
          <w:docGrid w:type="lines" w:linePitch="319"/>
        </w:sectPr>
      </w:pPr>
    </w:p>
    <w:p w:rsidR="00BE1B71" w:rsidRPr="0085694B" w:rsidRDefault="00A800D4" w:rsidP="00BE1B71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r w:rsidRPr="003014BE">
        <w:rPr>
          <w:rFonts w:ascii="Times New Roman" w:eastAsia="宋体" w:hAnsi="Times New Roman" w:cs="Times New Roman"/>
          <w:szCs w:val="21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szCs w:val="21"/>
        </w:rPr>
        <w:t>2</w:t>
      </w:r>
      <w:r w:rsidRPr="003014BE">
        <w:rPr>
          <w:rFonts w:ascii="Times New Roman" w:eastAsia="宋体" w:hAnsi="Times New Roman" w:cs="Times New Roman" w:hint="eastAsia"/>
          <w:szCs w:val="21"/>
        </w:rPr>
        <w:t xml:space="preserve">. </w:t>
      </w:r>
      <w:r w:rsidR="00BE1B71">
        <w:rPr>
          <w:rFonts w:ascii="Times New Roman" w:eastAsia="宋体" w:hAnsi="Times New Roman" w:cs="Times New Roman" w:hint="eastAsia"/>
          <w:szCs w:val="21"/>
        </w:rPr>
        <w:t>The estimating p</w:t>
      </w:r>
      <w:r w:rsidR="00BE1B71">
        <w:rPr>
          <w:rFonts w:ascii="Times New Roman" w:eastAsia="宋体" w:hAnsi="Times New Roman" w:cs="Times New Roman"/>
          <w:szCs w:val="21"/>
        </w:rPr>
        <w:t>arameters</w:t>
      </w:r>
      <w:r w:rsidR="00BE1B71">
        <w:rPr>
          <w:rFonts w:ascii="Times New Roman" w:eastAsia="宋体" w:hAnsi="Times New Roman" w:cs="Times New Roman" w:hint="eastAsia"/>
          <w:szCs w:val="21"/>
        </w:rPr>
        <w:t xml:space="preserve"> </w:t>
      </w:r>
      <w:r w:rsidR="00BE1B71">
        <w:rPr>
          <w:rFonts w:ascii="Times New Roman" w:eastAsia="宋体" w:hAnsi="Times New Roman" w:cs="Times New Roman"/>
          <w:szCs w:val="21"/>
        </w:rPr>
        <w:t>of</w:t>
      </w:r>
      <w:r w:rsidR="00BE1B71">
        <w:rPr>
          <w:rFonts w:ascii="Times New Roman" w:eastAsia="宋体" w:hAnsi="Times New Roman" w:cs="Times New Roman" w:hint="eastAsia"/>
          <w:szCs w:val="21"/>
        </w:rPr>
        <w:t xml:space="preserve"> </w:t>
      </w:r>
      <w:r>
        <w:rPr>
          <w:rFonts w:ascii="Times New Roman" w:eastAsia="宋体" w:hAnsi="Times New Roman" w:cs="Times New Roman" w:hint="eastAsia"/>
          <w:szCs w:val="21"/>
        </w:rPr>
        <w:t xml:space="preserve">the first-order </w:t>
      </w:r>
      <w:r w:rsidR="00BE1B71">
        <w:rPr>
          <w:rFonts w:ascii="Times New Roman" w:eastAsia="宋体" w:hAnsi="Times New Roman" w:cs="Times New Roman" w:hint="eastAsia"/>
          <w:szCs w:val="21"/>
        </w:rPr>
        <w:t>s</w:t>
      </w:r>
      <w:r w:rsidR="00BE1B71">
        <w:rPr>
          <w:rFonts w:ascii="Times New Roman" w:eastAsia="宋体" w:hAnsi="Times New Roman" w:cs="Times New Roman"/>
          <w:szCs w:val="21"/>
        </w:rPr>
        <w:t>tructural</w:t>
      </w:r>
      <w:r w:rsidR="00BE1B71">
        <w:rPr>
          <w:rFonts w:ascii="Times New Roman" w:eastAsia="宋体" w:hAnsi="Times New Roman" w:cs="Times New Roman" w:hint="eastAsia"/>
          <w:szCs w:val="21"/>
        </w:rPr>
        <w:t xml:space="preserve"> e</w:t>
      </w:r>
      <w:r w:rsidR="00BE1B71">
        <w:rPr>
          <w:rFonts w:ascii="Times New Roman" w:eastAsia="宋体" w:hAnsi="Times New Roman" w:cs="Times New Roman"/>
          <w:szCs w:val="21"/>
        </w:rPr>
        <w:t>quation</w:t>
      </w:r>
      <w:r w:rsidR="00BE1B71">
        <w:rPr>
          <w:rFonts w:ascii="Times New Roman" w:eastAsia="宋体" w:hAnsi="Times New Roman" w:cs="Times New Roman" w:hint="eastAsia"/>
          <w:szCs w:val="21"/>
        </w:rPr>
        <w:t xml:space="preserve"> m</w:t>
      </w:r>
      <w:r w:rsidR="00BE1B71">
        <w:rPr>
          <w:rFonts w:ascii="Times New Roman" w:eastAsia="宋体" w:hAnsi="Times New Roman" w:cs="Times New Roman"/>
          <w:szCs w:val="21"/>
        </w:rPr>
        <w:t>odel</w:t>
      </w:r>
    </w:p>
    <w:tbl>
      <w:tblPr>
        <w:tblpPr w:leftFromText="180" w:rightFromText="180" w:vertAnchor="text" w:horzAnchor="page" w:tblpX="790" w:tblpY="96"/>
        <w:tblW w:w="15749" w:type="dxa"/>
        <w:tblLayout w:type="fixed"/>
        <w:tblLook w:val="04A0"/>
      </w:tblPr>
      <w:tblGrid>
        <w:gridCol w:w="8755"/>
        <w:gridCol w:w="1985"/>
        <w:gridCol w:w="1448"/>
        <w:gridCol w:w="1187"/>
        <w:gridCol w:w="1187"/>
        <w:gridCol w:w="1187"/>
      </w:tblGrid>
      <w:tr w:rsidR="00FB60AE" w:rsidTr="00FB60AE">
        <w:trPr>
          <w:trHeight w:val="170"/>
        </w:trPr>
        <w:tc>
          <w:tcPr>
            <w:tcW w:w="875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B60AE" w:rsidRDefault="00FB60AE" w:rsidP="00FB60A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P</w:t>
            </w:r>
            <w:r w:rsidRPr="00AB3F59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ath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B60AE" w:rsidRPr="00AB3F59" w:rsidRDefault="00FB60AE" w:rsidP="008A6DB8">
            <w:pPr>
              <w:widowControl/>
              <w:jc w:val="center"/>
              <w:rPr>
                <w:rFonts w:ascii="Times New Roman" w:eastAsia="微软雅黑" w:hAnsi="Times New Roman" w:cs="Times New Roman"/>
                <w:bCs/>
                <w:color w:val="000000"/>
                <w:kern w:val="0"/>
                <w:szCs w:val="21"/>
              </w:rPr>
            </w:pPr>
            <w:r w:rsidRPr="00FB60AE">
              <w:rPr>
                <w:rFonts w:ascii="Times New Roman" w:eastAsia="微软雅黑" w:hAnsi="Times New Roman" w:cs="Times New Roman"/>
                <w:bCs/>
                <w:color w:val="000000"/>
                <w:kern w:val="0"/>
                <w:szCs w:val="21"/>
              </w:rPr>
              <w:t xml:space="preserve">standardized </w:t>
            </w:r>
            <w:r w:rsidR="008A6DB8">
              <w:rPr>
                <w:rFonts w:ascii="Times New Roman" w:eastAsia="微软雅黑" w:hAnsi="Times New Roman" w:cs="Times New Roman" w:hint="eastAsia"/>
                <w:bCs/>
                <w:color w:val="000000"/>
                <w:kern w:val="0"/>
                <w:szCs w:val="21"/>
              </w:rPr>
              <w:t>coefficient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B60AE" w:rsidRPr="00AB3F59" w:rsidRDefault="00FB60AE" w:rsidP="00FB60AE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standard error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B60AE" w:rsidRDefault="00FB60AE" w:rsidP="00FB60AE">
            <w:pPr>
              <w:widowControl/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t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B60AE" w:rsidRDefault="00FB60AE" w:rsidP="00FB60AE">
            <w:pPr>
              <w:widowControl/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FB60AE" w:rsidRDefault="00FB60AE" w:rsidP="00FB60AE">
            <w:pPr>
              <w:widowControl/>
              <w:spacing w:before="60" w:after="60"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</w:rPr>
              <w:t>R</w:t>
            </w:r>
            <w:r>
              <w:rPr>
                <w:rFonts w:ascii="Times New Roman" w:eastAsia="宋体" w:hAnsi="Times New Roman" w:cs="Times New Roman" w:hint="eastAsia"/>
                <w:i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The beliefs about </w:t>
            </w:r>
            <w:r w:rsidR="0082490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</w:t>
            </w:r>
            <w:r w:rsidR="00FC1A3E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edicines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82490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82490B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</w:t>
            </w:r>
            <w:r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 xml:space="preserve"> factor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300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0.044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6.824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0.090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82490B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</w:t>
            </w:r>
            <w:r w:rsidR="00BE1B7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dherence self-efficacy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P</w:t>
            </w:r>
            <w:r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0.357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8.299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0.127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Depressive symptoms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82490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82490B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82490B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-0.336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-7.737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0.113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HIV-related stigma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82490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82490B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82490B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-0.134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-2.912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0.00</w:t>
            </w:r>
            <w:r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Cs w:val="21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0.018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Social cohesion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82490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82490B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82490B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0.575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0.039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14.572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0.331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-Roman" w:hAnsi="Times New Roman" w:cs="Times New Roman"/>
                <w:color w:val="000000"/>
                <w:kern w:val="0"/>
                <w:szCs w:val="21"/>
              </w:rPr>
              <w:t>Social participation</w:t>
            </w:r>
            <w:r w:rsidR="00FC1A3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82490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82490B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82490B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0.157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3.418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0.025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D0098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009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Collective engagement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82490B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82490B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82490B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0.317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7.245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0.100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AdvTT26e64a0d . BI" w:hAnsi="Times New Roman" w:cs="Times New Roman"/>
                <w:color w:val="000000"/>
                <w:kern w:val="0"/>
                <w:szCs w:val="21"/>
              </w:rPr>
              <w:t>Social trust</w:t>
            </w:r>
            <w:r w:rsidR="00FC1A3E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FC1A3E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FC1A3E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0.430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10.324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0.185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Social support ←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FC1A3E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FC1A3E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0.536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0.040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13.424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0.287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>F</w:t>
            </w:r>
            <w:r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>requency of taking medications on time</w:t>
            </w:r>
            <w:r w:rsidR="00FC1A3E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←</w:t>
            </w:r>
            <w:r w:rsidR="00FC1A3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ART adherence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0.646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0.024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26.805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0.417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A800D4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A800D4"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>A</w:t>
            </w:r>
            <w:r w:rsidRPr="00A800D4"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 xml:space="preserve">verage number of </w:t>
            </w:r>
            <w:r w:rsidRPr="00A800D4"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 xml:space="preserve">days per </w:t>
            </w:r>
            <w:r w:rsidRPr="00A800D4"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 xml:space="preserve">week missed </w:t>
            </w:r>
            <w:r w:rsidRPr="00A800D4"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 xml:space="preserve">with </w:t>
            </w:r>
            <w:r w:rsidRPr="00A800D4"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 xml:space="preserve">at least one </w:t>
            </w:r>
            <w:r w:rsidRPr="00A800D4"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 xml:space="preserve">missed </w:t>
            </w:r>
            <w:r w:rsidRPr="00A800D4"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>dose</w:t>
            </w:r>
            <w:r w:rsidR="00FC1A3E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←</w:t>
            </w:r>
            <w:r w:rsidR="00FC1A3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ART adherence</w:t>
            </w:r>
            <w:r w:rsidR="00BE1B7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0.896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0.016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54.673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0.802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A800D4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 w:rsidRPr="00A800D4"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>L</w:t>
            </w:r>
            <w:r w:rsidRPr="00A800D4"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 xml:space="preserve">ast time at least one dose of </w:t>
            </w:r>
            <w:r w:rsidRPr="00A800D4"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>ART</w:t>
            </w:r>
            <w:r w:rsidRPr="00A800D4"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 xml:space="preserve"> medication </w:t>
            </w:r>
            <w:r w:rsidRPr="00A800D4">
              <w:rPr>
                <w:rFonts w:ascii="Times New Roman" w:eastAsia="AdvPL" w:hAnsi="Times New Roman" w:cs="Times New Roman" w:hint="eastAsia"/>
                <w:color w:val="000000" w:themeColor="text1"/>
                <w:kern w:val="0"/>
                <w:szCs w:val="21"/>
              </w:rPr>
              <w:t xml:space="preserve">was </w:t>
            </w:r>
            <w:r w:rsidRPr="00A800D4">
              <w:rPr>
                <w:rFonts w:ascii="Times New Roman" w:eastAsia="AdvPL" w:hAnsi="Times New Roman" w:cs="Times New Roman"/>
                <w:color w:val="000000" w:themeColor="text1"/>
                <w:kern w:val="0"/>
                <w:szCs w:val="21"/>
              </w:rPr>
              <w:t>missed</w:t>
            </w:r>
            <w:r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←</w:t>
            </w:r>
            <w:r w:rsidR="00FC1A3E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ART adherence</w:t>
            </w:r>
            <w:r w:rsidR="00BE1B71"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 xml:space="preserve"> factor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0.880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52.836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0.774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FC1A3E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ART adherence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factor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FC1A3E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P</w:t>
            </w:r>
            <w:r w:rsidR="00FC1A3E">
              <w:rPr>
                <w:rFonts w:ascii="TimesNewRomanPSMT" w:eastAsia="宋体" w:hAnsi="TimesNewRomanPSMT" w:cs="Times New Roman"/>
                <w:color w:val="000000"/>
                <w:szCs w:val="21"/>
              </w:rPr>
              <w:t>sycho</w:t>
            </w:r>
            <w:r w:rsidR="00FC1A3E">
              <w:rPr>
                <w:rFonts w:ascii="TimesNewRomanPSMT" w:eastAsia="宋体" w:hAnsi="TimesNewRomanPSMT" w:cs="Times New Roman" w:hint="eastAsia"/>
                <w:color w:val="000000"/>
                <w:szCs w:val="21"/>
              </w:rPr>
              <w:t>social factor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0.249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0.047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5.234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BE1B71" w:rsidRDefault="00BE1B71" w:rsidP="00FC1A3E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FF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kern w:val="0"/>
                <w:szCs w:val="21"/>
              </w:rPr>
              <w:t>0.062</w:t>
            </w:r>
          </w:p>
        </w:tc>
      </w:tr>
    </w:tbl>
    <w:p w:rsidR="00F40D16" w:rsidRDefault="00F40D16" w:rsidP="00A800D4">
      <w:pPr>
        <w:widowControl/>
        <w:jc w:val="left"/>
        <w:rPr>
          <w:rFonts w:ascii="Times New Roman" w:eastAsia="宋体" w:hAnsi="Times New Roman" w:cs="Times New Roman"/>
          <w:szCs w:val="21"/>
        </w:rPr>
      </w:pPr>
    </w:p>
    <w:p w:rsidR="00BE1B71" w:rsidRPr="00A800D4" w:rsidRDefault="00BE1B71" w:rsidP="00A800D4">
      <w:pPr>
        <w:widowControl/>
        <w:jc w:val="left"/>
        <w:rPr>
          <w:rFonts w:ascii="Times New Roman" w:eastAsia="宋体" w:hAnsi="Times New Roman" w:cs="Times New Roman"/>
          <w:szCs w:val="21"/>
        </w:rPr>
        <w:sectPr w:rsidR="00BE1B71" w:rsidRPr="00A800D4" w:rsidSect="00BE1B71">
          <w:pgSz w:w="16838" w:h="11906" w:orient="landscape"/>
          <w:pgMar w:top="1803" w:right="1440" w:bottom="1803" w:left="1440" w:header="851" w:footer="992" w:gutter="0"/>
          <w:cols w:space="0"/>
          <w:docGrid w:linePitch="319"/>
        </w:sectPr>
      </w:pPr>
      <w:r>
        <w:rPr>
          <w:rFonts w:ascii="Times New Roman" w:eastAsia="宋体" w:hAnsi="Times New Roman" w:cs="Times New Roman"/>
          <w:szCs w:val="21"/>
        </w:rPr>
        <w:br w:type="page"/>
      </w:r>
    </w:p>
    <w:p w:rsidR="00AB3F59" w:rsidRDefault="00A800D4" w:rsidP="00A800D4">
      <w:pPr>
        <w:jc w:val="left"/>
        <w:rPr>
          <w:rFonts w:ascii="Times New Roman" w:eastAsia="宋体" w:hAnsi="Times New Roman" w:cs="Times New Roman"/>
          <w:szCs w:val="21"/>
        </w:rPr>
      </w:pPr>
      <w:r w:rsidRPr="003014BE">
        <w:rPr>
          <w:rFonts w:ascii="Times New Roman" w:eastAsia="宋体" w:hAnsi="Times New Roman" w:cs="Times New Roman"/>
          <w:szCs w:val="21"/>
        </w:rPr>
        <w:lastRenderedPageBreak/>
        <w:t xml:space="preserve">Supplementary Table </w:t>
      </w:r>
      <w:r>
        <w:rPr>
          <w:rFonts w:ascii="Times New Roman" w:eastAsia="宋体" w:hAnsi="Times New Roman" w:cs="Times New Roman" w:hint="eastAsia"/>
          <w:szCs w:val="21"/>
        </w:rPr>
        <w:t>3</w:t>
      </w:r>
      <w:r w:rsidRPr="003014BE">
        <w:rPr>
          <w:rFonts w:ascii="Times New Roman" w:eastAsia="宋体" w:hAnsi="Times New Roman" w:cs="Times New Roman" w:hint="eastAsia"/>
          <w:szCs w:val="21"/>
        </w:rPr>
        <w:t xml:space="preserve">. The </w:t>
      </w:r>
      <w:r w:rsidR="00B176E7">
        <w:rPr>
          <w:rFonts w:ascii="Times New Roman" w:eastAsia="宋体" w:hAnsi="Times New Roman" w:cs="Times New Roman" w:hint="eastAsia"/>
          <w:szCs w:val="21"/>
        </w:rPr>
        <w:t>model fit</w:t>
      </w:r>
      <w:r w:rsidRPr="003014BE">
        <w:rPr>
          <w:rFonts w:ascii="Times New Roman" w:eastAsia="宋体" w:hAnsi="Times New Roman" w:cs="Times New Roman" w:hint="eastAsia"/>
          <w:szCs w:val="21"/>
        </w:rPr>
        <w:t xml:space="preserve"> of the </w:t>
      </w:r>
      <w:r>
        <w:rPr>
          <w:rFonts w:ascii="Times New Roman" w:eastAsia="宋体" w:hAnsi="Times New Roman" w:cs="Times New Roman" w:hint="eastAsia"/>
          <w:szCs w:val="21"/>
        </w:rPr>
        <w:t>second</w:t>
      </w:r>
      <w:r w:rsidRPr="003014BE">
        <w:rPr>
          <w:rFonts w:ascii="Times New Roman" w:eastAsia="宋体" w:hAnsi="Times New Roman" w:cs="Times New Roman" w:hint="eastAsia"/>
          <w:szCs w:val="21"/>
        </w:rPr>
        <w:t>-order structural equation model</w:t>
      </w:r>
    </w:p>
    <w:tbl>
      <w:tblPr>
        <w:tblpPr w:leftFromText="180" w:rightFromText="180" w:vertAnchor="text" w:horzAnchor="page" w:tblpXSpec="center" w:tblpY="72"/>
        <w:tblW w:w="7919" w:type="dxa"/>
        <w:jc w:val="center"/>
        <w:tblLook w:val="04A0"/>
      </w:tblPr>
      <w:tblGrid>
        <w:gridCol w:w="2376"/>
        <w:gridCol w:w="2280"/>
        <w:gridCol w:w="1949"/>
        <w:gridCol w:w="1314"/>
      </w:tblGrid>
      <w:tr w:rsidR="00AB3F59" w:rsidTr="00A800D4">
        <w:trPr>
          <w:trHeight w:val="20"/>
          <w:jc w:val="center"/>
        </w:trPr>
        <w:tc>
          <w:tcPr>
            <w:tcW w:w="237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F59" w:rsidRDefault="00B176E7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Index</w:t>
            </w:r>
          </w:p>
        </w:tc>
        <w:tc>
          <w:tcPr>
            <w:tcW w:w="194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pStyle w:val="2"/>
              <w:widowControl/>
              <w:shd w:val="clear" w:color="auto" w:fill="FFFFFF"/>
              <w:wordWrap w:val="0"/>
              <w:spacing w:beforeAutospacing="0" w:after="100" w:afterAutospacing="0" w:line="14" w:lineRule="atLeast"/>
              <w:jc w:val="center"/>
              <w:rPr>
                <w:rFonts w:ascii="Times New Roman" w:hAnsi="Times New Roman" w:hint="default"/>
                <w:b w:val="0"/>
                <w:bCs w:val="0"/>
                <w:color w:val="000000"/>
                <w:sz w:val="21"/>
                <w:szCs w:val="21"/>
              </w:rPr>
            </w:pPr>
            <w:r>
              <w:rPr>
                <w:rFonts w:ascii="Times New Roman" w:eastAsia="微软雅黑" w:hAnsi="Times New Roman"/>
                <w:b w:val="0"/>
                <w:bCs w:val="0"/>
                <w:sz w:val="20"/>
                <w:szCs w:val="20"/>
                <w:shd w:val="clear" w:color="auto" w:fill="FFFFFF"/>
              </w:rPr>
              <w:t>C</w:t>
            </w:r>
            <w:r>
              <w:rPr>
                <w:rFonts w:ascii="Times New Roman" w:eastAsia="微软雅黑" w:hAnsi="Times New Roman" w:hint="default"/>
                <w:b w:val="0"/>
                <w:bCs w:val="0"/>
                <w:sz w:val="20"/>
                <w:szCs w:val="20"/>
                <w:shd w:val="clear" w:color="auto" w:fill="FFFFFF"/>
              </w:rPr>
              <w:t>riterion</w:t>
            </w:r>
          </w:p>
        </w:tc>
        <w:tc>
          <w:tcPr>
            <w:tcW w:w="13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model</w:t>
            </w:r>
          </w:p>
        </w:tc>
      </w:tr>
      <w:tr w:rsidR="00AB3F59" w:rsidTr="00A800D4">
        <w:trPr>
          <w:trHeight w:val="20"/>
          <w:jc w:val="center"/>
        </w:trPr>
        <w:tc>
          <w:tcPr>
            <w:tcW w:w="237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Absolute fit index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  <w:sym w:font="Symbol" w:char="F063"/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  <w:vertAlign w:val="super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/</w:t>
            </w:r>
            <w:proofErr w:type="spellStart"/>
            <w:r>
              <w:rPr>
                <w:rFonts w:ascii="Times New Roman" w:eastAsia="宋体" w:hAnsi="Times New Roman" w:cs="Times New Roman"/>
                <w:i/>
                <w:color w:val="000000" w:themeColor="text1"/>
                <w:kern w:val="0"/>
                <w:szCs w:val="21"/>
              </w:rPr>
              <w:t>df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&lt;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.00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2.9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</w:p>
        </w:tc>
      </w:tr>
      <w:tr w:rsidR="00AB3F59" w:rsidTr="00A800D4">
        <w:trPr>
          <w:trHeight w:val="20"/>
          <w:jc w:val="center"/>
        </w:trPr>
        <w:tc>
          <w:tcPr>
            <w:tcW w:w="2376" w:type="dxa"/>
            <w:vMerge/>
            <w:tcBorders>
              <w:left w:val="nil"/>
              <w:right w:val="nil"/>
            </w:tcBorders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GFI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&gt;0.90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0.97</w:t>
            </w:r>
          </w:p>
        </w:tc>
      </w:tr>
      <w:tr w:rsidR="00AB3F59" w:rsidTr="00A800D4">
        <w:trPr>
          <w:trHeight w:val="374"/>
          <w:jc w:val="center"/>
        </w:trPr>
        <w:tc>
          <w:tcPr>
            <w:tcW w:w="23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RMR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&lt;0.0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0.05</w:t>
            </w:r>
          </w:p>
        </w:tc>
      </w:tr>
      <w:tr w:rsidR="00AB3F59" w:rsidTr="00A800D4">
        <w:trPr>
          <w:trHeight w:val="20"/>
          <w:jc w:val="center"/>
        </w:trPr>
        <w:tc>
          <w:tcPr>
            <w:tcW w:w="237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Parsimony fit index</w:t>
            </w:r>
          </w:p>
        </w:tc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Pr="00C5339E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C5339E">
              <w:rPr>
                <w:rFonts w:ascii="Times New Roman" w:eastAsia="宋体" w:hAnsi="Times New Roman" w:cs="Times New Roman"/>
                <w:kern w:val="0"/>
                <w:szCs w:val="21"/>
              </w:rPr>
              <w:t>RMSEA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≤0.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08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0.05</w:t>
            </w:r>
          </w:p>
        </w:tc>
      </w:tr>
      <w:tr w:rsidR="00AB3F59" w:rsidTr="00A800D4">
        <w:trPr>
          <w:trHeight w:val="20"/>
          <w:jc w:val="center"/>
        </w:trPr>
        <w:tc>
          <w:tcPr>
            <w:tcW w:w="237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PGFI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&gt;0.50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</w:p>
        </w:tc>
      </w:tr>
      <w:tr w:rsidR="00AB3F59" w:rsidTr="00A800D4">
        <w:trPr>
          <w:trHeight w:val="20"/>
          <w:jc w:val="center"/>
        </w:trPr>
        <w:tc>
          <w:tcPr>
            <w:tcW w:w="2376" w:type="dxa"/>
            <w:vMerge/>
            <w:tcBorders>
              <w:left w:val="nil"/>
              <w:right w:val="nil"/>
            </w:tcBorders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AGFI</w:t>
            </w:r>
          </w:p>
        </w:tc>
        <w:tc>
          <w:tcPr>
            <w:tcW w:w="1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&gt;0.90</w:t>
            </w:r>
          </w:p>
        </w:tc>
        <w:tc>
          <w:tcPr>
            <w:tcW w:w="13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0.95</w:t>
            </w:r>
          </w:p>
        </w:tc>
      </w:tr>
      <w:tr w:rsidR="00AB3F59" w:rsidTr="00A800D4">
        <w:trPr>
          <w:trHeight w:val="20"/>
          <w:jc w:val="center"/>
        </w:trPr>
        <w:tc>
          <w:tcPr>
            <w:tcW w:w="23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Comparative fit index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NFI</w:t>
            </w: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0.91</w:t>
            </w:r>
          </w:p>
        </w:tc>
      </w:tr>
      <w:tr w:rsidR="00AB3F59" w:rsidTr="00A800D4">
        <w:trPr>
          <w:trHeight w:val="20"/>
          <w:jc w:val="center"/>
        </w:trPr>
        <w:tc>
          <w:tcPr>
            <w:tcW w:w="237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:rsidR="00AB3F59" w:rsidRDefault="00AB3F59" w:rsidP="005B0376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CFI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&gt;0.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Cs w:val="21"/>
              </w:rPr>
              <w:t>8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B3F59" w:rsidRDefault="00AB3F59" w:rsidP="005B0376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Cs w:val="21"/>
              </w:rPr>
              <w:t>0.94</w:t>
            </w:r>
          </w:p>
        </w:tc>
      </w:tr>
    </w:tbl>
    <w:p w:rsidR="00BE1B71" w:rsidRPr="00A51CF6" w:rsidRDefault="00A51CF6" w:rsidP="00770B66">
      <w:pPr>
        <w:widowControl/>
        <w:jc w:val="left"/>
        <w:rPr>
          <w:rFonts w:ascii="Times New Roman" w:eastAsia="宋体" w:hAnsi="Times New Roman" w:cs="Times New Roman"/>
          <w:sz w:val="24"/>
          <w:szCs w:val="24"/>
        </w:rPr>
        <w:sectPr w:rsidR="00BE1B71" w:rsidRPr="00A51CF6" w:rsidSect="00BE1B71">
          <w:pgSz w:w="11906" w:h="16838"/>
          <w:pgMar w:top="1440" w:right="1803" w:bottom="1440" w:left="1803" w:header="851" w:footer="992" w:gutter="0"/>
          <w:cols w:space="0"/>
          <w:docGrid w:linePitch="319"/>
        </w:sectPr>
      </w:pPr>
      <w:proofErr w:type="spellStart"/>
      <w:r w:rsidRPr="00A51CF6">
        <w:rPr>
          <w:rFonts w:ascii="Times New Roman" w:eastAsia="宋体" w:hAnsi="Times New Roman" w:cs="Times New Roman" w:hint="eastAsia"/>
          <w:szCs w:val="21"/>
        </w:rPr>
        <w:t>df</w:t>
      </w:r>
      <w:proofErr w:type="spellEnd"/>
      <w:r w:rsidRPr="00A51CF6">
        <w:rPr>
          <w:rFonts w:ascii="Times New Roman" w:eastAsia="宋体" w:hAnsi="Times New Roman" w:cs="Times New Roman" w:hint="eastAsia"/>
          <w:szCs w:val="21"/>
        </w:rPr>
        <w:t>: degree</w:t>
      </w:r>
      <w:r w:rsidR="00C5339E">
        <w:rPr>
          <w:rFonts w:ascii="Times New Roman" w:eastAsia="宋体" w:hAnsi="Times New Roman" w:cs="Times New Roman" w:hint="eastAsia"/>
          <w:szCs w:val="21"/>
        </w:rPr>
        <w:t>s</w:t>
      </w:r>
      <w:r w:rsidRPr="00A51CF6">
        <w:rPr>
          <w:rFonts w:ascii="Times New Roman" w:eastAsia="宋体" w:hAnsi="Times New Roman" w:cs="Times New Roman" w:hint="eastAsia"/>
          <w:szCs w:val="21"/>
        </w:rPr>
        <w:t xml:space="preserve"> of freedom; </w:t>
      </w:r>
      <w:r w:rsidR="00C5339E">
        <w:rPr>
          <w:rFonts w:ascii="Times New Roman" w:eastAsia="宋体" w:hAnsi="Times New Roman" w:cs="Times New Roman" w:hint="eastAsia"/>
          <w:szCs w:val="21"/>
        </w:rPr>
        <w:t>GFI: g</w:t>
      </w:r>
      <w:r w:rsidR="00C5339E" w:rsidRPr="00C5339E">
        <w:rPr>
          <w:rFonts w:ascii="Times New Roman" w:eastAsia="宋体" w:hAnsi="Times New Roman" w:cs="Times New Roman"/>
          <w:szCs w:val="21"/>
        </w:rPr>
        <w:t>oodness-of-fit index</w:t>
      </w:r>
      <w:r w:rsidR="00C5339E">
        <w:rPr>
          <w:rFonts w:ascii="Times New Roman" w:eastAsia="宋体" w:hAnsi="Times New Roman" w:cs="Times New Roman" w:hint="eastAsia"/>
          <w:szCs w:val="21"/>
        </w:rPr>
        <w:t>; RMR: r</w:t>
      </w:r>
      <w:r w:rsidR="00C5339E" w:rsidRPr="00C5339E">
        <w:rPr>
          <w:rFonts w:ascii="Times New Roman" w:eastAsia="宋体" w:hAnsi="Times New Roman" w:cs="Times New Roman"/>
          <w:szCs w:val="21"/>
        </w:rPr>
        <w:t xml:space="preserve">oot </w:t>
      </w:r>
      <w:r w:rsidR="00C5339E">
        <w:rPr>
          <w:rFonts w:ascii="Times New Roman" w:eastAsia="宋体" w:hAnsi="Times New Roman" w:cs="Times New Roman" w:hint="eastAsia"/>
          <w:szCs w:val="21"/>
        </w:rPr>
        <w:t>m</w:t>
      </w:r>
      <w:r w:rsidR="00C5339E" w:rsidRPr="00C5339E">
        <w:rPr>
          <w:rFonts w:ascii="Times New Roman" w:eastAsia="宋体" w:hAnsi="Times New Roman" w:cs="Times New Roman"/>
          <w:szCs w:val="21"/>
        </w:rPr>
        <w:t xml:space="preserve">ean </w:t>
      </w:r>
      <w:r w:rsidR="00C5339E">
        <w:rPr>
          <w:rFonts w:ascii="Times New Roman" w:eastAsia="宋体" w:hAnsi="Times New Roman" w:cs="Times New Roman" w:hint="eastAsia"/>
          <w:szCs w:val="21"/>
        </w:rPr>
        <w:t>s</w:t>
      </w:r>
      <w:r w:rsidR="00C5339E" w:rsidRPr="00C5339E">
        <w:rPr>
          <w:rFonts w:ascii="Times New Roman" w:eastAsia="宋体" w:hAnsi="Times New Roman" w:cs="Times New Roman"/>
          <w:szCs w:val="21"/>
        </w:rPr>
        <w:t xml:space="preserve">quare </w:t>
      </w:r>
      <w:r w:rsidR="00C5339E">
        <w:rPr>
          <w:rFonts w:ascii="Times New Roman" w:eastAsia="宋体" w:hAnsi="Times New Roman" w:cs="Times New Roman" w:hint="eastAsia"/>
          <w:szCs w:val="21"/>
        </w:rPr>
        <w:t>r</w:t>
      </w:r>
      <w:r w:rsidR="00C5339E" w:rsidRPr="00C5339E">
        <w:rPr>
          <w:rFonts w:ascii="Times New Roman" w:eastAsia="宋体" w:hAnsi="Times New Roman" w:cs="Times New Roman"/>
          <w:szCs w:val="21"/>
        </w:rPr>
        <w:t>esidual</w:t>
      </w:r>
      <w:r w:rsidR="00C5339E">
        <w:rPr>
          <w:rFonts w:ascii="Times New Roman" w:eastAsia="宋体" w:hAnsi="Times New Roman" w:cs="Times New Roman" w:hint="eastAsia"/>
          <w:szCs w:val="21"/>
        </w:rPr>
        <w:t>; RMESA:</w:t>
      </w:r>
      <w:r w:rsidR="00C5339E" w:rsidRPr="00C5339E">
        <w:rPr>
          <w:rFonts w:ascii="Times New Roman" w:eastAsia="宋体" w:hAnsi="Times New Roman" w:cs="Times New Roman"/>
          <w:szCs w:val="21"/>
        </w:rPr>
        <w:t xml:space="preserve"> the root mean square error of approximation</w:t>
      </w:r>
      <w:r w:rsidR="00C5339E">
        <w:rPr>
          <w:rFonts w:ascii="Times New Roman" w:eastAsia="宋体" w:hAnsi="Times New Roman" w:cs="Times New Roman" w:hint="eastAsia"/>
          <w:szCs w:val="21"/>
        </w:rPr>
        <w:t xml:space="preserve">; </w:t>
      </w:r>
      <w:r w:rsidR="00C5339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PGFI</w:t>
      </w:r>
      <w:r w:rsidR="00C5339E">
        <w:rPr>
          <w:rFonts w:ascii="Times New Roman" w:eastAsia="宋体" w:hAnsi="Times New Roman" w:cs="Times New Roman" w:hint="eastAsia"/>
          <w:szCs w:val="21"/>
        </w:rPr>
        <w:t xml:space="preserve"> : p</w:t>
      </w:r>
      <w:r w:rsidR="00C5339E" w:rsidRPr="00C5339E">
        <w:rPr>
          <w:rFonts w:ascii="Times New Roman" w:eastAsia="宋体" w:hAnsi="Times New Roman" w:cs="Times New Roman"/>
          <w:szCs w:val="21"/>
        </w:rPr>
        <w:t xml:space="preserve">arsimonious </w:t>
      </w:r>
      <w:r w:rsidR="00C5339E">
        <w:rPr>
          <w:rFonts w:ascii="Times New Roman" w:eastAsia="宋体" w:hAnsi="Times New Roman" w:cs="Times New Roman" w:hint="eastAsia"/>
          <w:szCs w:val="21"/>
        </w:rPr>
        <w:t>g</w:t>
      </w:r>
      <w:r w:rsidR="00C5339E" w:rsidRPr="00C5339E">
        <w:rPr>
          <w:rFonts w:ascii="Times New Roman" w:eastAsia="宋体" w:hAnsi="Times New Roman" w:cs="Times New Roman"/>
          <w:szCs w:val="21"/>
        </w:rPr>
        <w:t>oodness-of-</w:t>
      </w:r>
      <w:r w:rsidR="00C5339E">
        <w:rPr>
          <w:rFonts w:ascii="Times New Roman" w:eastAsia="宋体" w:hAnsi="Times New Roman" w:cs="Times New Roman" w:hint="eastAsia"/>
          <w:szCs w:val="21"/>
        </w:rPr>
        <w:t>f</w:t>
      </w:r>
      <w:r w:rsidR="00C5339E" w:rsidRPr="00C5339E">
        <w:rPr>
          <w:rFonts w:ascii="Times New Roman" w:eastAsia="宋体" w:hAnsi="Times New Roman" w:cs="Times New Roman"/>
          <w:szCs w:val="21"/>
        </w:rPr>
        <w:t xml:space="preserve">it </w:t>
      </w:r>
      <w:r w:rsidR="00C5339E">
        <w:rPr>
          <w:rFonts w:ascii="Times New Roman" w:eastAsia="宋体" w:hAnsi="Times New Roman" w:cs="Times New Roman" w:hint="eastAsia"/>
          <w:szCs w:val="21"/>
        </w:rPr>
        <w:t>i</w:t>
      </w:r>
      <w:r w:rsidR="00C5339E" w:rsidRPr="00C5339E">
        <w:rPr>
          <w:rFonts w:ascii="Times New Roman" w:eastAsia="宋体" w:hAnsi="Times New Roman" w:cs="Times New Roman"/>
          <w:szCs w:val="21"/>
        </w:rPr>
        <w:t>ndex</w:t>
      </w:r>
      <w:r w:rsidR="00C5339E">
        <w:rPr>
          <w:rFonts w:ascii="Times New Roman" w:eastAsia="宋体" w:hAnsi="Times New Roman" w:cs="Times New Roman" w:hint="eastAsia"/>
          <w:szCs w:val="21"/>
        </w:rPr>
        <w:t xml:space="preserve">; </w:t>
      </w:r>
      <w:r w:rsidR="00C5339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AGFI</w:t>
      </w:r>
      <w:r w:rsidR="00C5339E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: adjusted </w:t>
      </w:r>
      <w:r w:rsidR="00C5339E">
        <w:rPr>
          <w:rFonts w:ascii="Times New Roman" w:eastAsia="宋体" w:hAnsi="Times New Roman" w:cs="Times New Roman" w:hint="eastAsia"/>
          <w:szCs w:val="21"/>
        </w:rPr>
        <w:t>g</w:t>
      </w:r>
      <w:r w:rsidR="00C5339E" w:rsidRPr="00C5339E">
        <w:rPr>
          <w:rFonts w:ascii="Times New Roman" w:eastAsia="宋体" w:hAnsi="Times New Roman" w:cs="Times New Roman"/>
          <w:szCs w:val="21"/>
        </w:rPr>
        <w:t>oodness-of-</w:t>
      </w:r>
      <w:r w:rsidR="00C5339E">
        <w:rPr>
          <w:rFonts w:ascii="Times New Roman" w:eastAsia="宋体" w:hAnsi="Times New Roman" w:cs="Times New Roman" w:hint="eastAsia"/>
          <w:szCs w:val="21"/>
        </w:rPr>
        <w:t>f</w:t>
      </w:r>
      <w:r w:rsidR="00C5339E" w:rsidRPr="00C5339E">
        <w:rPr>
          <w:rFonts w:ascii="Times New Roman" w:eastAsia="宋体" w:hAnsi="Times New Roman" w:cs="Times New Roman"/>
          <w:szCs w:val="21"/>
        </w:rPr>
        <w:t xml:space="preserve">it </w:t>
      </w:r>
      <w:r w:rsidR="00C5339E">
        <w:rPr>
          <w:rFonts w:ascii="Times New Roman" w:eastAsia="宋体" w:hAnsi="Times New Roman" w:cs="Times New Roman" w:hint="eastAsia"/>
          <w:szCs w:val="21"/>
        </w:rPr>
        <w:t>i</w:t>
      </w:r>
      <w:r w:rsidR="00C5339E" w:rsidRPr="00C5339E">
        <w:rPr>
          <w:rFonts w:ascii="Times New Roman" w:eastAsia="宋体" w:hAnsi="Times New Roman" w:cs="Times New Roman"/>
          <w:szCs w:val="21"/>
        </w:rPr>
        <w:t>ndex</w:t>
      </w:r>
      <w:r w:rsidR="00C5339E">
        <w:rPr>
          <w:rFonts w:ascii="Times New Roman" w:eastAsia="宋体" w:hAnsi="Times New Roman" w:cs="Times New Roman" w:hint="eastAsia"/>
          <w:szCs w:val="21"/>
        </w:rPr>
        <w:t xml:space="preserve">; </w:t>
      </w:r>
      <w:r w:rsidR="00C5339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NFI</w:t>
      </w:r>
      <w:r w:rsidR="00C5339E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 xml:space="preserve">: </w:t>
      </w:r>
      <w:proofErr w:type="spellStart"/>
      <w:r w:rsidR="00C5339E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</w:rPr>
        <w:t>n</w:t>
      </w:r>
      <w:r w:rsidR="00C5339E" w:rsidRPr="00C5339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>ormed</w:t>
      </w:r>
      <w:proofErr w:type="spellEnd"/>
      <w:r w:rsidR="00C5339E" w:rsidRPr="00C5339E">
        <w:rPr>
          <w:rFonts w:ascii="Times New Roman" w:eastAsia="宋体" w:hAnsi="Times New Roman" w:cs="Times New Roman"/>
          <w:color w:val="000000" w:themeColor="text1"/>
          <w:kern w:val="0"/>
          <w:szCs w:val="21"/>
        </w:rPr>
        <w:t xml:space="preserve"> fit index</w:t>
      </w:r>
      <w:r w:rsidR="00C5339E" w:rsidRPr="00C5339E">
        <w:rPr>
          <w:rFonts w:ascii="Times New Roman" w:eastAsia="宋体" w:hAnsi="Times New Roman" w:cs="Times New Roman" w:hint="eastAsia"/>
          <w:szCs w:val="21"/>
        </w:rPr>
        <w:t xml:space="preserve"> </w:t>
      </w:r>
      <w:r w:rsidR="00C5339E">
        <w:rPr>
          <w:rFonts w:ascii="Times New Roman" w:eastAsia="宋体" w:hAnsi="Times New Roman" w:cs="Times New Roman" w:hint="eastAsia"/>
          <w:szCs w:val="21"/>
        </w:rPr>
        <w:t xml:space="preserve">CFI: </w:t>
      </w:r>
      <w:r w:rsidR="00C5339E" w:rsidRPr="00C5339E">
        <w:rPr>
          <w:rFonts w:ascii="Times New Roman" w:eastAsia="宋体" w:hAnsi="Times New Roman" w:cs="Times New Roman"/>
          <w:szCs w:val="21"/>
        </w:rPr>
        <w:t>comparative fit index</w:t>
      </w:r>
      <w:r w:rsidR="00C5339E">
        <w:rPr>
          <w:rFonts w:ascii="Times New Roman" w:eastAsia="宋体" w:hAnsi="Times New Roman" w:cs="Times New Roman" w:hint="eastAsia"/>
          <w:szCs w:val="21"/>
        </w:rPr>
        <w:t>.</w:t>
      </w:r>
      <w:r w:rsidR="006E4F95" w:rsidRPr="00A51CF6">
        <w:rPr>
          <w:rFonts w:ascii="Times New Roman" w:eastAsia="宋体" w:hAnsi="Times New Roman" w:cs="Times New Roman"/>
          <w:sz w:val="24"/>
          <w:szCs w:val="24"/>
        </w:rPr>
        <w:br w:type="page"/>
      </w:r>
    </w:p>
    <w:p w:rsidR="00BE1B71" w:rsidRPr="007D649A" w:rsidRDefault="00BE1B71" w:rsidP="00BE1B71">
      <w:pPr>
        <w:widowControl/>
        <w:jc w:val="left"/>
        <w:rPr>
          <w:rFonts w:ascii="Times New Roman" w:hAnsi="Times New Roman" w:cs="Times New Roman"/>
          <w:b/>
          <w:szCs w:val="21"/>
        </w:rPr>
      </w:pPr>
      <w:r w:rsidRPr="007D649A">
        <w:rPr>
          <w:rFonts w:ascii="Times New Roman" w:hAnsi="Times New Roman" w:cs="Times New Roman"/>
          <w:szCs w:val="21"/>
        </w:rPr>
        <w:lastRenderedPageBreak/>
        <w:t xml:space="preserve">Supplementary Table </w:t>
      </w:r>
      <w:r w:rsidR="00CB5DBE">
        <w:rPr>
          <w:rFonts w:ascii="Times New Roman" w:hAnsi="Times New Roman" w:cs="Times New Roman" w:hint="eastAsia"/>
          <w:szCs w:val="21"/>
        </w:rPr>
        <w:t>4</w:t>
      </w:r>
      <w:r w:rsidRPr="007D649A">
        <w:rPr>
          <w:rFonts w:ascii="Times New Roman" w:hAnsi="Times New Roman" w:cs="Times New Roman" w:hint="eastAsia"/>
          <w:szCs w:val="21"/>
        </w:rPr>
        <w:t>.</w:t>
      </w:r>
      <w:r w:rsidRPr="007D649A">
        <w:rPr>
          <w:rFonts w:ascii="Times New Roman" w:eastAsia="宋体" w:hAnsi="Times New Roman" w:cs="Times New Roman"/>
          <w:szCs w:val="21"/>
        </w:rPr>
        <w:t xml:space="preserve"> </w:t>
      </w:r>
      <w:r w:rsidR="007D649A" w:rsidRPr="007D649A">
        <w:rPr>
          <w:rFonts w:ascii="Times New Roman" w:hAnsi="Times New Roman" w:cs="Times New Roman" w:hint="eastAsia"/>
          <w:szCs w:val="21"/>
        </w:rPr>
        <w:t>The estimating p</w:t>
      </w:r>
      <w:r w:rsidR="007D649A" w:rsidRPr="007D649A">
        <w:rPr>
          <w:rFonts w:ascii="Times New Roman" w:hAnsi="Times New Roman" w:cs="Times New Roman"/>
          <w:szCs w:val="21"/>
        </w:rPr>
        <w:t>arameters</w:t>
      </w:r>
      <w:r w:rsidR="007D649A" w:rsidRPr="007D649A">
        <w:rPr>
          <w:rFonts w:ascii="Times New Roman" w:hAnsi="Times New Roman" w:cs="Times New Roman" w:hint="eastAsia"/>
          <w:szCs w:val="21"/>
        </w:rPr>
        <w:t xml:space="preserve"> </w:t>
      </w:r>
      <w:r w:rsidR="007D649A" w:rsidRPr="007D649A">
        <w:rPr>
          <w:rFonts w:ascii="Times New Roman" w:hAnsi="Times New Roman" w:cs="Times New Roman"/>
          <w:szCs w:val="21"/>
        </w:rPr>
        <w:t>of</w:t>
      </w:r>
      <w:r w:rsidR="007D649A" w:rsidRPr="007D649A">
        <w:rPr>
          <w:rFonts w:ascii="Times New Roman" w:hAnsi="Times New Roman" w:cs="Times New Roman" w:hint="eastAsia"/>
          <w:szCs w:val="21"/>
        </w:rPr>
        <w:t xml:space="preserve"> the </w:t>
      </w:r>
      <w:r w:rsidR="007D649A">
        <w:rPr>
          <w:rFonts w:ascii="Times New Roman" w:hAnsi="Times New Roman" w:cs="Times New Roman" w:hint="eastAsia"/>
          <w:szCs w:val="21"/>
        </w:rPr>
        <w:t>second</w:t>
      </w:r>
      <w:r w:rsidR="007D649A" w:rsidRPr="007D649A">
        <w:rPr>
          <w:rFonts w:ascii="Times New Roman" w:hAnsi="Times New Roman" w:cs="Times New Roman" w:hint="eastAsia"/>
          <w:szCs w:val="21"/>
        </w:rPr>
        <w:t>-order s</w:t>
      </w:r>
      <w:r w:rsidR="007D649A" w:rsidRPr="007D649A">
        <w:rPr>
          <w:rFonts w:ascii="Times New Roman" w:hAnsi="Times New Roman" w:cs="Times New Roman"/>
          <w:szCs w:val="21"/>
        </w:rPr>
        <w:t>tructural</w:t>
      </w:r>
      <w:r w:rsidR="007D649A" w:rsidRPr="007D649A">
        <w:rPr>
          <w:rFonts w:ascii="Times New Roman" w:hAnsi="Times New Roman" w:cs="Times New Roman" w:hint="eastAsia"/>
          <w:szCs w:val="21"/>
        </w:rPr>
        <w:t xml:space="preserve"> e</w:t>
      </w:r>
      <w:r w:rsidR="007D649A" w:rsidRPr="007D649A">
        <w:rPr>
          <w:rFonts w:ascii="Times New Roman" w:hAnsi="Times New Roman" w:cs="Times New Roman"/>
          <w:szCs w:val="21"/>
        </w:rPr>
        <w:t>quation</w:t>
      </w:r>
      <w:r w:rsidR="007D649A" w:rsidRPr="007D649A">
        <w:rPr>
          <w:rFonts w:ascii="Times New Roman" w:hAnsi="Times New Roman" w:cs="Times New Roman" w:hint="eastAsia"/>
          <w:szCs w:val="21"/>
        </w:rPr>
        <w:t xml:space="preserve"> m</w:t>
      </w:r>
      <w:r w:rsidR="007D649A" w:rsidRPr="007D649A">
        <w:rPr>
          <w:rFonts w:ascii="Times New Roman" w:hAnsi="Times New Roman" w:cs="Times New Roman"/>
          <w:szCs w:val="21"/>
        </w:rPr>
        <w:t>odel</w:t>
      </w:r>
    </w:p>
    <w:tbl>
      <w:tblPr>
        <w:tblpPr w:leftFromText="180" w:rightFromText="180" w:vertAnchor="text" w:horzAnchor="page" w:tblpX="966" w:tblpY="96"/>
        <w:tblW w:w="15573" w:type="dxa"/>
        <w:tblLayout w:type="fixed"/>
        <w:tblLook w:val="04A0"/>
      </w:tblPr>
      <w:tblGrid>
        <w:gridCol w:w="8755"/>
        <w:gridCol w:w="1843"/>
        <w:gridCol w:w="1414"/>
        <w:gridCol w:w="1187"/>
        <w:gridCol w:w="1187"/>
        <w:gridCol w:w="1187"/>
      </w:tblGrid>
      <w:tr w:rsidR="00BE1B71" w:rsidTr="00FB60AE">
        <w:trPr>
          <w:trHeight w:val="538"/>
        </w:trPr>
        <w:tc>
          <w:tcPr>
            <w:tcW w:w="875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Pr="00AB3F59" w:rsidRDefault="00BE1B71" w:rsidP="005B0376">
            <w:pPr>
              <w:widowControl/>
              <w:jc w:val="left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P</w:t>
            </w:r>
            <w:r w:rsidRPr="00AB3F59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ath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Pr="00AB3F59" w:rsidRDefault="00FB60AE" w:rsidP="005B0376">
            <w:pPr>
              <w:widowControl/>
              <w:jc w:val="center"/>
              <w:rPr>
                <w:rFonts w:ascii="Times New Roman" w:eastAsia="微软雅黑" w:hAnsi="Times New Roman" w:cs="Times New Roman"/>
                <w:bCs/>
                <w:color w:val="000000"/>
                <w:kern w:val="0"/>
                <w:szCs w:val="21"/>
              </w:rPr>
            </w:pPr>
            <w:r w:rsidRPr="00FB60AE">
              <w:rPr>
                <w:rFonts w:ascii="Times New Roman" w:eastAsia="微软雅黑" w:hAnsi="Times New Roman" w:cs="Times New Roman"/>
                <w:bCs/>
                <w:color w:val="000000"/>
                <w:kern w:val="0"/>
                <w:szCs w:val="21"/>
              </w:rPr>
              <w:t xml:space="preserve">standardized </w:t>
            </w:r>
            <w:r w:rsidR="00354A4D">
              <w:rPr>
                <w:rFonts w:ascii="Times New Roman" w:eastAsia="微软雅黑" w:hAnsi="Times New Roman" w:cs="Times New Roman" w:hint="eastAsia"/>
                <w:bCs/>
                <w:color w:val="000000"/>
                <w:kern w:val="0"/>
                <w:szCs w:val="21"/>
              </w:rPr>
              <w:t xml:space="preserve"> coefficient</w:t>
            </w:r>
          </w:p>
        </w:tc>
        <w:tc>
          <w:tcPr>
            <w:tcW w:w="14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Pr="00AB3F59" w:rsidRDefault="00FB60AE" w:rsidP="00FB60AE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standard error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Pr="00AB3F59" w:rsidRDefault="00BE1B71" w:rsidP="005B037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</w:pPr>
            <w:r w:rsidRPr="00AB3F59">
              <w:rPr>
                <w:rFonts w:ascii="Times New Roman" w:eastAsia="宋体" w:hAnsi="Times New Roman" w:cs="Times New Roman"/>
                <w:bCs/>
                <w:i/>
                <w:color w:val="000000"/>
                <w:kern w:val="0"/>
                <w:szCs w:val="21"/>
              </w:rPr>
              <w:t>t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Pr="00AB3F59" w:rsidRDefault="00BE1B71" w:rsidP="005B0376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 w:rsidRPr="00AB3F59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  <w:tc>
          <w:tcPr>
            <w:tcW w:w="11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Pr="00AB3F59" w:rsidRDefault="00BE1B71" w:rsidP="005B037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</w:pPr>
            <w:r w:rsidRPr="00AB3F59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</w:rPr>
              <w:t>R</w:t>
            </w:r>
            <w:r w:rsidRPr="00AB3F59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vertAlign w:val="superscript"/>
              </w:rPr>
              <w:t>2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D00981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The beliefs about 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edicines ←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Medication beliefs and self-efficacy factor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0.456 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0.053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8.557 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0.208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D0098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A</w:t>
            </w:r>
            <w:r w:rsidR="00BE1B7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dherence self-efficacy←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/>
                <w:szCs w:val="21"/>
              </w:rPr>
              <w:t>Medication beliefs and self-efficacy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0.759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0.076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10.012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0.576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D00981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Depressi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on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Negative emotions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1.054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0.094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3.591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/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HIV-related stigma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Negative emotions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0.253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0.079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3.224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0.064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Social cohesion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Supportive environment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0.622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14.868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0.386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Times-Roman" w:hAnsi="Times New Roman" w:cs="Times New Roman"/>
                <w:color w:val="000000"/>
                <w:kern w:val="0"/>
                <w:szCs w:val="21"/>
              </w:rPr>
              <w:t>Social participation</w:t>
            </w:r>
            <w:r w:rsidR="00D00981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Supportive environment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0.172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0.046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3.729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0.030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D0098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0098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Collective engagement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="00BE1B71">
              <w:rPr>
                <w:rFonts w:ascii="Times New Roman" w:eastAsia="宋体" w:hAnsi="Times New Roman" w:cs="Times New Roman"/>
                <w:color w:val="000000"/>
                <w:szCs w:val="21"/>
              </w:rPr>
              <w:t>Supportive environment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0.370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0.043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8.512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0.137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AdvTT26e64a0d . BI" w:hAnsi="Times New Roman" w:cs="Times New Roman"/>
                <w:color w:val="000000"/>
                <w:kern w:val="0"/>
                <w:szCs w:val="21"/>
              </w:rPr>
              <w:t>Social trust</w:t>
            </w:r>
            <w:r w:rsidR="00D00981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←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Supportive environment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0.442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10.444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0.195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D00981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Social support ←</w:t>
            </w:r>
            <w:r w:rsidR="00D00981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 xml:space="preserve"> S</w:t>
            </w: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upportive environment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0.557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0.042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13.417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Cs w:val="21"/>
              </w:rPr>
              <w:t>0.310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>F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>requency of taking medications on time</w:t>
            </w:r>
            <w:r w:rsidR="00D00981" w:rsidRPr="00A51CF6"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←</w:t>
            </w:r>
            <w:r w:rsidR="00D0098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ART adherence</w:t>
            </w:r>
            <w:r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0.647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0.024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26.954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0.419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D0098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>A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 xml:space="preserve">verage number of </w:t>
            </w: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 xml:space="preserve">days per 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 xml:space="preserve">week missed </w:t>
            </w: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 xml:space="preserve">with 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 xml:space="preserve">at least one </w:t>
            </w: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 xml:space="preserve">missed 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>dose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BE1B71"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←ART adherence</w:t>
            </w:r>
            <w:r w:rsidR="00BE1B7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0.894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55.723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0.800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D0098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>L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 xml:space="preserve">ast time at least one dose of </w:t>
            </w: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>ART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 xml:space="preserve"> medication </w:t>
            </w:r>
            <w:r w:rsidRPr="00A51CF6">
              <w:rPr>
                <w:rFonts w:ascii="Times New Roman" w:eastAsia="AdvPL" w:hAnsi="Times New Roman" w:cs="Times New Roman" w:hint="eastAsia"/>
                <w:kern w:val="0"/>
                <w:szCs w:val="21"/>
              </w:rPr>
              <w:t xml:space="preserve">was </w:t>
            </w:r>
            <w:r w:rsidRPr="00A51CF6">
              <w:rPr>
                <w:rFonts w:ascii="Times New Roman" w:eastAsia="AdvPL" w:hAnsi="Times New Roman" w:cs="Times New Roman"/>
                <w:kern w:val="0"/>
                <w:szCs w:val="21"/>
              </w:rPr>
              <w:t>missed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  <w:r w:rsidR="00BE1B71"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←</w:t>
            </w:r>
            <w:r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="00BE1B71"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ART adherence</w:t>
            </w:r>
            <w:r w:rsidR="00BE1B7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0.880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0.016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53.987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0.775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szCs w:val="21"/>
              </w:rPr>
              <w:t>Medication beliefs and self-efficacy factor</w:t>
            </w:r>
            <w:r w:rsidR="00D00981" w:rsidRPr="00A51CF6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←</w:t>
            </w:r>
            <w:r w:rsidR="00D0098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P</w:t>
            </w:r>
            <w:r w:rsidR="00D00981" w:rsidRPr="00A51CF6">
              <w:rPr>
                <w:rFonts w:ascii="TimesNewRomanPSMT" w:eastAsia="宋体" w:hAnsi="TimesNewRomanPSMT" w:cs="Times New Roman"/>
                <w:szCs w:val="21"/>
              </w:rPr>
              <w:t>sycho</w:t>
            </w:r>
            <w:r w:rsidR="00D00981" w:rsidRPr="00A51CF6">
              <w:rPr>
                <w:rFonts w:ascii="TimesNewRomanPSMT" w:eastAsia="宋体" w:hAnsi="TimesNewRomanPSMT" w:cs="Times New Roman" w:hint="eastAsia"/>
                <w:szCs w:val="21"/>
              </w:rPr>
              <w:t>social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0.650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0.085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7.635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0.423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szCs w:val="21"/>
              </w:rPr>
              <w:t xml:space="preserve">Negative emotions factor 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←</w:t>
            </w:r>
            <w:r w:rsidR="00D0098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P</w:t>
            </w:r>
            <w:r w:rsidR="00D00981" w:rsidRPr="00A51CF6">
              <w:rPr>
                <w:rFonts w:ascii="TimesNewRomanPSMT" w:eastAsia="宋体" w:hAnsi="TimesNewRomanPSMT" w:cs="Times New Roman"/>
                <w:szCs w:val="21"/>
              </w:rPr>
              <w:t>sycho</w:t>
            </w:r>
            <w:r w:rsidR="00D00981" w:rsidRPr="00A51CF6">
              <w:rPr>
                <w:rFonts w:ascii="TimesNewRomanPSMT" w:eastAsia="宋体" w:hAnsi="TimesNewRomanPSMT" w:cs="Times New Roman" w:hint="eastAsia"/>
                <w:szCs w:val="21"/>
              </w:rPr>
              <w:t>social factor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-0.37</w:t>
            </w:r>
            <w:r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6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0.118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-3.191 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0.001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0.141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szCs w:val="21"/>
              </w:rPr>
              <w:t>Supportive environment factor</w:t>
            </w:r>
            <w:r w:rsidR="00D00981" w:rsidRPr="00A51CF6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←</w:t>
            </w:r>
            <w:r w:rsidR="00D0098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P</w:t>
            </w:r>
            <w:r w:rsidR="00D00981" w:rsidRPr="00A51CF6">
              <w:rPr>
                <w:rFonts w:ascii="TimesNewRomanPSMT" w:eastAsia="宋体" w:hAnsi="TimesNewRomanPSMT" w:cs="Times New Roman"/>
                <w:szCs w:val="21"/>
              </w:rPr>
              <w:t>sycho</w:t>
            </w:r>
            <w:r w:rsidR="00D00981" w:rsidRPr="00A51CF6">
              <w:rPr>
                <w:rFonts w:ascii="TimesNewRomanPSMT" w:eastAsia="宋体" w:hAnsi="TimesNewRomanPSMT" w:cs="Times New Roman" w:hint="eastAsia"/>
                <w:szCs w:val="21"/>
              </w:rPr>
              <w:t>social factor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0.503</w:t>
            </w:r>
          </w:p>
        </w:tc>
        <w:tc>
          <w:tcPr>
            <w:tcW w:w="141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0.069 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7.340 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0.253</w:t>
            </w:r>
          </w:p>
        </w:tc>
      </w:tr>
      <w:tr w:rsidR="00BE1B71" w:rsidTr="00FB60AE">
        <w:trPr>
          <w:trHeight w:val="170"/>
        </w:trPr>
        <w:tc>
          <w:tcPr>
            <w:tcW w:w="8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E1B71" w:rsidRPr="00A51CF6" w:rsidRDefault="00BE1B71" w:rsidP="005B0376">
            <w:pPr>
              <w:widowControl/>
              <w:spacing w:before="60" w:after="60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ART adherence</w:t>
            </w:r>
            <w:r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factor</w:t>
            </w:r>
            <w:r w:rsidR="00D0098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←</w:t>
            </w:r>
            <w:r w:rsidR="00D00981" w:rsidRPr="00A51CF6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P</w:t>
            </w:r>
            <w:r w:rsidR="00D00981" w:rsidRPr="00A51CF6">
              <w:rPr>
                <w:rFonts w:ascii="TimesNewRomanPSMT" w:eastAsia="宋体" w:hAnsi="TimesNewRomanPSMT" w:cs="Times New Roman"/>
                <w:szCs w:val="21"/>
              </w:rPr>
              <w:t>sycho</w:t>
            </w:r>
            <w:r w:rsidR="00D00981" w:rsidRPr="00A51CF6">
              <w:rPr>
                <w:rFonts w:ascii="TimesNewRomanPSMT" w:eastAsia="宋体" w:hAnsi="TimesNewRomanPSMT" w:cs="Times New Roman" w:hint="eastAsia"/>
                <w:szCs w:val="21"/>
              </w:rPr>
              <w:t>social factor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0.431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0.057 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kern w:val="0"/>
                <w:szCs w:val="21"/>
              </w:rPr>
              <w:t>7.561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&lt;0.001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E1B71" w:rsidRPr="00A51CF6" w:rsidRDefault="00BE1B71" w:rsidP="005B0376">
            <w:pPr>
              <w:widowControl/>
              <w:tabs>
                <w:tab w:val="decimal" w:pos="210"/>
              </w:tabs>
              <w:spacing w:before="60" w:after="60"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A51CF6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0.186</w:t>
            </w:r>
          </w:p>
        </w:tc>
      </w:tr>
    </w:tbl>
    <w:p w:rsidR="00430CAB" w:rsidRDefault="00430CAB" w:rsidP="00A51CF6">
      <w:pPr>
        <w:widowControl/>
        <w:spacing w:line="240" w:lineRule="exact"/>
        <w:jc w:val="left"/>
      </w:pPr>
    </w:p>
    <w:sectPr w:rsidR="00430CAB" w:rsidSect="009A3AC2">
      <w:pgSz w:w="16838" w:h="11906" w:orient="landscape"/>
      <w:pgMar w:top="1803" w:right="1440" w:bottom="1803" w:left="1440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CAB" w:rsidRDefault="00430CAB" w:rsidP="00430CAB">
      <w:r>
        <w:separator/>
      </w:r>
    </w:p>
  </w:endnote>
  <w:endnote w:type="continuationSeparator" w:id="0">
    <w:p w:rsidR="00430CAB" w:rsidRDefault="00430CAB" w:rsidP="00430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Times-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dvTT26e64a0d . BI">
    <w:altName w:val="Segoe Print"/>
    <w:charset w:val="00"/>
    <w:family w:val="auto"/>
    <w:pitch w:val="default"/>
    <w:sig w:usb0="00000000" w:usb1="00000000" w:usb2="00000000" w:usb3="00000000" w:csb0="00000000" w:csb1="00000000"/>
  </w:font>
  <w:font w:name="AdvPL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CAB" w:rsidRDefault="00430CAB" w:rsidP="00430CAB">
      <w:r>
        <w:separator/>
      </w:r>
    </w:p>
  </w:footnote>
  <w:footnote w:type="continuationSeparator" w:id="0">
    <w:p w:rsidR="00430CAB" w:rsidRDefault="00430CAB" w:rsidP="00430C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CAB"/>
    <w:rsid w:val="00041133"/>
    <w:rsid w:val="000472FF"/>
    <w:rsid w:val="00062036"/>
    <w:rsid w:val="00080324"/>
    <w:rsid w:val="00192DF7"/>
    <w:rsid w:val="00194E15"/>
    <w:rsid w:val="001C0E91"/>
    <w:rsid w:val="003014BE"/>
    <w:rsid w:val="00310989"/>
    <w:rsid w:val="00314F52"/>
    <w:rsid w:val="003253B2"/>
    <w:rsid w:val="00354A4D"/>
    <w:rsid w:val="003713A5"/>
    <w:rsid w:val="00374134"/>
    <w:rsid w:val="0037643C"/>
    <w:rsid w:val="004131CE"/>
    <w:rsid w:val="00430CAB"/>
    <w:rsid w:val="00446980"/>
    <w:rsid w:val="00567666"/>
    <w:rsid w:val="00590B0E"/>
    <w:rsid w:val="005D406D"/>
    <w:rsid w:val="00607BF7"/>
    <w:rsid w:val="00617C1B"/>
    <w:rsid w:val="0063423E"/>
    <w:rsid w:val="00635BEE"/>
    <w:rsid w:val="00647059"/>
    <w:rsid w:val="00674F6A"/>
    <w:rsid w:val="006E4F95"/>
    <w:rsid w:val="00716B60"/>
    <w:rsid w:val="00770B66"/>
    <w:rsid w:val="007A0F05"/>
    <w:rsid w:val="007D649A"/>
    <w:rsid w:val="008172A3"/>
    <w:rsid w:val="0082490B"/>
    <w:rsid w:val="00840AF5"/>
    <w:rsid w:val="0085694B"/>
    <w:rsid w:val="008A6DB8"/>
    <w:rsid w:val="009A3AC2"/>
    <w:rsid w:val="009B0F36"/>
    <w:rsid w:val="009C0874"/>
    <w:rsid w:val="009F6896"/>
    <w:rsid w:val="00A02E29"/>
    <w:rsid w:val="00A10ECC"/>
    <w:rsid w:val="00A366BE"/>
    <w:rsid w:val="00A51CF6"/>
    <w:rsid w:val="00A66CBF"/>
    <w:rsid w:val="00A800D4"/>
    <w:rsid w:val="00AB3F59"/>
    <w:rsid w:val="00AF4D75"/>
    <w:rsid w:val="00B04D52"/>
    <w:rsid w:val="00B166F9"/>
    <w:rsid w:val="00B176E7"/>
    <w:rsid w:val="00BA00B6"/>
    <w:rsid w:val="00BD1CB9"/>
    <w:rsid w:val="00BE1B71"/>
    <w:rsid w:val="00BE2739"/>
    <w:rsid w:val="00C132F8"/>
    <w:rsid w:val="00C26D1A"/>
    <w:rsid w:val="00C5339E"/>
    <w:rsid w:val="00C550EE"/>
    <w:rsid w:val="00CB5DBE"/>
    <w:rsid w:val="00CC6F18"/>
    <w:rsid w:val="00CF4D2F"/>
    <w:rsid w:val="00D00981"/>
    <w:rsid w:val="00D623BC"/>
    <w:rsid w:val="00E179D6"/>
    <w:rsid w:val="00E23B78"/>
    <w:rsid w:val="00E657C2"/>
    <w:rsid w:val="00EA450D"/>
    <w:rsid w:val="00ED7977"/>
    <w:rsid w:val="00F40D16"/>
    <w:rsid w:val="00FB60AE"/>
    <w:rsid w:val="00FC1A3E"/>
    <w:rsid w:val="00FE4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CAB"/>
    <w:pPr>
      <w:widowControl w:val="0"/>
      <w:jc w:val="both"/>
    </w:pPr>
  </w:style>
  <w:style w:type="paragraph" w:styleId="2">
    <w:name w:val="heading 2"/>
    <w:basedOn w:val="a"/>
    <w:next w:val="a"/>
    <w:link w:val="2Char"/>
    <w:semiHidden/>
    <w:unhideWhenUsed/>
    <w:qFormat/>
    <w:rsid w:val="00AB3F59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30C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30CA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30C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30CAB"/>
    <w:rPr>
      <w:sz w:val="18"/>
      <w:szCs w:val="18"/>
    </w:rPr>
  </w:style>
  <w:style w:type="table" w:styleId="a5">
    <w:name w:val="Table Grid"/>
    <w:basedOn w:val="a1"/>
    <w:uiPriority w:val="39"/>
    <w:rsid w:val="00430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line number"/>
    <w:basedOn w:val="a0"/>
    <w:uiPriority w:val="99"/>
    <w:semiHidden/>
    <w:unhideWhenUsed/>
    <w:rsid w:val="00192DF7"/>
  </w:style>
  <w:style w:type="paragraph" w:styleId="a7">
    <w:name w:val="Balloon Text"/>
    <w:basedOn w:val="a"/>
    <w:link w:val="Char1"/>
    <w:uiPriority w:val="99"/>
    <w:semiHidden/>
    <w:unhideWhenUsed/>
    <w:rsid w:val="0063423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3423E"/>
    <w:rPr>
      <w:sz w:val="18"/>
      <w:szCs w:val="18"/>
    </w:rPr>
  </w:style>
  <w:style w:type="character" w:customStyle="1" w:styleId="2Char">
    <w:name w:val="标题 2 Char"/>
    <w:basedOn w:val="a0"/>
    <w:link w:val="2"/>
    <w:semiHidden/>
    <w:rsid w:val="00AB3F59"/>
    <w:rPr>
      <w:rFonts w:ascii="宋体" w:eastAsia="宋体" w:hAnsi="宋体" w:cs="Times New Roman"/>
      <w:b/>
      <w:bCs/>
      <w:kern w:val="0"/>
      <w:sz w:val="36"/>
      <w:szCs w:val="36"/>
    </w:rPr>
  </w:style>
  <w:style w:type="character" w:styleId="a8">
    <w:name w:val="annotation reference"/>
    <w:basedOn w:val="a0"/>
    <w:uiPriority w:val="99"/>
    <w:semiHidden/>
    <w:unhideWhenUsed/>
    <w:rsid w:val="00C550EE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C550EE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C550E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C550EE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C550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74006-5200-4CA8-BE50-52FEC6173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597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Ocean-jhb</dc:creator>
  <cp:lastModifiedBy>Hongbo Jiang</cp:lastModifiedBy>
  <cp:revision>31</cp:revision>
  <dcterms:created xsi:type="dcterms:W3CDTF">2020-08-07T16:52:00Z</dcterms:created>
  <dcterms:modified xsi:type="dcterms:W3CDTF">2023-08-27T12:18:00Z</dcterms:modified>
</cp:coreProperties>
</file>