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58B93" w14:textId="77777777" w:rsidR="001044D7" w:rsidRDefault="001044D7" w:rsidP="001044D7">
      <w:pPr>
        <w:spacing w:line="360" w:lineRule="auto"/>
        <w:jc w:val="center"/>
        <w:rPr>
          <w:rFonts w:ascii="Times New Roman" w:hAnsi="Times New Roman"/>
          <w:b/>
          <w:sz w:val="24"/>
        </w:rPr>
      </w:pPr>
      <w:r w:rsidRPr="00277A53">
        <w:rPr>
          <w:rFonts w:ascii="Times New Roman" w:hAnsi="Times New Roman"/>
          <w:b/>
          <w:sz w:val="24"/>
        </w:rPr>
        <w:t>Supplementary Information</w:t>
      </w:r>
    </w:p>
    <w:p w14:paraId="0FF861BE" w14:textId="77777777" w:rsidR="001044D7" w:rsidRPr="00E60883" w:rsidRDefault="001044D7" w:rsidP="001044D7">
      <w:pPr>
        <w:spacing w:line="360" w:lineRule="auto"/>
        <w:jc w:val="center"/>
        <w:rPr>
          <w:rFonts w:ascii="Times New Roman" w:hAnsi="Times New Roman"/>
          <w:b/>
          <w:bCs/>
          <w:sz w:val="24"/>
          <w:shd w:val="clear" w:color="auto" w:fill="FFFFFF"/>
        </w:rPr>
      </w:pPr>
    </w:p>
    <w:p w14:paraId="15FF9039" w14:textId="77777777" w:rsidR="00542F04" w:rsidRPr="00474666" w:rsidRDefault="00542F04" w:rsidP="00542F04">
      <w:pPr>
        <w:spacing w:line="360" w:lineRule="auto"/>
        <w:rPr>
          <w:rFonts w:ascii="Times New Roman" w:hAnsi="Times New Roman"/>
          <w:b/>
          <w:bCs/>
          <w:sz w:val="24"/>
          <w:shd w:val="clear" w:color="auto" w:fill="FFFFFF"/>
        </w:rPr>
      </w:pPr>
      <w:bookmarkStart w:id="0" w:name="_Hlk138520153"/>
      <w:bookmarkStart w:id="1" w:name="_Hlk141971600"/>
      <w:r w:rsidRPr="00474666">
        <w:rPr>
          <w:rFonts w:ascii="Times New Roman" w:hAnsi="Times New Roman"/>
          <w:b/>
          <w:bCs/>
          <w:sz w:val="24"/>
          <w:shd w:val="clear" w:color="auto" w:fill="FFFFFF"/>
        </w:rPr>
        <w:t>Survival and disease burden analyses</w:t>
      </w:r>
      <w:bookmarkEnd w:id="0"/>
      <w:r w:rsidRPr="00474666">
        <w:rPr>
          <w:rFonts w:ascii="Times New Roman" w:hAnsi="Times New Roman"/>
          <w:b/>
          <w:bCs/>
          <w:sz w:val="24"/>
          <w:shd w:val="clear" w:color="auto" w:fill="FFFFFF"/>
        </w:rPr>
        <w:t xml:space="preserve"> of occupational pneumoconiosis during 1958-2021 in </w:t>
      </w:r>
      <w:proofErr w:type="spellStart"/>
      <w:r>
        <w:rPr>
          <w:rFonts w:ascii="Times New Roman" w:hAnsi="Times New Roman"/>
          <w:b/>
          <w:bCs/>
          <w:sz w:val="24"/>
          <w:shd w:val="clear" w:color="auto" w:fill="FFFFFF"/>
        </w:rPr>
        <w:t>Huangshi</w:t>
      </w:r>
      <w:proofErr w:type="spellEnd"/>
      <w:r>
        <w:rPr>
          <w:rFonts w:ascii="Times New Roman" w:hAnsi="Times New Roman"/>
          <w:b/>
          <w:bCs/>
          <w:sz w:val="24"/>
          <w:shd w:val="clear" w:color="auto" w:fill="FFFFFF"/>
        </w:rPr>
        <w:t xml:space="preserve"> city</w:t>
      </w:r>
      <w:r>
        <w:rPr>
          <w:rFonts w:ascii="Times New Roman" w:hAnsi="Times New Roman" w:hint="eastAsia"/>
          <w:b/>
          <w:bCs/>
          <w:sz w:val="24"/>
          <w:shd w:val="clear" w:color="auto" w:fill="FFFFFF"/>
        </w:rPr>
        <w:t xml:space="preserve">, China: </w:t>
      </w:r>
      <w:r w:rsidRPr="00474666">
        <w:rPr>
          <w:rFonts w:ascii="Times New Roman" w:hAnsi="Times New Roman"/>
          <w:b/>
          <w:bCs/>
          <w:sz w:val="24"/>
          <w:shd w:val="clear" w:color="auto" w:fill="FFFFFF"/>
        </w:rPr>
        <w:t xml:space="preserve">A retrospective </w:t>
      </w:r>
      <w:r w:rsidRPr="00474666">
        <w:rPr>
          <w:rFonts w:ascii="Times New Roman" w:hAnsi="Times New Roman"/>
          <w:b/>
          <w:bCs/>
          <w:sz w:val="24"/>
        </w:rPr>
        <w:t>cohort study</w:t>
      </w:r>
    </w:p>
    <w:bookmarkEnd w:id="1"/>
    <w:p w14:paraId="084CA0C5" w14:textId="77777777" w:rsidR="00542F04" w:rsidRPr="00474666" w:rsidRDefault="00542F04" w:rsidP="00542F04">
      <w:pPr>
        <w:spacing w:line="360" w:lineRule="auto"/>
        <w:rPr>
          <w:rFonts w:ascii="Times New Roman" w:hAnsi="Times New Roman"/>
          <w:b/>
          <w:bCs/>
          <w:sz w:val="24"/>
          <w:shd w:val="clear" w:color="auto" w:fill="FFFFFF"/>
        </w:rPr>
      </w:pPr>
    </w:p>
    <w:p w14:paraId="7EC052AB" w14:textId="77777777" w:rsidR="00542F04" w:rsidRPr="00474666" w:rsidRDefault="00542F04" w:rsidP="00542F04">
      <w:pPr>
        <w:spacing w:line="360" w:lineRule="auto"/>
        <w:rPr>
          <w:rFonts w:ascii="Times New Roman" w:eastAsia="黑体" w:hAnsi="Times New Roman"/>
          <w:sz w:val="24"/>
        </w:rPr>
      </w:pPr>
      <w:r w:rsidRPr="00474666">
        <w:rPr>
          <w:rFonts w:ascii="Times New Roman" w:eastAsia="黑体" w:hAnsi="Times New Roman"/>
          <w:sz w:val="24"/>
        </w:rPr>
        <w:t>Hai-Lian Chen</w:t>
      </w:r>
      <w:r w:rsidRPr="00474666">
        <w:rPr>
          <w:rFonts w:ascii="Times New Roman" w:eastAsia="黑体" w:hAnsi="Times New Roman"/>
          <w:sz w:val="24"/>
          <w:vertAlign w:val="superscript"/>
        </w:rPr>
        <w:t>1,2</w:t>
      </w:r>
      <w:r w:rsidRPr="00474666">
        <w:rPr>
          <w:rFonts w:ascii="Segoe UI Symbol" w:eastAsia="MS Mincho" w:hAnsi="Segoe UI Symbol" w:cs="Segoe UI Symbol"/>
          <w:sz w:val="24"/>
          <w:vertAlign w:val="superscript"/>
        </w:rPr>
        <w:t>☯</w:t>
      </w:r>
      <w:r w:rsidRPr="00474666">
        <w:rPr>
          <w:rFonts w:ascii="Times New Roman" w:eastAsia="黑体" w:hAnsi="Times New Roman"/>
          <w:sz w:val="24"/>
        </w:rPr>
        <w:t>, Chun-Hu Li</w:t>
      </w:r>
      <w:bookmarkStart w:id="2" w:name="_Hlk131926534"/>
      <w:r w:rsidRPr="00474666">
        <w:rPr>
          <w:rFonts w:ascii="Times New Roman" w:eastAsia="黑体" w:hAnsi="Times New Roman"/>
          <w:sz w:val="24"/>
          <w:vertAlign w:val="superscript"/>
        </w:rPr>
        <w:t>1</w:t>
      </w:r>
      <w:r w:rsidRPr="00474666">
        <w:rPr>
          <w:rFonts w:ascii="Segoe UI Symbol" w:eastAsia="MS Mincho" w:hAnsi="Segoe UI Symbol" w:cs="Segoe UI Symbol"/>
          <w:sz w:val="24"/>
          <w:vertAlign w:val="superscript"/>
        </w:rPr>
        <w:t>☯</w:t>
      </w:r>
      <w:bookmarkEnd w:id="2"/>
      <w:r w:rsidRPr="00474666">
        <w:rPr>
          <w:rFonts w:ascii="Times New Roman" w:eastAsia="黑体" w:hAnsi="Times New Roman"/>
          <w:sz w:val="24"/>
        </w:rPr>
        <w:t>,</w:t>
      </w:r>
      <w:r w:rsidRPr="000342CB">
        <w:rPr>
          <w:rFonts w:ascii="Times New Roman" w:eastAsia="黑体" w:hAnsi="Times New Roman"/>
          <w:sz w:val="24"/>
        </w:rPr>
        <w:t xml:space="preserve"> Pei-Yao Zhai</w:t>
      </w:r>
      <w:r>
        <w:rPr>
          <w:rFonts w:ascii="Times New Roman" w:eastAsia="黑体" w:hAnsi="Times New Roman"/>
          <w:sz w:val="24"/>
          <w:vertAlign w:val="superscript"/>
        </w:rPr>
        <w:t>3</w:t>
      </w:r>
      <w:r w:rsidRPr="00474666">
        <w:rPr>
          <w:rFonts w:ascii="Segoe UI Symbol" w:eastAsia="MS Mincho" w:hAnsi="Segoe UI Symbol" w:cs="Segoe UI Symbol"/>
          <w:sz w:val="24"/>
          <w:vertAlign w:val="superscript"/>
        </w:rPr>
        <w:t>☯</w:t>
      </w:r>
      <w:r w:rsidRPr="00474666">
        <w:rPr>
          <w:rFonts w:ascii="Times New Roman" w:eastAsia="黑体" w:hAnsi="Times New Roman"/>
          <w:sz w:val="24"/>
        </w:rPr>
        <w:t>,</w:t>
      </w:r>
      <w:r>
        <w:rPr>
          <w:rFonts w:ascii="Times New Roman" w:eastAsia="黑体" w:hAnsi="Times New Roman"/>
          <w:sz w:val="24"/>
        </w:rPr>
        <w:t xml:space="preserve"> </w:t>
      </w:r>
      <w:r w:rsidRPr="00474666">
        <w:rPr>
          <w:rFonts w:ascii="Times New Roman" w:eastAsia="黑体" w:hAnsi="Times New Roman"/>
          <w:sz w:val="24"/>
        </w:rPr>
        <w:t>Xun Zhuang</w:t>
      </w:r>
      <w:r>
        <w:rPr>
          <w:rFonts w:ascii="Times New Roman" w:eastAsia="黑体" w:hAnsi="Times New Roman"/>
          <w:sz w:val="24"/>
          <w:vertAlign w:val="superscript"/>
        </w:rPr>
        <w:t>4</w:t>
      </w:r>
      <w:r w:rsidRPr="00474666">
        <w:rPr>
          <w:rFonts w:ascii="Times New Roman" w:eastAsia="黑体" w:hAnsi="Times New Roman"/>
          <w:sz w:val="24"/>
        </w:rPr>
        <w:t>,</w:t>
      </w:r>
      <w:r>
        <w:rPr>
          <w:rFonts w:ascii="Times New Roman" w:eastAsia="黑体" w:hAnsi="Times New Roman"/>
          <w:sz w:val="24"/>
        </w:rPr>
        <w:t xml:space="preserve"> </w:t>
      </w:r>
      <w:r w:rsidRPr="00474666">
        <w:rPr>
          <w:rFonts w:ascii="Times New Roman" w:eastAsia="黑体" w:hAnsi="Times New Roman"/>
          <w:sz w:val="24"/>
        </w:rPr>
        <w:t>Yu-Long Lian</w:t>
      </w:r>
      <w:r>
        <w:rPr>
          <w:rFonts w:ascii="Times New Roman" w:eastAsia="黑体" w:hAnsi="Times New Roman"/>
          <w:sz w:val="24"/>
          <w:vertAlign w:val="superscript"/>
        </w:rPr>
        <w:t>4</w:t>
      </w:r>
      <w:r w:rsidRPr="00474666">
        <w:rPr>
          <w:rFonts w:ascii="Times New Roman" w:eastAsia="黑体" w:hAnsi="Times New Roman"/>
          <w:sz w:val="24"/>
        </w:rPr>
        <w:t>, Xue Qiao</w:t>
      </w:r>
      <w:r>
        <w:rPr>
          <w:rFonts w:ascii="Times New Roman" w:eastAsia="黑体" w:hAnsi="Times New Roman" w:hint="eastAsia"/>
          <w:sz w:val="24"/>
          <w:vertAlign w:val="superscript"/>
        </w:rPr>
        <w:t>2</w:t>
      </w:r>
      <w:r w:rsidRPr="00474666">
        <w:rPr>
          <w:rFonts w:ascii="Times New Roman" w:eastAsia="黑体" w:hAnsi="Times New Roman"/>
          <w:sz w:val="24"/>
        </w:rPr>
        <w:t>, Jian Feng</w:t>
      </w:r>
      <w:r>
        <w:rPr>
          <w:rFonts w:ascii="Times New Roman" w:eastAsia="黑体" w:hAnsi="Times New Roman"/>
          <w:sz w:val="24"/>
          <w:vertAlign w:val="superscript"/>
        </w:rPr>
        <w:t>5</w:t>
      </w:r>
      <w:r w:rsidRPr="00474666">
        <w:rPr>
          <w:rFonts w:ascii="Times New Roman" w:eastAsia="黑体" w:hAnsi="Times New Roman"/>
          <w:sz w:val="24"/>
          <w:vertAlign w:val="superscript"/>
        </w:rPr>
        <w:t>*</w:t>
      </w:r>
      <w:r w:rsidRPr="00474666">
        <w:rPr>
          <w:rFonts w:ascii="Times New Roman" w:eastAsia="黑体" w:hAnsi="Times New Roman"/>
          <w:sz w:val="24"/>
        </w:rPr>
        <w:t>, Zu-Shu Qian</w:t>
      </w:r>
      <w:r>
        <w:rPr>
          <w:rFonts w:ascii="Times New Roman" w:eastAsia="黑体" w:hAnsi="Times New Roman" w:hint="eastAsia"/>
          <w:sz w:val="24"/>
          <w:vertAlign w:val="superscript"/>
        </w:rPr>
        <w:t>2</w:t>
      </w:r>
      <w:r w:rsidRPr="00474666">
        <w:rPr>
          <w:rFonts w:ascii="Times New Roman" w:eastAsia="黑体" w:hAnsi="Times New Roman"/>
          <w:sz w:val="24"/>
          <w:vertAlign w:val="superscript"/>
        </w:rPr>
        <w:t>*</w:t>
      </w:r>
      <w:r w:rsidRPr="00474666">
        <w:rPr>
          <w:rFonts w:ascii="Times New Roman" w:eastAsia="黑体" w:hAnsi="Times New Roman"/>
          <w:sz w:val="24"/>
        </w:rPr>
        <w:t>, Gang Qin</w:t>
      </w:r>
      <w:r>
        <w:rPr>
          <w:rFonts w:ascii="Times New Roman" w:eastAsia="黑体" w:hAnsi="Times New Roman"/>
          <w:sz w:val="24"/>
          <w:vertAlign w:val="superscript"/>
        </w:rPr>
        <w:t>1</w:t>
      </w:r>
      <w:r w:rsidRPr="00474666">
        <w:rPr>
          <w:rFonts w:ascii="Times New Roman" w:eastAsia="黑体" w:hAnsi="Times New Roman"/>
          <w:sz w:val="24"/>
          <w:vertAlign w:val="superscript"/>
        </w:rPr>
        <w:t>,</w:t>
      </w:r>
      <w:r>
        <w:rPr>
          <w:rFonts w:ascii="Times New Roman" w:eastAsia="黑体" w:hAnsi="Times New Roman"/>
          <w:sz w:val="24"/>
          <w:vertAlign w:val="superscript"/>
        </w:rPr>
        <w:t>5</w:t>
      </w:r>
      <w:r w:rsidRPr="00474666">
        <w:rPr>
          <w:rFonts w:ascii="Times New Roman" w:eastAsia="黑体" w:hAnsi="Times New Roman"/>
          <w:sz w:val="24"/>
          <w:vertAlign w:val="superscript"/>
        </w:rPr>
        <w:t>*</w:t>
      </w:r>
    </w:p>
    <w:p w14:paraId="333077A9" w14:textId="77777777" w:rsidR="00542F04" w:rsidRPr="00AA561B" w:rsidRDefault="00542F04" w:rsidP="00542F04">
      <w:pPr>
        <w:spacing w:line="360" w:lineRule="auto"/>
        <w:rPr>
          <w:rFonts w:ascii="Times New Roman" w:hAnsi="Times New Roman"/>
          <w:bCs/>
          <w:sz w:val="24"/>
          <w:shd w:val="clear" w:color="auto" w:fill="FFFFFF"/>
        </w:rPr>
      </w:pPr>
    </w:p>
    <w:p w14:paraId="656B6CE1" w14:textId="77777777" w:rsidR="00542F04" w:rsidRPr="00B525A7" w:rsidRDefault="00542F04" w:rsidP="00542F04">
      <w:pPr>
        <w:spacing w:line="360" w:lineRule="auto"/>
        <w:rPr>
          <w:rFonts w:ascii="Times New Roman" w:hAnsi="Times New Roman"/>
          <w:sz w:val="24"/>
        </w:rPr>
      </w:pPr>
      <w:r w:rsidRPr="00474666">
        <w:rPr>
          <w:rFonts w:ascii="Times New Roman" w:hAnsi="Times New Roman"/>
          <w:sz w:val="24"/>
          <w:vertAlign w:val="superscript"/>
        </w:rPr>
        <w:t>1</w:t>
      </w:r>
      <w:r w:rsidRPr="00474666">
        <w:rPr>
          <w:rFonts w:ascii="Times New Roman" w:hAnsi="Times New Roman"/>
          <w:sz w:val="24"/>
        </w:rPr>
        <w:t>Joint Division of Clinical Epidemiology, Affiliated Hospital of Nantong University, School of Public Health of Nantong University, Nantong, Jiangsu, China</w:t>
      </w:r>
    </w:p>
    <w:p w14:paraId="653CCF73" w14:textId="77777777" w:rsidR="00542F04" w:rsidRDefault="00542F04" w:rsidP="00542F04">
      <w:pPr>
        <w:spacing w:line="360" w:lineRule="auto"/>
        <w:rPr>
          <w:rFonts w:ascii="Times New Roman" w:hAnsi="Times New Roman"/>
          <w:bCs/>
          <w:sz w:val="24"/>
          <w:shd w:val="clear" w:color="auto" w:fill="FFFFFF"/>
        </w:rPr>
      </w:pPr>
      <w:r w:rsidRPr="00474666">
        <w:rPr>
          <w:rFonts w:ascii="Times New Roman" w:hAnsi="Times New Roman"/>
          <w:bCs/>
          <w:sz w:val="24"/>
          <w:shd w:val="clear" w:color="auto" w:fill="FFFFFF"/>
          <w:vertAlign w:val="superscript"/>
        </w:rPr>
        <w:t>2</w:t>
      </w:r>
      <w:r>
        <w:rPr>
          <w:rFonts w:ascii="Times New Roman" w:hAnsi="Times New Roman"/>
          <w:bCs/>
          <w:sz w:val="24"/>
          <w:shd w:val="clear" w:color="auto" w:fill="FFFFFF"/>
        </w:rPr>
        <w:t xml:space="preserve">Huangshi </w:t>
      </w:r>
      <w:r w:rsidRPr="00474666">
        <w:rPr>
          <w:rFonts w:ascii="Times New Roman" w:hAnsi="Times New Roman"/>
          <w:bCs/>
          <w:sz w:val="24"/>
          <w:shd w:val="clear" w:color="auto" w:fill="FFFFFF"/>
        </w:rPr>
        <w:t xml:space="preserve">Center for Disease Control and Prevention, </w:t>
      </w:r>
      <w:proofErr w:type="spellStart"/>
      <w:r>
        <w:rPr>
          <w:rFonts w:ascii="Times New Roman" w:hAnsi="Times New Roman"/>
          <w:bCs/>
          <w:sz w:val="24"/>
          <w:shd w:val="clear" w:color="auto" w:fill="FFFFFF"/>
        </w:rPr>
        <w:t>Huangshi</w:t>
      </w:r>
      <w:proofErr w:type="spellEnd"/>
      <w:r w:rsidRPr="00474666">
        <w:rPr>
          <w:rFonts w:ascii="Times New Roman" w:hAnsi="Times New Roman"/>
          <w:bCs/>
          <w:sz w:val="24"/>
          <w:shd w:val="clear" w:color="auto" w:fill="FFFFFF"/>
        </w:rPr>
        <w:t>, Hubei, China</w:t>
      </w:r>
    </w:p>
    <w:p w14:paraId="68EF5534" w14:textId="77777777" w:rsidR="00542F04" w:rsidRPr="00B525A7" w:rsidRDefault="00542F04" w:rsidP="00542F04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3</w:t>
      </w:r>
      <w:r w:rsidRPr="00B525A7">
        <w:rPr>
          <w:rFonts w:ascii="Times New Roman" w:hAnsi="Times New Roman"/>
          <w:sz w:val="24"/>
        </w:rPr>
        <w:t>Department of Infectious Diseases, Affiliated Hospital of Nantong University, Medical School of Nantong University, Nantong, JS, China</w:t>
      </w:r>
    </w:p>
    <w:p w14:paraId="40A49158" w14:textId="77777777" w:rsidR="00542F04" w:rsidRPr="00474666" w:rsidRDefault="00542F04" w:rsidP="00542F04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4</w:t>
      </w:r>
      <w:r w:rsidRPr="00474666">
        <w:rPr>
          <w:rFonts w:ascii="Times New Roman" w:hAnsi="Times New Roman"/>
          <w:sz w:val="24"/>
        </w:rPr>
        <w:t>Department of Epidemiology and Biostatistics, School of Public Health of Nantong University, Nantong, Jiangsu, China</w:t>
      </w:r>
    </w:p>
    <w:p w14:paraId="0468B490" w14:textId="77777777" w:rsidR="00542F04" w:rsidRDefault="00542F04" w:rsidP="00542F04">
      <w:pPr>
        <w:spacing w:line="360" w:lineRule="auto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5</w:t>
      </w:r>
      <w:r w:rsidRPr="00474666">
        <w:rPr>
          <w:rFonts w:ascii="Times New Roman" w:hAnsi="Times New Roman"/>
          <w:sz w:val="24"/>
        </w:rPr>
        <w:t>National Key Clinical Construction Specialty-Department of Respiratory and Critical Care Medicine, Affiliated Hospital of Nantong University, Nantong, Jiangsu, China;</w:t>
      </w:r>
      <w:r w:rsidRPr="00474666">
        <w:rPr>
          <w:rFonts w:ascii="Times New Roman" w:hAnsi="Times New Roman"/>
          <w:sz w:val="24"/>
          <w:vertAlign w:val="superscript"/>
        </w:rPr>
        <w:t xml:space="preserve"> </w:t>
      </w:r>
    </w:p>
    <w:p w14:paraId="3FE3B8C0" w14:textId="77777777" w:rsidR="00542F04" w:rsidRPr="00542F04" w:rsidRDefault="00542F04" w:rsidP="00542F04">
      <w:pPr>
        <w:spacing w:line="360" w:lineRule="auto"/>
        <w:rPr>
          <w:rFonts w:ascii="Times New Roman" w:hAnsi="Times New Roman"/>
        </w:rPr>
      </w:pPr>
    </w:p>
    <w:p w14:paraId="17ECD0A9" w14:textId="1E337FAF" w:rsidR="001044D7" w:rsidRPr="00542F04" w:rsidRDefault="00542F04" w:rsidP="00542F04">
      <w:pPr>
        <w:rPr>
          <w:rFonts w:ascii="Times New Roman" w:hAnsi="Times New Roman" w:cs="Times New Roman"/>
          <w:sz w:val="24"/>
          <w:lang w:val="fr-FR"/>
        </w:rPr>
        <w:sectPr w:rsidR="001044D7" w:rsidRPr="00542F04" w:rsidSect="00807F6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42F04">
        <w:rPr>
          <w:rFonts w:ascii="Times New Roman" w:hAnsi="Times New Roman"/>
          <w:sz w:val="24"/>
          <w:lang w:val="fr-FR"/>
        </w:rPr>
        <w:t>*</w:t>
      </w:r>
      <w:r w:rsidRPr="00542F04">
        <w:rPr>
          <w:rFonts w:ascii="Times New Roman" w:eastAsia="黑体" w:hAnsi="Times New Roman"/>
          <w:sz w:val="24"/>
          <w:lang w:val="fr-FR"/>
        </w:rPr>
        <w:t xml:space="preserve"> tonygqin@ntu.edu.cn</w:t>
      </w:r>
      <w:r w:rsidRPr="00542F04">
        <w:rPr>
          <w:rStyle w:val="a8"/>
          <w:rFonts w:ascii="Times New Roman" w:eastAsia="黑体" w:hAnsi="Times New Roman"/>
          <w:color w:val="auto"/>
          <w:sz w:val="24"/>
          <w:lang w:val="fr-FR"/>
        </w:rPr>
        <w:t xml:space="preserve"> (GQ);</w:t>
      </w:r>
      <w:r w:rsidRPr="00542F04">
        <w:rPr>
          <w:rFonts w:ascii="Times New Roman" w:hAnsi="Times New Roman"/>
          <w:sz w:val="24"/>
          <w:lang w:val="fr-FR"/>
        </w:rPr>
        <w:t xml:space="preserve"> 363530285@qq.com (ZSQ)</w:t>
      </w:r>
      <w:r w:rsidRPr="00542F04">
        <w:rPr>
          <w:rStyle w:val="a8"/>
          <w:rFonts w:ascii="Times New Roman" w:eastAsia="黑体" w:hAnsi="Times New Roman"/>
          <w:color w:val="auto"/>
          <w:sz w:val="24"/>
          <w:lang w:val="fr-FR"/>
        </w:rPr>
        <w:t>; Jfeng68@126.com (JF)</w:t>
      </w:r>
    </w:p>
    <w:p w14:paraId="3D8F460E" w14:textId="77777777" w:rsidR="00504DA9" w:rsidRPr="00255342" w:rsidRDefault="00504DA9" w:rsidP="00504DA9">
      <w:pPr>
        <w:spacing w:line="360" w:lineRule="auto"/>
        <w:rPr>
          <w:rFonts w:ascii="Times New Roman" w:hAnsi="Times New Roman"/>
          <w:sz w:val="24"/>
        </w:rPr>
      </w:pPr>
      <w:r w:rsidRPr="00255342">
        <w:rPr>
          <w:rFonts w:ascii="Times New Roman" w:hAnsi="Times New Roman"/>
          <w:b/>
          <w:bCs/>
          <w:sz w:val="24"/>
        </w:rPr>
        <w:lastRenderedPageBreak/>
        <w:t>F</w:t>
      </w:r>
      <w:r w:rsidRPr="00255342">
        <w:rPr>
          <w:rFonts w:ascii="Times New Roman" w:hAnsi="Times New Roman" w:hint="eastAsia"/>
          <w:b/>
          <w:bCs/>
          <w:sz w:val="24"/>
        </w:rPr>
        <w:t>igure</w:t>
      </w:r>
      <w:r w:rsidRPr="00255342">
        <w:rPr>
          <w:rFonts w:ascii="Times New Roman" w:hAnsi="Times New Roman"/>
          <w:b/>
          <w:bCs/>
          <w:sz w:val="24"/>
        </w:rPr>
        <w:t xml:space="preserve"> S1</w:t>
      </w:r>
    </w:p>
    <w:p w14:paraId="3C7F5A55" w14:textId="77777777" w:rsidR="00504DA9" w:rsidRDefault="00504DA9" w:rsidP="00504DA9">
      <w:r>
        <w:rPr>
          <w:noProof/>
        </w:rPr>
        <w:drawing>
          <wp:inline distT="0" distB="0" distL="0" distR="0" wp14:anchorId="0FE78A75" wp14:editId="40B75E94">
            <wp:extent cx="5273040" cy="4914900"/>
            <wp:effectExtent l="0" t="0" r="0" b="0"/>
            <wp:docPr id="4197938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94126" w14:textId="77777777" w:rsidR="00504DA9" w:rsidRDefault="00504DA9" w:rsidP="00504DA9"/>
    <w:p w14:paraId="6A053993" w14:textId="77777777" w:rsidR="00504DA9" w:rsidRPr="00255342" w:rsidRDefault="00504DA9" w:rsidP="00504DA9">
      <w:pPr>
        <w:spacing w:line="360" w:lineRule="auto"/>
        <w:rPr>
          <w:rFonts w:ascii="Times New Roman" w:hAnsi="Times New Roman"/>
          <w:sz w:val="24"/>
        </w:rPr>
      </w:pPr>
      <w:r w:rsidRPr="00255342">
        <w:rPr>
          <w:rFonts w:ascii="Times New Roman" w:hAnsi="Times New Roman"/>
          <w:b/>
          <w:bCs/>
          <w:sz w:val="24"/>
        </w:rPr>
        <w:t>F</w:t>
      </w:r>
      <w:r w:rsidRPr="00255342">
        <w:rPr>
          <w:rFonts w:ascii="Times New Roman" w:hAnsi="Times New Roman" w:hint="eastAsia"/>
          <w:b/>
          <w:bCs/>
          <w:sz w:val="24"/>
        </w:rPr>
        <w:t>igure</w:t>
      </w:r>
      <w:r w:rsidRPr="00255342">
        <w:rPr>
          <w:rFonts w:ascii="Times New Roman" w:hAnsi="Times New Roman"/>
          <w:b/>
          <w:bCs/>
          <w:sz w:val="24"/>
        </w:rPr>
        <w:t xml:space="preserve"> S1</w:t>
      </w:r>
      <w:r w:rsidRPr="00255342">
        <w:rPr>
          <w:rFonts w:ascii="Times New Roman" w:hAnsi="Times New Roman"/>
          <w:sz w:val="24"/>
        </w:rPr>
        <w:t xml:space="preserve">. </w:t>
      </w:r>
      <w:proofErr w:type="spellStart"/>
      <w:r w:rsidRPr="00255342">
        <w:rPr>
          <w:rFonts w:ascii="Times New Roman" w:hAnsi="Times New Roman"/>
          <w:sz w:val="24"/>
        </w:rPr>
        <w:t>Huangshi</w:t>
      </w:r>
      <w:proofErr w:type="spellEnd"/>
      <w:r w:rsidRPr="00255342">
        <w:rPr>
          <w:rFonts w:ascii="Times New Roman" w:hAnsi="Times New Roman"/>
          <w:sz w:val="24"/>
        </w:rPr>
        <w:t xml:space="preserve"> city and </w:t>
      </w:r>
      <w:r w:rsidRPr="00255342">
        <w:rPr>
          <w:rFonts w:ascii="Times New Roman" w:hAnsi="Times New Roman" w:hint="eastAsia"/>
          <w:sz w:val="24"/>
        </w:rPr>
        <w:t>it</w:t>
      </w:r>
      <w:r w:rsidRPr="00255342">
        <w:rPr>
          <w:rFonts w:ascii="Times New Roman" w:hAnsi="Times New Roman"/>
          <w:sz w:val="24"/>
        </w:rPr>
        <w:t>s location in Hubei Province.</w:t>
      </w:r>
    </w:p>
    <w:p w14:paraId="657EB675" w14:textId="77777777" w:rsidR="00504DA9" w:rsidRPr="00255342" w:rsidRDefault="00504DA9" w:rsidP="00504DA9">
      <w:pPr>
        <w:sectPr w:rsidR="00504DA9" w:rsidRPr="00255342" w:rsidSect="00807F6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92AA296" w14:textId="77777777" w:rsidR="00504DA9" w:rsidRPr="005A6B0A" w:rsidRDefault="00504DA9" w:rsidP="00504DA9">
      <w:pPr>
        <w:tabs>
          <w:tab w:val="left" w:pos="1148"/>
        </w:tabs>
        <w:spacing w:line="360" w:lineRule="auto"/>
        <w:rPr>
          <w:rFonts w:ascii="Times New Roman" w:hAnsi="Times New Roman"/>
          <w:sz w:val="24"/>
        </w:rPr>
      </w:pPr>
      <w:r w:rsidRPr="005A6B0A">
        <w:rPr>
          <w:rFonts w:ascii="Times New Roman" w:hAnsi="Times New Roman"/>
          <w:b/>
          <w:bCs/>
          <w:sz w:val="24"/>
        </w:rPr>
        <w:lastRenderedPageBreak/>
        <w:t>Table S1</w:t>
      </w:r>
      <w:r w:rsidRPr="005A6B0A">
        <w:rPr>
          <w:rFonts w:ascii="Times New Roman" w:hAnsi="Times New Roman" w:hint="eastAsia"/>
          <w:sz w:val="24"/>
        </w:rPr>
        <w:t>.</w:t>
      </w:r>
      <w:r w:rsidRPr="005A6B0A">
        <w:rPr>
          <w:rFonts w:ascii="Times New Roman" w:hAnsi="Times New Roman"/>
          <w:sz w:val="24"/>
        </w:rPr>
        <w:t xml:space="preserve"> Baseline data of the cohort of pneumoconiosis patients in </w:t>
      </w:r>
      <w:proofErr w:type="spellStart"/>
      <w:r w:rsidRPr="005A6B0A">
        <w:rPr>
          <w:rFonts w:ascii="Times New Roman" w:hAnsi="Times New Roman"/>
          <w:sz w:val="24"/>
        </w:rPr>
        <w:t>Huangshi</w:t>
      </w:r>
      <w:proofErr w:type="spellEnd"/>
      <w:r w:rsidRPr="005A6B0A">
        <w:rPr>
          <w:rFonts w:ascii="Times New Roman" w:hAnsi="Times New Roman"/>
          <w:sz w:val="24"/>
        </w:rPr>
        <w:t xml:space="preserve"> City, Hubei Province, 1958-2021.</w:t>
      </w:r>
    </w:p>
    <w:tbl>
      <w:tblPr>
        <w:tblStyle w:val="a7"/>
        <w:tblW w:w="963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1"/>
        <w:gridCol w:w="1005"/>
        <w:gridCol w:w="870"/>
        <w:gridCol w:w="1089"/>
        <w:gridCol w:w="1272"/>
        <w:gridCol w:w="1406"/>
        <w:gridCol w:w="1270"/>
        <w:gridCol w:w="1406"/>
      </w:tblGrid>
      <w:tr w:rsidR="00504DA9" w:rsidRPr="0010590E" w14:paraId="4DA187D0" w14:textId="77777777" w:rsidTr="0085578F">
        <w:trPr>
          <w:jc w:val="center"/>
        </w:trPr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C268B" w14:textId="5480B54E" w:rsidR="00504DA9" w:rsidRPr="0010590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10590E">
              <w:rPr>
                <w:rFonts w:ascii="Times New Roman" w:hAnsi="Times New Roman"/>
                <w:color w:val="000000"/>
                <w:szCs w:val="21"/>
              </w:rPr>
              <w:t>Year</w:t>
            </w:r>
            <w:r w:rsidR="00057C86" w:rsidRPr="005A6B0A">
              <w:rPr>
                <w:rFonts w:ascii="Times New Roman" w:hAnsi="Times New Roman"/>
                <w:sz w:val="24"/>
                <w:vertAlign w:val="superscript"/>
              </w:rPr>
              <w:t xml:space="preserve"> a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F51FF" w14:textId="77777777" w:rsidR="00504DA9" w:rsidRPr="0010590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New patients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9A9FC" w14:textId="77777777" w:rsidR="00504DA9" w:rsidRPr="0010590E" w:rsidRDefault="00504DA9" w:rsidP="0085578F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A</w:t>
            </w:r>
            <w:r>
              <w:rPr>
                <w:rFonts w:ascii="Times New Roman" w:hAnsi="Times New Roman"/>
                <w:color w:val="000000"/>
                <w:szCs w:val="21"/>
              </w:rPr>
              <w:t>ll patients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AF63F" w14:textId="77777777" w:rsidR="00504DA9" w:rsidRPr="0010590E" w:rsidRDefault="00504DA9" w:rsidP="0085578F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0590E">
              <w:rPr>
                <w:rFonts w:ascii="Times New Roman" w:hAnsi="Times New Roman"/>
                <w:color w:val="000000"/>
                <w:szCs w:val="21"/>
              </w:rPr>
              <w:t>Death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5B697" w14:textId="77777777" w:rsidR="00504DA9" w:rsidRPr="0010590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10590E">
              <w:rPr>
                <w:rFonts w:ascii="Times New Roman" w:hAnsi="Times New Roman"/>
                <w:color w:val="000000"/>
                <w:szCs w:val="21"/>
              </w:rPr>
              <w:t>Proportion stage Ⅰ (%)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A8151" w14:textId="77777777" w:rsidR="00504DA9" w:rsidRPr="0010590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10590E">
              <w:rPr>
                <w:rFonts w:ascii="Times New Roman" w:hAnsi="Times New Roman"/>
                <w:color w:val="000000"/>
                <w:szCs w:val="21"/>
              </w:rPr>
              <w:t>Average Dust exposure years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FDEB0" w14:textId="77777777" w:rsidR="00504DA9" w:rsidRPr="0010590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10590E">
              <w:rPr>
                <w:rFonts w:ascii="Times New Roman" w:hAnsi="Times New Roman"/>
                <w:color w:val="000000"/>
                <w:szCs w:val="21"/>
              </w:rPr>
              <w:t>Average Age at first diagnosis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ECCBF" w14:textId="77777777" w:rsidR="00504DA9" w:rsidRPr="0010590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10590E">
              <w:rPr>
                <w:rFonts w:ascii="Times New Roman" w:hAnsi="Times New Roman"/>
                <w:color w:val="000000"/>
                <w:szCs w:val="21"/>
              </w:rPr>
              <w:t xml:space="preserve">Proportion of elderly patients (%) 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a</w:t>
            </w:r>
          </w:p>
        </w:tc>
      </w:tr>
      <w:tr w:rsidR="00504DA9" w:rsidRPr="00F665EB" w14:paraId="01F3C354" w14:textId="77777777" w:rsidTr="0085578F">
        <w:trPr>
          <w:jc w:val="center"/>
        </w:trPr>
        <w:tc>
          <w:tcPr>
            <w:tcW w:w="1321" w:type="dxa"/>
            <w:tcBorders>
              <w:top w:val="single" w:sz="4" w:space="0" w:color="auto"/>
            </w:tcBorders>
            <w:vAlign w:val="center"/>
          </w:tcPr>
          <w:p w14:paraId="48E41AE4" w14:textId="77777777" w:rsidR="00504DA9" w:rsidRPr="0010590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DF674E">
              <w:rPr>
                <w:rFonts w:ascii="Times New Roman" w:hAnsi="Times New Roman"/>
                <w:szCs w:val="21"/>
              </w:rPr>
              <w:t>1958-1970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vAlign w:val="center"/>
          </w:tcPr>
          <w:p w14:paraId="71E87EFB" w14:textId="77777777" w:rsidR="00504DA9" w:rsidRPr="0010590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DF674E">
              <w:rPr>
                <w:rFonts w:ascii="Times New Roman" w:hAnsi="Times New Roman" w:hint="eastAsia"/>
                <w:szCs w:val="21"/>
              </w:rPr>
              <w:t>769</w:t>
            </w:r>
          </w:p>
        </w:tc>
        <w:tc>
          <w:tcPr>
            <w:tcW w:w="870" w:type="dxa"/>
            <w:tcBorders>
              <w:top w:val="single" w:sz="4" w:space="0" w:color="auto"/>
            </w:tcBorders>
            <w:vAlign w:val="center"/>
          </w:tcPr>
          <w:p w14:paraId="7F5C616F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DF674E">
              <w:rPr>
                <w:rFonts w:ascii="Times New Roman" w:hAnsi="Times New Roman" w:hint="eastAsia"/>
                <w:szCs w:val="21"/>
              </w:rPr>
              <w:t>769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1612E214" w14:textId="77777777" w:rsidR="00504DA9" w:rsidRPr="00F665EB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DF674E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vAlign w:val="center"/>
          </w:tcPr>
          <w:p w14:paraId="6D77CB64" w14:textId="77777777" w:rsidR="00504DA9" w:rsidRPr="00F665EB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F665EB">
              <w:rPr>
                <w:rFonts w:ascii="Times New Roman" w:hAnsi="Times New Roman" w:hint="eastAsia"/>
                <w:szCs w:val="21"/>
              </w:rPr>
              <w:t xml:space="preserve">94.80 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vAlign w:val="center"/>
          </w:tcPr>
          <w:p w14:paraId="27C2A906" w14:textId="77777777" w:rsidR="00504DA9" w:rsidRPr="0010590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F665EB">
              <w:rPr>
                <w:rFonts w:ascii="Times New Roman" w:hAnsi="Times New Roman" w:hint="eastAsia"/>
                <w:szCs w:val="21"/>
              </w:rPr>
              <w:t xml:space="preserve">18.48 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71DB2205" w14:textId="77777777" w:rsidR="00504DA9" w:rsidRPr="0010590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F665EB">
              <w:rPr>
                <w:rFonts w:ascii="Times New Roman" w:hAnsi="Times New Roman" w:hint="eastAsia"/>
                <w:szCs w:val="21"/>
              </w:rPr>
              <w:t xml:space="preserve">43.65 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vAlign w:val="center"/>
          </w:tcPr>
          <w:p w14:paraId="7EB507A8" w14:textId="77777777" w:rsidR="00504DA9" w:rsidRPr="00F665EB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F665EB">
              <w:rPr>
                <w:rFonts w:ascii="Times New Roman" w:hAnsi="Times New Roman" w:hint="eastAsia"/>
                <w:szCs w:val="21"/>
              </w:rPr>
              <w:t xml:space="preserve">0.39 </w:t>
            </w:r>
          </w:p>
        </w:tc>
      </w:tr>
      <w:tr w:rsidR="00504DA9" w:rsidRPr="00F665EB" w14:paraId="337D35B5" w14:textId="77777777" w:rsidTr="0085578F">
        <w:trPr>
          <w:jc w:val="center"/>
        </w:trPr>
        <w:tc>
          <w:tcPr>
            <w:tcW w:w="1321" w:type="dxa"/>
            <w:vAlign w:val="center"/>
          </w:tcPr>
          <w:p w14:paraId="7F991466" w14:textId="77777777" w:rsidR="00504DA9" w:rsidRPr="0010590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DF674E">
              <w:rPr>
                <w:rFonts w:ascii="Times New Roman" w:hAnsi="Times New Roman"/>
                <w:szCs w:val="21"/>
              </w:rPr>
              <w:t>1980-1990</w:t>
            </w:r>
          </w:p>
        </w:tc>
        <w:tc>
          <w:tcPr>
            <w:tcW w:w="1005" w:type="dxa"/>
            <w:vAlign w:val="center"/>
          </w:tcPr>
          <w:p w14:paraId="2EB097AD" w14:textId="77777777" w:rsidR="00504DA9" w:rsidRPr="0010590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1065</w:t>
            </w:r>
          </w:p>
        </w:tc>
        <w:tc>
          <w:tcPr>
            <w:tcW w:w="870" w:type="dxa"/>
            <w:vAlign w:val="center"/>
          </w:tcPr>
          <w:p w14:paraId="47B793C0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DF674E">
              <w:rPr>
                <w:rFonts w:ascii="Times New Roman" w:hAnsi="Times New Roman" w:hint="eastAsia"/>
                <w:szCs w:val="21"/>
              </w:rPr>
              <w:t>1834</w:t>
            </w:r>
          </w:p>
        </w:tc>
        <w:tc>
          <w:tcPr>
            <w:tcW w:w="1089" w:type="dxa"/>
            <w:vAlign w:val="center"/>
          </w:tcPr>
          <w:p w14:paraId="68AC06A9" w14:textId="77777777" w:rsidR="00504DA9" w:rsidRPr="00F665EB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DF674E">
              <w:rPr>
                <w:rFonts w:ascii="Times New Roman" w:hAnsi="Times New Roman" w:hint="eastAsia"/>
                <w:szCs w:val="21"/>
              </w:rPr>
              <w:t>7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272" w:type="dxa"/>
            <w:vAlign w:val="center"/>
          </w:tcPr>
          <w:p w14:paraId="2A888066" w14:textId="77777777" w:rsidR="00504DA9" w:rsidRPr="00F665EB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F665EB">
              <w:rPr>
                <w:rFonts w:ascii="Times New Roman" w:hAnsi="Times New Roman" w:hint="eastAsia"/>
                <w:szCs w:val="21"/>
              </w:rPr>
              <w:t xml:space="preserve">96.71 </w:t>
            </w:r>
          </w:p>
        </w:tc>
        <w:tc>
          <w:tcPr>
            <w:tcW w:w="1406" w:type="dxa"/>
            <w:vAlign w:val="center"/>
          </w:tcPr>
          <w:p w14:paraId="51B29E53" w14:textId="77777777" w:rsidR="00504DA9" w:rsidRPr="0010590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F665EB">
              <w:rPr>
                <w:rFonts w:ascii="Times New Roman" w:hAnsi="Times New Roman" w:hint="eastAsia"/>
                <w:szCs w:val="21"/>
              </w:rPr>
              <w:t xml:space="preserve">19.72 </w:t>
            </w:r>
          </w:p>
        </w:tc>
        <w:tc>
          <w:tcPr>
            <w:tcW w:w="1270" w:type="dxa"/>
            <w:vAlign w:val="center"/>
          </w:tcPr>
          <w:p w14:paraId="4C70A4C0" w14:textId="77777777" w:rsidR="00504DA9" w:rsidRPr="0010590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F665EB">
              <w:rPr>
                <w:rFonts w:ascii="Times New Roman" w:hAnsi="Times New Roman" w:hint="eastAsia"/>
                <w:szCs w:val="21"/>
              </w:rPr>
              <w:t xml:space="preserve">48.72 </w:t>
            </w:r>
          </w:p>
        </w:tc>
        <w:tc>
          <w:tcPr>
            <w:tcW w:w="1406" w:type="dxa"/>
            <w:vAlign w:val="center"/>
          </w:tcPr>
          <w:p w14:paraId="186D4859" w14:textId="77777777" w:rsidR="00504DA9" w:rsidRPr="00F665EB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F665EB">
              <w:rPr>
                <w:rFonts w:ascii="Times New Roman" w:hAnsi="Times New Roman" w:hint="eastAsia"/>
                <w:szCs w:val="21"/>
              </w:rPr>
              <w:t xml:space="preserve">2.82 </w:t>
            </w:r>
          </w:p>
        </w:tc>
      </w:tr>
      <w:tr w:rsidR="00504DA9" w:rsidRPr="00F665EB" w14:paraId="069D177A" w14:textId="77777777" w:rsidTr="0085578F">
        <w:trPr>
          <w:jc w:val="center"/>
        </w:trPr>
        <w:tc>
          <w:tcPr>
            <w:tcW w:w="1321" w:type="dxa"/>
            <w:vAlign w:val="center"/>
          </w:tcPr>
          <w:p w14:paraId="65821D25" w14:textId="77777777" w:rsidR="00504DA9" w:rsidRPr="0010590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DF674E">
              <w:rPr>
                <w:rFonts w:ascii="Times New Roman" w:hAnsi="Times New Roman"/>
                <w:szCs w:val="21"/>
              </w:rPr>
              <w:t>2000-2019</w:t>
            </w:r>
          </w:p>
        </w:tc>
        <w:tc>
          <w:tcPr>
            <w:tcW w:w="1005" w:type="dxa"/>
            <w:vAlign w:val="center"/>
          </w:tcPr>
          <w:p w14:paraId="4BA4FDB7" w14:textId="77777777" w:rsidR="00504DA9" w:rsidRPr="0010590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3807</w:t>
            </w:r>
          </w:p>
        </w:tc>
        <w:tc>
          <w:tcPr>
            <w:tcW w:w="870" w:type="dxa"/>
            <w:vAlign w:val="center"/>
          </w:tcPr>
          <w:p w14:paraId="13A63731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DF674E">
              <w:rPr>
                <w:rFonts w:ascii="Times New Roman" w:hAnsi="Times New Roman" w:hint="eastAsia"/>
                <w:szCs w:val="21"/>
              </w:rPr>
              <w:t>557</w:t>
            </w: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089" w:type="dxa"/>
            <w:vAlign w:val="center"/>
          </w:tcPr>
          <w:p w14:paraId="6AA000E1" w14:textId="77777777" w:rsidR="00504DA9" w:rsidRPr="00F665EB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DF674E">
              <w:rPr>
                <w:rFonts w:ascii="Times New Roman" w:hAnsi="Times New Roman" w:hint="eastAsia"/>
                <w:szCs w:val="21"/>
              </w:rPr>
              <w:t>231</w:t>
            </w:r>
            <w:r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1272" w:type="dxa"/>
            <w:vAlign w:val="center"/>
          </w:tcPr>
          <w:p w14:paraId="174EACC7" w14:textId="77777777" w:rsidR="00504DA9" w:rsidRPr="00F665EB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F665EB">
              <w:rPr>
                <w:rFonts w:ascii="Times New Roman" w:hAnsi="Times New Roman" w:hint="eastAsia"/>
                <w:szCs w:val="21"/>
              </w:rPr>
              <w:t xml:space="preserve">90.60 </w:t>
            </w:r>
          </w:p>
        </w:tc>
        <w:tc>
          <w:tcPr>
            <w:tcW w:w="1406" w:type="dxa"/>
            <w:vAlign w:val="center"/>
          </w:tcPr>
          <w:p w14:paraId="40471D7E" w14:textId="77777777" w:rsidR="00504DA9" w:rsidRPr="0010590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F665EB">
              <w:rPr>
                <w:rFonts w:ascii="Times New Roman" w:hAnsi="Times New Roman" w:hint="eastAsia"/>
                <w:szCs w:val="21"/>
              </w:rPr>
              <w:t xml:space="preserve">23.53 </w:t>
            </w:r>
          </w:p>
        </w:tc>
        <w:tc>
          <w:tcPr>
            <w:tcW w:w="1270" w:type="dxa"/>
            <w:vAlign w:val="center"/>
          </w:tcPr>
          <w:p w14:paraId="03434464" w14:textId="77777777" w:rsidR="00504DA9" w:rsidRPr="0010590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F665EB">
              <w:rPr>
                <w:rFonts w:ascii="Times New Roman" w:hAnsi="Times New Roman" w:hint="eastAsia"/>
                <w:szCs w:val="21"/>
              </w:rPr>
              <w:t xml:space="preserve">57.74 </w:t>
            </w:r>
          </w:p>
        </w:tc>
        <w:tc>
          <w:tcPr>
            <w:tcW w:w="1406" w:type="dxa"/>
            <w:vAlign w:val="center"/>
          </w:tcPr>
          <w:p w14:paraId="46A36D18" w14:textId="77777777" w:rsidR="00504DA9" w:rsidRPr="00F665EB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F665EB">
              <w:rPr>
                <w:rFonts w:ascii="Times New Roman" w:hAnsi="Times New Roman" w:hint="eastAsia"/>
                <w:szCs w:val="21"/>
              </w:rPr>
              <w:t xml:space="preserve">20.57 </w:t>
            </w:r>
          </w:p>
        </w:tc>
      </w:tr>
      <w:tr w:rsidR="00504DA9" w:rsidRPr="00F665EB" w14:paraId="25FA7507" w14:textId="77777777" w:rsidTr="0085578F">
        <w:trPr>
          <w:jc w:val="center"/>
        </w:trPr>
        <w:tc>
          <w:tcPr>
            <w:tcW w:w="1321" w:type="dxa"/>
            <w:vAlign w:val="center"/>
          </w:tcPr>
          <w:p w14:paraId="539A610F" w14:textId="77777777" w:rsidR="00504DA9" w:rsidRPr="0010590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10590E">
              <w:rPr>
                <w:rFonts w:ascii="Times New Roman" w:hAnsi="Times New Roman"/>
                <w:color w:val="000000"/>
                <w:szCs w:val="21"/>
              </w:rPr>
              <w:t>Total</w:t>
            </w:r>
          </w:p>
        </w:tc>
        <w:tc>
          <w:tcPr>
            <w:tcW w:w="1005" w:type="dxa"/>
            <w:vAlign w:val="center"/>
          </w:tcPr>
          <w:p w14:paraId="648A7010" w14:textId="77777777" w:rsidR="00504DA9" w:rsidRPr="0010590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10590E">
              <w:rPr>
                <w:rFonts w:ascii="Times New Roman" w:hAnsi="Times New Roman"/>
                <w:color w:val="000000"/>
                <w:sz w:val="22"/>
              </w:rPr>
              <w:t>5641</w:t>
            </w:r>
          </w:p>
        </w:tc>
        <w:tc>
          <w:tcPr>
            <w:tcW w:w="870" w:type="dxa"/>
            <w:vAlign w:val="center"/>
          </w:tcPr>
          <w:p w14:paraId="2DF9FA11" w14:textId="77777777" w:rsidR="00504DA9" w:rsidRPr="0010590E" w:rsidRDefault="00504DA9" w:rsidP="0085578F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089" w:type="dxa"/>
            <w:vAlign w:val="center"/>
          </w:tcPr>
          <w:p w14:paraId="69FB395C" w14:textId="77777777" w:rsidR="00504DA9" w:rsidRPr="00F665EB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F665EB">
              <w:rPr>
                <w:rFonts w:ascii="Times New Roman" w:hAnsi="Times New Roman"/>
                <w:szCs w:val="21"/>
              </w:rPr>
              <w:t>2388</w:t>
            </w:r>
          </w:p>
        </w:tc>
        <w:tc>
          <w:tcPr>
            <w:tcW w:w="1272" w:type="dxa"/>
            <w:vAlign w:val="center"/>
          </w:tcPr>
          <w:p w14:paraId="65D480CC" w14:textId="77777777" w:rsidR="00504DA9" w:rsidRPr="00F665EB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F665EB">
              <w:rPr>
                <w:rFonts w:ascii="Times New Roman" w:hAnsi="Times New Roman" w:hint="eastAsia"/>
                <w:szCs w:val="21"/>
              </w:rPr>
              <w:t xml:space="preserve">92.34 </w:t>
            </w:r>
          </w:p>
        </w:tc>
        <w:tc>
          <w:tcPr>
            <w:tcW w:w="1406" w:type="dxa"/>
            <w:vAlign w:val="center"/>
          </w:tcPr>
          <w:p w14:paraId="245DEE0C" w14:textId="77777777" w:rsidR="00504DA9" w:rsidRPr="00F665EB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F665EB">
              <w:rPr>
                <w:rFonts w:ascii="Times New Roman" w:hAnsi="Times New Roman" w:hint="eastAsia"/>
                <w:szCs w:val="21"/>
              </w:rPr>
              <w:t xml:space="preserve">22.12 </w:t>
            </w:r>
          </w:p>
        </w:tc>
        <w:tc>
          <w:tcPr>
            <w:tcW w:w="1270" w:type="dxa"/>
            <w:vAlign w:val="center"/>
          </w:tcPr>
          <w:p w14:paraId="42821754" w14:textId="77777777" w:rsidR="00504DA9" w:rsidRPr="00F665EB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F665EB">
              <w:rPr>
                <w:rFonts w:ascii="Times New Roman" w:hAnsi="Times New Roman" w:hint="eastAsia"/>
                <w:szCs w:val="21"/>
              </w:rPr>
              <w:t xml:space="preserve">54.12 </w:t>
            </w:r>
          </w:p>
        </w:tc>
        <w:tc>
          <w:tcPr>
            <w:tcW w:w="1406" w:type="dxa"/>
            <w:vAlign w:val="center"/>
          </w:tcPr>
          <w:p w14:paraId="13C5CA9C" w14:textId="77777777" w:rsidR="00504DA9" w:rsidRPr="00F665EB" w:rsidRDefault="00504DA9" w:rsidP="0085578F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F665EB">
              <w:rPr>
                <w:rFonts w:ascii="Times New Roman" w:hAnsi="Times New Roman" w:hint="eastAsia"/>
                <w:szCs w:val="21"/>
              </w:rPr>
              <w:t xml:space="preserve">14.47 </w:t>
            </w:r>
          </w:p>
        </w:tc>
      </w:tr>
    </w:tbl>
    <w:p w14:paraId="1468436B" w14:textId="18A8F2A2" w:rsidR="00504DA9" w:rsidRPr="00057C86" w:rsidRDefault="00057C86" w:rsidP="00504DA9">
      <w:pPr>
        <w:spacing w:line="360" w:lineRule="auto"/>
        <w:rPr>
          <w:rFonts w:ascii="Times New Roman" w:hAnsi="Times New Roman"/>
          <w:sz w:val="24"/>
          <w:szCs w:val="24"/>
        </w:rPr>
      </w:pPr>
      <w:r w:rsidRPr="00057C86">
        <w:rPr>
          <w:rFonts w:ascii="Times New Roman" w:hAnsi="Times New Roman"/>
          <w:sz w:val="24"/>
          <w:szCs w:val="24"/>
          <w:vertAlign w:val="superscript"/>
        </w:rPr>
        <w:t>a</w:t>
      </w:r>
      <w:r w:rsidRPr="00057C86">
        <w:rPr>
          <w:rFonts w:ascii="Times New Roman" w:hAnsi="Times New Roman"/>
          <w:sz w:val="24"/>
          <w:szCs w:val="24"/>
        </w:rPr>
        <w:t xml:space="preserve">: This time is when the patient first entered the cohort, not the end of follow-up. </w:t>
      </w:r>
      <w:r w:rsidRPr="00057C86">
        <w:rPr>
          <w:rFonts w:ascii="Times New Roman" w:hAnsi="Times New Roman" w:hint="eastAsia"/>
          <w:sz w:val="24"/>
          <w:szCs w:val="24"/>
          <w:vertAlign w:val="superscript"/>
        </w:rPr>
        <w:t>b</w:t>
      </w:r>
      <w:r w:rsidR="00504DA9" w:rsidRPr="00057C86">
        <w:rPr>
          <w:rFonts w:ascii="Times New Roman" w:hAnsi="Times New Roman"/>
          <w:sz w:val="24"/>
          <w:szCs w:val="24"/>
        </w:rPr>
        <w:t>:</w:t>
      </w:r>
      <w:r w:rsidR="00504DA9" w:rsidRPr="00057C86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504DA9" w:rsidRPr="00057C86">
        <w:rPr>
          <w:rFonts w:ascii="Times New Roman" w:hAnsi="Times New Roman"/>
          <w:sz w:val="24"/>
          <w:szCs w:val="24"/>
        </w:rPr>
        <w:t>We defined patients over 65 years of age as elderly patients.</w:t>
      </w:r>
    </w:p>
    <w:p w14:paraId="7EEF2A59" w14:textId="77777777" w:rsidR="00504DA9" w:rsidRPr="00057C86" w:rsidRDefault="00504DA9" w:rsidP="00504DA9">
      <w:pPr>
        <w:sectPr w:rsidR="00504DA9" w:rsidRPr="00057C86" w:rsidSect="00807F6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838874D" w14:textId="77777777" w:rsidR="00504DA9" w:rsidRPr="005A6B0A" w:rsidRDefault="00504DA9" w:rsidP="00504DA9">
      <w:pPr>
        <w:spacing w:line="360" w:lineRule="auto"/>
        <w:rPr>
          <w:rFonts w:ascii="Times New Roman" w:hAnsi="Times New Roman"/>
          <w:sz w:val="24"/>
        </w:rPr>
      </w:pPr>
      <w:r w:rsidRPr="005A6B0A">
        <w:rPr>
          <w:rFonts w:ascii="Times New Roman" w:hAnsi="Times New Roman"/>
          <w:b/>
          <w:bCs/>
          <w:sz w:val="24"/>
        </w:rPr>
        <w:lastRenderedPageBreak/>
        <w:t xml:space="preserve">Table S2. </w:t>
      </w:r>
      <w:r w:rsidRPr="005A6B0A">
        <w:rPr>
          <w:rFonts w:ascii="Times New Roman" w:hAnsi="Times New Roman"/>
          <w:sz w:val="24"/>
        </w:rPr>
        <w:t xml:space="preserve">Survival time of patients with pneumoconiosis in </w:t>
      </w:r>
      <w:proofErr w:type="spellStart"/>
      <w:r w:rsidRPr="005A6B0A">
        <w:rPr>
          <w:rFonts w:ascii="Times New Roman" w:hAnsi="Times New Roman"/>
          <w:sz w:val="24"/>
        </w:rPr>
        <w:t>Huangshi</w:t>
      </w:r>
      <w:proofErr w:type="spellEnd"/>
      <w:r w:rsidRPr="005A6B0A">
        <w:rPr>
          <w:rFonts w:ascii="Times New Roman" w:hAnsi="Times New Roman"/>
          <w:sz w:val="24"/>
        </w:rPr>
        <w:t xml:space="preserve"> City, Hubei Province, by age groups, 1958-2021</w:t>
      </w:r>
    </w:p>
    <w:tbl>
      <w:tblPr>
        <w:tblStyle w:val="1"/>
        <w:tblpPr w:leftFromText="180" w:rightFromText="180" w:vertAnchor="text" w:horzAnchor="margin" w:tblpXSpec="right" w:tblpY="186"/>
        <w:tblW w:w="5029" w:type="pct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1143"/>
        <w:gridCol w:w="994"/>
        <w:gridCol w:w="994"/>
        <w:gridCol w:w="1278"/>
        <w:gridCol w:w="1134"/>
        <w:gridCol w:w="994"/>
        <w:gridCol w:w="994"/>
        <w:gridCol w:w="1275"/>
        <w:gridCol w:w="1134"/>
        <w:gridCol w:w="994"/>
        <w:gridCol w:w="994"/>
        <w:gridCol w:w="1275"/>
      </w:tblGrid>
      <w:tr w:rsidR="00504DA9" w:rsidRPr="00395839" w14:paraId="6AA482B9" w14:textId="77777777" w:rsidTr="008557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298" w:type="pct"/>
            <w:tcBorders>
              <w:top w:val="none" w:sz="0" w:space="0" w:color="auto"/>
              <w:bottom w:val="nil"/>
            </w:tcBorders>
            <w:noWrap/>
            <w:vAlign w:val="center"/>
            <w:hideMark/>
          </w:tcPr>
          <w:p w14:paraId="6BAB6F42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70" w:type="pct"/>
            <w:gridSpan w:val="4"/>
            <w:noWrap/>
            <w:vAlign w:val="center"/>
            <w:hideMark/>
          </w:tcPr>
          <w:p w14:paraId="2AD83276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Stage Ⅰ</w:t>
            </w:r>
          </w:p>
        </w:tc>
        <w:tc>
          <w:tcPr>
            <w:tcW w:w="1566" w:type="pct"/>
            <w:gridSpan w:val="4"/>
            <w:noWrap/>
            <w:vAlign w:val="center"/>
            <w:hideMark/>
          </w:tcPr>
          <w:p w14:paraId="43149988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Stage Ⅱ</w:t>
            </w:r>
          </w:p>
        </w:tc>
        <w:tc>
          <w:tcPr>
            <w:tcW w:w="1566" w:type="pct"/>
            <w:gridSpan w:val="4"/>
            <w:noWrap/>
            <w:vAlign w:val="center"/>
            <w:hideMark/>
          </w:tcPr>
          <w:p w14:paraId="0852C6E2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Stage Ⅲ</w:t>
            </w:r>
          </w:p>
        </w:tc>
      </w:tr>
      <w:tr w:rsidR="00504DA9" w:rsidRPr="00395839" w14:paraId="069336D1" w14:textId="77777777" w:rsidTr="0085578F">
        <w:trPr>
          <w:trHeight w:val="820"/>
        </w:trPr>
        <w:tc>
          <w:tcPr>
            <w:tcW w:w="298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437DD01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Age Groups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E265B7C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Observed patients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908203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Died patients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2D85807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Fatality rate (%)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B5BB18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Median survival time(years)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D74430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Observed patients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5FAF52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Died patients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D59404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Fatality rate (%)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C9C0BE8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Median survival time(years)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981B4CC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Observed patients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01D724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Died patients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A76289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Fatality rate (%)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7BEF2C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Median survival time(years)</w:t>
            </w:r>
          </w:p>
        </w:tc>
      </w:tr>
      <w:tr w:rsidR="00504DA9" w:rsidRPr="00395839" w14:paraId="7E2ADC7E" w14:textId="77777777" w:rsidTr="0085578F">
        <w:trPr>
          <w:trHeight w:val="270"/>
        </w:trPr>
        <w:tc>
          <w:tcPr>
            <w:tcW w:w="29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8AA9C82" w14:textId="77777777" w:rsidR="00504DA9" w:rsidRPr="00395839" w:rsidRDefault="00504DA9" w:rsidP="0085578F">
            <w:pPr>
              <w:widowControl/>
              <w:jc w:val="center"/>
              <w:rPr>
                <w:sz w:val="21"/>
                <w:szCs w:val="21"/>
              </w:rPr>
            </w:pPr>
            <w:r w:rsidRPr="00395839">
              <w:rPr>
                <w:sz w:val="21"/>
                <w:szCs w:val="21"/>
              </w:rPr>
              <w:t>25~29</w:t>
            </w:r>
          </w:p>
        </w:tc>
        <w:tc>
          <w:tcPr>
            <w:tcW w:w="40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44303FD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20</w:t>
            </w:r>
          </w:p>
        </w:tc>
        <w:tc>
          <w:tcPr>
            <w:tcW w:w="3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9FCD5CE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354" w:type="pct"/>
            <w:tcBorders>
              <w:top w:val="single" w:sz="4" w:space="0" w:color="auto"/>
            </w:tcBorders>
            <w:noWrap/>
          </w:tcPr>
          <w:p w14:paraId="33A311F5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40.00 </w:t>
            </w:r>
          </w:p>
        </w:tc>
        <w:tc>
          <w:tcPr>
            <w:tcW w:w="455" w:type="pct"/>
            <w:tcBorders>
              <w:top w:val="single" w:sz="4" w:space="0" w:color="auto"/>
            </w:tcBorders>
            <w:noWrap/>
            <w:hideMark/>
          </w:tcPr>
          <w:p w14:paraId="11F4C0D8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52</w:t>
            </w:r>
          </w:p>
        </w:tc>
        <w:tc>
          <w:tcPr>
            <w:tcW w:w="404" w:type="pct"/>
            <w:tcBorders>
              <w:top w:val="single" w:sz="4" w:space="0" w:color="auto"/>
            </w:tcBorders>
            <w:noWrap/>
            <w:hideMark/>
          </w:tcPr>
          <w:p w14:paraId="7596D3F7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</w:tcBorders>
            <w:noWrap/>
            <w:hideMark/>
          </w:tcPr>
          <w:p w14:paraId="364E9F18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</w:tcBorders>
            <w:noWrap/>
          </w:tcPr>
          <w:p w14:paraId="013A3902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100.00 </w:t>
            </w:r>
          </w:p>
        </w:tc>
        <w:tc>
          <w:tcPr>
            <w:tcW w:w="454" w:type="pct"/>
            <w:tcBorders>
              <w:top w:val="single" w:sz="4" w:space="0" w:color="auto"/>
            </w:tcBorders>
            <w:noWrap/>
          </w:tcPr>
          <w:p w14:paraId="31A9BAAC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32</w:t>
            </w:r>
          </w:p>
        </w:tc>
        <w:tc>
          <w:tcPr>
            <w:tcW w:w="40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76B341F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6BB7439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</w:tcBorders>
            <w:noWrap/>
            <w:hideMark/>
          </w:tcPr>
          <w:p w14:paraId="20668088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454" w:type="pct"/>
            <w:tcBorders>
              <w:top w:val="single" w:sz="4" w:space="0" w:color="auto"/>
            </w:tcBorders>
            <w:noWrap/>
            <w:vAlign w:val="center"/>
          </w:tcPr>
          <w:p w14:paraId="175DA25F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-</w:t>
            </w:r>
          </w:p>
        </w:tc>
      </w:tr>
      <w:tr w:rsidR="00504DA9" w:rsidRPr="00395839" w14:paraId="0F7345BA" w14:textId="77777777" w:rsidTr="0085578F">
        <w:trPr>
          <w:trHeight w:val="270"/>
        </w:trPr>
        <w:tc>
          <w:tcPr>
            <w:tcW w:w="298" w:type="pct"/>
            <w:noWrap/>
            <w:vAlign w:val="center"/>
            <w:hideMark/>
          </w:tcPr>
          <w:p w14:paraId="4D59C0A3" w14:textId="77777777" w:rsidR="00504DA9" w:rsidRPr="00395839" w:rsidRDefault="00504DA9" w:rsidP="0085578F">
            <w:pPr>
              <w:widowControl/>
              <w:jc w:val="center"/>
              <w:rPr>
                <w:sz w:val="21"/>
                <w:szCs w:val="21"/>
              </w:rPr>
            </w:pPr>
            <w:r w:rsidRPr="00395839">
              <w:rPr>
                <w:sz w:val="21"/>
                <w:szCs w:val="21"/>
              </w:rPr>
              <w:t>30~34</w:t>
            </w:r>
          </w:p>
        </w:tc>
        <w:tc>
          <w:tcPr>
            <w:tcW w:w="407" w:type="pct"/>
            <w:noWrap/>
            <w:vAlign w:val="center"/>
            <w:hideMark/>
          </w:tcPr>
          <w:p w14:paraId="07401897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80</w:t>
            </w:r>
          </w:p>
        </w:tc>
        <w:tc>
          <w:tcPr>
            <w:tcW w:w="354" w:type="pct"/>
            <w:noWrap/>
            <w:vAlign w:val="center"/>
            <w:hideMark/>
          </w:tcPr>
          <w:p w14:paraId="40FC177F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41</w:t>
            </w:r>
          </w:p>
        </w:tc>
        <w:tc>
          <w:tcPr>
            <w:tcW w:w="354" w:type="pct"/>
            <w:noWrap/>
          </w:tcPr>
          <w:p w14:paraId="221E3749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51.25 </w:t>
            </w:r>
          </w:p>
        </w:tc>
        <w:tc>
          <w:tcPr>
            <w:tcW w:w="455" w:type="pct"/>
            <w:noWrap/>
            <w:hideMark/>
          </w:tcPr>
          <w:p w14:paraId="7C3B9E51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49</w:t>
            </w:r>
          </w:p>
        </w:tc>
        <w:tc>
          <w:tcPr>
            <w:tcW w:w="404" w:type="pct"/>
            <w:noWrap/>
            <w:hideMark/>
          </w:tcPr>
          <w:p w14:paraId="16358F7A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354" w:type="pct"/>
            <w:noWrap/>
            <w:hideMark/>
          </w:tcPr>
          <w:p w14:paraId="1FCDED26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354" w:type="pct"/>
            <w:noWrap/>
          </w:tcPr>
          <w:p w14:paraId="3A0F9CA1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454" w:type="pct"/>
            <w:noWrap/>
          </w:tcPr>
          <w:p w14:paraId="03F88D75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404" w:type="pct"/>
            <w:noWrap/>
            <w:vAlign w:val="center"/>
            <w:hideMark/>
          </w:tcPr>
          <w:p w14:paraId="7157611F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4035D521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354" w:type="pct"/>
            <w:noWrap/>
            <w:hideMark/>
          </w:tcPr>
          <w:p w14:paraId="6C3E17FF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454" w:type="pct"/>
            <w:noWrap/>
            <w:vAlign w:val="center"/>
          </w:tcPr>
          <w:p w14:paraId="252B76A4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-</w:t>
            </w:r>
          </w:p>
        </w:tc>
      </w:tr>
      <w:tr w:rsidR="00504DA9" w:rsidRPr="00395839" w14:paraId="2C7E2333" w14:textId="77777777" w:rsidTr="0085578F">
        <w:trPr>
          <w:trHeight w:val="270"/>
        </w:trPr>
        <w:tc>
          <w:tcPr>
            <w:tcW w:w="298" w:type="pct"/>
            <w:noWrap/>
            <w:vAlign w:val="center"/>
            <w:hideMark/>
          </w:tcPr>
          <w:p w14:paraId="5446A35F" w14:textId="77777777" w:rsidR="00504DA9" w:rsidRPr="00395839" w:rsidRDefault="00504DA9" w:rsidP="0085578F">
            <w:pPr>
              <w:widowControl/>
              <w:jc w:val="center"/>
              <w:rPr>
                <w:sz w:val="21"/>
                <w:szCs w:val="21"/>
              </w:rPr>
            </w:pPr>
            <w:r w:rsidRPr="00395839">
              <w:rPr>
                <w:sz w:val="21"/>
                <w:szCs w:val="21"/>
              </w:rPr>
              <w:t>35~39</w:t>
            </w:r>
          </w:p>
        </w:tc>
        <w:tc>
          <w:tcPr>
            <w:tcW w:w="407" w:type="pct"/>
            <w:noWrap/>
            <w:vAlign w:val="center"/>
            <w:hideMark/>
          </w:tcPr>
          <w:p w14:paraId="34F65332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291</w:t>
            </w:r>
          </w:p>
        </w:tc>
        <w:tc>
          <w:tcPr>
            <w:tcW w:w="354" w:type="pct"/>
            <w:noWrap/>
            <w:vAlign w:val="center"/>
            <w:hideMark/>
          </w:tcPr>
          <w:p w14:paraId="68E27D47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159</w:t>
            </w:r>
          </w:p>
        </w:tc>
        <w:tc>
          <w:tcPr>
            <w:tcW w:w="354" w:type="pct"/>
            <w:noWrap/>
          </w:tcPr>
          <w:p w14:paraId="53ECFE02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54.64 </w:t>
            </w:r>
          </w:p>
        </w:tc>
        <w:tc>
          <w:tcPr>
            <w:tcW w:w="455" w:type="pct"/>
            <w:noWrap/>
            <w:hideMark/>
          </w:tcPr>
          <w:p w14:paraId="45D97E2C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43</w:t>
            </w:r>
          </w:p>
        </w:tc>
        <w:tc>
          <w:tcPr>
            <w:tcW w:w="404" w:type="pct"/>
            <w:noWrap/>
            <w:hideMark/>
          </w:tcPr>
          <w:p w14:paraId="43CA49F5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22</w:t>
            </w:r>
          </w:p>
        </w:tc>
        <w:tc>
          <w:tcPr>
            <w:tcW w:w="354" w:type="pct"/>
            <w:noWrap/>
            <w:hideMark/>
          </w:tcPr>
          <w:p w14:paraId="42840C07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354" w:type="pct"/>
            <w:noWrap/>
          </w:tcPr>
          <w:p w14:paraId="5ECE4215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45.45 </w:t>
            </w:r>
          </w:p>
        </w:tc>
        <w:tc>
          <w:tcPr>
            <w:tcW w:w="454" w:type="pct"/>
            <w:noWrap/>
          </w:tcPr>
          <w:p w14:paraId="29C9FBCB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45</w:t>
            </w:r>
          </w:p>
        </w:tc>
        <w:tc>
          <w:tcPr>
            <w:tcW w:w="404" w:type="pct"/>
            <w:noWrap/>
            <w:hideMark/>
          </w:tcPr>
          <w:p w14:paraId="44CD5E42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15A5D6B5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354" w:type="pct"/>
            <w:noWrap/>
          </w:tcPr>
          <w:p w14:paraId="162A913C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100.00 </w:t>
            </w:r>
          </w:p>
        </w:tc>
        <w:tc>
          <w:tcPr>
            <w:tcW w:w="454" w:type="pct"/>
            <w:noWrap/>
            <w:vAlign w:val="center"/>
          </w:tcPr>
          <w:p w14:paraId="7A12561A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50</w:t>
            </w:r>
          </w:p>
        </w:tc>
      </w:tr>
      <w:tr w:rsidR="00504DA9" w:rsidRPr="00395839" w14:paraId="0EF041B6" w14:textId="77777777" w:rsidTr="0085578F">
        <w:trPr>
          <w:trHeight w:val="270"/>
        </w:trPr>
        <w:tc>
          <w:tcPr>
            <w:tcW w:w="298" w:type="pct"/>
            <w:noWrap/>
            <w:vAlign w:val="center"/>
            <w:hideMark/>
          </w:tcPr>
          <w:p w14:paraId="7E1929D3" w14:textId="77777777" w:rsidR="00504DA9" w:rsidRPr="00395839" w:rsidRDefault="00504DA9" w:rsidP="0085578F">
            <w:pPr>
              <w:widowControl/>
              <w:jc w:val="center"/>
              <w:rPr>
                <w:sz w:val="21"/>
                <w:szCs w:val="21"/>
              </w:rPr>
            </w:pPr>
            <w:r w:rsidRPr="00395839">
              <w:rPr>
                <w:sz w:val="21"/>
                <w:szCs w:val="21"/>
              </w:rPr>
              <w:t>40~44</w:t>
            </w:r>
          </w:p>
        </w:tc>
        <w:tc>
          <w:tcPr>
            <w:tcW w:w="407" w:type="pct"/>
            <w:noWrap/>
            <w:vAlign w:val="center"/>
            <w:hideMark/>
          </w:tcPr>
          <w:p w14:paraId="26667CBD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574</w:t>
            </w:r>
          </w:p>
        </w:tc>
        <w:tc>
          <w:tcPr>
            <w:tcW w:w="354" w:type="pct"/>
            <w:noWrap/>
            <w:vAlign w:val="center"/>
            <w:hideMark/>
          </w:tcPr>
          <w:p w14:paraId="44CC2684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279</w:t>
            </w:r>
          </w:p>
        </w:tc>
        <w:tc>
          <w:tcPr>
            <w:tcW w:w="354" w:type="pct"/>
            <w:noWrap/>
          </w:tcPr>
          <w:p w14:paraId="66EE7735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48.61 </w:t>
            </w:r>
          </w:p>
        </w:tc>
        <w:tc>
          <w:tcPr>
            <w:tcW w:w="455" w:type="pct"/>
            <w:noWrap/>
            <w:hideMark/>
          </w:tcPr>
          <w:p w14:paraId="6560239D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41</w:t>
            </w:r>
          </w:p>
        </w:tc>
        <w:tc>
          <w:tcPr>
            <w:tcW w:w="404" w:type="pct"/>
            <w:noWrap/>
            <w:hideMark/>
          </w:tcPr>
          <w:p w14:paraId="34432570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38</w:t>
            </w:r>
          </w:p>
        </w:tc>
        <w:tc>
          <w:tcPr>
            <w:tcW w:w="354" w:type="pct"/>
            <w:noWrap/>
            <w:hideMark/>
          </w:tcPr>
          <w:p w14:paraId="0F0006A4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15</w:t>
            </w:r>
          </w:p>
        </w:tc>
        <w:tc>
          <w:tcPr>
            <w:tcW w:w="354" w:type="pct"/>
            <w:noWrap/>
          </w:tcPr>
          <w:p w14:paraId="0F0B89F6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39.47 </w:t>
            </w:r>
          </w:p>
        </w:tc>
        <w:tc>
          <w:tcPr>
            <w:tcW w:w="454" w:type="pct"/>
            <w:noWrap/>
          </w:tcPr>
          <w:p w14:paraId="48B867AD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44</w:t>
            </w:r>
          </w:p>
        </w:tc>
        <w:tc>
          <w:tcPr>
            <w:tcW w:w="404" w:type="pct"/>
            <w:noWrap/>
            <w:hideMark/>
          </w:tcPr>
          <w:p w14:paraId="656E325C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354" w:type="pct"/>
            <w:noWrap/>
            <w:hideMark/>
          </w:tcPr>
          <w:p w14:paraId="4F8EDD72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354" w:type="pct"/>
            <w:noWrap/>
          </w:tcPr>
          <w:p w14:paraId="36D23914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37.50 </w:t>
            </w:r>
          </w:p>
        </w:tc>
        <w:tc>
          <w:tcPr>
            <w:tcW w:w="454" w:type="pct"/>
            <w:noWrap/>
            <w:vAlign w:val="center"/>
          </w:tcPr>
          <w:p w14:paraId="39E485DD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21</w:t>
            </w:r>
          </w:p>
        </w:tc>
      </w:tr>
      <w:tr w:rsidR="00504DA9" w:rsidRPr="00395839" w14:paraId="129309E8" w14:textId="77777777" w:rsidTr="0085578F">
        <w:trPr>
          <w:trHeight w:val="270"/>
        </w:trPr>
        <w:tc>
          <w:tcPr>
            <w:tcW w:w="298" w:type="pct"/>
            <w:noWrap/>
            <w:vAlign w:val="center"/>
            <w:hideMark/>
          </w:tcPr>
          <w:p w14:paraId="32158F1A" w14:textId="77777777" w:rsidR="00504DA9" w:rsidRPr="00395839" w:rsidRDefault="00504DA9" w:rsidP="0085578F">
            <w:pPr>
              <w:widowControl/>
              <w:jc w:val="center"/>
              <w:rPr>
                <w:sz w:val="21"/>
                <w:szCs w:val="21"/>
              </w:rPr>
            </w:pPr>
            <w:r w:rsidRPr="00395839">
              <w:rPr>
                <w:sz w:val="21"/>
                <w:szCs w:val="21"/>
              </w:rPr>
              <w:t>45~49</w:t>
            </w:r>
          </w:p>
        </w:tc>
        <w:tc>
          <w:tcPr>
            <w:tcW w:w="407" w:type="pct"/>
            <w:noWrap/>
            <w:vAlign w:val="center"/>
            <w:hideMark/>
          </w:tcPr>
          <w:p w14:paraId="001FA3D4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828</w:t>
            </w:r>
          </w:p>
        </w:tc>
        <w:tc>
          <w:tcPr>
            <w:tcW w:w="354" w:type="pct"/>
            <w:noWrap/>
            <w:vAlign w:val="center"/>
            <w:hideMark/>
          </w:tcPr>
          <w:p w14:paraId="58DCA526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394</w:t>
            </w:r>
          </w:p>
        </w:tc>
        <w:tc>
          <w:tcPr>
            <w:tcW w:w="354" w:type="pct"/>
            <w:noWrap/>
          </w:tcPr>
          <w:p w14:paraId="23B8984C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47.58 </w:t>
            </w:r>
          </w:p>
        </w:tc>
        <w:tc>
          <w:tcPr>
            <w:tcW w:w="455" w:type="pct"/>
            <w:noWrap/>
            <w:hideMark/>
          </w:tcPr>
          <w:p w14:paraId="7BB75646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37</w:t>
            </w:r>
          </w:p>
        </w:tc>
        <w:tc>
          <w:tcPr>
            <w:tcW w:w="404" w:type="pct"/>
            <w:noWrap/>
            <w:hideMark/>
          </w:tcPr>
          <w:p w14:paraId="4375C440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55</w:t>
            </w:r>
          </w:p>
        </w:tc>
        <w:tc>
          <w:tcPr>
            <w:tcW w:w="354" w:type="pct"/>
            <w:noWrap/>
            <w:hideMark/>
          </w:tcPr>
          <w:p w14:paraId="17F698CE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16</w:t>
            </w:r>
          </w:p>
        </w:tc>
        <w:tc>
          <w:tcPr>
            <w:tcW w:w="354" w:type="pct"/>
            <w:noWrap/>
          </w:tcPr>
          <w:p w14:paraId="6A50CA3C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29.09 </w:t>
            </w:r>
          </w:p>
        </w:tc>
        <w:tc>
          <w:tcPr>
            <w:tcW w:w="454" w:type="pct"/>
            <w:noWrap/>
          </w:tcPr>
          <w:p w14:paraId="386B50DD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27</w:t>
            </w:r>
          </w:p>
        </w:tc>
        <w:tc>
          <w:tcPr>
            <w:tcW w:w="404" w:type="pct"/>
            <w:noWrap/>
            <w:hideMark/>
          </w:tcPr>
          <w:p w14:paraId="080A0BCD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354" w:type="pct"/>
            <w:noWrap/>
            <w:hideMark/>
          </w:tcPr>
          <w:p w14:paraId="04735EF7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354" w:type="pct"/>
            <w:noWrap/>
          </w:tcPr>
          <w:p w14:paraId="590ED2A4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44.44 </w:t>
            </w:r>
          </w:p>
        </w:tc>
        <w:tc>
          <w:tcPr>
            <w:tcW w:w="454" w:type="pct"/>
            <w:noWrap/>
            <w:vAlign w:val="center"/>
          </w:tcPr>
          <w:p w14:paraId="28B3BE2A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14</w:t>
            </w:r>
          </w:p>
        </w:tc>
      </w:tr>
      <w:tr w:rsidR="00504DA9" w:rsidRPr="00395839" w14:paraId="3CEFD24E" w14:textId="77777777" w:rsidTr="0085578F">
        <w:trPr>
          <w:trHeight w:val="270"/>
        </w:trPr>
        <w:tc>
          <w:tcPr>
            <w:tcW w:w="298" w:type="pct"/>
            <w:noWrap/>
            <w:vAlign w:val="center"/>
            <w:hideMark/>
          </w:tcPr>
          <w:p w14:paraId="2DEFC90C" w14:textId="77777777" w:rsidR="00504DA9" w:rsidRPr="00395839" w:rsidRDefault="00504DA9" w:rsidP="0085578F">
            <w:pPr>
              <w:widowControl/>
              <w:jc w:val="center"/>
              <w:rPr>
                <w:sz w:val="21"/>
                <w:szCs w:val="21"/>
              </w:rPr>
            </w:pPr>
            <w:r w:rsidRPr="00395839">
              <w:rPr>
                <w:sz w:val="21"/>
                <w:szCs w:val="21"/>
              </w:rPr>
              <w:t>50~54</w:t>
            </w:r>
          </w:p>
        </w:tc>
        <w:tc>
          <w:tcPr>
            <w:tcW w:w="407" w:type="pct"/>
            <w:noWrap/>
            <w:vAlign w:val="center"/>
            <w:hideMark/>
          </w:tcPr>
          <w:p w14:paraId="63009AF0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962</w:t>
            </w:r>
          </w:p>
        </w:tc>
        <w:tc>
          <w:tcPr>
            <w:tcW w:w="354" w:type="pct"/>
            <w:noWrap/>
            <w:vAlign w:val="center"/>
            <w:hideMark/>
          </w:tcPr>
          <w:p w14:paraId="2944D144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367</w:t>
            </w:r>
          </w:p>
        </w:tc>
        <w:tc>
          <w:tcPr>
            <w:tcW w:w="354" w:type="pct"/>
            <w:noWrap/>
          </w:tcPr>
          <w:p w14:paraId="501CDCA4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38.15 </w:t>
            </w:r>
          </w:p>
        </w:tc>
        <w:tc>
          <w:tcPr>
            <w:tcW w:w="455" w:type="pct"/>
            <w:noWrap/>
            <w:hideMark/>
          </w:tcPr>
          <w:p w14:paraId="7E496F98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34</w:t>
            </w:r>
          </w:p>
        </w:tc>
        <w:tc>
          <w:tcPr>
            <w:tcW w:w="404" w:type="pct"/>
            <w:noWrap/>
            <w:hideMark/>
          </w:tcPr>
          <w:p w14:paraId="624B0943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99</w:t>
            </w:r>
          </w:p>
        </w:tc>
        <w:tc>
          <w:tcPr>
            <w:tcW w:w="354" w:type="pct"/>
            <w:noWrap/>
            <w:hideMark/>
          </w:tcPr>
          <w:p w14:paraId="73AF30AB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27</w:t>
            </w:r>
          </w:p>
        </w:tc>
        <w:tc>
          <w:tcPr>
            <w:tcW w:w="354" w:type="pct"/>
            <w:noWrap/>
          </w:tcPr>
          <w:p w14:paraId="22EB0E74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27.27 </w:t>
            </w:r>
          </w:p>
        </w:tc>
        <w:tc>
          <w:tcPr>
            <w:tcW w:w="454" w:type="pct"/>
            <w:noWrap/>
          </w:tcPr>
          <w:p w14:paraId="2E963535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30</w:t>
            </w:r>
          </w:p>
        </w:tc>
        <w:tc>
          <w:tcPr>
            <w:tcW w:w="404" w:type="pct"/>
            <w:noWrap/>
            <w:hideMark/>
          </w:tcPr>
          <w:p w14:paraId="53840D84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19</w:t>
            </w:r>
          </w:p>
        </w:tc>
        <w:tc>
          <w:tcPr>
            <w:tcW w:w="354" w:type="pct"/>
            <w:noWrap/>
            <w:hideMark/>
          </w:tcPr>
          <w:p w14:paraId="0C0763F0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354" w:type="pct"/>
            <w:noWrap/>
          </w:tcPr>
          <w:p w14:paraId="12919FA5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36.84 </w:t>
            </w:r>
          </w:p>
        </w:tc>
        <w:tc>
          <w:tcPr>
            <w:tcW w:w="454" w:type="pct"/>
            <w:noWrap/>
            <w:vAlign w:val="center"/>
          </w:tcPr>
          <w:p w14:paraId="77A62BEB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23</w:t>
            </w:r>
          </w:p>
        </w:tc>
      </w:tr>
      <w:tr w:rsidR="00504DA9" w:rsidRPr="00395839" w14:paraId="7BD9641C" w14:textId="77777777" w:rsidTr="0085578F">
        <w:trPr>
          <w:trHeight w:val="270"/>
        </w:trPr>
        <w:tc>
          <w:tcPr>
            <w:tcW w:w="298" w:type="pct"/>
            <w:noWrap/>
            <w:vAlign w:val="center"/>
            <w:hideMark/>
          </w:tcPr>
          <w:p w14:paraId="5763BE98" w14:textId="77777777" w:rsidR="00504DA9" w:rsidRPr="00395839" w:rsidRDefault="00504DA9" w:rsidP="0085578F">
            <w:pPr>
              <w:widowControl/>
              <w:jc w:val="center"/>
              <w:rPr>
                <w:sz w:val="21"/>
                <w:szCs w:val="21"/>
              </w:rPr>
            </w:pPr>
            <w:r w:rsidRPr="00395839">
              <w:rPr>
                <w:sz w:val="21"/>
                <w:szCs w:val="21"/>
              </w:rPr>
              <w:t>55~59</w:t>
            </w:r>
          </w:p>
        </w:tc>
        <w:tc>
          <w:tcPr>
            <w:tcW w:w="407" w:type="pct"/>
            <w:noWrap/>
            <w:vAlign w:val="center"/>
            <w:hideMark/>
          </w:tcPr>
          <w:p w14:paraId="2893B944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882</w:t>
            </w:r>
          </w:p>
        </w:tc>
        <w:tc>
          <w:tcPr>
            <w:tcW w:w="354" w:type="pct"/>
            <w:noWrap/>
            <w:vAlign w:val="center"/>
            <w:hideMark/>
          </w:tcPr>
          <w:p w14:paraId="46373CB2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326</w:t>
            </w:r>
          </w:p>
        </w:tc>
        <w:tc>
          <w:tcPr>
            <w:tcW w:w="354" w:type="pct"/>
            <w:noWrap/>
          </w:tcPr>
          <w:p w14:paraId="50204E15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36.96 </w:t>
            </w:r>
          </w:p>
        </w:tc>
        <w:tc>
          <w:tcPr>
            <w:tcW w:w="455" w:type="pct"/>
            <w:noWrap/>
            <w:hideMark/>
          </w:tcPr>
          <w:p w14:paraId="0260582B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28</w:t>
            </w:r>
          </w:p>
        </w:tc>
        <w:tc>
          <w:tcPr>
            <w:tcW w:w="404" w:type="pct"/>
            <w:noWrap/>
            <w:hideMark/>
          </w:tcPr>
          <w:p w14:paraId="4523299C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77</w:t>
            </w:r>
          </w:p>
        </w:tc>
        <w:tc>
          <w:tcPr>
            <w:tcW w:w="354" w:type="pct"/>
            <w:noWrap/>
            <w:hideMark/>
          </w:tcPr>
          <w:p w14:paraId="71002428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24</w:t>
            </w:r>
          </w:p>
        </w:tc>
        <w:tc>
          <w:tcPr>
            <w:tcW w:w="354" w:type="pct"/>
            <w:noWrap/>
          </w:tcPr>
          <w:p w14:paraId="2D78053F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31.17 </w:t>
            </w:r>
          </w:p>
        </w:tc>
        <w:tc>
          <w:tcPr>
            <w:tcW w:w="454" w:type="pct"/>
            <w:noWrap/>
          </w:tcPr>
          <w:p w14:paraId="706E1F52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44</w:t>
            </w:r>
          </w:p>
        </w:tc>
        <w:tc>
          <w:tcPr>
            <w:tcW w:w="404" w:type="pct"/>
            <w:noWrap/>
            <w:hideMark/>
          </w:tcPr>
          <w:p w14:paraId="4BB47A09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17</w:t>
            </w:r>
          </w:p>
        </w:tc>
        <w:tc>
          <w:tcPr>
            <w:tcW w:w="354" w:type="pct"/>
            <w:noWrap/>
            <w:hideMark/>
          </w:tcPr>
          <w:p w14:paraId="65BA7ED0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354" w:type="pct"/>
            <w:noWrap/>
          </w:tcPr>
          <w:p w14:paraId="3E9FDFB5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35.29 </w:t>
            </w:r>
          </w:p>
        </w:tc>
        <w:tc>
          <w:tcPr>
            <w:tcW w:w="454" w:type="pct"/>
            <w:noWrap/>
            <w:vAlign w:val="center"/>
          </w:tcPr>
          <w:p w14:paraId="1655FD0C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18</w:t>
            </w:r>
          </w:p>
        </w:tc>
      </w:tr>
      <w:tr w:rsidR="00504DA9" w:rsidRPr="00395839" w14:paraId="18751708" w14:textId="77777777" w:rsidTr="0085578F">
        <w:trPr>
          <w:trHeight w:val="270"/>
        </w:trPr>
        <w:tc>
          <w:tcPr>
            <w:tcW w:w="298" w:type="pct"/>
            <w:noWrap/>
            <w:vAlign w:val="center"/>
            <w:hideMark/>
          </w:tcPr>
          <w:p w14:paraId="5DE2938F" w14:textId="77777777" w:rsidR="00504DA9" w:rsidRPr="00395839" w:rsidRDefault="00504DA9" w:rsidP="0085578F">
            <w:pPr>
              <w:widowControl/>
              <w:jc w:val="center"/>
              <w:rPr>
                <w:sz w:val="21"/>
                <w:szCs w:val="21"/>
              </w:rPr>
            </w:pPr>
            <w:r w:rsidRPr="00395839">
              <w:rPr>
                <w:sz w:val="21"/>
                <w:szCs w:val="21"/>
              </w:rPr>
              <w:t>60~64</w:t>
            </w:r>
          </w:p>
        </w:tc>
        <w:tc>
          <w:tcPr>
            <w:tcW w:w="407" w:type="pct"/>
            <w:noWrap/>
            <w:vAlign w:val="center"/>
            <w:hideMark/>
          </w:tcPr>
          <w:p w14:paraId="5843CBDC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680</w:t>
            </w:r>
          </w:p>
        </w:tc>
        <w:tc>
          <w:tcPr>
            <w:tcW w:w="354" w:type="pct"/>
            <w:noWrap/>
            <w:vAlign w:val="center"/>
            <w:hideMark/>
          </w:tcPr>
          <w:p w14:paraId="3BF09AE0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237</w:t>
            </w:r>
          </w:p>
        </w:tc>
        <w:tc>
          <w:tcPr>
            <w:tcW w:w="354" w:type="pct"/>
            <w:noWrap/>
          </w:tcPr>
          <w:p w14:paraId="1872690E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34.85 </w:t>
            </w:r>
          </w:p>
        </w:tc>
        <w:tc>
          <w:tcPr>
            <w:tcW w:w="455" w:type="pct"/>
            <w:noWrap/>
            <w:hideMark/>
          </w:tcPr>
          <w:p w14:paraId="78350437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21</w:t>
            </w:r>
          </w:p>
        </w:tc>
        <w:tc>
          <w:tcPr>
            <w:tcW w:w="404" w:type="pct"/>
            <w:noWrap/>
            <w:hideMark/>
          </w:tcPr>
          <w:p w14:paraId="24EFB2C9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34</w:t>
            </w:r>
          </w:p>
        </w:tc>
        <w:tc>
          <w:tcPr>
            <w:tcW w:w="354" w:type="pct"/>
            <w:noWrap/>
            <w:hideMark/>
          </w:tcPr>
          <w:p w14:paraId="1AAA85CA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354" w:type="pct"/>
            <w:noWrap/>
          </w:tcPr>
          <w:p w14:paraId="1ADB55C6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29.41 </w:t>
            </w:r>
          </w:p>
        </w:tc>
        <w:tc>
          <w:tcPr>
            <w:tcW w:w="454" w:type="pct"/>
            <w:noWrap/>
          </w:tcPr>
          <w:p w14:paraId="6B765A07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25</w:t>
            </w:r>
          </w:p>
        </w:tc>
        <w:tc>
          <w:tcPr>
            <w:tcW w:w="404" w:type="pct"/>
            <w:noWrap/>
            <w:hideMark/>
          </w:tcPr>
          <w:p w14:paraId="3668BB39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16</w:t>
            </w:r>
          </w:p>
        </w:tc>
        <w:tc>
          <w:tcPr>
            <w:tcW w:w="354" w:type="pct"/>
            <w:noWrap/>
            <w:hideMark/>
          </w:tcPr>
          <w:p w14:paraId="6AE35D22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354" w:type="pct"/>
            <w:noWrap/>
          </w:tcPr>
          <w:p w14:paraId="2F78E2FB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37.50 </w:t>
            </w:r>
          </w:p>
        </w:tc>
        <w:tc>
          <w:tcPr>
            <w:tcW w:w="454" w:type="pct"/>
            <w:noWrap/>
            <w:vAlign w:val="center"/>
          </w:tcPr>
          <w:p w14:paraId="4BA873F3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10</w:t>
            </w:r>
          </w:p>
        </w:tc>
      </w:tr>
      <w:tr w:rsidR="00504DA9" w:rsidRPr="00395839" w14:paraId="6FEB0FB3" w14:textId="77777777" w:rsidTr="0085578F">
        <w:trPr>
          <w:trHeight w:val="270"/>
        </w:trPr>
        <w:tc>
          <w:tcPr>
            <w:tcW w:w="298" w:type="pct"/>
            <w:noWrap/>
            <w:vAlign w:val="center"/>
            <w:hideMark/>
          </w:tcPr>
          <w:p w14:paraId="5F015B02" w14:textId="77777777" w:rsidR="00504DA9" w:rsidRPr="00395839" w:rsidRDefault="00504DA9" w:rsidP="0085578F">
            <w:pPr>
              <w:widowControl/>
              <w:jc w:val="center"/>
              <w:rPr>
                <w:sz w:val="21"/>
                <w:szCs w:val="21"/>
              </w:rPr>
            </w:pPr>
            <w:r w:rsidRPr="00395839">
              <w:rPr>
                <w:sz w:val="21"/>
                <w:szCs w:val="21"/>
              </w:rPr>
              <w:t>65~69</w:t>
            </w:r>
          </w:p>
        </w:tc>
        <w:tc>
          <w:tcPr>
            <w:tcW w:w="407" w:type="pct"/>
            <w:noWrap/>
            <w:vAlign w:val="center"/>
            <w:hideMark/>
          </w:tcPr>
          <w:p w14:paraId="520D320B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441</w:t>
            </w:r>
          </w:p>
        </w:tc>
        <w:tc>
          <w:tcPr>
            <w:tcW w:w="354" w:type="pct"/>
            <w:noWrap/>
            <w:vAlign w:val="center"/>
            <w:hideMark/>
          </w:tcPr>
          <w:p w14:paraId="5F45B36D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180</w:t>
            </w:r>
          </w:p>
        </w:tc>
        <w:tc>
          <w:tcPr>
            <w:tcW w:w="354" w:type="pct"/>
            <w:noWrap/>
          </w:tcPr>
          <w:p w14:paraId="100137DD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40.82 </w:t>
            </w:r>
          </w:p>
        </w:tc>
        <w:tc>
          <w:tcPr>
            <w:tcW w:w="455" w:type="pct"/>
            <w:noWrap/>
            <w:hideMark/>
          </w:tcPr>
          <w:p w14:paraId="19C8D5E8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20</w:t>
            </w:r>
          </w:p>
        </w:tc>
        <w:tc>
          <w:tcPr>
            <w:tcW w:w="404" w:type="pct"/>
            <w:noWrap/>
            <w:hideMark/>
          </w:tcPr>
          <w:p w14:paraId="48C2D6BC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15</w:t>
            </w:r>
          </w:p>
        </w:tc>
        <w:tc>
          <w:tcPr>
            <w:tcW w:w="354" w:type="pct"/>
            <w:noWrap/>
            <w:hideMark/>
          </w:tcPr>
          <w:p w14:paraId="75B4BFA3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354" w:type="pct"/>
            <w:noWrap/>
          </w:tcPr>
          <w:p w14:paraId="3228CC26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60.00 </w:t>
            </w:r>
          </w:p>
        </w:tc>
        <w:tc>
          <w:tcPr>
            <w:tcW w:w="454" w:type="pct"/>
            <w:noWrap/>
          </w:tcPr>
          <w:p w14:paraId="622C9210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404" w:type="pct"/>
            <w:noWrap/>
            <w:hideMark/>
          </w:tcPr>
          <w:p w14:paraId="62EC5BDB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354" w:type="pct"/>
            <w:noWrap/>
            <w:hideMark/>
          </w:tcPr>
          <w:p w14:paraId="208CDDEA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354" w:type="pct"/>
            <w:noWrap/>
          </w:tcPr>
          <w:p w14:paraId="572A2F6D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40.00 </w:t>
            </w:r>
          </w:p>
        </w:tc>
        <w:tc>
          <w:tcPr>
            <w:tcW w:w="454" w:type="pct"/>
            <w:noWrap/>
            <w:vAlign w:val="center"/>
          </w:tcPr>
          <w:p w14:paraId="086A4523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20</w:t>
            </w:r>
          </w:p>
        </w:tc>
      </w:tr>
      <w:tr w:rsidR="00504DA9" w:rsidRPr="00395839" w14:paraId="0209996D" w14:textId="77777777" w:rsidTr="0085578F">
        <w:trPr>
          <w:trHeight w:val="270"/>
        </w:trPr>
        <w:tc>
          <w:tcPr>
            <w:tcW w:w="298" w:type="pct"/>
            <w:noWrap/>
            <w:vAlign w:val="center"/>
            <w:hideMark/>
          </w:tcPr>
          <w:p w14:paraId="27C64AE1" w14:textId="77777777" w:rsidR="00504DA9" w:rsidRPr="00395839" w:rsidRDefault="00504DA9" w:rsidP="0085578F">
            <w:pPr>
              <w:widowControl/>
              <w:jc w:val="center"/>
              <w:rPr>
                <w:sz w:val="21"/>
                <w:szCs w:val="21"/>
              </w:rPr>
            </w:pPr>
            <w:r w:rsidRPr="005A6B0A">
              <w:rPr>
                <w:rFonts w:hint="eastAsia"/>
                <w:szCs w:val="21"/>
              </w:rPr>
              <w:t>≥</w:t>
            </w:r>
            <w:r w:rsidRPr="005A6B0A">
              <w:rPr>
                <w:sz w:val="21"/>
                <w:szCs w:val="21"/>
              </w:rPr>
              <w:t>7</w:t>
            </w:r>
            <w:r w:rsidRPr="00395839">
              <w:rPr>
                <w:sz w:val="21"/>
                <w:szCs w:val="21"/>
              </w:rPr>
              <w:t>0</w:t>
            </w:r>
          </w:p>
        </w:tc>
        <w:tc>
          <w:tcPr>
            <w:tcW w:w="407" w:type="pct"/>
            <w:noWrap/>
            <w:vAlign w:val="center"/>
            <w:hideMark/>
          </w:tcPr>
          <w:p w14:paraId="7D334F29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450</w:t>
            </w:r>
          </w:p>
        </w:tc>
        <w:tc>
          <w:tcPr>
            <w:tcW w:w="354" w:type="pct"/>
            <w:noWrap/>
            <w:vAlign w:val="center"/>
            <w:hideMark/>
          </w:tcPr>
          <w:p w14:paraId="3470C54A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127</w:t>
            </w:r>
          </w:p>
        </w:tc>
        <w:tc>
          <w:tcPr>
            <w:tcW w:w="354" w:type="pct"/>
            <w:noWrap/>
          </w:tcPr>
          <w:p w14:paraId="654D8936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28.22 </w:t>
            </w:r>
          </w:p>
        </w:tc>
        <w:tc>
          <w:tcPr>
            <w:tcW w:w="455" w:type="pct"/>
            <w:noWrap/>
            <w:hideMark/>
          </w:tcPr>
          <w:p w14:paraId="6A95DAF2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15</w:t>
            </w:r>
          </w:p>
        </w:tc>
        <w:tc>
          <w:tcPr>
            <w:tcW w:w="404" w:type="pct"/>
            <w:noWrap/>
            <w:hideMark/>
          </w:tcPr>
          <w:p w14:paraId="11FD5932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354" w:type="pct"/>
            <w:noWrap/>
            <w:hideMark/>
          </w:tcPr>
          <w:p w14:paraId="3F53A07E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354" w:type="pct"/>
            <w:noWrap/>
          </w:tcPr>
          <w:p w14:paraId="0640C6A3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37.50 </w:t>
            </w:r>
          </w:p>
        </w:tc>
        <w:tc>
          <w:tcPr>
            <w:tcW w:w="454" w:type="pct"/>
            <w:noWrap/>
          </w:tcPr>
          <w:p w14:paraId="7E110BEA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24</w:t>
            </w:r>
          </w:p>
        </w:tc>
        <w:tc>
          <w:tcPr>
            <w:tcW w:w="404" w:type="pct"/>
            <w:noWrap/>
            <w:hideMark/>
          </w:tcPr>
          <w:p w14:paraId="6F0312C1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354" w:type="pct"/>
            <w:noWrap/>
            <w:hideMark/>
          </w:tcPr>
          <w:p w14:paraId="63F374F7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354" w:type="pct"/>
            <w:noWrap/>
          </w:tcPr>
          <w:p w14:paraId="0DDB1581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100.00 </w:t>
            </w:r>
          </w:p>
        </w:tc>
        <w:tc>
          <w:tcPr>
            <w:tcW w:w="454" w:type="pct"/>
            <w:noWrap/>
            <w:vAlign w:val="center"/>
          </w:tcPr>
          <w:p w14:paraId="28D4AD50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14</w:t>
            </w:r>
          </w:p>
        </w:tc>
      </w:tr>
      <w:tr w:rsidR="00504DA9" w:rsidRPr="00395839" w14:paraId="3C7B03BA" w14:textId="77777777" w:rsidTr="0085578F">
        <w:trPr>
          <w:trHeight w:val="270"/>
        </w:trPr>
        <w:tc>
          <w:tcPr>
            <w:tcW w:w="298" w:type="pct"/>
            <w:noWrap/>
            <w:vAlign w:val="center"/>
          </w:tcPr>
          <w:p w14:paraId="454FA963" w14:textId="77777777" w:rsidR="00504DA9" w:rsidRPr="00395839" w:rsidRDefault="00504DA9" w:rsidP="0085578F">
            <w:pPr>
              <w:widowControl/>
              <w:jc w:val="center"/>
              <w:rPr>
                <w:sz w:val="21"/>
                <w:szCs w:val="21"/>
              </w:rPr>
            </w:pPr>
            <w:r w:rsidRPr="00395839">
              <w:rPr>
                <w:sz w:val="21"/>
                <w:szCs w:val="21"/>
              </w:rPr>
              <w:t>Total</w:t>
            </w:r>
          </w:p>
        </w:tc>
        <w:tc>
          <w:tcPr>
            <w:tcW w:w="407" w:type="pct"/>
            <w:noWrap/>
            <w:vAlign w:val="center"/>
          </w:tcPr>
          <w:p w14:paraId="1C221D0D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5208</w:t>
            </w:r>
          </w:p>
        </w:tc>
        <w:tc>
          <w:tcPr>
            <w:tcW w:w="354" w:type="pct"/>
            <w:noWrap/>
            <w:vAlign w:val="center"/>
          </w:tcPr>
          <w:p w14:paraId="63C13D48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2241</w:t>
            </w:r>
          </w:p>
        </w:tc>
        <w:tc>
          <w:tcPr>
            <w:tcW w:w="354" w:type="pct"/>
            <w:noWrap/>
          </w:tcPr>
          <w:p w14:paraId="0758F0E4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43.03 </w:t>
            </w:r>
          </w:p>
        </w:tc>
        <w:tc>
          <w:tcPr>
            <w:tcW w:w="455" w:type="pct"/>
            <w:noWrap/>
            <w:vAlign w:val="center"/>
          </w:tcPr>
          <w:p w14:paraId="7A1E065C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18</w:t>
            </w:r>
          </w:p>
        </w:tc>
        <w:tc>
          <w:tcPr>
            <w:tcW w:w="404" w:type="pct"/>
            <w:noWrap/>
            <w:vAlign w:val="center"/>
          </w:tcPr>
          <w:p w14:paraId="6CE6E5B7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356</w:t>
            </w:r>
          </w:p>
        </w:tc>
        <w:tc>
          <w:tcPr>
            <w:tcW w:w="354" w:type="pct"/>
            <w:noWrap/>
            <w:vAlign w:val="center"/>
          </w:tcPr>
          <w:p w14:paraId="710785B4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116</w:t>
            </w:r>
          </w:p>
        </w:tc>
        <w:tc>
          <w:tcPr>
            <w:tcW w:w="354" w:type="pct"/>
            <w:noWrap/>
          </w:tcPr>
          <w:p w14:paraId="48A13DB4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32.58 </w:t>
            </w:r>
          </w:p>
        </w:tc>
        <w:tc>
          <w:tcPr>
            <w:tcW w:w="454" w:type="pct"/>
            <w:noWrap/>
            <w:vAlign w:val="center"/>
          </w:tcPr>
          <w:p w14:paraId="6CC91135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404" w:type="pct"/>
            <w:noWrap/>
          </w:tcPr>
          <w:p w14:paraId="78A610E4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77</w:t>
            </w:r>
          </w:p>
        </w:tc>
        <w:tc>
          <w:tcPr>
            <w:tcW w:w="354" w:type="pct"/>
            <w:noWrap/>
          </w:tcPr>
          <w:p w14:paraId="15E2F7BD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31</w:t>
            </w:r>
          </w:p>
        </w:tc>
        <w:tc>
          <w:tcPr>
            <w:tcW w:w="354" w:type="pct"/>
            <w:noWrap/>
          </w:tcPr>
          <w:p w14:paraId="3F46B958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 xml:space="preserve">40.26 </w:t>
            </w:r>
          </w:p>
        </w:tc>
        <w:tc>
          <w:tcPr>
            <w:tcW w:w="454" w:type="pct"/>
            <w:noWrap/>
            <w:vAlign w:val="center"/>
          </w:tcPr>
          <w:p w14:paraId="17413AD7" w14:textId="77777777" w:rsidR="00504DA9" w:rsidRPr="00395839" w:rsidRDefault="00504DA9" w:rsidP="0085578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395839">
              <w:rPr>
                <w:color w:val="000000"/>
                <w:sz w:val="21"/>
                <w:szCs w:val="21"/>
              </w:rPr>
              <w:t>9</w:t>
            </w:r>
          </w:p>
        </w:tc>
      </w:tr>
    </w:tbl>
    <w:p w14:paraId="564AC432" w14:textId="77777777" w:rsidR="00504DA9" w:rsidRPr="00395839" w:rsidRDefault="00504DA9" w:rsidP="00504DA9">
      <w:pPr>
        <w:rPr>
          <w:rFonts w:ascii="Times New Roman" w:hAnsi="Times New Roman"/>
        </w:rPr>
        <w:sectPr w:rsidR="00504DA9" w:rsidRPr="00395839" w:rsidSect="00807F60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D5592E6" w14:textId="77777777" w:rsidR="00504DA9" w:rsidRPr="00896F34" w:rsidRDefault="00504DA9" w:rsidP="00504DA9">
      <w:pPr>
        <w:spacing w:line="360" w:lineRule="auto"/>
        <w:rPr>
          <w:rFonts w:ascii="Times New Roman" w:hAnsi="Times New Roman"/>
          <w:szCs w:val="21"/>
        </w:rPr>
      </w:pPr>
      <w:bookmarkStart w:id="3" w:name="_Hlk136811139"/>
      <w:r w:rsidRPr="00896F34">
        <w:rPr>
          <w:rFonts w:ascii="Times New Roman" w:hAnsi="Times New Roman"/>
          <w:b/>
          <w:bCs/>
          <w:szCs w:val="21"/>
        </w:rPr>
        <w:lastRenderedPageBreak/>
        <w:t>Table S</w:t>
      </w:r>
      <w:r>
        <w:rPr>
          <w:rFonts w:ascii="Times New Roman" w:hAnsi="Times New Roman"/>
          <w:b/>
          <w:bCs/>
          <w:szCs w:val="21"/>
        </w:rPr>
        <w:t>3</w:t>
      </w:r>
      <w:r w:rsidRPr="00896F34">
        <w:rPr>
          <w:rFonts w:ascii="Times New Roman" w:hAnsi="Times New Roman"/>
          <w:szCs w:val="21"/>
        </w:rPr>
        <w:t>.</w:t>
      </w:r>
      <w:bookmarkEnd w:id="3"/>
      <w:r w:rsidRPr="00896F34">
        <w:rPr>
          <w:rFonts w:ascii="Times New Roman" w:hAnsi="Times New Roman"/>
          <w:szCs w:val="21"/>
        </w:rPr>
        <w:t xml:space="preserve"> </w:t>
      </w:r>
      <w:r w:rsidRPr="001C2832">
        <w:rPr>
          <w:rFonts w:ascii="Times New Roman" w:hAnsi="Times New Roman"/>
          <w:sz w:val="24"/>
        </w:rPr>
        <w:t xml:space="preserve">Competing risk model analysis in </w:t>
      </w:r>
      <w:r>
        <w:rPr>
          <w:rFonts w:ascii="Times New Roman" w:hAnsi="Times New Roman"/>
          <w:sz w:val="24"/>
        </w:rPr>
        <w:t>5641</w:t>
      </w:r>
      <w:r w:rsidRPr="001C2832">
        <w:rPr>
          <w:rFonts w:ascii="Times New Roman" w:hAnsi="Times New Roman"/>
          <w:sz w:val="24"/>
        </w:rPr>
        <w:t xml:space="preserve"> patients with pneumoconiosis.</w:t>
      </w:r>
    </w:p>
    <w:tbl>
      <w:tblPr>
        <w:tblStyle w:val="a7"/>
        <w:tblW w:w="864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447"/>
        <w:gridCol w:w="1561"/>
        <w:gridCol w:w="1422"/>
        <w:gridCol w:w="2090"/>
      </w:tblGrid>
      <w:tr w:rsidR="00504DA9" w:rsidRPr="00033BD8" w14:paraId="39E4268B" w14:textId="77777777" w:rsidTr="0085578F">
        <w:trPr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14824" w14:textId="77777777" w:rsidR="00504DA9" w:rsidRPr="00033BD8" w:rsidRDefault="00504DA9" w:rsidP="0085578F">
            <w:pPr>
              <w:jc w:val="left"/>
              <w:rPr>
                <w:rFonts w:ascii="Times New Roman" w:hAnsi="Times New Roman"/>
                <w:szCs w:val="21"/>
              </w:rPr>
            </w:pPr>
            <w:bookmarkStart w:id="4" w:name="_Hlk136244014"/>
            <w:r w:rsidRPr="00033BD8">
              <w:rPr>
                <w:rFonts w:ascii="Times New Roman" w:hAnsi="Times New Roman"/>
                <w:szCs w:val="21"/>
              </w:rPr>
              <w:t>Variables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9449A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  <w:vertAlign w:val="superscript"/>
              </w:rPr>
            </w:pPr>
            <w:r w:rsidRPr="00033BD8">
              <w:rPr>
                <w:rFonts w:ascii="Times New Roman" w:hAnsi="Times New Roman"/>
                <w:szCs w:val="21"/>
              </w:rPr>
              <w:t xml:space="preserve">ALL </w:t>
            </w:r>
            <w:r w:rsidRPr="00033BD8">
              <w:rPr>
                <w:rFonts w:ascii="Times New Roman" w:hAnsi="Times New Roman"/>
                <w:szCs w:val="21"/>
                <w:vertAlign w:val="superscript"/>
              </w:rPr>
              <w:t>a</w:t>
            </w:r>
          </w:p>
          <w:p w14:paraId="0E799247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 xml:space="preserve">HR </w:t>
            </w:r>
          </w:p>
          <w:p w14:paraId="68ED6876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(95%CI)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D5952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  <w:vertAlign w:val="superscript"/>
              </w:rPr>
            </w:pPr>
            <w:r w:rsidRPr="00033BD8">
              <w:rPr>
                <w:rFonts w:ascii="Times New Roman" w:hAnsi="Times New Roman"/>
                <w:szCs w:val="21"/>
              </w:rPr>
              <w:t xml:space="preserve">Lung cancer </w:t>
            </w:r>
            <w:r w:rsidRPr="00033BD8">
              <w:rPr>
                <w:rFonts w:ascii="Times New Roman" w:hAnsi="Times New Roman"/>
                <w:szCs w:val="21"/>
                <w:vertAlign w:val="superscript"/>
              </w:rPr>
              <w:t>d</w:t>
            </w:r>
          </w:p>
          <w:p w14:paraId="3EE8928E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 xml:space="preserve">HR </w:t>
            </w:r>
          </w:p>
          <w:p w14:paraId="7B4B1D7C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(95%CI)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71E54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Tuberculosis</w:t>
            </w:r>
          </w:p>
          <w:p w14:paraId="0B132ECC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 xml:space="preserve">HR </w:t>
            </w:r>
          </w:p>
          <w:p w14:paraId="79F6F703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(95%CI)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F230E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bookmarkStart w:id="5" w:name="_Hlk136810874"/>
            <w:r w:rsidRPr="00033BD8">
              <w:rPr>
                <w:rFonts w:ascii="Times New Roman" w:hAnsi="Times New Roman"/>
                <w:szCs w:val="21"/>
              </w:rPr>
              <w:t>Respiratory infections</w:t>
            </w:r>
            <w:bookmarkEnd w:id="5"/>
          </w:p>
          <w:p w14:paraId="4CA09864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 xml:space="preserve">HR </w:t>
            </w:r>
          </w:p>
          <w:p w14:paraId="48031908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(95%CI)</w:t>
            </w:r>
          </w:p>
        </w:tc>
      </w:tr>
      <w:tr w:rsidR="00504DA9" w:rsidRPr="00033BD8" w14:paraId="77A008BB" w14:textId="77777777" w:rsidTr="0085578F">
        <w:trPr>
          <w:jc w:val="center"/>
        </w:trPr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14:paraId="00A765C9" w14:textId="77777777" w:rsidR="00504DA9" w:rsidRPr="00033BD8" w:rsidRDefault="00504DA9" w:rsidP="0085578F">
            <w:pPr>
              <w:jc w:val="left"/>
              <w:rPr>
                <w:rFonts w:ascii="Times New Roman" w:hAnsi="Times New Roman"/>
                <w:szCs w:val="21"/>
              </w:rPr>
            </w:pPr>
            <w:bookmarkStart w:id="6" w:name="_Hlk154322749"/>
            <w:bookmarkEnd w:id="4"/>
            <w:r w:rsidRPr="00033BD8">
              <w:rPr>
                <w:rFonts w:ascii="Times New Roman" w:hAnsi="Times New Roman"/>
                <w:szCs w:val="21"/>
              </w:rPr>
              <w:t>Dust exposure time</w:t>
            </w:r>
            <w:bookmarkEnd w:id="6"/>
          </w:p>
        </w:tc>
        <w:tc>
          <w:tcPr>
            <w:tcW w:w="1447" w:type="dxa"/>
            <w:tcBorders>
              <w:top w:val="single" w:sz="4" w:space="0" w:color="auto"/>
            </w:tcBorders>
            <w:vAlign w:val="center"/>
          </w:tcPr>
          <w:p w14:paraId="30F887D8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1.197</w:t>
            </w:r>
          </w:p>
          <w:p w14:paraId="4980294F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(1.104, 1.298)</w:t>
            </w:r>
          </w:p>
        </w:tc>
        <w:tc>
          <w:tcPr>
            <w:tcW w:w="1561" w:type="dxa"/>
            <w:tcBorders>
              <w:top w:val="single" w:sz="4" w:space="0" w:color="auto"/>
            </w:tcBorders>
            <w:vAlign w:val="center"/>
          </w:tcPr>
          <w:p w14:paraId="54BD97BF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1.005</w:t>
            </w:r>
          </w:p>
          <w:p w14:paraId="08736D08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(1.001</w:t>
            </w:r>
            <w:r w:rsidRPr="00033BD8">
              <w:rPr>
                <w:rFonts w:ascii="Times New Roman" w:hAnsi="Times New Roman" w:hint="eastAsia"/>
                <w:szCs w:val="21"/>
              </w:rPr>
              <w:t>，</w:t>
            </w:r>
            <w:r w:rsidRPr="00033BD8">
              <w:rPr>
                <w:rFonts w:ascii="Times New Roman" w:hAnsi="Times New Roman" w:hint="eastAsia"/>
                <w:szCs w:val="21"/>
              </w:rPr>
              <w:t>1</w:t>
            </w:r>
            <w:r w:rsidRPr="00033BD8">
              <w:rPr>
                <w:rFonts w:ascii="Times New Roman" w:hAnsi="Times New Roman"/>
                <w:szCs w:val="21"/>
              </w:rPr>
              <w:t>.013)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vAlign w:val="center"/>
          </w:tcPr>
          <w:p w14:paraId="4F2A7BEF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1.012</w:t>
            </w:r>
          </w:p>
          <w:p w14:paraId="2BE16A39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(1.003, 1.020)</w:t>
            </w:r>
          </w:p>
        </w:tc>
        <w:tc>
          <w:tcPr>
            <w:tcW w:w="2090" w:type="dxa"/>
            <w:tcBorders>
              <w:top w:val="single" w:sz="4" w:space="0" w:color="auto"/>
            </w:tcBorders>
            <w:vAlign w:val="center"/>
          </w:tcPr>
          <w:p w14:paraId="01B4E3DA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1.003</w:t>
            </w:r>
          </w:p>
          <w:p w14:paraId="1395DF31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(0.995, 1.012)</w:t>
            </w:r>
          </w:p>
        </w:tc>
      </w:tr>
      <w:tr w:rsidR="00504DA9" w:rsidRPr="00033BD8" w14:paraId="5D663C74" w14:textId="77777777" w:rsidTr="0085578F">
        <w:trPr>
          <w:jc w:val="center"/>
        </w:trPr>
        <w:tc>
          <w:tcPr>
            <w:tcW w:w="2122" w:type="dxa"/>
            <w:vAlign w:val="center"/>
          </w:tcPr>
          <w:p w14:paraId="517BEC0A" w14:textId="77777777" w:rsidR="00504DA9" w:rsidRPr="00033BD8" w:rsidRDefault="00504DA9" w:rsidP="0085578F">
            <w:pPr>
              <w:jc w:val="left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First diagnosis of age</w:t>
            </w:r>
          </w:p>
        </w:tc>
        <w:tc>
          <w:tcPr>
            <w:tcW w:w="1447" w:type="dxa"/>
            <w:vAlign w:val="center"/>
          </w:tcPr>
          <w:p w14:paraId="1A1B0A16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 w:hint="eastAsia"/>
                <w:szCs w:val="21"/>
              </w:rPr>
              <w:t>3</w:t>
            </w:r>
            <w:r w:rsidRPr="00033BD8">
              <w:rPr>
                <w:rFonts w:ascii="Times New Roman" w:hAnsi="Times New Roman"/>
                <w:szCs w:val="21"/>
              </w:rPr>
              <w:t>.149</w:t>
            </w:r>
          </w:p>
          <w:p w14:paraId="1A5EA84A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 w:hint="eastAsia"/>
                <w:szCs w:val="21"/>
              </w:rPr>
              <w:t>(</w:t>
            </w:r>
            <w:r w:rsidRPr="00033BD8">
              <w:rPr>
                <w:rFonts w:ascii="Times New Roman" w:hAnsi="Times New Roman"/>
                <w:szCs w:val="21"/>
              </w:rPr>
              <w:t>2.961, 3.349)</w:t>
            </w:r>
          </w:p>
        </w:tc>
        <w:tc>
          <w:tcPr>
            <w:tcW w:w="1561" w:type="dxa"/>
            <w:vAlign w:val="center"/>
          </w:tcPr>
          <w:p w14:paraId="3C6ADE7F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1.073</w:t>
            </w:r>
          </w:p>
          <w:p w14:paraId="6AE69024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(1.067</w:t>
            </w:r>
            <w:r w:rsidRPr="00033BD8">
              <w:rPr>
                <w:rFonts w:ascii="Times New Roman" w:hAnsi="Times New Roman" w:hint="eastAsia"/>
                <w:szCs w:val="21"/>
              </w:rPr>
              <w:t>,</w:t>
            </w:r>
            <w:r w:rsidRPr="00033BD8">
              <w:rPr>
                <w:rFonts w:ascii="Times New Roman" w:hAnsi="Times New Roman"/>
                <w:szCs w:val="21"/>
              </w:rPr>
              <w:t xml:space="preserve"> </w:t>
            </w:r>
            <w:r w:rsidRPr="00033BD8">
              <w:rPr>
                <w:rFonts w:ascii="Times New Roman" w:hAnsi="Times New Roman" w:hint="eastAsia"/>
                <w:szCs w:val="21"/>
              </w:rPr>
              <w:t>1</w:t>
            </w:r>
            <w:r w:rsidRPr="00033BD8">
              <w:rPr>
                <w:rFonts w:ascii="Times New Roman" w:hAnsi="Times New Roman"/>
                <w:szCs w:val="21"/>
              </w:rPr>
              <w:t>.078)</w:t>
            </w:r>
          </w:p>
        </w:tc>
        <w:tc>
          <w:tcPr>
            <w:tcW w:w="1422" w:type="dxa"/>
            <w:vAlign w:val="center"/>
          </w:tcPr>
          <w:p w14:paraId="2A34A566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1.078</w:t>
            </w:r>
          </w:p>
          <w:p w14:paraId="40B9F852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(1.072, 1.084)</w:t>
            </w:r>
          </w:p>
        </w:tc>
        <w:tc>
          <w:tcPr>
            <w:tcW w:w="2090" w:type="dxa"/>
            <w:vAlign w:val="center"/>
          </w:tcPr>
          <w:p w14:paraId="39783975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 w:hint="eastAsia"/>
                <w:szCs w:val="21"/>
              </w:rPr>
              <w:t>1</w:t>
            </w:r>
            <w:r w:rsidRPr="00033BD8">
              <w:rPr>
                <w:rFonts w:ascii="Times New Roman" w:hAnsi="Times New Roman"/>
                <w:szCs w:val="21"/>
              </w:rPr>
              <w:t>.059</w:t>
            </w:r>
          </w:p>
          <w:p w14:paraId="544104E9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(1.054, 1.065)</w:t>
            </w:r>
          </w:p>
        </w:tc>
      </w:tr>
      <w:tr w:rsidR="00504DA9" w:rsidRPr="00033BD8" w14:paraId="7C6B148A" w14:textId="77777777" w:rsidTr="0085578F">
        <w:trPr>
          <w:jc w:val="center"/>
        </w:trPr>
        <w:tc>
          <w:tcPr>
            <w:tcW w:w="2122" w:type="dxa"/>
            <w:vAlign w:val="center"/>
          </w:tcPr>
          <w:p w14:paraId="362A17DE" w14:textId="77777777" w:rsidR="00504DA9" w:rsidRPr="00033BD8" w:rsidRDefault="00504DA9" w:rsidP="0085578F">
            <w:pPr>
              <w:jc w:val="left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Type</w:t>
            </w:r>
          </w:p>
        </w:tc>
        <w:tc>
          <w:tcPr>
            <w:tcW w:w="1447" w:type="dxa"/>
            <w:vAlign w:val="center"/>
          </w:tcPr>
          <w:p w14:paraId="07E25E71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1" w:type="dxa"/>
            <w:vAlign w:val="center"/>
          </w:tcPr>
          <w:p w14:paraId="124DD0C6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22" w:type="dxa"/>
            <w:vAlign w:val="center"/>
          </w:tcPr>
          <w:p w14:paraId="4E4EE67D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43ED29D8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04DA9" w:rsidRPr="00033BD8" w14:paraId="1D4DD74B" w14:textId="77777777" w:rsidTr="0085578F">
        <w:trPr>
          <w:jc w:val="center"/>
        </w:trPr>
        <w:tc>
          <w:tcPr>
            <w:tcW w:w="2122" w:type="dxa"/>
            <w:vAlign w:val="center"/>
          </w:tcPr>
          <w:p w14:paraId="32FFE081" w14:textId="77777777" w:rsidR="00504DA9" w:rsidRPr="00033BD8" w:rsidRDefault="00504DA9" w:rsidP="0085578F">
            <w:pPr>
              <w:ind w:firstLineChars="100" w:firstLine="210"/>
              <w:jc w:val="left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 xml:space="preserve">CWP </w:t>
            </w:r>
            <w:r w:rsidRPr="00033BD8">
              <w:rPr>
                <w:rFonts w:ascii="Times New Roman" w:hAnsi="Times New Roman"/>
                <w:szCs w:val="21"/>
                <w:vertAlign w:val="superscript"/>
              </w:rPr>
              <w:t>b</w:t>
            </w:r>
            <w:r w:rsidRPr="00033BD8">
              <w:rPr>
                <w:rFonts w:ascii="Times New Roman" w:hAnsi="Times New Roman"/>
                <w:szCs w:val="21"/>
              </w:rPr>
              <w:t xml:space="preserve"> </w:t>
            </w:r>
          </w:p>
        </w:tc>
        <w:tc>
          <w:tcPr>
            <w:tcW w:w="1447" w:type="dxa"/>
            <w:vAlign w:val="center"/>
          </w:tcPr>
          <w:p w14:paraId="1D547DC5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983" w:type="dxa"/>
            <w:gridSpan w:val="2"/>
            <w:vAlign w:val="center"/>
          </w:tcPr>
          <w:p w14:paraId="4D69BE4A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Ref</w:t>
            </w:r>
          </w:p>
        </w:tc>
        <w:tc>
          <w:tcPr>
            <w:tcW w:w="2090" w:type="dxa"/>
            <w:vAlign w:val="center"/>
          </w:tcPr>
          <w:p w14:paraId="6CB600E9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04DA9" w:rsidRPr="00033BD8" w14:paraId="37BA7330" w14:textId="77777777" w:rsidTr="0085578F">
        <w:trPr>
          <w:jc w:val="center"/>
        </w:trPr>
        <w:tc>
          <w:tcPr>
            <w:tcW w:w="2122" w:type="dxa"/>
            <w:vAlign w:val="center"/>
          </w:tcPr>
          <w:p w14:paraId="4E491A68" w14:textId="77777777" w:rsidR="00504DA9" w:rsidRPr="00033BD8" w:rsidRDefault="00504DA9" w:rsidP="0085578F">
            <w:pPr>
              <w:ind w:firstLineChars="100" w:firstLine="210"/>
              <w:jc w:val="left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Silicosis</w:t>
            </w:r>
          </w:p>
        </w:tc>
        <w:tc>
          <w:tcPr>
            <w:tcW w:w="1447" w:type="dxa"/>
            <w:vAlign w:val="center"/>
          </w:tcPr>
          <w:p w14:paraId="6586F087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 w:hint="eastAsia"/>
                <w:szCs w:val="21"/>
              </w:rPr>
              <w:t>1</w:t>
            </w:r>
            <w:r w:rsidRPr="00033BD8">
              <w:rPr>
                <w:rFonts w:ascii="Times New Roman" w:hAnsi="Times New Roman"/>
                <w:szCs w:val="21"/>
              </w:rPr>
              <w:t>.378</w:t>
            </w:r>
          </w:p>
          <w:p w14:paraId="04C668B4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 w:hint="eastAsia"/>
                <w:szCs w:val="21"/>
              </w:rPr>
              <w:t>(</w:t>
            </w:r>
            <w:r w:rsidRPr="00033BD8">
              <w:rPr>
                <w:rFonts w:ascii="Times New Roman" w:hAnsi="Times New Roman"/>
                <w:szCs w:val="21"/>
              </w:rPr>
              <w:t>1.254, 1.515)</w:t>
            </w:r>
          </w:p>
        </w:tc>
        <w:tc>
          <w:tcPr>
            <w:tcW w:w="1561" w:type="dxa"/>
            <w:vAlign w:val="center"/>
          </w:tcPr>
          <w:p w14:paraId="4AAB65F5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1.294</w:t>
            </w:r>
          </w:p>
          <w:p w14:paraId="2C73340F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(1.175, 1.425)</w:t>
            </w:r>
          </w:p>
        </w:tc>
        <w:tc>
          <w:tcPr>
            <w:tcW w:w="1422" w:type="dxa"/>
            <w:vAlign w:val="center"/>
          </w:tcPr>
          <w:p w14:paraId="5AA0E4EF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1.362</w:t>
            </w:r>
          </w:p>
          <w:p w14:paraId="697B9B95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(1.242, 1.494)</w:t>
            </w:r>
          </w:p>
        </w:tc>
        <w:tc>
          <w:tcPr>
            <w:tcW w:w="2090" w:type="dxa"/>
            <w:vAlign w:val="center"/>
          </w:tcPr>
          <w:p w14:paraId="460C9F83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1.057</w:t>
            </w:r>
          </w:p>
          <w:p w14:paraId="6D502C25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(0.948, 1.180)</w:t>
            </w:r>
          </w:p>
        </w:tc>
      </w:tr>
      <w:tr w:rsidR="00504DA9" w:rsidRPr="00033BD8" w14:paraId="2C1AA4AE" w14:textId="77777777" w:rsidTr="0085578F">
        <w:trPr>
          <w:jc w:val="center"/>
        </w:trPr>
        <w:tc>
          <w:tcPr>
            <w:tcW w:w="2122" w:type="dxa"/>
            <w:vAlign w:val="center"/>
          </w:tcPr>
          <w:p w14:paraId="06E1DA13" w14:textId="77777777" w:rsidR="00504DA9" w:rsidRPr="00033BD8" w:rsidRDefault="00504DA9" w:rsidP="0085578F">
            <w:pPr>
              <w:ind w:firstLineChars="100" w:firstLine="210"/>
              <w:jc w:val="left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 xml:space="preserve">Others </w:t>
            </w:r>
            <w:r w:rsidRPr="00033BD8">
              <w:rPr>
                <w:rFonts w:ascii="Times New Roman" w:hAnsi="Times New Roman"/>
                <w:szCs w:val="21"/>
                <w:vertAlign w:val="superscript"/>
              </w:rPr>
              <w:t>c</w:t>
            </w:r>
          </w:p>
        </w:tc>
        <w:tc>
          <w:tcPr>
            <w:tcW w:w="1447" w:type="dxa"/>
            <w:vAlign w:val="center"/>
          </w:tcPr>
          <w:p w14:paraId="2177B204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 w:hint="eastAsia"/>
                <w:szCs w:val="21"/>
              </w:rPr>
              <w:t>1</w:t>
            </w:r>
            <w:r w:rsidRPr="00033BD8">
              <w:rPr>
                <w:rFonts w:ascii="Times New Roman" w:hAnsi="Times New Roman"/>
                <w:szCs w:val="21"/>
              </w:rPr>
              <w:t>.456</w:t>
            </w:r>
          </w:p>
          <w:p w14:paraId="07F51641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 w:hint="eastAsia"/>
                <w:szCs w:val="21"/>
              </w:rPr>
              <w:t>(</w:t>
            </w:r>
            <w:r w:rsidRPr="00033BD8">
              <w:rPr>
                <w:rFonts w:ascii="Times New Roman" w:hAnsi="Times New Roman"/>
                <w:szCs w:val="21"/>
              </w:rPr>
              <w:t>1.148, 1.848)</w:t>
            </w:r>
          </w:p>
        </w:tc>
        <w:tc>
          <w:tcPr>
            <w:tcW w:w="1561" w:type="dxa"/>
            <w:vAlign w:val="center"/>
          </w:tcPr>
          <w:p w14:paraId="60636413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1.090</w:t>
            </w:r>
          </w:p>
          <w:p w14:paraId="60030A09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(0.801, 1.485)</w:t>
            </w:r>
          </w:p>
        </w:tc>
        <w:tc>
          <w:tcPr>
            <w:tcW w:w="1422" w:type="dxa"/>
            <w:vAlign w:val="center"/>
          </w:tcPr>
          <w:p w14:paraId="6FA4F301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1.475</w:t>
            </w:r>
          </w:p>
          <w:p w14:paraId="260B513F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(1.218, 1.787)</w:t>
            </w:r>
          </w:p>
        </w:tc>
        <w:tc>
          <w:tcPr>
            <w:tcW w:w="2090" w:type="dxa"/>
            <w:vAlign w:val="center"/>
          </w:tcPr>
          <w:p w14:paraId="1B38964F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1.242</w:t>
            </w:r>
          </w:p>
          <w:p w14:paraId="64EB25EB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(0.993, 1.553)</w:t>
            </w:r>
          </w:p>
        </w:tc>
      </w:tr>
      <w:tr w:rsidR="00504DA9" w:rsidRPr="00033BD8" w14:paraId="5B8CE691" w14:textId="77777777" w:rsidTr="0085578F">
        <w:trPr>
          <w:jc w:val="center"/>
        </w:trPr>
        <w:tc>
          <w:tcPr>
            <w:tcW w:w="2122" w:type="dxa"/>
            <w:vAlign w:val="center"/>
          </w:tcPr>
          <w:p w14:paraId="152C67CD" w14:textId="77777777" w:rsidR="00504DA9" w:rsidRPr="00033BD8" w:rsidRDefault="00504DA9" w:rsidP="0085578F">
            <w:pPr>
              <w:jc w:val="left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Stage</w:t>
            </w:r>
          </w:p>
        </w:tc>
        <w:tc>
          <w:tcPr>
            <w:tcW w:w="1447" w:type="dxa"/>
            <w:vAlign w:val="center"/>
          </w:tcPr>
          <w:p w14:paraId="6396ECFA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1" w:type="dxa"/>
            <w:vAlign w:val="center"/>
          </w:tcPr>
          <w:p w14:paraId="300E13EE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22" w:type="dxa"/>
            <w:vAlign w:val="center"/>
          </w:tcPr>
          <w:p w14:paraId="271F5486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77FA61F5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04DA9" w:rsidRPr="00033BD8" w14:paraId="21243C78" w14:textId="77777777" w:rsidTr="0085578F">
        <w:trPr>
          <w:jc w:val="center"/>
        </w:trPr>
        <w:tc>
          <w:tcPr>
            <w:tcW w:w="2122" w:type="dxa"/>
            <w:vAlign w:val="center"/>
          </w:tcPr>
          <w:p w14:paraId="47763E8A" w14:textId="77777777" w:rsidR="00504DA9" w:rsidRPr="00033BD8" w:rsidRDefault="00504DA9" w:rsidP="0085578F">
            <w:pPr>
              <w:ind w:firstLineChars="100" w:firstLine="210"/>
              <w:jc w:val="left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Ⅰ</w:t>
            </w:r>
          </w:p>
        </w:tc>
        <w:tc>
          <w:tcPr>
            <w:tcW w:w="1447" w:type="dxa"/>
            <w:vAlign w:val="center"/>
          </w:tcPr>
          <w:p w14:paraId="1E4A0342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983" w:type="dxa"/>
            <w:gridSpan w:val="2"/>
            <w:vAlign w:val="center"/>
          </w:tcPr>
          <w:p w14:paraId="186BCDA0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Ref</w:t>
            </w:r>
          </w:p>
        </w:tc>
        <w:tc>
          <w:tcPr>
            <w:tcW w:w="2090" w:type="dxa"/>
            <w:vAlign w:val="center"/>
          </w:tcPr>
          <w:p w14:paraId="7ABC3402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04DA9" w:rsidRPr="00033BD8" w14:paraId="37025D9E" w14:textId="77777777" w:rsidTr="0085578F">
        <w:trPr>
          <w:jc w:val="center"/>
        </w:trPr>
        <w:tc>
          <w:tcPr>
            <w:tcW w:w="2122" w:type="dxa"/>
            <w:vAlign w:val="center"/>
          </w:tcPr>
          <w:p w14:paraId="0630984C" w14:textId="77777777" w:rsidR="00504DA9" w:rsidRPr="00033BD8" w:rsidRDefault="00504DA9" w:rsidP="0085578F">
            <w:pPr>
              <w:ind w:firstLineChars="100" w:firstLine="210"/>
              <w:jc w:val="left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Ⅱ-Ⅲ</w:t>
            </w:r>
          </w:p>
        </w:tc>
        <w:tc>
          <w:tcPr>
            <w:tcW w:w="1447" w:type="dxa"/>
            <w:vAlign w:val="center"/>
          </w:tcPr>
          <w:p w14:paraId="114F40C7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 w:hint="eastAsia"/>
                <w:szCs w:val="21"/>
              </w:rPr>
              <w:t>1</w:t>
            </w:r>
            <w:r w:rsidRPr="00033BD8">
              <w:rPr>
                <w:rFonts w:ascii="Times New Roman" w:hAnsi="Times New Roman"/>
                <w:szCs w:val="21"/>
              </w:rPr>
              <w:t>.282</w:t>
            </w:r>
          </w:p>
          <w:p w14:paraId="2874C95E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 w:hint="eastAsia"/>
                <w:szCs w:val="21"/>
              </w:rPr>
              <w:t>(</w:t>
            </w:r>
            <w:r w:rsidRPr="00033BD8">
              <w:rPr>
                <w:rFonts w:ascii="Times New Roman" w:hAnsi="Times New Roman"/>
                <w:szCs w:val="21"/>
              </w:rPr>
              <w:t>1.108, 1.517)</w:t>
            </w:r>
          </w:p>
        </w:tc>
        <w:tc>
          <w:tcPr>
            <w:tcW w:w="1561" w:type="dxa"/>
            <w:vAlign w:val="center"/>
          </w:tcPr>
          <w:p w14:paraId="235DE208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1.173</w:t>
            </w:r>
          </w:p>
          <w:p w14:paraId="63B5204D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(0.962, 1.432)</w:t>
            </w:r>
          </w:p>
        </w:tc>
        <w:tc>
          <w:tcPr>
            <w:tcW w:w="1422" w:type="dxa"/>
            <w:vAlign w:val="center"/>
          </w:tcPr>
          <w:p w14:paraId="36A50A2E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1.288</w:t>
            </w:r>
          </w:p>
          <w:p w14:paraId="7484693D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(1.066, 1.555)</w:t>
            </w:r>
          </w:p>
        </w:tc>
        <w:tc>
          <w:tcPr>
            <w:tcW w:w="2090" w:type="dxa"/>
            <w:vAlign w:val="center"/>
          </w:tcPr>
          <w:p w14:paraId="16C643E5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1.296</w:t>
            </w:r>
          </w:p>
          <w:p w14:paraId="4F27700C" w14:textId="77777777" w:rsidR="00504DA9" w:rsidRPr="00033BD8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033BD8">
              <w:rPr>
                <w:rFonts w:ascii="Times New Roman" w:hAnsi="Times New Roman"/>
                <w:szCs w:val="21"/>
              </w:rPr>
              <w:t>(1.091, 1.539)</w:t>
            </w:r>
          </w:p>
        </w:tc>
      </w:tr>
    </w:tbl>
    <w:p w14:paraId="3495D518" w14:textId="77777777" w:rsidR="00504DA9" w:rsidRPr="001C2832" w:rsidRDefault="00504DA9" w:rsidP="00504DA9">
      <w:pPr>
        <w:spacing w:line="360" w:lineRule="auto"/>
        <w:rPr>
          <w:rFonts w:ascii="Times New Roman" w:hAnsi="Times New Roman"/>
          <w:color w:val="000000"/>
          <w:sz w:val="24"/>
        </w:rPr>
        <w:sectPr w:rsidR="00504DA9" w:rsidRPr="001C2832" w:rsidSect="00807F6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C2832">
        <w:rPr>
          <w:rFonts w:ascii="Times New Roman" w:hAnsi="Times New Roman"/>
          <w:color w:val="000000"/>
          <w:sz w:val="24"/>
          <w:vertAlign w:val="superscript"/>
        </w:rPr>
        <w:t>a</w:t>
      </w:r>
      <w:r w:rsidRPr="001C2832">
        <w:rPr>
          <w:rFonts w:ascii="Times New Roman" w:hAnsi="Times New Roman"/>
          <w:color w:val="000000"/>
          <w:sz w:val="24"/>
        </w:rPr>
        <w:t xml:space="preserve"> is to include outcomes other than pneumoconiosis, including </w:t>
      </w:r>
      <w:r>
        <w:rPr>
          <w:rFonts w:ascii="Times New Roman" w:hAnsi="Times New Roman"/>
          <w:color w:val="000000"/>
          <w:sz w:val="24"/>
        </w:rPr>
        <w:t>l</w:t>
      </w:r>
      <w:r w:rsidRPr="001C2832">
        <w:rPr>
          <w:rFonts w:ascii="Times New Roman" w:hAnsi="Times New Roman"/>
          <w:color w:val="000000"/>
          <w:sz w:val="24"/>
        </w:rPr>
        <w:t xml:space="preserve">ung cancer, </w:t>
      </w:r>
      <w:r>
        <w:rPr>
          <w:rFonts w:ascii="Times New Roman" w:hAnsi="Times New Roman"/>
          <w:color w:val="000000"/>
          <w:sz w:val="24"/>
        </w:rPr>
        <w:t>t</w:t>
      </w:r>
      <w:r w:rsidRPr="001C2832">
        <w:rPr>
          <w:rFonts w:ascii="Times New Roman" w:hAnsi="Times New Roman"/>
          <w:color w:val="000000"/>
          <w:sz w:val="24"/>
        </w:rPr>
        <w:t xml:space="preserve">uberculosis, </w:t>
      </w:r>
      <w:r>
        <w:rPr>
          <w:rFonts w:ascii="Times New Roman" w:hAnsi="Times New Roman"/>
          <w:color w:val="000000"/>
          <w:sz w:val="24"/>
        </w:rPr>
        <w:t>r</w:t>
      </w:r>
      <w:r w:rsidRPr="001C2832">
        <w:rPr>
          <w:rFonts w:ascii="Times New Roman" w:hAnsi="Times New Roman"/>
          <w:color w:val="000000"/>
          <w:sz w:val="24"/>
        </w:rPr>
        <w:t xml:space="preserve">espiratory infections, </w:t>
      </w:r>
      <w:r>
        <w:rPr>
          <w:rFonts w:ascii="Times New Roman" w:hAnsi="Times New Roman"/>
          <w:color w:val="000000"/>
          <w:sz w:val="24"/>
        </w:rPr>
        <w:t>c</w:t>
      </w:r>
      <w:r w:rsidRPr="001C2832">
        <w:rPr>
          <w:rFonts w:ascii="Times New Roman" w:hAnsi="Times New Roman"/>
          <w:color w:val="000000"/>
          <w:sz w:val="24"/>
        </w:rPr>
        <w:t xml:space="preserve">ardio-cerebrovascular diseases, as competing risks. </w:t>
      </w:r>
      <w:r w:rsidRPr="001C2832">
        <w:rPr>
          <w:rFonts w:ascii="Times New Roman" w:hAnsi="Times New Roman"/>
          <w:color w:val="000000"/>
          <w:sz w:val="24"/>
          <w:vertAlign w:val="superscript"/>
        </w:rPr>
        <w:t>b</w:t>
      </w:r>
      <w:r w:rsidRPr="001C2832">
        <w:rPr>
          <w:rFonts w:ascii="Times New Roman" w:hAnsi="Times New Roman"/>
          <w:color w:val="000000"/>
          <w:sz w:val="24"/>
        </w:rPr>
        <w:t xml:space="preserve">: Coal workers' pneumoconiosis. </w:t>
      </w:r>
      <w:r w:rsidRPr="001C2832">
        <w:rPr>
          <w:rFonts w:ascii="Times New Roman" w:hAnsi="Times New Roman"/>
          <w:color w:val="000000"/>
          <w:sz w:val="24"/>
          <w:vertAlign w:val="superscript"/>
        </w:rPr>
        <w:t>c</w:t>
      </w:r>
      <w:r w:rsidRPr="005A61CC">
        <w:rPr>
          <w:rFonts w:ascii="Times New Roman" w:hAnsi="Times New Roman"/>
          <w:color w:val="000000"/>
          <w:sz w:val="24"/>
        </w:rPr>
        <w:t>: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1C2832">
        <w:rPr>
          <w:rFonts w:ascii="Times New Roman" w:hAnsi="Times New Roman"/>
          <w:color w:val="000000"/>
          <w:sz w:val="24"/>
        </w:rPr>
        <w:t>Other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1C2832">
        <w:rPr>
          <w:rFonts w:ascii="Times New Roman" w:hAnsi="Times New Roman"/>
          <w:color w:val="000000"/>
          <w:sz w:val="24"/>
        </w:rPr>
        <w:t>types of pneumoconiosis include: graphite pneumoconiosis, carbon black pneumoconiosis, asbestosis, talc pneumoconiosis, pottery worker’s pneumoconiosis, aluminosis, other pneumoconiosis, pneumoconiosis (unknown). d Lung cancer outcome enters the model as a risk competing event.</w:t>
      </w:r>
    </w:p>
    <w:p w14:paraId="731CC6AB" w14:textId="77777777" w:rsidR="00504DA9" w:rsidRPr="00DF674E" w:rsidRDefault="00504DA9" w:rsidP="00504DA9">
      <w:pPr>
        <w:spacing w:line="360" w:lineRule="auto"/>
        <w:rPr>
          <w:sz w:val="24"/>
        </w:rPr>
      </w:pPr>
      <w:bookmarkStart w:id="7" w:name="_Hlk154675475"/>
      <w:r w:rsidRPr="00DF674E">
        <w:rPr>
          <w:rFonts w:ascii="Times New Roman" w:hAnsi="Times New Roman"/>
          <w:b/>
          <w:bCs/>
          <w:sz w:val="24"/>
        </w:rPr>
        <w:lastRenderedPageBreak/>
        <w:t>Table S</w:t>
      </w:r>
      <w:r>
        <w:rPr>
          <w:rFonts w:ascii="Times New Roman" w:hAnsi="Times New Roman"/>
          <w:b/>
          <w:bCs/>
          <w:sz w:val="24"/>
        </w:rPr>
        <w:t>4</w:t>
      </w:r>
      <w:r w:rsidRPr="00DF674E">
        <w:rPr>
          <w:rFonts w:ascii="Times New Roman" w:hAnsi="Times New Roman"/>
          <w:sz w:val="24"/>
        </w:rPr>
        <w:t xml:space="preserve">. Disease burden caused by pneumoconiosis in different </w:t>
      </w:r>
      <w:r w:rsidRPr="00DF674E">
        <w:rPr>
          <w:rFonts w:ascii="Times New Roman" w:hAnsi="Times New Roman" w:hint="eastAsia"/>
          <w:sz w:val="24"/>
        </w:rPr>
        <w:t>years</w:t>
      </w:r>
      <w:r w:rsidRPr="00DF674E">
        <w:rPr>
          <w:rFonts w:ascii="Times New Roman" w:hAnsi="Times New Roman"/>
          <w:sz w:val="24"/>
        </w:rPr>
        <w:t xml:space="preserve"> in </w:t>
      </w:r>
      <w:proofErr w:type="spellStart"/>
      <w:r w:rsidRPr="00DF674E">
        <w:rPr>
          <w:rFonts w:ascii="Times New Roman" w:hAnsi="Times New Roman"/>
          <w:sz w:val="24"/>
        </w:rPr>
        <w:t>Huangshi</w:t>
      </w:r>
      <w:proofErr w:type="spellEnd"/>
      <w:r w:rsidRPr="00DF674E">
        <w:rPr>
          <w:rFonts w:ascii="Times New Roman" w:hAnsi="Times New Roman"/>
          <w:sz w:val="24"/>
        </w:rPr>
        <w:t xml:space="preserve"> city, Hubei Province.</w:t>
      </w:r>
    </w:p>
    <w:tbl>
      <w:tblPr>
        <w:tblStyle w:val="a7"/>
        <w:tblW w:w="890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"/>
        <w:gridCol w:w="991"/>
        <w:gridCol w:w="774"/>
        <w:gridCol w:w="1075"/>
        <w:gridCol w:w="1075"/>
        <w:gridCol w:w="931"/>
        <w:gridCol w:w="977"/>
        <w:gridCol w:w="977"/>
        <w:gridCol w:w="977"/>
      </w:tblGrid>
      <w:tr w:rsidR="00504DA9" w:rsidRPr="009E2620" w14:paraId="68D4CEAC" w14:textId="77777777" w:rsidTr="00057C86"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E7CDE" w14:textId="77777777" w:rsidR="00504DA9" w:rsidRPr="00525075" w:rsidRDefault="00504DA9" w:rsidP="0085578F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25075">
              <w:rPr>
                <w:rFonts w:ascii="Times New Roman" w:hAnsi="Times New Roman"/>
                <w:color w:val="000000"/>
                <w:szCs w:val="21"/>
              </w:rPr>
              <w:t>Year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9161C" w14:textId="77777777" w:rsidR="00504DA9" w:rsidRPr="00525075" w:rsidRDefault="00504DA9" w:rsidP="0085578F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25075">
              <w:rPr>
                <w:rFonts w:ascii="Times New Roman" w:hAnsi="Times New Roman"/>
                <w:color w:val="000000"/>
                <w:szCs w:val="21"/>
              </w:rPr>
              <w:t>Number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1F241" w14:textId="77777777" w:rsidR="00504DA9" w:rsidRPr="00525075" w:rsidRDefault="00504DA9" w:rsidP="0085578F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25075">
              <w:rPr>
                <w:rFonts w:ascii="Times New Roman" w:hAnsi="Times New Roman"/>
                <w:color w:val="000000"/>
                <w:szCs w:val="21"/>
              </w:rPr>
              <w:t>Death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7AFC2" w14:textId="77777777" w:rsidR="00504DA9" w:rsidRPr="00525075" w:rsidRDefault="00504DA9" w:rsidP="0085578F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25075">
              <w:rPr>
                <w:rFonts w:ascii="Times New Roman" w:hAnsi="Times New Roman"/>
                <w:color w:val="000000"/>
                <w:szCs w:val="21"/>
              </w:rPr>
              <w:t>DALY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E80F8" w14:textId="77777777" w:rsidR="00504DA9" w:rsidRPr="00525075" w:rsidRDefault="00504DA9" w:rsidP="0085578F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25075">
              <w:rPr>
                <w:rFonts w:ascii="Times New Roman" w:hAnsi="Times New Roman"/>
                <w:color w:val="000000"/>
                <w:szCs w:val="21"/>
              </w:rPr>
              <w:t>YLD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65541" w14:textId="77777777" w:rsidR="00504DA9" w:rsidRPr="00525075" w:rsidRDefault="00504DA9" w:rsidP="0085578F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25075">
              <w:rPr>
                <w:rFonts w:ascii="Times New Roman" w:hAnsi="Times New Roman"/>
                <w:color w:val="000000"/>
                <w:szCs w:val="21"/>
              </w:rPr>
              <w:t>YLL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16A10" w14:textId="77777777" w:rsidR="00504DA9" w:rsidRPr="00525075" w:rsidRDefault="00504DA9" w:rsidP="0085578F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25075">
              <w:rPr>
                <w:rFonts w:ascii="Times New Roman" w:hAnsi="Times New Roman"/>
                <w:color w:val="000000"/>
                <w:szCs w:val="21"/>
              </w:rPr>
              <w:t>Average DALY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EE4A5" w14:textId="77777777" w:rsidR="00504DA9" w:rsidRPr="00525075" w:rsidRDefault="00504DA9" w:rsidP="0085578F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25075">
              <w:rPr>
                <w:rFonts w:ascii="Times New Roman" w:hAnsi="Times New Roman"/>
                <w:color w:val="000000"/>
                <w:szCs w:val="21"/>
              </w:rPr>
              <w:t>Average YLD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65919" w14:textId="77777777" w:rsidR="00504DA9" w:rsidRPr="00525075" w:rsidRDefault="00504DA9" w:rsidP="0085578F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25075">
              <w:rPr>
                <w:rFonts w:ascii="Times New Roman" w:hAnsi="Times New Roman"/>
                <w:color w:val="000000"/>
                <w:szCs w:val="21"/>
              </w:rPr>
              <w:t>Average YLL</w:t>
            </w:r>
          </w:p>
        </w:tc>
      </w:tr>
      <w:tr w:rsidR="00504DA9" w:rsidRPr="00DF674E" w14:paraId="174BE913" w14:textId="77777777" w:rsidTr="00057C86">
        <w:tc>
          <w:tcPr>
            <w:tcW w:w="1130" w:type="dxa"/>
          </w:tcPr>
          <w:p w14:paraId="47099E56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DF674E">
              <w:rPr>
                <w:rFonts w:ascii="Times New Roman" w:hAnsi="Times New Roman"/>
                <w:szCs w:val="21"/>
              </w:rPr>
              <w:t>1958-1970</w:t>
            </w:r>
          </w:p>
        </w:tc>
        <w:tc>
          <w:tcPr>
            <w:tcW w:w="991" w:type="dxa"/>
            <w:vAlign w:val="bottom"/>
          </w:tcPr>
          <w:p w14:paraId="570C1AC3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DF674E">
              <w:rPr>
                <w:rFonts w:ascii="Times New Roman" w:hAnsi="Times New Roman" w:hint="eastAsia"/>
                <w:szCs w:val="21"/>
              </w:rPr>
              <w:t>769</w:t>
            </w:r>
          </w:p>
        </w:tc>
        <w:tc>
          <w:tcPr>
            <w:tcW w:w="774" w:type="dxa"/>
            <w:vAlign w:val="bottom"/>
          </w:tcPr>
          <w:p w14:paraId="066B9CA9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DF674E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1075" w:type="dxa"/>
            <w:vAlign w:val="bottom"/>
          </w:tcPr>
          <w:p w14:paraId="6965AF7F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 w:val="22"/>
              </w:rPr>
              <w:t xml:space="preserve">105.32 </w:t>
            </w:r>
          </w:p>
        </w:tc>
        <w:tc>
          <w:tcPr>
            <w:tcW w:w="1075" w:type="dxa"/>
            <w:vAlign w:val="bottom"/>
          </w:tcPr>
          <w:p w14:paraId="7D0A8C80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 w:val="22"/>
              </w:rPr>
              <w:t xml:space="preserve">105.32 </w:t>
            </w:r>
          </w:p>
        </w:tc>
        <w:tc>
          <w:tcPr>
            <w:tcW w:w="931" w:type="dxa"/>
            <w:vAlign w:val="bottom"/>
          </w:tcPr>
          <w:p w14:paraId="18BD03E3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 w:val="22"/>
              </w:rPr>
              <w:t xml:space="preserve">0.00 </w:t>
            </w:r>
          </w:p>
        </w:tc>
        <w:tc>
          <w:tcPr>
            <w:tcW w:w="977" w:type="dxa"/>
            <w:vAlign w:val="bottom"/>
          </w:tcPr>
          <w:p w14:paraId="264AD8D5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 w:val="22"/>
              </w:rPr>
              <w:t xml:space="preserve">0.14 </w:t>
            </w:r>
          </w:p>
        </w:tc>
        <w:tc>
          <w:tcPr>
            <w:tcW w:w="977" w:type="dxa"/>
            <w:vAlign w:val="bottom"/>
          </w:tcPr>
          <w:p w14:paraId="206D3427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 w:val="22"/>
              </w:rPr>
              <w:t xml:space="preserve">0.14 </w:t>
            </w:r>
          </w:p>
        </w:tc>
        <w:tc>
          <w:tcPr>
            <w:tcW w:w="977" w:type="dxa"/>
            <w:vAlign w:val="bottom"/>
          </w:tcPr>
          <w:p w14:paraId="18768EAB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 w:val="22"/>
              </w:rPr>
              <w:t xml:space="preserve">0.00 </w:t>
            </w:r>
          </w:p>
        </w:tc>
      </w:tr>
      <w:tr w:rsidR="00504DA9" w:rsidRPr="00DF674E" w14:paraId="50975A5A" w14:textId="77777777" w:rsidTr="00057C86">
        <w:tc>
          <w:tcPr>
            <w:tcW w:w="1130" w:type="dxa"/>
          </w:tcPr>
          <w:p w14:paraId="56394528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DF674E">
              <w:rPr>
                <w:rFonts w:ascii="Times New Roman" w:hAnsi="Times New Roman"/>
                <w:szCs w:val="21"/>
              </w:rPr>
              <w:t>1980-199</w:t>
            </w:r>
            <w:r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991" w:type="dxa"/>
            <w:vAlign w:val="bottom"/>
          </w:tcPr>
          <w:p w14:paraId="6E1F05C4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DF674E">
              <w:rPr>
                <w:rFonts w:ascii="Times New Roman" w:hAnsi="Times New Roman" w:hint="eastAsia"/>
                <w:szCs w:val="21"/>
              </w:rPr>
              <w:t>1834</w:t>
            </w:r>
          </w:p>
        </w:tc>
        <w:tc>
          <w:tcPr>
            <w:tcW w:w="774" w:type="dxa"/>
            <w:vAlign w:val="bottom"/>
          </w:tcPr>
          <w:p w14:paraId="372D222C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DF674E">
              <w:rPr>
                <w:rFonts w:ascii="Times New Roman" w:hAnsi="Times New Roman" w:hint="eastAsia"/>
                <w:szCs w:val="21"/>
              </w:rPr>
              <w:t>7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075" w:type="dxa"/>
            <w:vAlign w:val="bottom"/>
          </w:tcPr>
          <w:p w14:paraId="5984B019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 w:val="22"/>
              </w:rPr>
              <w:t xml:space="preserve">1229.79 </w:t>
            </w:r>
          </w:p>
        </w:tc>
        <w:tc>
          <w:tcPr>
            <w:tcW w:w="1075" w:type="dxa"/>
            <w:vAlign w:val="bottom"/>
          </w:tcPr>
          <w:p w14:paraId="52649F2D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 w:val="22"/>
              </w:rPr>
              <w:t xml:space="preserve">798.70 </w:t>
            </w:r>
          </w:p>
        </w:tc>
        <w:tc>
          <w:tcPr>
            <w:tcW w:w="931" w:type="dxa"/>
            <w:vAlign w:val="bottom"/>
          </w:tcPr>
          <w:p w14:paraId="793B50FE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 w:val="22"/>
              </w:rPr>
              <w:t xml:space="preserve">431.09 </w:t>
            </w:r>
          </w:p>
        </w:tc>
        <w:tc>
          <w:tcPr>
            <w:tcW w:w="977" w:type="dxa"/>
            <w:vAlign w:val="bottom"/>
          </w:tcPr>
          <w:p w14:paraId="739F23B2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 w:val="22"/>
              </w:rPr>
              <w:t xml:space="preserve">0.67 </w:t>
            </w:r>
          </w:p>
        </w:tc>
        <w:tc>
          <w:tcPr>
            <w:tcW w:w="977" w:type="dxa"/>
            <w:vAlign w:val="bottom"/>
          </w:tcPr>
          <w:p w14:paraId="3B295495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 w:val="22"/>
              </w:rPr>
              <w:t xml:space="preserve">0.44 </w:t>
            </w:r>
          </w:p>
        </w:tc>
        <w:tc>
          <w:tcPr>
            <w:tcW w:w="977" w:type="dxa"/>
            <w:vAlign w:val="bottom"/>
          </w:tcPr>
          <w:p w14:paraId="3B9EA7C7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 w:val="22"/>
              </w:rPr>
              <w:t xml:space="preserve">6.16 </w:t>
            </w:r>
          </w:p>
        </w:tc>
      </w:tr>
      <w:tr w:rsidR="00504DA9" w:rsidRPr="00DF674E" w14:paraId="323B410C" w14:textId="77777777" w:rsidTr="00057C86">
        <w:tc>
          <w:tcPr>
            <w:tcW w:w="1130" w:type="dxa"/>
          </w:tcPr>
          <w:p w14:paraId="59721F76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DF674E">
              <w:rPr>
                <w:rFonts w:ascii="Times New Roman" w:hAnsi="Times New Roman"/>
                <w:szCs w:val="21"/>
              </w:rPr>
              <w:t>2000-2019</w:t>
            </w:r>
          </w:p>
        </w:tc>
        <w:tc>
          <w:tcPr>
            <w:tcW w:w="991" w:type="dxa"/>
            <w:vAlign w:val="bottom"/>
          </w:tcPr>
          <w:p w14:paraId="0A2DD9DF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DF674E">
              <w:rPr>
                <w:rFonts w:ascii="Times New Roman" w:hAnsi="Times New Roman" w:hint="eastAsia"/>
                <w:szCs w:val="21"/>
              </w:rPr>
              <w:t>557</w:t>
            </w: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774" w:type="dxa"/>
            <w:vAlign w:val="bottom"/>
          </w:tcPr>
          <w:p w14:paraId="1C0BF7FC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 w:rsidRPr="00DF674E">
              <w:rPr>
                <w:rFonts w:ascii="Times New Roman" w:hAnsi="Times New Roman" w:hint="eastAsia"/>
                <w:szCs w:val="21"/>
              </w:rPr>
              <w:t>231</w:t>
            </w:r>
            <w:r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1075" w:type="dxa"/>
            <w:vAlign w:val="bottom"/>
          </w:tcPr>
          <w:p w14:paraId="12354C53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 w:val="22"/>
              </w:rPr>
              <w:t xml:space="preserve">6639.24 </w:t>
            </w:r>
          </w:p>
        </w:tc>
        <w:tc>
          <w:tcPr>
            <w:tcW w:w="1075" w:type="dxa"/>
            <w:vAlign w:val="bottom"/>
          </w:tcPr>
          <w:p w14:paraId="21BDD476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 w:val="22"/>
              </w:rPr>
              <w:t xml:space="preserve">2849.35 </w:t>
            </w:r>
          </w:p>
        </w:tc>
        <w:tc>
          <w:tcPr>
            <w:tcW w:w="931" w:type="dxa"/>
            <w:vAlign w:val="bottom"/>
          </w:tcPr>
          <w:p w14:paraId="0A8C7136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 w:val="22"/>
              </w:rPr>
              <w:t xml:space="preserve">3789.89 </w:t>
            </w:r>
          </w:p>
        </w:tc>
        <w:tc>
          <w:tcPr>
            <w:tcW w:w="977" w:type="dxa"/>
            <w:vAlign w:val="bottom"/>
          </w:tcPr>
          <w:p w14:paraId="48DFDCE3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 w:val="22"/>
              </w:rPr>
              <w:t xml:space="preserve">1.19 </w:t>
            </w:r>
          </w:p>
        </w:tc>
        <w:tc>
          <w:tcPr>
            <w:tcW w:w="977" w:type="dxa"/>
            <w:vAlign w:val="bottom"/>
          </w:tcPr>
          <w:p w14:paraId="4F29DA1D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 w:val="22"/>
              </w:rPr>
              <w:t xml:space="preserve">0.51 </w:t>
            </w:r>
          </w:p>
        </w:tc>
        <w:tc>
          <w:tcPr>
            <w:tcW w:w="977" w:type="dxa"/>
            <w:vAlign w:val="bottom"/>
          </w:tcPr>
          <w:p w14:paraId="13A168B9" w14:textId="77777777" w:rsidR="00504DA9" w:rsidRPr="00DF674E" w:rsidRDefault="00504DA9" w:rsidP="008557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 w:val="22"/>
              </w:rPr>
              <w:t xml:space="preserve">1.64 </w:t>
            </w:r>
          </w:p>
        </w:tc>
      </w:tr>
    </w:tbl>
    <w:p w14:paraId="263B39E9" w14:textId="1D63D49E" w:rsidR="00504DA9" w:rsidRPr="00450285" w:rsidRDefault="00057C86" w:rsidP="00504DA9">
      <w:pPr>
        <w:widowControl/>
        <w:jc w:val="left"/>
      </w:pPr>
      <w:r w:rsidRPr="00057C86">
        <w:rPr>
          <w:rFonts w:ascii="Times New Roman" w:hAnsi="Times New Roman"/>
          <w:sz w:val="24"/>
          <w:szCs w:val="24"/>
          <w:vertAlign w:val="superscript"/>
        </w:rPr>
        <w:t>a</w:t>
      </w:r>
      <w:r w:rsidRPr="00057C86">
        <w:rPr>
          <w:rFonts w:ascii="Times New Roman" w:hAnsi="Times New Roman"/>
          <w:sz w:val="24"/>
          <w:szCs w:val="24"/>
        </w:rPr>
        <w:t>: This time is when the patient first entered the cohort, not the end of follow-up.</w:t>
      </w:r>
      <w:bookmarkEnd w:id="7"/>
    </w:p>
    <w:sectPr w:rsidR="00504DA9" w:rsidRPr="00450285" w:rsidSect="00807F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F8AAD" w14:textId="77777777" w:rsidR="007F1E5F" w:rsidRDefault="007F1E5F" w:rsidP="001044D7">
      <w:r>
        <w:separator/>
      </w:r>
    </w:p>
  </w:endnote>
  <w:endnote w:type="continuationSeparator" w:id="0">
    <w:p w14:paraId="4361A226" w14:textId="77777777" w:rsidR="007F1E5F" w:rsidRDefault="007F1E5F" w:rsidP="0010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98758C" w14:textId="77777777" w:rsidR="007F1E5F" w:rsidRDefault="007F1E5F" w:rsidP="001044D7">
      <w:r>
        <w:separator/>
      </w:r>
    </w:p>
  </w:footnote>
  <w:footnote w:type="continuationSeparator" w:id="0">
    <w:p w14:paraId="1F5A2A8B" w14:textId="77777777" w:rsidR="007F1E5F" w:rsidRDefault="007F1E5F" w:rsidP="00104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C5607F"/>
    <w:multiLevelType w:val="hybridMultilevel"/>
    <w:tmpl w:val="F46EE6C0"/>
    <w:lvl w:ilvl="0" w:tplc="089CBD90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497256E"/>
    <w:multiLevelType w:val="hybridMultilevel"/>
    <w:tmpl w:val="EB8884BE"/>
    <w:lvl w:ilvl="0" w:tplc="E96A11DE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28219640">
    <w:abstractNumId w:val="0"/>
  </w:num>
  <w:num w:numId="2" w16cid:durableId="1334990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DE2"/>
    <w:rsid w:val="00015A19"/>
    <w:rsid w:val="00057C86"/>
    <w:rsid w:val="001044D7"/>
    <w:rsid w:val="001B4E31"/>
    <w:rsid w:val="001C014B"/>
    <w:rsid w:val="002639E3"/>
    <w:rsid w:val="002E45FB"/>
    <w:rsid w:val="00337819"/>
    <w:rsid w:val="003F4B94"/>
    <w:rsid w:val="00450285"/>
    <w:rsid w:val="004862C9"/>
    <w:rsid w:val="004C4CFB"/>
    <w:rsid w:val="004D62C5"/>
    <w:rsid w:val="00504DA9"/>
    <w:rsid w:val="00542F04"/>
    <w:rsid w:val="005774F2"/>
    <w:rsid w:val="005A7533"/>
    <w:rsid w:val="005E462C"/>
    <w:rsid w:val="00601763"/>
    <w:rsid w:val="006205D3"/>
    <w:rsid w:val="006210FD"/>
    <w:rsid w:val="007E1D74"/>
    <w:rsid w:val="007E4591"/>
    <w:rsid w:val="007F1E5F"/>
    <w:rsid w:val="00803C5A"/>
    <w:rsid w:val="00807F60"/>
    <w:rsid w:val="00896F34"/>
    <w:rsid w:val="008C3201"/>
    <w:rsid w:val="00906376"/>
    <w:rsid w:val="00946F18"/>
    <w:rsid w:val="00981203"/>
    <w:rsid w:val="009C1FD3"/>
    <w:rsid w:val="009E2620"/>
    <w:rsid w:val="00BE2E2A"/>
    <w:rsid w:val="00C96DE2"/>
    <w:rsid w:val="00CB2BE8"/>
    <w:rsid w:val="00CE15B9"/>
    <w:rsid w:val="00D75590"/>
    <w:rsid w:val="00DB3FB1"/>
    <w:rsid w:val="00DD1809"/>
    <w:rsid w:val="00E261DC"/>
    <w:rsid w:val="00E47B0A"/>
    <w:rsid w:val="00E67FCF"/>
    <w:rsid w:val="00EC51B7"/>
    <w:rsid w:val="00F8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10F376"/>
  <w15:chartTrackingRefBased/>
  <w15:docId w15:val="{D925F49C-F70A-4C9D-9D2B-E18F760A5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4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4D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44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44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44D7"/>
    <w:rPr>
      <w:sz w:val="18"/>
      <w:szCs w:val="18"/>
    </w:rPr>
  </w:style>
  <w:style w:type="table" w:styleId="a7">
    <w:name w:val="Table Grid"/>
    <w:basedOn w:val="a1"/>
    <w:unhideWhenUsed/>
    <w:qFormat/>
    <w:rsid w:val="001044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1044D7"/>
    <w:rPr>
      <w:color w:val="0563C1"/>
      <w:u w:val="single"/>
    </w:rPr>
  </w:style>
  <w:style w:type="table" w:customStyle="1" w:styleId="1">
    <w:name w:val="样式1"/>
    <w:basedOn w:val="a1"/>
    <w:uiPriority w:val="99"/>
    <w:rsid w:val="00450285"/>
    <w:rPr>
      <w:rFonts w:ascii="Times New Roman" w:eastAsia="宋体" w:hAnsi="Times New Roman" w:cs="Times New Roman"/>
      <w:kern w:val="0"/>
      <w:sz w:val="20"/>
      <w:szCs w:val="20"/>
    </w:rPr>
    <w:tblPr>
      <w:tblBorders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2E45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650</Words>
  <Characters>3709</Characters>
  <Application>Microsoft Office Word</Application>
  <DocSecurity>0</DocSecurity>
  <Lines>30</Lines>
  <Paragraphs>8</Paragraphs>
  <ScaleCrop>false</ScaleCrop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春虎 李</dc:creator>
  <cp:keywords/>
  <dc:description/>
  <cp:lastModifiedBy>春虎 李</cp:lastModifiedBy>
  <cp:revision>22</cp:revision>
  <dcterms:created xsi:type="dcterms:W3CDTF">2023-12-13T01:26:00Z</dcterms:created>
  <dcterms:modified xsi:type="dcterms:W3CDTF">2024-05-11T02:14:00Z</dcterms:modified>
</cp:coreProperties>
</file>