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221A1" w14:textId="30EA96AF" w:rsidR="0020447A" w:rsidRDefault="00BC24C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BC24C1">
        <w:rPr>
          <w:rFonts w:ascii="Times New Roman" w:hAnsi="Times New Roman" w:cs="Times New Roman"/>
          <w:b/>
          <w:bCs/>
          <w:sz w:val="32"/>
          <w:szCs w:val="32"/>
        </w:rPr>
        <w:t>Supplementary materials</w:t>
      </w:r>
    </w:p>
    <w:p w14:paraId="68AA4E41" w14:textId="132D4294" w:rsidR="0020447A" w:rsidRPr="008B3264" w:rsidRDefault="0020447A">
      <w:pPr>
        <w:rPr>
          <w:rFonts w:ascii="Times New Roman" w:hAnsi="Times New Roman" w:cs="Times New Roman"/>
          <w:b/>
          <w:bCs/>
        </w:rPr>
      </w:pPr>
      <w:r w:rsidRPr="008B3264">
        <w:rPr>
          <w:rFonts w:ascii="Times New Roman" w:hAnsi="Times New Roman" w:cs="Times New Roman"/>
          <w:b/>
          <w:bCs/>
        </w:rPr>
        <w:t xml:space="preserve">Table S1. </w:t>
      </w:r>
      <w:r w:rsidR="005E3E7E" w:rsidRPr="008B3264">
        <w:rPr>
          <w:rFonts w:ascii="Times New Roman" w:hAnsi="Times New Roman" w:cs="Times New Roman"/>
          <w:b/>
          <w:bCs/>
        </w:rPr>
        <w:t xml:space="preserve">List of </w:t>
      </w:r>
      <w:r w:rsidR="008C33E3">
        <w:rPr>
          <w:rFonts w:ascii="Times New Roman" w:hAnsi="Times New Roman" w:cs="Times New Roman"/>
          <w:b/>
          <w:bCs/>
        </w:rPr>
        <w:t>advanced</w:t>
      </w:r>
      <w:r w:rsidR="002005AB">
        <w:rPr>
          <w:rFonts w:ascii="Times New Roman" w:hAnsi="Times New Roman" w:cs="Times New Roman"/>
          <w:b/>
          <w:bCs/>
        </w:rPr>
        <w:t xml:space="preserve"> </w:t>
      </w:r>
      <w:r w:rsidR="00F2444E">
        <w:rPr>
          <w:rFonts w:ascii="Times New Roman" w:hAnsi="Times New Roman" w:cs="Times New Roman"/>
          <w:b/>
          <w:bCs/>
        </w:rPr>
        <w:t xml:space="preserve">drug therapies for </w:t>
      </w:r>
      <w:r w:rsidR="002005AB">
        <w:rPr>
          <w:rFonts w:ascii="Times New Roman" w:hAnsi="Times New Roman" w:cs="Times New Roman"/>
          <w:b/>
          <w:bCs/>
        </w:rPr>
        <w:t>lung cancer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2032"/>
        <w:gridCol w:w="1626"/>
        <w:gridCol w:w="2438"/>
        <w:gridCol w:w="2126"/>
      </w:tblGrid>
      <w:tr w:rsidR="0020447A" w:rsidRPr="0020447A" w14:paraId="5EE92086" w14:textId="77777777" w:rsidTr="0020447A">
        <w:trPr>
          <w:trHeight w:val="1170"/>
        </w:trPr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D8AB28D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ATC code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F07A0D" w14:textId="524E2C2E" w:rsidR="0020447A" w:rsidRPr="00FE6A10" w:rsidRDefault="005E3E7E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Name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8732B7" w14:textId="3DA1DEA2" w:rsidR="0020447A" w:rsidRPr="00FE6A10" w:rsidRDefault="00DF7771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AIFA </w:t>
            </w:r>
            <w:r w:rsidR="0020447A" w:rsidRPr="00FE6A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Approval date*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B18932" w14:textId="404AF01B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AIFA Innovative treatment criteria granted</w:t>
            </w:r>
          </w:p>
        </w:tc>
      </w:tr>
      <w:tr w:rsidR="0020447A" w:rsidRPr="0020447A" w14:paraId="2EECD389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919AF5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L01EB02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28085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erlotinib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94E26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July 2006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7EDDB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</w:tr>
      <w:tr w:rsidR="0020447A" w:rsidRPr="0020447A" w14:paraId="32CD7A9D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7BF49A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L01XC07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39CE1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bevacizumab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60A8C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June 2008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FA082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</w:tr>
      <w:tr w:rsidR="0020447A" w:rsidRPr="0020447A" w14:paraId="17ACE890" w14:textId="77777777" w:rsidTr="0020447A">
        <w:trPr>
          <w:trHeight w:val="6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59548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L01CE01 or L01XX17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CA021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topotecan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7FBF1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November 2008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8FA08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</w:tr>
      <w:tr w:rsidR="0020447A" w:rsidRPr="0020447A" w14:paraId="3A625B50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2A644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L01BA04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916341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pemetrexed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99ABAC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April 2009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BD761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</w:tr>
      <w:tr w:rsidR="0020447A" w:rsidRPr="0020447A" w14:paraId="4B6018EE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5D2F1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L01EB01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A614E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gefitinib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3F3E8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May 2010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0EDD1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</w:tr>
      <w:tr w:rsidR="0020447A" w:rsidRPr="0020447A" w14:paraId="6784AA30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95088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L01CD01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344BA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nab-paclitaxel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F06CCF" w14:textId="696D023C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March </w:t>
            </w:r>
            <w:r w:rsidR="00FC2C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8B27DB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</w:tr>
      <w:tr w:rsidR="0020447A" w:rsidRPr="0020447A" w14:paraId="0474E661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1E507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L01EB03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C2577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afatinib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7643F7" w14:textId="70ACD943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December </w:t>
            </w:r>
            <w:r w:rsidR="00FC2C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1A0669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</w:tr>
      <w:tr w:rsidR="0020447A" w:rsidRPr="0020447A" w14:paraId="3E046B5C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6D0DC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L01ED01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77558C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crizotinib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19BC97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April 2013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4D9CD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March 2015</w:t>
            </w:r>
          </w:p>
        </w:tc>
      </w:tr>
      <w:tr w:rsidR="0020447A" w:rsidRPr="0020447A" w14:paraId="51407704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772C0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L01XC17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A10C9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nivolumab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02AB1D" w14:textId="7DCB8952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February </w:t>
            </w:r>
            <w:r w:rsidR="00FC2C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B44EF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February 2017</w:t>
            </w:r>
          </w:p>
        </w:tc>
      </w:tr>
      <w:tr w:rsidR="0020447A" w:rsidRPr="0020447A" w14:paraId="46D760FB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2A766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L01ED02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CD0D2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ceritinib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63B6D1" w14:textId="75768938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June </w:t>
            </w:r>
            <w:r w:rsidR="00FC2C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96869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</w:tr>
      <w:tr w:rsidR="0020447A" w:rsidRPr="0020447A" w14:paraId="49057B8F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0590C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L01XC18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4EF5C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pembrolizumab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6F79A2" w14:textId="12F2D1D0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June </w:t>
            </w:r>
            <w:r w:rsidR="00FC2C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A1432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June 2017</w:t>
            </w:r>
          </w:p>
        </w:tc>
      </w:tr>
      <w:tr w:rsidR="0020447A" w:rsidRPr="0020447A" w14:paraId="6AD4F370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61FC08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L01EB04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0EAC01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osimertinib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E967D3" w14:textId="13AEEEEB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August </w:t>
            </w:r>
            <w:r w:rsidR="00FC2C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0CBBD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</w:tr>
      <w:tr w:rsidR="0020447A" w:rsidRPr="0020447A" w14:paraId="2CC3AE97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C1178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L01ED03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86CCC9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alectinib</w:t>
            </w:r>
            <w:proofErr w:type="spellEnd"/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B0A98" w14:textId="42E7A772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July </w:t>
            </w:r>
            <w:r w:rsidR="00FC2C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23F4F" w14:textId="18CEBD28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July </w:t>
            </w:r>
            <w:r w:rsidR="00FC2C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</w:tr>
      <w:tr w:rsidR="0020447A" w:rsidRPr="0020447A" w14:paraId="58C53CFD" w14:textId="77777777" w:rsidTr="0020447A">
        <w:trPr>
          <w:trHeight w:val="300"/>
        </w:trPr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0D981E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L01XC32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9198C2" w14:textId="7777777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atezolizumab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9E067F" w14:textId="0DF69D48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July </w:t>
            </w:r>
            <w:r w:rsidR="00FC2C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6BFC91" w14:textId="5AA59947" w:rsidR="0020447A" w:rsidRPr="00FE6A10" w:rsidRDefault="0020447A" w:rsidP="0020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July </w:t>
            </w:r>
            <w:r w:rsidR="00FC2C8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</w:t>
            </w:r>
            <w:r w:rsidRPr="00FE6A1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</w:t>
            </w:r>
          </w:p>
        </w:tc>
      </w:tr>
    </w:tbl>
    <w:p w14:paraId="5BBA569C" w14:textId="470AFE2B" w:rsidR="0020447A" w:rsidRPr="00DF7771" w:rsidRDefault="00DF7771">
      <w:pPr>
        <w:rPr>
          <w:rFonts w:ascii="Times New Roman" w:hAnsi="Times New Roman" w:cs="Times New Roman"/>
          <w:sz w:val="24"/>
          <w:szCs w:val="24"/>
        </w:rPr>
      </w:pPr>
      <w:r w:rsidRPr="00DF7771">
        <w:rPr>
          <w:rFonts w:ascii="Times New Roman" w:hAnsi="Times New Roman" w:cs="Times New Roman"/>
          <w:sz w:val="24"/>
          <w:szCs w:val="24"/>
        </w:rPr>
        <w:t>*</w:t>
      </w:r>
      <w:r w:rsidRPr="00DF7771">
        <w:rPr>
          <w:sz w:val="18"/>
          <w:szCs w:val="18"/>
        </w:rPr>
        <w:t xml:space="preserve"> </w:t>
      </w:r>
      <w:r w:rsidRPr="00DF7771">
        <w:rPr>
          <w:rFonts w:ascii="Times New Roman" w:hAnsi="Times New Roman" w:cs="Times New Roman"/>
          <w:sz w:val="24"/>
          <w:szCs w:val="24"/>
        </w:rPr>
        <w:t>Indication for Lung Cancer</w:t>
      </w:r>
    </w:p>
    <w:p w14:paraId="5D8E7491" w14:textId="48910890" w:rsidR="00DC00D8" w:rsidRPr="008C33E3" w:rsidRDefault="008B3264" w:rsidP="008C33E3">
      <w:pPr>
        <w:tabs>
          <w:tab w:val="left" w:pos="7186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8B3264">
        <w:rPr>
          <w:noProof/>
        </w:rPr>
        <w:t xml:space="preserve"> </w:t>
      </w:r>
    </w:p>
    <w:p w14:paraId="13E9715C" w14:textId="08D8902B" w:rsidR="00DC00D8" w:rsidRDefault="00591AF0">
      <w:pPr>
        <w:rPr>
          <w:rFonts w:ascii="Times New Roman" w:hAnsi="Times New Roman" w:cs="Times New Roman"/>
          <w:b/>
          <w:bCs/>
        </w:rPr>
      </w:pPr>
      <w:r w:rsidRPr="008B3264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2</w:t>
      </w:r>
      <w:r w:rsidRPr="008B3264">
        <w:rPr>
          <w:rFonts w:ascii="Times New Roman" w:hAnsi="Times New Roman" w:cs="Times New Roman"/>
          <w:b/>
          <w:bCs/>
        </w:rPr>
        <w:t xml:space="preserve">. </w:t>
      </w:r>
      <w:r w:rsidRPr="008C33E3">
        <w:rPr>
          <w:rFonts w:ascii="Times New Roman" w:hAnsi="Times New Roman" w:cs="Times New Roman"/>
          <w:b/>
          <w:bCs/>
        </w:rPr>
        <w:t xml:space="preserve">List of the </w:t>
      </w:r>
      <w:r w:rsidR="008C3055">
        <w:rPr>
          <w:rFonts w:ascii="Times New Roman" w:hAnsi="Times New Roman" w:cs="Times New Roman"/>
          <w:b/>
          <w:bCs/>
        </w:rPr>
        <w:t xml:space="preserve">5 </w:t>
      </w:r>
      <w:r w:rsidRPr="008C33E3">
        <w:rPr>
          <w:rFonts w:ascii="Times New Roman" w:hAnsi="Times New Roman" w:cs="Times New Roman"/>
          <w:b/>
          <w:bCs/>
        </w:rPr>
        <w:t xml:space="preserve">most </w:t>
      </w:r>
      <w:r w:rsidR="008C3055">
        <w:rPr>
          <w:rFonts w:ascii="Times New Roman" w:hAnsi="Times New Roman" w:cs="Times New Roman"/>
          <w:b/>
          <w:bCs/>
        </w:rPr>
        <w:t xml:space="preserve">frequent </w:t>
      </w:r>
      <w:r w:rsidRPr="008C33E3">
        <w:rPr>
          <w:rFonts w:ascii="Times New Roman" w:hAnsi="Times New Roman" w:cs="Times New Roman"/>
          <w:b/>
          <w:bCs/>
        </w:rPr>
        <w:t xml:space="preserve">antineoplastic </w:t>
      </w:r>
      <w:r w:rsidR="008C3055">
        <w:rPr>
          <w:rFonts w:ascii="Times New Roman" w:hAnsi="Times New Roman" w:cs="Times New Roman"/>
          <w:b/>
          <w:bCs/>
        </w:rPr>
        <w:t xml:space="preserve">agents </w:t>
      </w:r>
      <w:r w:rsidRPr="008C33E3">
        <w:rPr>
          <w:rFonts w:ascii="Times New Roman" w:hAnsi="Times New Roman" w:cs="Times New Roman"/>
          <w:b/>
          <w:bCs/>
        </w:rPr>
        <w:t>not included in the “advanced drug therapy” outcome</w:t>
      </w:r>
      <w:bookmarkStart w:id="0" w:name="_GoBack"/>
      <w:bookmarkEnd w:id="0"/>
    </w:p>
    <w:tbl>
      <w:tblPr>
        <w:tblW w:w="10509" w:type="dxa"/>
        <w:tblInd w:w="-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2833"/>
        <w:gridCol w:w="470"/>
        <w:gridCol w:w="709"/>
        <w:gridCol w:w="419"/>
        <w:gridCol w:w="1033"/>
        <w:gridCol w:w="2833"/>
        <w:gridCol w:w="470"/>
        <w:gridCol w:w="709"/>
      </w:tblGrid>
      <w:tr w:rsidR="008C33E3" w:rsidRPr="00F2444E" w14:paraId="7938896B" w14:textId="77777777" w:rsidTr="00F2444E">
        <w:trPr>
          <w:trHeight w:val="399"/>
        </w:trPr>
        <w:tc>
          <w:tcPr>
            <w:tcW w:w="50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E5A493" w14:textId="77777777" w:rsidR="008C33E3" w:rsidRPr="00F2444E" w:rsidRDefault="008C33E3" w:rsidP="008C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proofErr w:type="spellStart"/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Metastatic</w:t>
            </w:r>
            <w:proofErr w:type="spellEnd"/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 xml:space="preserve"> </w:t>
            </w:r>
            <w:proofErr w:type="spellStart"/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patients</w:t>
            </w:r>
            <w:proofErr w:type="spellEnd"/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 xml:space="preserve"> (N=1441)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74A29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 </w:t>
            </w:r>
          </w:p>
        </w:tc>
        <w:tc>
          <w:tcPr>
            <w:tcW w:w="50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14C78F" w14:textId="77777777" w:rsidR="008C33E3" w:rsidRPr="00F2444E" w:rsidRDefault="008C33E3" w:rsidP="008C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Non metastatic patients (N=1920)</w:t>
            </w:r>
          </w:p>
        </w:tc>
      </w:tr>
      <w:tr w:rsidR="008C33E3" w:rsidRPr="00F2444E" w14:paraId="4A67ADDE" w14:textId="77777777" w:rsidTr="00F2444E">
        <w:trPr>
          <w:trHeight w:val="367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CD139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ATC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33B37" w14:textId="24BB03FE" w:rsidR="008C33E3" w:rsidRPr="00F2444E" w:rsidRDefault="005A5D84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A</w:t>
            </w:r>
            <w:r w:rsidR="008C33E3"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ctive substance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3A012" w14:textId="77777777" w:rsidR="008C33E3" w:rsidRPr="00F2444E" w:rsidRDefault="008C33E3" w:rsidP="008C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0AC61" w14:textId="77777777" w:rsidR="008C33E3" w:rsidRPr="00F2444E" w:rsidRDefault="008C33E3" w:rsidP="008C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%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1D6E9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 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E8209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ATC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F617F" w14:textId="2F7B312B" w:rsidR="008C33E3" w:rsidRPr="00F2444E" w:rsidRDefault="005A5D84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A</w:t>
            </w:r>
            <w:r w:rsidR="008C33E3"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ctive substance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C10E3" w14:textId="77777777" w:rsidR="008C33E3" w:rsidRPr="00F2444E" w:rsidRDefault="008C33E3" w:rsidP="008C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0C6CF" w14:textId="77777777" w:rsidR="008C33E3" w:rsidRPr="00F2444E" w:rsidRDefault="008C33E3" w:rsidP="008C3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it-IT" w:eastAsia="it-IT"/>
                <w14:ligatures w14:val="none"/>
              </w:rPr>
              <w:t>%</w:t>
            </w:r>
          </w:p>
        </w:tc>
      </w:tr>
      <w:tr w:rsidR="008C33E3" w:rsidRPr="00F2444E" w14:paraId="685D59A8" w14:textId="77777777" w:rsidTr="00F2444E">
        <w:trPr>
          <w:trHeight w:val="367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6001C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L01XA02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ED935" w14:textId="1CC22F60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  <w:t>CARBOPLATIN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FB871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271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3C05B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18.8%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76642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 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ACDEA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L01CA04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A5EFB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  <w:t>VINORELBINE BITARTRATE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A75E9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354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A445C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18.4%</w:t>
            </w:r>
          </w:p>
        </w:tc>
      </w:tr>
      <w:tr w:rsidR="008C33E3" w:rsidRPr="00F2444E" w14:paraId="5FF6AE62" w14:textId="77777777" w:rsidTr="00F2444E">
        <w:trPr>
          <w:trHeight w:val="367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572DF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L01XA01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4C3FB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  <w:t>CISPLATIN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EF4E66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F6D35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13.4%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D4F09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 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E02BB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L01XA02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BA070" w14:textId="60A03FFA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  <w:t>CARBOPLATIN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46E717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289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1C47AE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15.1%</w:t>
            </w:r>
          </w:p>
        </w:tc>
      </w:tr>
      <w:tr w:rsidR="008C33E3" w:rsidRPr="00F2444E" w14:paraId="29A7AF45" w14:textId="77777777" w:rsidTr="00F2444E">
        <w:trPr>
          <w:trHeight w:val="367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CCD15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L01CA04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44C2F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  <w:t>VINORELBINE BITARTRATE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B91B3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145B6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12.1%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C2E1C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 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1BD96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L01XA01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32665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  <w:t>CISPLATIN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4B0C1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284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DC191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14.8%</w:t>
            </w:r>
          </w:p>
        </w:tc>
      </w:tr>
      <w:tr w:rsidR="008C33E3" w:rsidRPr="00F2444E" w14:paraId="4070781A" w14:textId="77777777" w:rsidTr="00F2444E">
        <w:trPr>
          <w:trHeight w:val="367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BAA82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L01BC05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8F8CB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  <w:t>GEMCITABINE HYDROCHLORIDE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D6D18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F1A8C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9.3%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A24C2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 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0ED48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L01BC05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BD5F3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  <w:t>GEMCITABINE HYDROCHLORIDE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B893F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1CF1AF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11.8%</w:t>
            </w:r>
          </w:p>
        </w:tc>
      </w:tr>
      <w:tr w:rsidR="008C33E3" w:rsidRPr="00F2444E" w14:paraId="5620A702" w14:textId="77777777" w:rsidTr="00F2444E">
        <w:trPr>
          <w:trHeight w:val="367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BC59C2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L01CB01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CC38ED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  <w:t>ETOPOSIDE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B0A095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0D4EB7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7.1%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1B37A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 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9EFF80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L01CB01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BCA378" w14:textId="77777777" w:rsidR="008C33E3" w:rsidRPr="00F2444E" w:rsidRDefault="008C33E3" w:rsidP="008C33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it-IT" w:eastAsia="it-IT"/>
                <w14:ligatures w14:val="none"/>
              </w:rPr>
              <w:t>ETOPOSIDE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D827DB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DE0A9" w14:textId="77777777" w:rsidR="008C33E3" w:rsidRPr="00F2444E" w:rsidRDefault="008C33E3" w:rsidP="008C33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</w:pPr>
            <w:r w:rsidRPr="00F2444E">
              <w:rPr>
                <w:rFonts w:ascii="Times New Roman" w:eastAsia="Times New Roman" w:hAnsi="Times New Roman" w:cs="Times New Roman"/>
                <w:color w:val="000000"/>
                <w:kern w:val="0"/>
                <w:lang w:val="it-IT" w:eastAsia="it-IT"/>
                <w14:ligatures w14:val="none"/>
              </w:rPr>
              <w:t>5.2%</w:t>
            </w:r>
          </w:p>
        </w:tc>
      </w:tr>
    </w:tbl>
    <w:p w14:paraId="3AA29B0B" w14:textId="77777777" w:rsidR="008C33E3" w:rsidRPr="00F2444E" w:rsidRDefault="008C33E3">
      <w:pPr>
        <w:rPr>
          <w:rFonts w:ascii="Times New Roman" w:hAnsi="Times New Roman" w:cs="Times New Roman"/>
          <w:b/>
          <w:bCs/>
        </w:rPr>
      </w:pPr>
    </w:p>
    <w:p w14:paraId="4E3DFDC1" w14:textId="77777777" w:rsidR="008C33E3" w:rsidRPr="00BC24C1" w:rsidRDefault="008C33E3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C33E3" w:rsidRPr="00BC24C1" w:rsidSect="001A5A49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FB7F2" w14:textId="77777777" w:rsidR="00670016" w:rsidRDefault="00670016" w:rsidP="00696348">
      <w:pPr>
        <w:spacing w:after="0" w:line="240" w:lineRule="auto"/>
      </w:pPr>
      <w:r>
        <w:separator/>
      </w:r>
    </w:p>
  </w:endnote>
  <w:endnote w:type="continuationSeparator" w:id="0">
    <w:p w14:paraId="533DD9DA" w14:textId="77777777" w:rsidR="00670016" w:rsidRDefault="00670016" w:rsidP="00696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47816644"/>
      <w:docPartObj>
        <w:docPartGallery w:val="Page Numbers (Bottom of Page)"/>
        <w:docPartUnique/>
      </w:docPartObj>
    </w:sdtPr>
    <w:sdtEndPr/>
    <w:sdtContent>
      <w:p w14:paraId="43CF97F8" w14:textId="11D90D6A" w:rsidR="00696348" w:rsidRDefault="0069634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6847BBD5" w14:textId="77777777" w:rsidR="00696348" w:rsidRDefault="006963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14A62" w14:textId="77777777" w:rsidR="00670016" w:rsidRDefault="00670016" w:rsidP="00696348">
      <w:pPr>
        <w:spacing w:after="0" w:line="240" w:lineRule="auto"/>
      </w:pPr>
      <w:r>
        <w:separator/>
      </w:r>
    </w:p>
  </w:footnote>
  <w:footnote w:type="continuationSeparator" w:id="0">
    <w:p w14:paraId="35D5F5DC" w14:textId="77777777" w:rsidR="00670016" w:rsidRDefault="00670016" w:rsidP="00696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568"/>
    <w:rsid w:val="00077F83"/>
    <w:rsid w:val="001875C6"/>
    <w:rsid w:val="001A5A49"/>
    <w:rsid w:val="001B0BCF"/>
    <w:rsid w:val="002005AB"/>
    <w:rsid w:val="0020447A"/>
    <w:rsid w:val="002F6144"/>
    <w:rsid w:val="003064C9"/>
    <w:rsid w:val="00342271"/>
    <w:rsid w:val="003C017C"/>
    <w:rsid w:val="003D38AA"/>
    <w:rsid w:val="00441291"/>
    <w:rsid w:val="004C52D6"/>
    <w:rsid w:val="00591AF0"/>
    <w:rsid w:val="005A5D84"/>
    <w:rsid w:val="005E3E7E"/>
    <w:rsid w:val="00670016"/>
    <w:rsid w:val="00696348"/>
    <w:rsid w:val="00730AE2"/>
    <w:rsid w:val="00754262"/>
    <w:rsid w:val="00780D05"/>
    <w:rsid w:val="007A7568"/>
    <w:rsid w:val="00810F71"/>
    <w:rsid w:val="008B3264"/>
    <w:rsid w:val="008C3055"/>
    <w:rsid w:val="008C33E3"/>
    <w:rsid w:val="00A55113"/>
    <w:rsid w:val="00AE5911"/>
    <w:rsid w:val="00BC24C1"/>
    <w:rsid w:val="00D54880"/>
    <w:rsid w:val="00DC00D8"/>
    <w:rsid w:val="00DF7771"/>
    <w:rsid w:val="00E20D8E"/>
    <w:rsid w:val="00E45C00"/>
    <w:rsid w:val="00EC4D7F"/>
    <w:rsid w:val="00F03C77"/>
    <w:rsid w:val="00F2444E"/>
    <w:rsid w:val="00F64C53"/>
    <w:rsid w:val="00FC2C81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731BE"/>
  <w15:chartTrackingRefBased/>
  <w15:docId w15:val="{92C39E2E-0C41-4BF1-ADE1-36C9914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634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6348"/>
  </w:style>
  <w:style w:type="paragraph" w:styleId="Pidipagina">
    <w:name w:val="footer"/>
    <w:basedOn w:val="Normale"/>
    <w:link w:val="PidipaginaCarattere"/>
    <w:uiPriority w:val="99"/>
    <w:unhideWhenUsed/>
    <w:rsid w:val="00696348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6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1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servadio</dc:creator>
  <cp:keywords/>
  <dc:description/>
  <cp:lastModifiedBy>Michela</cp:lastModifiedBy>
  <cp:revision>17</cp:revision>
  <dcterms:created xsi:type="dcterms:W3CDTF">2023-09-06T09:21:00Z</dcterms:created>
  <dcterms:modified xsi:type="dcterms:W3CDTF">2024-04-08T15:12:00Z</dcterms:modified>
</cp:coreProperties>
</file>