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/>
        <w:rPr>
          <w:rFonts w:ascii="Arial" w:hAnsi="Arial" w:cs="Arial" w:eastAsiaTheme="minorEastAsia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Supplementary table</w:t>
      </w:r>
      <w:r>
        <w:rPr>
          <w:rFonts w:hint="eastAsia" w:ascii="Arial" w:hAnsi="Arial" w:cs="Arial" w:eastAsiaTheme="minorEastAsia"/>
          <w:b/>
          <w:bCs/>
          <w:szCs w:val="20"/>
        </w:rPr>
        <w:t>s</w:t>
      </w:r>
    </w:p>
    <w:p>
      <w:pPr>
        <w:spacing w:before="240" w:after="240"/>
        <w:ind w:firstLine="200" w:firstLineChars="100"/>
        <w:rPr>
          <w:rFonts w:ascii="Arial" w:hAnsi="Arial" w:eastAsia="等线" w:cs="Arial"/>
          <w:color w:val="FF0000"/>
          <w:szCs w:val="20"/>
          <w:lang w:val="en-US"/>
        </w:rPr>
      </w:pPr>
      <w:r>
        <w:rPr>
          <w:rFonts w:hint="eastAsia" w:ascii="Arial" w:hAnsi="Arial" w:cs="Arial" w:eastAsiaTheme="minorEastAsia"/>
          <w:color w:val="FF0000"/>
          <w:szCs w:val="20"/>
        </w:rPr>
        <w:t>Supplementary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 xml:space="preserve"> T</w:t>
      </w:r>
      <w:r>
        <w:rPr>
          <w:rFonts w:ascii="Arial" w:hAnsi="Arial" w:cs="Arial"/>
          <w:color w:val="FF0000"/>
          <w:szCs w:val="20"/>
        </w:rPr>
        <w:t>able</w:t>
      </w:r>
      <w:r>
        <w:rPr>
          <w:rFonts w:hint="eastAsia" w:ascii="Arial" w:hAnsi="Arial" w:eastAsia="宋体" w:cs="Arial"/>
          <w:color w:val="FF0000"/>
          <w:szCs w:val="20"/>
          <w:lang w:val="en-US" w:eastAsia="zh-CN"/>
        </w:rPr>
        <w:t xml:space="preserve"> 1</w:t>
      </w:r>
      <w:r>
        <w:rPr>
          <w:rFonts w:ascii="Arial" w:hAnsi="Arial" w:eastAsia="等线" w:cs="Arial"/>
          <w:color w:val="FF0000"/>
          <w:szCs w:val="20"/>
          <w:lang w:val="en-US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</w:rPr>
        <w:t>U</w:t>
      </w:r>
      <w:r>
        <w:rPr>
          <w:rFonts w:ascii="Arial" w:hAnsi="Arial" w:cs="Arial"/>
          <w:color w:val="FF0000"/>
          <w:szCs w:val="20"/>
        </w:rPr>
        <w:t>nweighted</w:t>
      </w:r>
      <w:r>
        <w:rPr>
          <w:rFonts w:hint="eastAsia" w:ascii="Arial" w:hAnsi="Arial" w:cs="Arial" w:eastAsiaTheme="minorEastAsia"/>
          <w:color w:val="FF0000"/>
          <w:szCs w:val="20"/>
        </w:rPr>
        <w:t xml:space="preserve"> </w:t>
      </w:r>
      <w:r>
        <w:rPr>
          <w:rFonts w:hint="eastAsia" w:ascii="Arial" w:hAnsi="Arial" w:eastAsia="宋体" w:cs="Arial"/>
          <w:color w:val="FF0000"/>
          <w:szCs w:val="20"/>
        </w:rPr>
        <w:t>r</w:t>
      </w:r>
      <w:r>
        <w:rPr>
          <w:rFonts w:ascii="Arial" w:hAnsi="Arial" w:eastAsia="宋体" w:cs="Arial"/>
          <w:color w:val="FF0000"/>
          <w:szCs w:val="20"/>
        </w:rPr>
        <w:t>esults</w:t>
      </w:r>
      <w:r>
        <w:rPr>
          <w:rFonts w:ascii="Arial" w:hAnsi="Arial" w:eastAsia="等线" w:cs="Arial"/>
          <w:color w:val="FF0000"/>
          <w:szCs w:val="20"/>
          <w:lang w:val="en-US"/>
        </w:rPr>
        <w:t xml:space="preserve"> of Cox regression analysis</w:t>
      </w:r>
      <w:r>
        <w:rPr>
          <w:rFonts w:hint="eastAsia" w:ascii="Arial" w:hAnsi="Arial" w:eastAsia="等线" w:cs="Arial"/>
          <w:color w:val="FF0000"/>
          <w:szCs w:val="20"/>
          <w:lang w:val="en-US"/>
        </w:rPr>
        <w:t xml:space="preserve"> for </w:t>
      </w:r>
      <w:r>
        <w:rPr>
          <w:rFonts w:hint="eastAsia" w:ascii="Arial" w:hAnsi="Arial" w:eastAsia="宋体" w:cs="Arial"/>
          <w:color w:val="FF0000"/>
          <w:szCs w:val="20"/>
        </w:rPr>
        <w:t>s</w:t>
      </w:r>
      <w:r>
        <w:rPr>
          <w:rFonts w:ascii="Arial" w:hAnsi="Arial" w:eastAsia="宋体" w:cs="Arial"/>
          <w:color w:val="FF0000"/>
          <w:szCs w:val="20"/>
        </w:rPr>
        <w:t>erum creatinine</w:t>
      </w:r>
    </w:p>
    <w:tbl>
      <w:tblPr>
        <w:tblStyle w:val="4"/>
        <w:tblW w:w="1020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3"/>
        <w:gridCol w:w="709"/>
        <w:gridCol w:w="1984"/>
        <w:gridCol w:w="1985"/>
        <w:gridCol w:w="1984"/>
        <w:gridCol w:w="13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22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2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2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2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2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132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Cardiovascular death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Model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1.23 (0.91-1.65)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1.35 (1.01-1.79)*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2.28 (1.73-3.02)***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Model 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1.21 (0.90-1.64)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1.27 (0.95-1.69)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1.99 (1.49-2.66)***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Model 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1.10 (0.82-1.49)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0.98 (0.73-1.32)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1.11 (0.82-1.51)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0.677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All-cause death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center"/>
              <w:rPr>
                <w:rFonts w:ascii="Arial" w:hAnsi="Arial" w:cs="Arial"/>
                <w:b/>
                <w:bCs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Model 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1.08 (0.94-1.23)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1.06 (0.93-1.21)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1.59 (1.39-1.81)***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Model 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1.06 (0.93-1.22)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1.02 (0.89-1.17)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1.46 (1.27-1.68)***</w:t>
            </w:r>
          </w:p>
        </w:tc>
        <w:tc>
          <w:tcPr>
            <w:tcW w:w="132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2223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Model 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12" w:space="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0.98 (0.86-1.13)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0.85 (0.74-0.98)*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0.99 (0.86-1.15)</w:t>
            </w:r>
          </w:p>
        </w:tc>
        <w:tc>
          <w:tcPr>
            <w:tcW w:w="13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0.873</w:t>
            </w:r>
          </w:p>
        </w:tc>
      </w:tr>
    </w:tbl>
    <w:p>
      <w:pPr>
        <w:spacing w:line="480" w:lineRule="auto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t xml:space="preserve">Model 1: adjusted for age, sex. </w:t>
      </w:r>
    </w:p>
    <w:p>
      <w:pPr>
        <w:spacing w:line="480" w:lineRule="auto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t xml:space="preserve">Model 2: Model 1 + adjusted for race/ethnicity, education, smoking status, </w:t>
      </w:r>
      <w:r>
        <w:rPr>
          <w:rFonts w:hint="eastAsia" w:ascii="Arial" w:hAnsi="Arial" w:eastAsia="宋体" w:cs="Arial"/>
          <w:szCs w:val="20"/>
          <w:lang w:val="en-US" w:eastAsia="zh-CN"/>
        </w:rPr>
        <w:t>drinking status</w:t>
      </w:r>
      <w:r>
        <w:rPr>
          <w:rFonts w:ascii="Arial" w:hAnsi="Arial" w:cs="Arial"/>
          <w:szCs w:val="20"/>
          <w:lang w:val="en-US"/>
        </w:rPr>
        <w:t xml:space="preserve">, physical activity, </w:t>
      </w:r>
      <w:r>
        <w:rPr>
          <w:rFonts w:hint="eastAsia" w:ascii="Arial" w:hAnsi="Arial" w:eastAsia="等线" w:cs="Arial"/>
          <w:szCs w:val="20"/>
          <w:lang w:val="en-US"/>
        </w:rPr>
        <w:t>body mass index</w:t>
      </w:r>
      <w:r>
        <w:rPr>
          <w:rFonts w:ascii="Arial" w:hAnsi="Arial" w:cs="Arial"/>
          <w:szCs w:val="20"/>
          <w:lang w:val="en-US"/>
        </w:rPr>
        <w:t xml:space="preserve">. </w:t>
      </w:r>
    </w:p>
    <w:p>
      <w:pPr>
        <w:spacing w:line="480" w:lineRule="auto"/>
        <w:rPr>
          <w:rFonts w:ascii="Arial" w:hAnsi="Arial" w:cs="Arial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t xml:space="preserve">Model 3: Model 2 + adjusted for total cholesterol, </w:t>
      </w:r>
      <w:r>
        <w:rPr>
          <w:rFonts w:hint="eastAsia" w:ascii="Arial" w:hAnsi="Arial" w:eastAsia="宋体" w:cs="Arial"/>
          <w:szCs w:val="20"/>
          <w:lang w:val="en-US" w:eastAsia="zh-CN"/>
        </w:rPr>
        <w:t>high density lipoprotein</w:t>
      </w:r>
      <w:r>
        <w:rPr>
          <w:rFonts w:ascii="Arial" w:hAnsi="Arial" w:cs="Arial"/>
          <w:szCs w:val="20"/>
          <w:lang w:val="en-US"/>
        </w:rPr>
        <w:t xml:space="preserve">, albumin, alanine aminotransferase, blood urea nitrogen, </w:t>
      </w:r>
      <w:r>
        <w:rPr>
          <w:rFonts w:hint="eastAsia" w:ascii="Arial" w:hAnsi="Arial" w:eastAsia="等线" w:cs="Arial"/>
          <w:szCs w:val="20"/>
          <w:lang w:val="en-US"/>
        </w:rPr>
        <w:t>b</w:t>
      </w:r>
      <w:r>
        <w:rPr>
          <w:rFonts w:ascii="Arial" w:hAnsi="Arial" w:cs="Arial"/>
          <w:szCs w:val="20"/>
          <w:lang w:val="en-US"/>
        </w:rPr>
        <w:t>lood uric acid, glucose,</w:t>
      </w:r>
      <w:r>
        <w:rPr>
          <w:rFonts w:hint="eastAsia" w:ascii="等线" w:hAnsi="等线" w:cs="Times New Roman"/>
          <w:sz w:val="21"/>
          <w:szCs w:val="21"/>
          <w:lang w:val="en-US"/>
        </w:rPr>
        <w:t xml:space="preserve"> </w:t>
      </w:r>
      <w:r>
        <w:rPr>
          <w:rFonts w:ascii="Arial" w:hAnsi="Arial" w:cs="Arial"/>
          <w:szCs w:val="20"/>
          <w:lang w:val="en-US"/>
        </w:rPr>
        <w:t xml:space="preserve">hypertension, diabetes mellites, cardiovascular disease. </w:t>
      </w:r>
    </w:p>
    <w:p>
      <w:pPr>
        <w:spacing w:line="480" w:lineRule="auto"/>
        <w:rPr>
          <w:rFonts w:hint="eastAsia" w:ascii="Arial" w:hAnsi="Arial" w:cs="Arial" w:eastAsiaTheme="minorEastAsia"/>
          <w:color w:val="auto"/>
          <w:szCs w:val="20"/>
          <w:lang w:val="en-US"/>
        </w:rPr>
      </w:pPr>
      <w:r>
        <w:rPr>
          <w:rFonts w:ascii="Arial" w:hAnsi="Arial" w:cs="Arial"/>
          <w:szCs w:val="20"/>
          <w:lang w:val="en-US"/>
        </w:rPr>
        <w:t xml:space="preserve">*** p&lt;0.001, **p&lt;0.01, *p&lt;0.05. Values are presented as adjusted hazard ratio (95% confidence interval). </w:t>
      </w:r>
      <w:r>
        <w:rPr>
          <w:rFonts w:hint="eastAsia" w:ascii="Arial" w:hAnsi="Arial" w:cs="Arial" w:eastAsiaTheme="minorEastAsia"/>
          <w:szCs w:val="20"/>
          <w:lang w:val="en-US"/>
        </w:rPr>
        <w:t>T</w:t>
      </w:r>
      <w:r>
        <w:rPr>
          <w:rFonts w:ascii="Arial" w:hAnsi="Arial" w:cs="Arial"/>
          <w:color w:val="auto"/>
          <w:szCs w:val="20"/>
          <w:lang w:val="en-US"/>
        </w:rPr>
        <w:t xml:space="preserve">he </w:t>
      </w:r>
      <w:r>
        <w:rPr>
          <w:rFonts w:ascii="Arial" w:hAnsi="Arial" w:cs="Arial"/>
          <w:color w:val="auto"/>
          <w:sz w:val="20"/>
          <w:szCs w:val="20"/>
        </w:rPr>
        <w:t xml:space="preserve">Q1-Q4 of </w:t>
      </w:r>
      <w:r>
        <w:rPr>
          <w:rFonts w:hint="eastAsia" w:ascii="Arial" w:hAnsi="Arial" w:eastAsia="宋体" w:cs="Arial"/>
          <w:color w:val="auto"/>
          <w:szCs w:val="20"/>
        </w:rPr>
        <w:t>s</w:t>
      </w:r>
      <w:r>
        <w:rPr>
          <w:rFonts w:ascii="Arial" w:hAnsi="Arial" w:eastAsia="宋体" w:cs="Arial"/>
          <w:color w:val="auto"/>
          <w:szCs w:val="20"/>
        </w:rPr>
        <w:t>erum creatinine</w:t>
      </w:r>
      <w:r>
        <w:rPr>
          <w:rFonts w:ascii="Arial" w:hAnsi="Arial" w:cs="Arial"/>
          <w:color w:val="auto"/>
          <w:sz w:val="20"/>
          <w:szCs w:val="20"/>
        </w:rPr>
        <w:t xml:space="preserve"> represent &lt;0.7, &lt;0.8, &lt;1.0 and ≥1.0</w:t>
      </w:r>
    </w:p>
    <w:p>
      <w:pPr>
        <w:spacing w:before="240" w:after="240"/>
        <w:rPr>
          <w:rFonts w:ascii="Arial" w:hAnsi="Arial" w:cs="Arial" w:eastAsiaTheme="minorEastAsia"/>
          <w:szCs w:val="20"/>
        </w:rPr>
      </w:pPr>
      <w:r>
        <w:rPr>
          <w:rFonts w:ascii="Arial" w:hAnsi="Arial" w:cs="Arial" w:eastAsiaTheme="minorEastAsia"/>
          <w:szCs w:val="20"/>
        </w:rPr>
        <w:br w:type="page"/>
      </w:r>
    </w:p>
    <w:p>
      <w:pPr>
        <w:spacing w:before="240" w:after="240"/>
        <w:rPr>
          <w:rFonts w:ascii="Arial" w:hAnsi="Arial" w:eastAsia="宋体" w:cs="Arial"/>
          <w:szCs w:val="20"/>
        </w:rPr>
      </w:pPr>
      <w:r>
        <w:rPr>
          <w:rFonts w:hint="eastAsia" w:ascii="Arial" w:hAnsi="Arial" w:cs="Arial" w:eastAsiaTheme="minorEastAsia"/>
          <w:szCs w:val="20"/>
        </w:rPr>
        <w:t>Supplementary</w:t>
      </w:r>
      <w:r>
        <w:rPr>
          <w:rFonts w:hint="eastAsia" w:ascii="Arial" w:hAnsi="Arial" w:cs="Arial" w:eastAsiaTheme="minorEastAsia"/>
          <w:szCs w:val="20"/>
          <w:lang w:val="en-US" w:eastAsia="zh-CN"/>
        </w:rPr>
        <w:t xml:space="preserve"> T</w:t>
      </w:r>
      <w:r>
        <w:rPr>
          <w:rFonts w:ascii="Arial" w:hAnsi="Arial" w:cs="Arial"/>
          <w:szCs w:val="20"/>
        </w:rPr>
        <w:t xml:space="preserve">able </w:t>
      </w:r>
      <w:r>
        <w:rPr>
          <w:rFonts w:hint="eastAsia" w:ascii="Arial" w:hAnsi="Arial" w:eastAsia="宋体" w:cs="Arial"/>
          <w:szCs w:val="20"/>
          <w:lang w:val="en-US" w:eastAsia="zh-CN"/>
        </w:rPr>
        <w:t>2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eastAsia="宋体" w:cs="Arial"/>
          <w:szCs w:val="20"/>
        </w:rPr>
        <w:t xml:space="preserve">Results of </w:t>
      </w:r>
      <w:r>
        <w:rPr>
          <w:rFonts w:hint="eastAsia" w:ascii="Arial" w:hAnsi="Arial" w:eastAsia="宋体" w:cs="Arial"/>
          <w:szCs w:val="20"/>
        </w:rPr>
        <w:t>cardiovascular death</w:t>
      </w:r>
      <w:r>
        <w:rPr>
          <w:rFonts w:ascii="Arial" w:hAnsi="Arial" w:eastAsia="宋体" w:cs="Arial"/>
          <w:szCs w:val="20"/>
        </w:rPr>
        <w:t xml:space="preserve"> </w:t>
      </w:r>
      <w:r>
        <w:rPr>
          <w:rFonts w:hint="eastAsia" w:ascii="Arial" w:hAnsi="Arial" w:eastAsia="宋体" w:cs="Arial"/>
          <w:szCs w:val="20"/>
        </w:rPr>
        <w:t xml:space="preserve">in </w:t>
      </w:r>
      <w:r>
        <w:rPr>
          <w:rFonts w:ascii="Arial" w:hAnsi="Arial" w:eastAsia="宋体" w:cs="Arial"/>
          <w:szCs w:val="20"/>
        </w:rPr>
        <w:t>s</w:t>
      </w:r>
      <w:r>
        <w:rPr>
          <w:rFonts w:ascii="Arial" w:hAnsi="Arial" w:cs="Arial"/>
          <w:szCs w:val="20"/>
        </w:rPr>
        <w:t xml:space="preserve">ubgroup </w:t>
      </w:r>
      <w:r>
        <w:rPr>
          <w:rFonts w:ascii="Arial" w:hAnsi="Arial" w:eastAsia="宋体" w:cs="Arial"/>
          <w:szCs w:val="20"/>
        </w:rPr>
        <w:t xml:space="preserve">analysis stratified by cystatin C </w:t>
      </w:r>
      <w:r>
        <w:rPr>
          <w:rFonts w:ascii="Arial" w:hAnsi="Arial" w:eastAsia="宋体" w:cs="Arial"/>
          <w:kern w:val="0"/>
          <w:szCs w:val="20"/>
        </w:rPr>
        <w:t>quartile</w:t>
      </w:r>
    </w:p>
    <w:tbl>
      <w:tblPr>
        <w:tblStyle w:val="4"/>
        <w:tblW w:w="106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568"/>
        <w:gridCol w:w="1845"/>
        <w:gridCol w:w="1984"/>
        <w:gridCol w:w="1985"/>
        <w:gridCol w:w="1133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vMerge w:val="restart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382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Cystatin C</w:t>
            </w:r>
          </w:p>
        </w:tc>
        <w:tc>
          <w:tcPr>
            <w:tcW w:w="1133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1133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8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814" w:type="dxa"/>
            <w:gridSpan w:val="3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133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8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2.08 (0.99-4.38)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2.40 (1.41-4.09)**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3.34 (1.74-6.40)***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2.14 (0.92-4.97)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1.94 (0.92-4.10)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3.36 (1.73-6.52)***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3.14 (0.59-16.83)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4.36 (0.75-25.41)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4.25 (0.61-29.60)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0.136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1.03 (0.49-2.16)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(0.53-2.01)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1.26 (0.58-2.70)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4.39 (1.41-13.65)*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4.39 (1.74-11.04)**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6.79 (2.74-16.81)***</w:t>
            </w: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1.73 (0.78-3.80)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1.27 (0.67-2.41)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3.20 (1.55-6.60)**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3.11 (1.39-6.98)**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3.47 (1.70-7.06)***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4.70 (2.25-9.84)***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b/>
                <w:bCs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</w:t>
            </w:r>
            <w:r>
              <w:rPr>
                <w:rFonts w:hint="eastAsia" w:ascii="Arial" w:hAnsi="Arial" w:cs="Arial" w:eastAsiaTheme="minorEastAsia"/>
                <w:b/>
                <w:bCs/>
                <w:szCs w:val="20"/>
              </w:rPr>
              <w:t>ody mass index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2.44 (1.18-5.02)*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2.50 (1.40-4.45)**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3.67 (2.06-6.56)***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1.43 (0.52-3.95)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1.50 (0.72-3.11)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2.42 (1.01-5.79)*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0.478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2.66 (1.11-6.40)*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2.17 (0.93-5.05)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3.27 (1.44-7.44)*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1.67 (0.86-3.24)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1.94 (1.04-3.61)*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2.86 (1.52-5.36)**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2.36 (1.17-4.73)*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2.34 (1.26-4.33)**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3.73 (2.08-6.71)***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1.82 (0.64-5.16)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2.22 (0.99-4.96)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2.62 (0.95-7.23)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b/>
                <w:bCs/>
                <w:szCs w:val="20"/>
                <w:vertAlign w:val="superscript"/>
              </w:rPr>
            </w:pPr>
            <w:r>
              <w:rPr>
                <w:rFonts w:hint="eastAsia"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2.69 (1.47-4.94)**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2.12 (1.19-3.76)*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3.48 (1.96-6.20)***</w:t>
            </w:r>
          </w:p>
        </w:tc>
        <w:tc>
          <w:tcPr>
            <w:tcW w:w="113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3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8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0.91 (0.27-3.00)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1.64 (0.67-4.04)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1.92 (0.77-4.81)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br w:type="page"/>
      </w:r>
    </w:p>
    <w:p>
      <w:pPr>
        <w:spacing w:before="240" w:after="240"/>
        <w:rPr>
          <w:rFonts w:ascii="Arial" w:hAnsi="Arial" w:cs="Arial" w:eastAsiaTheme="minorEastAsia"/>
          <w:color w:val="FF0000"/>
          <w:szCs w:val="20"/>
        </w:rPr>
      </w:pPr>
      <w:r>
        <w:rPr>
          <w:rFonts w:hint="eastAsia" w:ascii="Arial" w:hAnsi="Arial" w:cs="Arial" w:eastAsiaTheme="minorEastAsia"/>
          <w:color w:val="FF0000"/>
          <w:szCs w:val="20"/>
        </w:rPr>
        <w:t>Supplementary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 xml:space="preserve"> T</w:t>
      </w:r>
      <w:r>
        <w:rPr>
          <w:rFonts w:ascii="Arial" w:hAnsi="Arial" w:cs="Arial"/>
          <w:color w:val="FF0000"/>
          <w:szCs w:val="20"/>
        </w:rPr>
        <w:t>able</w:t>
      </w:r>
      <w:r>
        <w:rPr>
          <w:rFonts w:ascii="Arial" w:hAnsi="Arial" w:cs="Arial" w:eastAsiaTheme="minorEastAsia"/>
          <w:color w:val="FF0000"/>
          <w:szCs w:val="20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>3</w:t>
      </w:r>
      <w:r>
        <w:rPr>
          <w:rFonts w:ascii="Arial" w:hAnsi="Arial" w:cs="Arial" w:eastAsiaTheme="minorEastAsia"/>
          <w:color w:val="FF0000"/>
          <w:szCs w:val="20"/>
        </w:rPr>
        <w:t xml:space="preserve"> </w:t>
      </w:r>
      <w:r>
        <w:rPr>
          <w:rFonts w:ascii="Arial" w:hAnsi="Arial" w:eastAsia="宋体" w:cs="Arial"/>
          <w:color w:val="FF0000"/>
          <w:szCs w:val="20"/>
        </w:rPr>
        <w:t xml:space="preserve">Results of </w:t>
      </w:r>
      <w:r>
        <w:rPr>
          <w:rFonts w:hint="eastAsia" w:ascii="Arial" w:hAnsi="Arial" w:eastAsia="宋体" w:cs="Arial"/>
          <w:color w:val="FF0000"/>
          <w:szCs w:val="20"/>
        </w:rPr>
        <w:t>all-cause death</w:t>
      </w:r>
      <w:r>
        <w:rPr>
          <w:rFonts w:ascii="Arial" w:hAnsi="Arial" w:eastAsia="宋体" w:cs="Arial"/>
          <w:color w:val="FF0000"/>
          <w:szCs w:val="20"/>
        </w:rPr>
        <w:t xml:space="preserve"> </w:t>
      </w:r>
      <w:r>
        <w:rPr>
          <w:rFonts w:hint="eastAsia" w:ascii="Arial" w:hAnsi="Arial" w:eastAsia="宋体" w:cs="Arial"/>
          <w:color w:val="FF0000"/>
          <w:szCs w:val="20"/>
        </w:rPr>
        <w:t xml:space="preserve">in </w:t>
      </w:r>
      <w:r>
        <w:rPr>
          <w:rFonts w:ascii="Arial" w:hAnsi="Arial" w:eastAsia="宋体" w:cs="Arial"/>
          <w:color w:val="FF0000"/>
          <w:szCs w:val="20"/>
        </w:rPr>
        <w:t>s</w:t>
      </w:r>
      <w:r>
        <w:rPr>
          <w:rFonts w:ascii="Arial" w:hAnsi="Arial" w:cs="Arial"/>
          <w:color w:val="FF0000"/>
          <w:szCs w:val="20"/>
        </w:rPr>
        <w:t xml:space="preserve">ubgroup </w:t>
      </w:r>
      <w:r>
        <w:rPr>
          <w:rFonts w:ascii="Arial" w:hAnsi="Arial" w:eastAsia="宋体" w:cs="Arial"/>
          <w:color w:val="FF0000"/>
          <w:szCs w:val="20"/>
        </w:rPr>
        <w:t xml:space="preserve">analysis stratified by cystatin C </w:t>
      </w:r>
      <w:r>
        <w:rPr>
          <w:rFonts w:ascii="Arial" w:hAnsi="Arial" w:eastAsia="宋体" w:cs="Arial"/>
          <w:color w:val="FF0000"/>
          <w:kern w:val="0"/>
          <w:szCs w:val="20"/>
        </w:rPr>
        <w:t>quartile</w:t>
      </w:r>
    </w:p>
    <w:tbl>
      <w:tblPr>
        <w:tblStyle w:val="4"/>
        <w:tblW w:w="107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2"/>
        <w:gridCol w:w="568"/>
        <w:gridCol w:w="1845"/>
        <w:gridCol w:w="1984"/>
        <w:gridCol w:w="1985"/>
        <w:gridCol w:w="992"/>
        <w:gridCol w:w="127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382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Cystatin C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276" w:type="dxa"/>
            <w:vMerge w:val="restart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Merge w:val="continue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84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8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814" w:type="dxa"/>
            <w:gridSpan w:val="3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tcBorders>
              <w:top w:val="single" w:color="auto" w:sz="12" w:space="0"/>
            </w:tcBorders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8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0.500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1.41 (0.99-2.02)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1.67 (1.20-2.33)**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2.76 (1.93-3.94)***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1.17 (0.84-1.64)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1.65 (1.22-2.25)**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2.69 (1.98-3.65)***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hint="eastAsia" w:ascii="Arial" w:hAnsi="Arial" w:eastAsia="等线" w:cs="Arial"/>
                <w:color w:val="000000"/>
                <w:szCs w:val="20"/>
              </w:rPr>
              <w:t>0.733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1.05 (0.58-1.89)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1.14 (0.55-2.37)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2.47 (1.27-4.78)**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0.006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1.08 (0.74-1.59)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1.34 (0.94-1.93)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1.93 (1.37-2.73)***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1.56 (1.04-2.35)*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2.05 (1.51-2.79)***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3.35 (2.45-4.58)***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0.006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1.01 (0.70-1.47)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1.21 (0.87-1.70)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1.86 (1.31-2.65)***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1.66 (1.16-2.38)**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2.21 (1.57-3.12)***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3.59 (2.54-5.09)***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</w:t>
            </w:r>
            <w:r>
              <w:rPr>
                <w:rFonts w:hint="eastAsia" w:ascii="Arial" w:hAnsi="Arial" w:cs="Arial" w:eastAsiaTheme="minorEastAsia"/>
                <w:b/>
                <w:bCs/>
                <w:szCs w:val="20"/>
              </w:rPr>
              <w:t>ody mass index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0.362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1.34 (1.03-1.73)*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1.76 (1.39-2.23)***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2.88 (2.22-3.73)***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(0.63-1.69)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1.25 (0.81-1.93)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2.12 (1.37-3.30)***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0.2</w:t>
            </w:r>
            <w:r>
              <w:rPr>
                <w:rFonts w:hint="eastAsia" w:ascii="Arial" w:hAnsi="Arial" w:cs="Arial" w:eastAsiaTheme="minorEastAsia"/>
                <w:szCs w:val="20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1.09 (0.77-1.55)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1.38 (0.98-1.93)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2.22 (1.56-3.16)***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1.49 (1.09-2.05)*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1.89 (1.46-2.46)***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3.04 (2.30-4.01)***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0.073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1.17 (0.89-1.54)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1.48 (1.16-1.89)**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2.44 (1.89-3.15)***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2.01 (1.13-3.57)*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2.94 (1.83-4.74)***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4.20 (2.60-6.79)***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0.137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1.29 (1.03-1.62)*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1.57 (1.28-1.92)***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2.69 (2.16-3.35)***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2102" w:type="dxa"/>
            <w:tcBorders>
              <w:bottom w:val="single" w:color="auto" w:sz="12" w:space="0"/>
            </w:tcBorders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8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1.21 (0.57-2.59)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1.79 (0.92-3.48)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2.44 (1.26-4.73)**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0.002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</w:p>
    <w:p>
      <w:pPr>
        <w:rPr>
          <w:rFonts w:ascii="Arial" w:hAnsi="Arial" w:cs="Arial" w:eastAsiaTheme="minorEastAsia"/>
          <w:szCs w:val="20"/>
        </w:rPr>
      </w:pPr>
      <w:r>
        <w:rPr>
          <w:rFonts w:ascii="Arial" w:hAnsi="Arial" w:cs="Arial" w:eastAsiaTheme="minorEastAsia"/>
          <w:szCs w:val="20"/>
        </w:rPr>
        <w:br w:type="page"/>
      </w:r>
    </w:p>
    <w:p>
      <w:pPr>
        <w:spacing w:before="240" w:after="240"/>
        <w:rPr>
          <w:rFonts w:ascii="Arial" w:hAnsi="Arial" w:eastAsia="宋体" w:cs="Arial"/>
          <w:szCs w:val="20"/>
        </w:rPr>
      </w:pPr>
      <w:r>
        <w:rPr>
          <w:rFonts w:hint="eastAsia" w:ascii="Arial" w:hAnsi="Arial" w:cs="Arial" w:eastAsiaTheme="minorEastAsia"/>
          <w:szCs w:val="20"/>
        </w:rPr>
        <w:t>Supplementary</w:t>
      </w:r>
      <w:r>
        <w:rPr>
          <w:rFonts w:hint="eastAsia" w:ascii="Arial" w:hAnsi="Arial" w:cs="Arial" w:eastAsiaTheme="minorEastAsia"/>
          <w:szCs w:val="20"/>
          <w:lang w:val="en-US" w:eastAsia="zh-CN"/>
        </w:rPr>
        <w:t xml:space="preserve"> T</w:t>
      </w:r>
      <w:r>
        <w:rPr>
          <w:rFonts w:ascii="Arial" w:hAnsi="Arial" w:cs="Arial"/>
          <w:szCs w:val="20"/>
        </w:rPr>
        <w:t>able</w:t>
      </w:r>
      <w:r>
        <w:rPr>
          <w:rFonts w:hint="eastAsia" w:ascii="Arial" w:hAnsi="Arial" w:cs="Arial" w:eastAsiaTheme="minorEastAsia"/>
          <w:szCs w:val="20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 w:eastAsia="zh-CN"/>
        </w:rPr>
        <w:t>4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eastAsia="宋体" w:cs="Arial"/>
          <w:szCs w:val="20"/>
        </w:rPr>
        <w:t xml:space="preserve">Results of </w:t>
      </w:r>
      <w:r>
        <w:rPr>
          <w:rFonts w:hint="eastAsia" w:ascii="Arial" w:hAnsi="Arial" w:eastAsia="宋体" w:cs="Arial"/>
          <w:szCs w:val="20"/>
        </w:rPr>
        <w:t>cardiovascular death</w:t>
      </w:r>
      <w:r>
        <w:rPr>
          <w:rFonts w:ascii="Arial" w:hAnsi="Arial" w:eastAsia="宋体" w:cs="Arial"/>
          <w:szCs w:val="20"/>
        </w:rPr>
        <w:t xml:space="preserve"> </w:t>
      </w:r>
      <w:r>
        <w:rPr>
          <w:rFonts w:hint="eastAsia" w:ascii="Arial" w:hAnsi="Arial" w:eastAsia="宋体" w:cs="Arial"/>
          <w:szCs w:val="20"/>
        </w:rPr>
        <w:t xml:space="preserve">in </w:t>
      </w:r>
      <w:r>
        <w:rPr>
          <w:rFonts w:ascii="Arial" w:hAnsi="Arial" w:eastAsia="宋体" w:cs="Arial"/>
          <w:szCs w:val="20"/>
        </w:rPr>
        <w:t>s</w:t>
      </w:r>
      <w:r>
        <w:rPr>
          <w:rFonts w:ascii="Arial" w:hAnsi="Arial" w:cs="Arial"/>
          <w:szCs w:val="20"/>
        </w:rPr>
        <w:t xml:space="preserve">ubgroup </w:t>
      </w:r>
      <w:r>
        <w:rPr>
          <w:rFonts w:ascii="Arial" w:hAnsi="Arial" w:eastAsia="宋体" w:cs="Arial"/>
          <w:szCs w:val="20"/>
        </w:rPr>
        <w:t xml:space="preserve">analysis stratified by </w:t>
      </w:r>
      <w:r>
        <w:rPr>
          <w:rFonts w:hint="eastAsia" w:ascii="Arial" w:hAnsi="Arial" w:eastAsia="宋体" w:cs="Arial"/>
          <w:szCs w:val="20"/>
        </w:rPr>
        <w:t>s</w:t>
      </w:r>
      <w:r>
        <w:rPr>
          <w:rFonts w:ascii="Arial" w:hAnsi="Arial" w:eastAsia="宋体" w:cs="Arial"/>
          <w:szCs w:val="20"/>
        </w:rPr>
        <w:t>erum creatinine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eastAsia="宋体" w:cs="Arial"/>
          <w:kern w:val="0"/>
          <w:szCs w:val="20"/>
        </w:rPr>
        <w:t>quartile</w:t>
      </w:r>
    </w:p>
    <w:tbl>
      <w:tblPr>
        <w:tblStyle w:val="4"/>
        <w:tblW w:w="106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67"/>
        <w:gridCol w:w="1985"/>
        <w:gridCol w:w="1984"/>
        <w:gridCol w:w="1985"/>
        <w:gridCol w:w="99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restart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521" w:type="dxa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Creatinine</w:t>
            </w:r>
          </w:p>
        </w:tc>
        <w:tc>
          <w:tcPr>
            <w:tcW w:w="992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7" w:type="dxa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</w:rPr>
              <w:t>&lt;</w:t>
            </w:r>
            <w:r>
              <w:rPr>
                <w:rFonts w:ascii="Arial" w:hAnsi="Arial" w:eastAsia="宋体" w:cs="Arial"/>
                <w:szCs w:val="20"/>
              </w:rPr>
              <w:t>0.001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0.42 (0.22-0.82)*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0.51 (0.27-0.95)*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/>
                <w:szCs w:val="20"/>
              </w:rPr>
              <w:t>0.49 (0.28-0.88)*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1.12 (0.76-1.63)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0.75 (0.45-1.27)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1.21 (0.76-1.93)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0.145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(0.15-2.89)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1.86 (0.50-6.95)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 (0.19-5.11)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0.761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0.60 (0.25-1.40)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1.06 (0.50-2.24)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0.77 (0.29-2.06)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1.06 (0.73-1.54)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0.73 (0.47-1.14)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0.98 (0.64-1.49)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0.538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0.291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1.60 (0.84-3.03)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0.99 (0.49-2.00)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1.34 (0.65-2.77)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Arial" w:hAnsi="Arial" w:eastAsia="宋体" w:cs="Arial"/>
                <w:szCs w:val="20"/>
                <w:lang w:val="en-US" w:eastAsia="zh-CN"/>
              </w:rPr>
            </w:pPr>
            <w:r>
              <w:rPr>
                <w:rFonts w:ascii="Arial" w:hAnsi="Arial" w:cs="Arial"/>
                <w:szCs w:val="20"/>
              </w:rPr>
              <w:t>0.74</w:t>
            </w:r>
            <w:r>
              <w:rPr>
                <w:rFonts w:hint="eastAsia" w:ascii="Arial" w:hAnsi="Arial" w:eastAsia="宋体" w:cs="Arial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0.78 (0.52-1.17)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0.78 (0.52-1.17)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0.84 (0.56-1.26)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</w:t>
            </w:r>
            <w:r>
              <w:rPr>
                <w:rFonts w:hint="eastAsia" w:ascii="Arial" w:hAnsi="Arial" w:cs="Arial" w:eastAsiaTheme="minorEastAsia"/>
                <w:b/>
                <w:bCs/>
                <w:szCs w:val="20"/>
              </w:rPr>
              <w:t>ody mass index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0.512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0.82 (0.54-1.25)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0.70 (0.48-1.04)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0.71 (0.44-1.15)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1.07 (0.56-2.05)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1.12 (0.59-2.13)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1.38 (0.57-3.34)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0.94 (0.53-1.67)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0.86 (0.42-1.75)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0.87 (0.42-1.81)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0.662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0.86 (0.53-1.39)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0.78 (0.50-1.22)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0.91 (0.60-1.37)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0.549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0.531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0.97 (0.68-1.40)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0.94 (0.61-1.43)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0.96 (0.63-1.47)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0.79 (0.37-1.67)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0.62 (0.28-1.37)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0.97 (0.44-2.12)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0.662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0.80 (0.53-1.20)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0.76 (0.50-1.15)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0.73 (0.48-1.11)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0.138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7" w:type="dxa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1.15 (0.65-2.01)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0.86 (0.49-1.49)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1.12 (0.68-1.84)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Arial" w:hAnsi="Arial" w:eastAsia="宋体" w:cs="Arial"/>
                <w:szCs w:val="20"/>
                <w:lang w:val="en-US" w:eastAsia="zh-CN"/>
              </w:rPr>
            </w:pPr>
            <w:r>
              <w:rPr>
                <w:rFonts w:ascii="Arial" w:hAnsi="Arial" w:cs="Arial"/>
                <w:szCs w:val="20"/>
              </w:rPr>
              <w:t>0.96</w:t>
            </w:r>
            <w:r>
              <w:rPr>
                <w:rFonts w:hint="eastAsia" w:ascii="Arial" w:hAnsi="Arial" w:eastAsia="宋体" w:cs="Arial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  <w:r>
        <w:rPr>
          <w:rFonts w:ascii="Arial" w:hAnsi="Arial" w:cs="Arial" w:eastAsiaTheme="minorEastAsia"/>
          <w:szCs w:val="20"/>
        </w:rPr>
        <w:br w:type="page"/>
      </w:r>
      <w:bookmarkStart w:id="0" w:name="_GoBack"/>
      <w:bookmarkEnd w:id="0"/>
    </w:p>
    <w:p>
      <w:pPr>
        <w:spacing w:before="240" w:after="240"/>
        <w:rPr>
          <w:rFonts w:ascii="Arial" w:hAnsi="Arial" w:eastAsia="宋体" w:cs="Arial"/>
          <w:color w:val="FF0000"/>
          <w:szCs w:val="20"/>
        </w:rPr>
      </w:pPr>
      <w:r>
        <w:rPr>
          <w:rFonts w:hint="eastAsia" w:ascii="Arial" w:hAnsi="Arial" w:cs="Arial" w:eastAsiaTheme="minorEastAsia"/>
          <w:color w:val="FF0000"/>
          <w:szCs w:val="20"/>
        </w:rPr>
        <w:t>Supplementary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 xml:space="preserve"> T</w:t>
      </w:r>
      <w:r>
        <w:rPr>
          <w:rFonts w:ascii="Arial" w:hAnsi="Arial" w:cs="Arial"/>
          <w:color w:val="FF0000"/>
          <w:szCs w:val="20"/>
        </w:rPr>
        <w:t>able</w:t>
      </w:r>
      <w:r>
        <w:rPr>
          <w:rFonts w:hint="eastAsia" w:ascii="Arial" w:hAnsi="Arial" w:eastAsia="宋体" w:cs="Arial"/>
          <w:color w:val="FF0000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>5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ascii="Arial" w:hAnsi="Arial" w:eastAsia="宋体" w:cs="Arial"/>
          <w:color w:val="FF0000"/>
          <w:szCs w:val="20"/>
        </w:rPr>
        <w:t xml:space="preserve">Results of </w:t>
      </w:r>
      <w:r>
        <w:rPr>
          <w:rFonts w:hint="eastAsia" w:ascii="Arial" w:hAnsi="Arial" w:eastAsia="宋体" w:cs="Arial"/>
          <w:color w:val="FF0000"/>
          <w:szCs w:val="20"/>
        </w:rPr>
        <w:t>all-cause death</w:t>
      </w:r>
      <w:r>
        <w:rPr>
          <w:rFonts w:ascii="Arial" w:hAnsi="Arial" w:eastAsia="宋体" w:cs="Arial"/>
          <w:color w:val="FF0000"/>
          <w:szCs w:val="20"/>
        </w:rPr>
        <w:t xml:space="preserve"> </w:t>
      </w:r>
      <w:r>
        <w:rPr>
          <w:rFonts w:hint="eastAsia" w:ascii="Arial" w:hAnsi="Arial" w:eastAsia="宋体" w:cs="Arial"/>
          <w:color w:val="FF0000"/>
          <w:szCs w:val="20"/>
        </w:rPr>
        <w:t xml:space="preserve">in </w:t>
      </w:r>
      <w:r>
        <w:rPr>
          <w:rFonts w:ascii="Arial" w:hAnsi="Arial" w:eastAsia="宋体" w:cs="Arial"/>
          <w:color w:val="FF0000"/>
          <w:szCs w:val="20"/>
        </w:rPr>
        <w:t>s</w:t>
      </w:r>
      <w:r>
        <w:rPr>
          <w:rFonts w:ascii="Arial" w:hAnsi="Arial" w:cs="Arial"/>
          <w:color w:val="FF0000"/>
          <w:szCs w:val="20"/>
        </w:rPr>
        <w:t xml:space="preserve">ubgroup </w:t>
      </w:r>
      <w:r>
        <w:rPr>
          <w:rFonts w:ascii="Arial" w:hAnsi="Arial" w:eastAsia="宋体" w:cs="Arial"/>
          <w:color w:val="FF0000"/>
          <w:szCs w:val="20"/>
        </w:rPr>
        <w:t xml:space="preserve">analysis stratified by </w:t>
      </w:r>
      <w:r>
        <w:rPr>
          <w:rFonts w:hint="eastAsia" w:ascii="Arial" w:hAnsi="Arial" w:eastAsia="宋体" w:cs="Arial"/>
          <w:color w:val="FF0000"/>
          <w:szCs w:val="20"/>
        </w:rPr>
        <w:t>s</w:t>
      </w:r>
      <w:r>
        <w:rPr>
          <w:rFonts w:ascii="Arial" w:hAnsi="Arial" w:eastAsia="宋体" w:cs="Arial"/>
          <w:color w:val="FF0000"/>
          <w:szCs w:val="20"/>
        </w:rPr>
        <w:t>erum creatinine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ascii="Arial" w:hAnsi="Arial" w:eastAsia="宋体" w:cs="Arial"/>
          <w:color w:val="FF0000"/>
          <w:kern w:val="0"/>
          <w:szCs w:val="20"/>
        </w:rPr>
        <w:t>quartile</w:t>
      </w:r>
    </w:p>
    <w:tbl>
      <w:tblPr>
        <w:tblStyle w:val="4"/>
        <w:tblW w:w="106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67"/>
        <w:gridCol w:w="1985"/>
        <w:gridCol w:w="1984"/>
        <w:gridCol w:w="1985"/>
        <w:gridCol w:w="99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521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Creatinine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szCs w:val="20"/>
              </w:rPr>
              <w:t>0.002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0.60 (0.46-0.80)***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0.44 (0.31-0.63)***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0.48 (0.34-0.69)***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cs="Arial" w:eastAsiaTheme="minorEastAsia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0.88 (0.71-1.08)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0.85 (0.67-1.07)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1.06 (0.81-1.40)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0.743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0.73 (0.41-1.28)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0.63 (0.36-1.12)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0.99 (0.46-2.14)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hint="eastAsia" w:ascii="Arial" w:hAnsi="Arial" w:eastAsia="等线" w:cs="Arial"/>
                <w:color w:val="000000"/>
                <w:szCs w:val="20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0.89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0.68 (0.49-0.95)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0.65 (0.47-0.90)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0.61 (0.39-0.95)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1.03 (0.84-1.27)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0.85 (0.65-1.09)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0.97 (0.75-1.25)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0.501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0.588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ascii="Arial" w:hAnsi="Arial" w:eastAsia="宋体" w:cs="Arial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0.90 (0.64-1.27)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0.72 (0.55-0.95)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0.75 (0.53-1.07)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ascii="Arial" w:hAnsi="Arial" w:eastAsia="宋体" w:cs="Arial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0.89 (0.75-1.05)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0.77 (0.62-0.96)*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0.88 (0.70-1.10)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Body mass index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0.87 (0.70-1.09)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0.72 (0.57-0.92)**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0.79 (0.60-1.05)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0.94 (0.72-1.23)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0.87 (0.68-1.11)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 (0.71-1.34)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Arial" w:hAnsi="Arial" w:eastAsia="等线" w:cs="Arial"/>
                <w:szCs w:val="20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0.77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0.83 (0.65-1.07)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0.74 (0.53-1.02)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0.79 (0.57-1.09)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0.89 (0.75-1.07)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0.75 (0.62-0.90)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0.85 (0.69-1.06)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0.88 (0.74-1.04)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0.73 (0.57-0.92)**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0.81 (0.64-1.02)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0.81 (0.53-1.25)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0.88 (0.58-1.34)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1.03 (0.67-1.60)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0.24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0.86 (0.73-1.02)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0.76 (0.62-0.93)**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0.78 (0.61-1.00)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0.035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0.94 (0.65-1.35)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0.64 (0.46-0.90)**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0.87 (0.62-1.22)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  <w:r>
        <w:rPr>
          <w:rFonts w:ascii="Arial" w:hAnsi="Arial" w:cs="Arial" w:eastAsiaTheme="minorEastAsia"/>
          <w:szCs w:val="20"/>
        </w:rPr>
        <w:br w:type="page"/>
      </w:r>
    </w:p>
    <w:p>
      <w:pPr>
        <w:spacing w:before="240" w:after="240"/>
        <w:rPr>
          <w:rFonts w:ascii="Arial" w:hAnsi="Arial" w:eastAsia="宋体" w:cs="Arial"/>
          <w:szCs w:val="20"/>
        </w:rPr>
      </w:pPr>
      <w:r>
        <w:rPr>
          <w:rFonts w:hint="eastAsia" w:ascii="Arial" w:hAnsi="Arial" w:cs="Arial" w:eastAsiaTheme="minorEastAsia"/>
          <w:szCs w:val="20"/>
        </w:rPr>
        <w:t>Supplementary</w:t>
      </w:r>
      <w:r>
        <w:rPr>
          <w:rFonts w:hint="eastAsia" w:ascii="Arial" w:hAnsi="Arial" w:cs="Arial" w:eastAsiaTheme="minorEastAsia"/>
          <w:szCs w:val="20"/>
          <w:lang w:val="en-US" w:eastAsia="zh-CN"/>
        </w:rPr>
        <w:t xml:space="preserve"> T</w:t>
      </w:r>
      <w:r>
        <w:rPr>
          <w:rFonts w:ascii="Arial" w:hAnsi="Arial" w:cs="Arial"/>
          <w:szCs w:val="20"/>
        </w:rPr>
        <w:t>able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 w:eastAsia="zh-CN"/>
        </w:rPr>
        <w:t>6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eastAsia="宋体" w:cs="Arial"/>
          <w:szCs w:val="20"/>
        </w:rPr>
        <w:t xml:space="preserve">Results of </w:t>
      </w:r>
      <w:r>
        <w:rPr>
          <w:rFonts w:hint="eastAsia" w:ascii="Arial" w:hAnsi="Arial" w:eastAsia="宋体" w:cs="Arial"/>
          <w:szCs w:val="20"/>
        </w:rPr>
        <w:t>cardiovascular death</w:t>
      </w:r>
      <w:r>
        <w:rPr>
          <w:rFonts w:ascii="Arial" w:hAnsi="Arial" w:eastAsia="宋体" w:cs="Arial"/>
          <w:szCs w:val="20"/>
        </w:rPr>
        <w:t xml:space="preserve"> </w:t>
      </w:r>
      <w:r>
        <w:rPr>
          <w:rFonts w:hint="eastAsia" w:ascii="Arial" w:hAnsi="Arial" w:eastAsia="宋体" w:cs="Arial"/>
          <w:szCs w:val="20"/>
        </w:rPr>
        <w:t xml:space="preserve">in </w:t>
      </w:r>
      <w:r>
        <w:rPr>
          <w:rFonts w:ascii="Arial" w:hAnsi="Arial" w:eastAsia="宋体" w:cs="Arial"/>
          <w:szCs w:val="20"/>
        </w:rPr>
        <w:t>s</w:t>
      </w:r>
      <w:r>
        <w:rPr>
          <w:rFonts w:ascii="Arial" w:hAnsi="Arial" w:cs="Arial"/>
          <w:szCs w:val="20"/>
        </w:rPr>
        <w:t xml:space="preserve">ubgroup </w:t>
      </w:r>
      <w:r>
        <w:rPr>
          <w:rFonts w:ascii="Arial" w:hAnsi="Arial" w:eastAsia="宋体" w:cs="Arial"/>
          <w:szCs w:val="20"/>
        </w:rPr>
        <w:t>analysis stratified by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eastAsia="等线" w:cs="Arial"/>
          <w:szCs w:val="20"/>
          <w:lang w:bidi="ar"/>
        </w:rPr>
        <w:t>sarcopenia index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eastAsia="宋体" w:cs="Arial"/>
          <w:kern w:val="0"/>
          <w:szCs w:val="20"/>
        </w:rPr>
        <w:t>quartile</w:t>
      </w:r>
    </w:p>
    <w:tbl>
      <w:tblPr>
        <w:tblStyle w:val="4"/>
        <w:tblW w:w="106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67"/>
        <w:gridCol w:w="1985"/>
        <w:gridCol w:w="1984"/>
        <w:gridCol w:w="1985"/>
        <w:gridCol w:w="99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521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hint="eastAsia" w:ascii="Arial" w:hAnsi="Arial" w:eastAsia="等线" w:cs="Arial"/>
                <w:b/>
                <w:bCs/>
                <w:szCs w:val="20"/>
                <w:lang w:bidi="ar"/>
              </w:rPr>
              <w:t>S</w:t>
            </w:r>
            <w:r>
              <w:rPr>
                <w:rFonts w:ascii="Arial" w:hAnsi="Arial" w:eastAsia="等线" w:cs="Arial"/>
                <w:b/>
                <w:bCs/>
                <w:szCs w:val="20"/>
                <w:lang w:bidi="ar"/>
              </w:rPr>
              <w:t xml:space="preserve">arcopenia </w:t>
            </w:r>
            <w:r>
              <w:rPr>
                <w:rFonts w:hint="eastAsia" w:ascii="Arial" w:hAnsi="Arial" w:eastAsia="等线" w:cs="Arial"/>
                <w:b/>
                <w:bCs/>
                <w:szCs w:val="20"/>
                <w:lang w:bidi="ar"/>
              </w:rPr>
              <w:t>I</w:t>
            </w:r>
            <w:r>
              <w:rPr>
                <w:rFonts w:ascii="Arial" w:hAnsi="Arial" w:eastAsia="等线" w:cs="Arial"/>
                <w:b/>
                <w:bCs/>
                <w:szCs w:val="20"/>
                <w:lang w:bidi="ar"/>
              </w:rPr>
              <w:t>ndex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0.06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0.96 (0.69-1.33)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0.64 (0.43-0.94)*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0.53 (0.38-0.73)***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1.11 (0.76-1.63)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0.75 (0.45-1.26)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1.20 (0.75-1.92)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0.60 (0.09-3.87)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1.29 (0.31-5.35)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0.64 (0.12-3.41)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0.75 (0.46-1.23)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0.73 (0.37-1.43)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0.49 (0.22-1.11)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0.71 (0.54-0.92)**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0.50 (0.34-0.72)***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0.44 (0.31-0.62)***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(0.38-1.13)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0.94 (0.60-1.46)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0.53 (0.37-0.78)**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eastAsia="宋体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0.70 (0.55-0.88)**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0.48 (0.33-0.69)***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0.42 (0.29-0.60)***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</w:t>
            </w:r>
            <w:r>
              <w:rPr>
                <w:rFonts w:hint="eastAsia" w:ascii="Arial" w:hAnsi="Arial" w:cs="Arial" w:eastAsiaTheme="minorEastAsia"/>
                <w:b/>
                <w:bCs/>
                <w:szCs w:val="20"/>
              </w:rPr>
              <w:t>ody mass index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0.65 (0.50-0.85)**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0.43 (0.31-0.59)***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0.40 (0.27-0.58)***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0.69 (0.49-0.97)*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0.81 (0.50-1.29)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0.42 (0.25-0.72)***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0.89 (0.57-1.38)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0.58 (0.36-0.91)*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0.47 (0.29-0.79)**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0.58 (0.45-0.75)***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0.52 (0.39-0.71)***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0.41 (0.29-0.57)***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(0.51-0.85)**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0.54 (0.37-0.78)**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0.46 (0.33-0.64)***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(0.44-0.99)*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0.61 (0.38-0.96)*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0.32 (0.17-0.60)***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0.65 (0.47-0.91)*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0.39 (0.27-0.54)***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0.35 (0.25-0.48)***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0.74 (0.47-1.15)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0.92 (0.62-1.37)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0.62 (0.35-1.10)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0.184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  <w:r>
        <w:rPr>
          <w:rFonts w:ascii="Arial" w:hAnsi="Arial" w:cs="Arial" w:eastAsiaTheme="minorEastAsia"/>
          <w:szCs w:val="20"/>
        </w:rPr>
        <w:br w:type="page"/>
      </w:r>
    </w:p>
    <w:p>
      <w:pPr>
        <w:spacing w:before="240" w:after="240"/>
        <w:rPr>
          <w:rFonts w:ascii="Arial" w:hAnsi="Arial" w:eastAsia="宋体" w:cs="Arial"/>
          <w:color w:val="FF0000"/>
          <w:szCs w:val="20"/>
        </w:rPr>
      </w:pPr>
      <w:r>
        <w:rPr>
          <w:rFonts w:hint="eastAsia" w:ascii="Arial" w:hAnsi="Arial" w:cs="Arial" w:eastAsiaTheme="minorEastAsia"/>
          <w:color w:val="FF0000"/>
          <w:szCs w:val="20"/>
        </w:rPr>
        <w:t>Supplementary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 xml:space="preserve"> T</w:t>
      </w:r>
      <w:r>
        <w:rPr>
          <w:rFonts w:ascii="Arial" w:hAnsi="Arial" w:cs="Arial"/>
          <w:color w:val="FF0000"/>
          <w:szCs w:val="20"/>
        </w:rPr>
        <w:t xml:space="preserve">able </w:t>
      </w:r>
      <w:r>
        <w:rPr>
          <w:rFonts w:hint="eastAsia" w:ascii="Arial" w:hAnsi="Arial" w:eastAsia="宋体" w:cs="Arial"/>
          <w:color w:val="FF0000"/>
          <w:szCs w:val="20"/>
          <w:lang w:val="en-US" w:eastAsia="zh-CN"/>
        </w:rPr>
        <w:t xml:space="preserve">7 </w:t>
      </w:r>
      <w:r>
        <w:rPr>
          <w:rFonts w:ascii="Arial" w:hAnsi="Arial" w:eastAsia="宋体" w:cs="Arial"/>
          <w:color w:val="FF0000"/>
          <w:szCs w:val="20"/>
        </w:rPr>
        <w:t xml:space="preserve">Results of </w:t>
      </w:r>
      <w:r>
        <w:rPr>
          <w:rFonts w:hint="eastAsia" w:ascii="Arial" w:hAnsi="Arial" w:eastAsia="宋体" w:cs="Arial"/>
          <w:color w:val="FF0000"/>
          <w:szCs w:val="20"/>
        </w:rPr>
        <w:t>all-cause death</w:t>
      </w:r>
      <w:r>
        <w:rPr>
          <w:rFonts w:ascii="Arial" w:hAnsi="Arial" w:eastAsia="宋体" w:cs="Arial"/>
          <w:color w:val="FF0000"/>
          <w:szCs w:val="20"/>
        </w:rPr>
        <w:t xml:space="preserve"> </w:t>
      </w:r>
      <w:r>
        <w:rPr>
          <w:rFonts w:hint="eastAsia" w:ascii="Arial" w:hAnsi="Arial" w:eastAsia="宋体" w:cs="Arial"/>
          <w:color w:val="FF0000"/>
          <w:szCs w:val="20"/>
        </w:rPr>
        <w:t xml:space="preserve">in </w:t>
      </w:r>
      <w:r>
        <w:rPr>
          <w:rFonts w:ascii="Arial" w:hAnsi="Arial" w:eastAsia="宋体" w:cs="Arial"/>
          <w:color w:val="FF0000"/>
          <w:szCs w:val="20"/>
        </w:rPr>
        <w:t>s</w:t>
      </w:r>
      <w:r>
        <w:rPr>
          <w:rFonts w:ascii="Arial" w:hAnsi="Arial" w:cs="Arial"/>
          <w:color w:val="FF0000"/>
          <w:szCs w:val="20"/>
        </w:rPr>
        <w:t xml:space="preserve">ubgroup </w:t>
      </w:r>
      <w:r>
        <w:rPr>
          <w:rFonts w:ascii="Arial" w:hAnsi="Arial" w:eastAsia="宋体" w:cs="Arial"/>
          <w:color w:val="FF0000"/>
          <w:szCs w:val="20"/>
        </w:rPr>
        <w:t>analysis stratified by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ascii="Arial" w:hAnsi="Arial" w:eastAsia="等线" w:cs="Arial"/>
          <w:color w:val="FF0000"/>
          <w:szCs w:val="20"/>
          <w:lang w:bidi="ar"/>
        </w:rPr>
        <w:t>sarcopenia index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ascii="Arial" w:hAnsi="Arial" w:eastAsia="宋体" w:cs="Arial"/>
          <w:color w:val="FF0000"/>
          <w:kern w:val="0"/>
          <w:szCs w:val="20"/>
        </w:rPr>
        <w:t>quartile</w:t>
      </w:r>
    </w:p>
    <w:tbl>
      <w:tblPr>
        <w:tblStyle w:val="4"/>
        <w:tblW w:w="1049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567"/>
        <w:gridCol w:w="1985"/>
        <w:gridCol w:w="1984"/>
        <w:gridCol w:w="1985"/>
        <w:gridCol w:w="99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521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hint="eastAsia" w:ascii="Arial" w:hAnsi="Arial" w:eastAsia="等线" w:cs="Arial"/>
                <w:b/>
                <w:bCs/>
                <w:szCs w:val="20"/>
                <w:lang w:bidi="ar"/>
              </w:rPr>
              <w:t>S</w:t>
            </w:r>
            <w:r>
              <w:rPr>
                <w:rFonts w:ascii="Arial" w:hAnsi="Arial" w:eastAsia="等线" w:cs="Arial"/>
                <w:b/>
                <w:bCs/>
                <w:szCs w:val="20"/>
                <w:lang w:bidi="ar"/>
              </w:rPr>
              <w:t xml:space="preserve">arcopenia </w:t>
            </w:r>
            <w:r>
              <w:rPr>
                <w:rFonts w:hint="eastAsia" w:ascii="Arial" w:hAnsi="Arial" w:eastAsia="等线" w:cs="Arial"/>
                <w:b/>
                <w:bCs/>
                <w:szCs w:val="20"/>
                <w:lang w:bidi="ar"/>
              </w:rPr>
              <w:t>I</w:t>
            </w:r>
            <w:r>
              <w:rPr>
                <w:rFonts w:ascii="Arial" w:hAnsi="Arial" w:eastAsia="等线" w:cs="Arial"/>
                <w:b/>
                <w:bCs/>
                <w:szCs w:val="20"/>
                <w:lang w:bidi="ar"/>
              </w:rPr>
              <w:t>ndex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 (0.57-0.79)***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0.50 (0.41-0.61)***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0.41 (0.33-0.50)***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0.64 (0.55-0.74)***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0.51 (0.41-0.65)***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0.42 (0.27-0.63)***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0.52 (0.28-0.95)*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0.68 (0.37-1.28)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0.60 (0.33-1.09)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0.64 (0.49-0.85)**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0.48 (0.37-0.63)***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0.43 (0.30-0.62)***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0.70 (0.62-0.80)***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0.52 (0.43-0.63)***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0.42 (0.35-0.51)***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0.68 (0.52-0.89)**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0.63 (0.49-0.82)***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0.47 (0.37-0.59)***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 (0.58-0.77)***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0.49 (0.40-0.60)***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0.43 (0.35-0.52)***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</w:t>
            </w:r>
            <w:r>
              <w:rPr>
                <w:rFonts w:hint="eastAsia" w:ascii="Arial" w:hAnsi="Arial" w:cs="Arial" w:eastAsiaTheme="minorEastAsia"/>
                <w:b/>
                <w:bCs/>
                <w:szCs w:val="20"/>
              </w:rPr>
              <w:t>ody mass index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0.01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(0.58-0.76)***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0.46 (0.39-0.54)***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0.40 (0.33-0.50)***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 (0.54-0.84)***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(0.50-0.86)**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0.45 (0.34-0.61)***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 (0.53-0.82)***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0.54 (0.42-0.68)***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0.46 (0.35-0.60)***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0.65 (0.57-0.74)***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0.49 (0.41-0.59)***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0.39 (0.32-0.49)***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0.65 (0.58-0.73)***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0.49 (0.41-0.59)***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0.42 (0.34-0.51)***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 (0.54-0.84)***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0.59 (0.45-0.77)***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0.41 (0.30-0.57)***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0.73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 (0.59-0.76)***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0.49 (0.42-0.58)***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0.40 (0.33-0.49)***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844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0.63 (0.52-0.77)***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0.57 (0.43-0.75)***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0.48 (0.38-0.62)***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&lt;0.001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  <w:lang w:val="en-US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  <w:lang w:val="en-US"/>
        </w:rPr>
      </w:pPr>
      <w:r>
        <w:rPr>
          <w:rFonts w:ascii="Arial" w:hAnsi="Arial" w:cs="Arial" w:eastAsiaTheme="minorEastAsia"/>
          <w:szCs w:val="20"/>
          <w:lang w:val="en-US"/>
        </w:rPr>
        <w:br w:type="page"/>
      </w:r>
    </w:p>
    <w:p>
      <w:pPr>
        <w:spacing w:before="240" w:after="240"/>
        <w:rPr>
          <w:rFonts w:ascii="Arial" w:hAnsi="Arial" w:eastAsia="宋体" w:cs="Arial"/>
          <w:color w:val="FF0000"/>
          <w:szCs w:val="20"/>
        </w:rPr>
      </w:pPr>
      <w:r>
        <w:rPr>
          <w:rFonts w:hint="eastAsia" w:ascii="Arial" w:hAnsi="Arial" w:cs="Arial" w:eastAsiaTheme="minorEastAsia"/>
          <w:color w:val="FF0000"/>
          <w:szCs w:val="20"/>
        </w:rPr>
        <w:t>Supplementary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 xml:space="preserve"> T</w:t>
      </w:r>
      <w:r>
        <w:rPr>
          <w:rFonts w:ascii="Arial" w:hAnsi="Arial" w:cs="Arial"/>
          <w:color w:val="FF0000"/>
          <w:szCs w:val="20"/>
        </w:rPr>
        <w:t>able</w:t>
      </w:r>
      <w:r>
        <w:rPr>
          <w:rFonts w:hint="eastAsia" w:ascii="Arial" w:hAnsi="Arial" w:eastAsia="宋体" w:cs="Arial"/>
          <w:color w:val="FF0000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>8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</w:rPr>
        <w:t>U</w:t>
      </w:r>
      <w:r>
        <w:rPr>
          <w:rFonts w:ascii="Arial" w:hAnsi="Arial" w:cs="Arial"/>
          <w:color w:val="FF0000"/>
          <w:szCs w:val="20"/>
        </w:rPr>
        <w:t>nweighted</w:t>
      </w:r>
      <w:r>
        <w:rPr>
          <w:rFonts w:hint="eastAsia" w:ascii="Arial" w:hAnsi="Arial" w:cs="Arial" w:eastAsiaTheme="minorEastAsia"/>
          <w:color w:val="FF0000"/>
          <w:szCs w:val="20"/>
        </w:rPr>
        <w:t xml:space="preserve"> </w:t>
      </w:r>
      <w:r>
        <w:rPr>
          <w:rFonts w:hint="eastAsia" w:ascii="Arial" w:hAnsi="Arial" w:eastAsia="宋体" w:cs="Arial"/>
          <w:color w:val="FF0000"/>
          <w:szCs w:val="20"/>
        </w:rPr>
        <w:t>r</w:t>
      </w:r>
      <w:r>
        <w:rPr>
          <w:rFonts w:ascii="Arial" w:hAnsi="Arial" w:eastAsia="宋体" w:cs="Arial"/>
          <w:color w:val="FF0000"/>
          <w:szCs w:val="20"/>
        </w:rPr>
        <w:t xml:space="preserve">esults of </w:t>
      </w:r>
      <w:r>
        <w:rPr>
          <w:rFonts w:hint="eastAsia" w:ascii="Arial" w:hAnsi="Arial" w:eastAsia="宋体" w:cs="Arial"/>
          <w:color w:val="FF0000"/>
          <w:szCs w:val="20"/>
        </w:rPr>
        <w:t>cardiovascular death</w:t>
      </w:r>
      <w:r>
        <w:rPr>
          <w:rFonts w:ascii="Arial" w:hAnsi="Arial" w:eastAsia="等线" w:cs="Arial"/>
          <w:color w:val="FF0000"/>
          <w:szCs w:val="20"/>
        </w:rPr>
        <w:t xml:space="preserve"> </w:t>
      </w:r>
      <w:r>
        <w:rPr>
          <w:rFonts w:hint="eastAsia" w:ascii="Arial" w:hAnsi="Arial" w:eastAsia="等线" w:cs="Arial"/>
          <w:color w:val="FF0000"/>
          <w:szCs w:val="20"/>
        </w:rPr>
        <w:t xml:space="preserve">in </w:t>
      </w:r>
      <w:r>
        <w:rPr>
          <w:rFonts w:ascii="Arial" w:hAnsi="Arial" w:eastAsia="宋体" w:cs="Arial"/>
          <w:color w:val="FF0000"/>
          <w:szCs w:val="20"/>
        </w:rPr>
        <w:t>s</w:t>
      </w:r>
      <w:r>
        <w:rPr>
          <w:rFonts w:ascii="Arial" w:hAnsi="Arial" w:cs="Arial"/>
          <w:color w:val="FF0000"/>
          <w:szCs w:val="20"/>
        </w:rPr>
        <w:t xml:space="preserve">ubgroup </w:t>
      </w:r>
      <w:r>
        <w:rPr>
          <w:rFonts w:ascii="Arial" w:hAnsi="Arial" w:eastAsia="宋体" w:cs="Arial"/>
          <w:color w:val="FF0000"/>
          <w:szCs w:val="20"/>
        </w:rPr>
        <w:t xml:space="preserve">analysis stratified by </w:t>
      </w:r>
      <w:r>
        <w:rPr>
          <w:rFonts w:hint="eastAsia" w:ascii="Arial" w:hAnsi="Arial" w:eastAsia="宋体" w:cs="Arial"/>
          <w:color w:val="FF0000"/>
          <w:szCs w:val="20"/>
        </w:rPr>
        <w:t>s</w:t>
      </w:r>
      <w:r>
        <w:rPr>
          <w:rFonts w:ascii="Arial" w:hAnsi="Arial" w:eastAsia="宋体" w:cs="Arial"/>
          <w:color w:val="FF0000"/>
          <w:szCs w:val="20"/>
        </w:rPr>
        <w:t>erum creatinine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ascii="Arial" w:hAnsi="Arial" w:eastAsia="宋体" w:cs="Arial"/>
          <w:color w:val="FF0000"/>
          <w:kern w:val="0"/>
          <w:szCs w:val="20"/>
        </w:rPr>
        <w:t>quartile</w:t>
      </w:r>
      <w:r>
        <w:rPr>
          <w:rFonts w:hint="eastAsia" w:ascii="Arial" w:hAnsi="Arial" w:cs="Arial" w:eastAsiaTheme="minorEastAsia"/>
          <w:color w:val="FF0000"/>
          <w:szCs w:val="20"/>
        </w:rPr>
        <w:t xml:space="preserve"> </w:t>
      </w:r>
    </w:p>
    <w:tbl>
      <w:tblPr>
        <w:tblStyle w:val="4"/>
        <w:tblW w:w="106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67"/>
        <w:gridCol w:w="1985"/>
        <w:gridCol w:w="1984"/>
        <w:gridCol w:w="1985"/>
        <w:gridCol w:w="99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restart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521" w:type="dxa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Creatinine</w:t>
            </w:r>
          </w:p>
        </w:tc>
        <w:tc>
          <w:tcPr>
            <w:tcW w:w="992" w:type="dxa"/>
            <w:vMerge w:val="restart"/>
            <w:tcBorders>
              <w:top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7" w:type="dxa"/>
            <w:tcBorders>
              <w:top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0.172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0.97 (0.53-1.77)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0.93 (0.52-1.65)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0.95 (0.54-1.70)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1.13 (0.79-1.63)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0.87 (0.60-1.28)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1.32 (0.88-1.98)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0.379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0.58 (0.09-3.74)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2.04 (0.41-10.17)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1.50 (0.25-9.14)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1.18 (0.54-2.57)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1.10 (0.50-2.42)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0.86 (0.36-2.07)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1.11 (0.79-1.55)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0.95 (0.69-1.32)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1.15 (0.82-1.62)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1.57 (1.00-2.48)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1.21 (0.75-1.93)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1.42 (0.88-2.30)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hint="eastAsia" w:ascii="Arial" w:hAnsi="Arial" w:eastAsia="宋体" w:cs="Arial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0.85 (0.57-1.27)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0.86 (0.59-1.26)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0.99 (0.67-1.46)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</w:t>
            </w:r>
            <w:r>
              <w:rPr>
                <w:rFonts w:hint="eastAsia" w:ascii="Arial" w:hAnsi="Arial" w:cs="Arial" w:eastAsiaTheme="minorEastAsia"/>
                <w:b/>
                <w:bCs/>
                <w:szCs w:val="20"/>
              </w:rPr>
              <w:t>ody mass index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0.91 (0.63-1.31)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0.91 (0.64-1.30)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0.95 (0.65-1.37)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1.65 (0.96-2.84)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1.21 (0.70-2.07)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1.59 (0.91-2.76)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0.692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0.94 (0.55-1.60)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0.87 (0.51-1.47)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0.97 (0.55-1.69)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1.15 (0.80-1.66)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1.00 (0.70-1.43)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1.14 (0.79-1.65)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0.286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(0.73-1.46)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(0.75-1.46)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1.12 (0.78-1.59)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1.40 (0.76-2.60)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0.93 (0.50-1.73)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1.30 (0.70-2.43)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hint="eastAsia"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1.05 (0.74-1.50)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 (0.69-1.39)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(0.71-1.52)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0.934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hint="eastAsia" w:ascii="Arial" w:hAnsi="Arial" w:cs="Arial" w:eastAsiaTheme="minorEastAsia"/>
                <w:szCs w:val="20"/>
              </w:rPr>
              <w:t xml:space="preserve"> 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1.24 (0.69-2.20)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0.93 (0.54-1.62)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1.10 (0.63-1.90)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0.995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  <w:r>
        <w:rPr>
          <w:rFonts w:ascii="Arial" w:hAnsi="Arial" w:cs="Arial" w:eastAsiaTheme="minorEastAsia"/>
          <w:szCs w:val="20"/>
        </w:rPr>
        <w:br w:type="page"/>
      </w:r>
    </w:p>
    <w:p>
      <w:pPr>
        <w:spacing w:before="240" w:after="240"/>
        <w:rPr>
          <w:rFonts w:ascii="Arial" w:hAnsi="Arial" w:eastAsia="宋体" w:cs="Arial"/>
          <w:szCs w:val="20"/>
        </w:rPr>
      </w:pPr>
      <w:r>
        <w:rPr>
          <w:rFonts w:hint="eastAsia" w:ascii="Arial" w:hAnsi="Arial" w:cs="Arial" w:eastAsiaTheme="minorEastAsia"/>
          <w:color w:val="FF0000"/>
          <w:szCs w:val="20"/>
        </w:rPr>
        <w:t>Supplementary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 xml:space="preserve"> T</w:t>
      </w:r>
      <w:r>
        <w:rPr>
          <w:rFonts w:ascii="Arial" w:hAnsi="Arial" w:cs="Arial"/>
          <w:color w:val="FF0000"/>
          <w:szCs w:val="20"/>
        </w:rPr>
        <w:t>able</w:t>
      </w:r>
      <w:r>
        <w:rPr>
          <w:rFonts w:hint="eastAsia" w:ascii="Arial" w:hAnsi="Arial" w:cs="Arial" w:eastAsiaTheme="minorEastAsia"/>
          <w:color w:val="FF0000"/>
          <w:szCs w:val="20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  <w:lang w:val="en-US" w:eastAsia="zh-CN"/>
        </w:rPr>
        <w:t>9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hint="eastAsia" w:ascii="Arial" w:hAnsi="Arial" w:cs="Arial" w:eastAsiaTheme="minorEastAsia"/>
          <w:color w:val="FF0000"/>
          <w:szCs w:val="20"/>
        </w:rPr>
        <w:t>U</w:t>
      </w:r>
      <w:r>
        <w:rPr>
          <w:rFonts w:ascii="Arial" w:hAnsi="Arial" w:cs="Arial"/>
          <w:color w:val="FF0000"/>
          <w:szCs w:val="20"/>
        </w:rPr>
        <w:t>nweighted</w:t>
      </w:r>
      <w:r>
        <w:rPr>
          <w:rFonts w:hint="eastAsia" w:ascii="Arial" w:hAnsi="Arial" w:cs="Arial" w:eastAsiaTheme="minorEastAsia"/>
          <w:color w:val="FF0000"/>
          <w:szCs w:val="20"/>
        </w:rPr>
        <w:t xml:space="preserve"> </w:t>
      </w:r>
      <w:r>
        <w:rPr>
          <w:rFonts w:hint="eastAsia" w:ascii="Arial" w:hAnsi="Arial" w:eastAsia="宋体" w:cs="Arial"/>
          <w:color w:val="FF0000"/>
          <w:szCs w:val="20"/>
        </w:rPr>
        <w:t>r</w:t>
      </w:r>
      <w:r>
        <w:rPr>
          <w:rFonts w:ascii="Arial" w:hAnsi="Arial" w:eastAsia="宋体" w:cs="Arial"/>
          <w:color w:val="FF0000"/>
          <w:szCs w:val="20"/>
        </w:rPr>
        <w:t xml:space="preserve">esults of </w:t>
      </w:r>
      <w:r>
        <w:rPr>
          <w:rFonts w:hint="eastAsia" w:ascii="Arial" w:hAnsi="Arial" w:eastAsia="宋体" w:cs="Arial"/>
          <w:color w:val="FF0000"/>
          <w:szCs w:val="20"/>
          <w:lang w:val="en-US"/>
        </w:rPr>
        <w:t>all-cause</w:t>
      </w:r>
      <w:r>
        <w:rPr>
          <w:rFonts w:hint="eastAsia" w:ascii="Arial" w:hAnsi="Arial" w:eastAsia="宋体" w:cs="Arial"/>
          <w:color w:val="FF0000"/>
          <w:szCs w:val="20"/>
        </w:rPr>
        <w:t xml:space="preserve"> death in </w:t>
      </w:r>
      <w:r>
        <w:rPr>
          <w:rFonts w:ascii="Arial" w:hAnsi="Arial" w:eastAsia="宋体" w:cs="Arial"/>
          <w:color w:val="FF0000"/>
          <w:szCs w:val="20"/>
        </w:rPr>
        <w:t>s</w:t>
      </w:r>
      <w:r>
        <w:rPr>
          <w:rFonts w:ascii="Arial" w:hAnsi="Arial" w:cs="Arial"/>
          <w:color w:val="FF0000"/>
          <w:szCs w:val="20"/>
        </w:rPr>
        <w:t xml:space="preserve">ubgroup </w:t>
      </w:r>
      <w:r>
        <w:rPr>
          <w:rFonts w:ascii="Arial" w:hAnsi="Arial" w:eastAsia="宋体" w:cs="Arial"/>
          <w:color w:val="FF0000"/>
          <w:szCs w:val="20"/>
        </w:rPr>
        <w:t>analysis stratified by</w:t>
      </w:r>
      <w:r>
        <w:rPr>
          <w:rFonts w:hint="eastAsia" w:ascii="Arial" w:hAnsi="Arial" w:eastAsia="宋体" w:cs="Arial"/>
          <w:color w:val="FF0000"/>
          <w:szCs w:val="20"/>
        </w:rPr>
        <w:t xml:space="preserve"> s</w:t>
      </w:r>
      <w:r>
        <w:rPr>
          <w:rFonts w:ascii="Arial" w:hAnsi="Arial" w:eastAsia="宋体" w:cs="Arial"/>
          <w:color w:val="FF0000"/>
          <w:szCs w:val="20"/>
        </w:rPr>
        <w:t>erum creatinine</w:t>
      </w:r>
      <w:r>
        <w:rPr>
          <w:rFonts w:ascii="Arial" w:hAnsi="Arial" w:cs="Arial"/>
          <w:color w:val="FF0000"/>
          <w:szCs w:val="20"/>
        </w:rPr>
        <w:t xml:space="preserve"> </w:t>
      </w:r>
      <w:r>
        <w:rPr>
          <w:rFonts w:ascii="Arial" w:hAnsi="Arial" w:eastAsia="宋体" w:cs="Arial"/>
          <w:color w:val="FF0000"/>
          <w:kern w:val="0"/>
          <w:szCs w:val="20"/>
        </w:rPr>
        <w:t>quartile</w:t>
      </w:r>
    </w:p>
    <w:tbl>
      <w:tblPr>
        <w:tblStyle w:val="4"/>
        <w:tblW w:w="106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567"/>
        <w:gridCol w:w="1985"/>
        <w:gridCol w:w="1984"/>
        <w:gridCol w:w="1985"/>
        <w:gridCol w:w="992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Characteristics</w:t>
            </w:r>
          </w:p>
        </w:tc>
        <w:tc>
          <w:tcPr>
            <w:tcW w:w="6521" w:type="dxa"/>
            <w:gridSpan w:val="4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Arial" w:hAnsi="Arial" w:eastAsia="宋体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Creatinine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trend</w:t>
            </w:r>
          </w:p>
        </w:tc>
        <w:tc>
          <w:tcPr>
            <w:tcW w:w="1134" w:type="dxa"/>
            <w:vMerge w:val="restart"/>
            <w:tcBorders>
              <w:top w:val="single" w:color="auto" w:sz="12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P for interaction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Q1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Q2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Q3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Q4</w:t>
            </w: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567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HR（95%CI）</w:t>
            </w:r>
          </w:p>
        </w:tc>
        <w:tc>
          <w:tcPr>
            <w:tcW w:w="1985" w:type="dxa"/>
            <w:tcBorders>
              <w:top w:val="single" w:color="auto" w:sz="4" w:space="0"/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vMerge w:val="continue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Sex 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0.01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Male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</w:t>
            </w:r>
            <w:r>
              <w:rPr>
                <w:rFonts w:hint="eastAsia" w:ascii="Arial" w:hAnsi="Arial" w:cs="Arial" w:eastAsiaTheme="minorEastAsia"/>
                <w:color w:val="FF0000"/>
                <w:szCs w:val="20"/>
                <w:lang w:eastAsia="zh-CN"/>
              </w:rPr>
              <w:t>5003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等线" w:cs="Arial"/>
                <w:color w:val="000000"/>
                <w:szCs w:val="20"/>
              </w:rPr>
              <w:t>0.84 (0.65-1.09)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等线" w:cs="Arial"/>
                <w:color w:val="000000"/>
                <w:szCs w:val="20"/>
              </w:rPr>
              <w:t>0.65 (0.50-0.84)**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等线" w:cs="Arial"/>
                <w:color w:val="000000"/>
                <w:szCs w:val="20"/>
              </w:rPr>
              <w:t>0.73 (0.56-0.94)*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 w:eastAsiaTheme="minorEastAsia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Female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(n=4891)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cs="Arial"/>
                <w:szCs w:val="20"/>
              </w:rPr>
              <w:t>0.99 (0.83-1.18)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等线" w:cs="Arial"/>
                <w:color w:val="000000"/>
                <w:szCs w:val="20"/>
              </w:rPr>
              <w:t>0.94 (0.79-1.12)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hint="eastAsia" w:ascii="Arial" w:hAnsi="Arial" w:eastAsia="等线" w:cs="Arial"/>
                <w:color w:val="000000"/>
                <w:szCs w:val="20"/>
              </w:rPr>
              <w:t>1.22 (1.00-1.50)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Age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&lt;40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(n=3554)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eastAsia="等线" w:cs="Arial"/>
                <w:color w:val="000000"/>
                <w:kern w:val="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0.96 (0.54-1.70)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0.80 (0.43-1.48)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1.10 (0.55-2.23)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40-59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(n=2956)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0.79 (0.58-1.08)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0.69 (0.50-0.95)*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等线" w:cs="Arial"/>
                <w:color w:val="000000"/>
                <w:szCs w:val="20"/>
                <w:lang w:val="en-US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0.60 (0.42-0.86)**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Arial" w:hAnsi="Arial" w:eastAsia="等线" w:cs="Arial"/>
                <w:color w:val="00000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≥60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(n=3384)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1.05 (0.89-1.23)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0.92 (0.78-1.08)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1.11 (0.94-1.31)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Arial" w:hAnsi="Arial" w:eastAsia="等线" w:cs="Arial"/>
                <w:szCs w:val="20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0.51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Race/ethnicity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eastAsia="宋体" w:cs="Arial"/>
                <w:szCs w:val="20"/>
                <w:lang w:val="en-US"/>
              </w:rPr>
              <w:t>-White</w:t>
            </w:r>
            <w:r>
              <w:rPr>
                <w:rFonts w:ascii="Arial" w:hAnsi="Arial" w:eastAsia="宋体" w:cs="Arial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(n=4655)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1.07 (0.88-1.30)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0.94 (0.76-1.15)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1.06 (0.85-1.32)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宋体" w:cs="Arial"/>
                <w:szCs w:val="20"/>
                <w:lang w:val="en-US"/>
              </w:rPr>
              <w:t>White</w:t>
            </w:r>
            <w:r>
              <w:rPr>
                <w:rFonts w:ascii="Arial" w:hAnsi="Arial" w:eastAsia="宋体" w:cs="Arial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(n=5239)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0.95 (0.78-1.15)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0.84 (0.69-1.01)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1.00 (0.82-1.21)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 w:eastAsiaTheme="minorEastAsia"/>
                <w:b/>
                <w:bCs/>
                <w:szCs w:val="20"/>
              </w:rPr>
              <w:t>Body mass index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0.484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&lt;30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(n=6788)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0.90 (0.76-1.07)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0.80 (0.68-0.95)**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0.90 (0.76-1.08)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≥30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(n=3106)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1.26 (0.98-1.62)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(0.81-1.33)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1.26 (0.97-1.64)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</w:rPr>
              <w:t>Hypertension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(n=6390)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0.80 (0.64-1.00)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0.74 (0.59-0.93)*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0.82 (0.64-1.05)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(n=3504)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1.12 (0.94-1.34)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0.92 (0.77-1.10)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1.09 (0.90-1.31)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Diabetes mellites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(n=8756)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0.96 (0.82-1.12)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0.83 (0.71-0.98)*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0.92 (0.78-1.09)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(n=1138)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1.06 (0.78-1.44)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 (0.73-1.33)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1.31 (0.96-1.78)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0.145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eastAsia="宋体" w:cs="Arial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szCs w:val="20"/>
                <w:lang w:val="en-US"/>
              </w:rPr>
              <w:t>CV</w:t>
            </w:r>
            <w:r>
              <w:rPr>
                <w:rFonts w:ascii="Arial" w:hAnsi="Arial" w:cs="Arial"/>
                <w:b/>
                <w:bCs/>
                <w:szCs w:val="20"/>
              </w:rPr>
              <w:t xml:space="preserve"> disease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(n=8881)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0.98 (0.84-1.15)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0.85 (0.73-0.99)*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0.94 (0.80-1.12)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0.237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986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200" w:leftChars="10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Yes</w:t>
            </w:r>
            <w:r>
              <w:rPr>
                <w:rFonts w:ascii="Arial" w:hAnsi="Arial" w:cs="Arial" w:eastAsiaTheme="minorEastAsia"/>
                <w:szCs w:val="20"/>
              </w:rPr>
              <w:t xml:space="preserve"> </w:t>
            </w:r>
            <w:r>
              <w:rPr>
                <w:rFonts w:ascii="Arial" w:hAnsi="Arial" w:cs="Arial" w:eastAsiaTheme="minorEastAsia"/>
                <w:color w:val="FF0000"/>
                <w:szCs w:val="20"/>
              </w:rPr>
              <w:t>(n=1013)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Ref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1.04 (0.74-1.44)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0.82 (0.60-1.13)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1.03 (0.76-1.42)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default" w:ascii="Arial" w:hAnsi="Arial" w:eastAsia="等线" w:cs="Arial"/>
                <w:szCs w:val="20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szCs w:val="20"/>
              </w:rPr>
              <w:t>0.8</w:t>
            </w:r>
            <w:r>
              <w:rPr>
                <w:rFonts w:hint="eastAsia" w:ascii="Arial" w:hAnsi="Arial" w:eastAsia="等线" w:cs="Arial"/>
                <w:color w:val="000000"/>
                <w:szCs w:val="20"/>
                <w:lang w:val="en-US" w:eastAsia="zh-CN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ascii="Arial" w:hAnsi="Arial" w:cs="Arial"/>
                <w:szCs w:val="20"/>
              </w:rPr>
            </w:pPr>
          </w:p>
        </w:tc>
      </w:tr>
    </w:tbl>
    <w:p>
      <w:pPr>
        <w:spacing w:before="312" w:beforeLines="100" w:line="48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Adjust</w:t>
      </w:r>
      <w:r>
        <w:rPr>
          <w:rFonts w:hint="eastAsia" w:ascii="Arial" w:hAnsi="Arial" w:cs="Arial" w:eastAsiaTheme="minorEastAsia"/>
          <w:szCs w:val="20"/>
        </w:rPr>
        <w:t>ed</w:t>
      </w:r>
      <w:r>
        <w:rPr>
          <w:rFonts w:ascii="Arial" w:hAnsi="Arial" w:cs="Arial"/>
          <w:szCs w:val="20"/>
        </w:rPr>
        <w:t xml:space="preserve"> for age, sex</w:t>
      </w:r>
      <w:r>
        <w:rPr>
          <w:rFonts w:hint="eastAsia" w:ascii="Arial" w:hAnsi="Arial" w:cs="Arial" w:eastAsiaTheme="minorEastAsia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race/ethnicity, education, smoking status, </w:t>
      </w:r>
      <w:r>
        <w:rPr>
          <w:rFonts w:hint="eastAsia" w:ascii="Arial" w:hAnsi="Arial" w:eastAsia="宋体" w:cs="Arial"/>
          <w:szCs w:val="20"/>
          <w:lang w:eastAsia="zh-CN"/>
        </w:rPr>
        <w:t>drinking status</w:t>
      </w:r>
      <w:r>
        <w:rPr>
          <w:rFonts w:ascii="Arial" w:hAnsi="Arial" w:cs="Arial"/>
          <w:szCs w:val="20"/>
        </w:rPr>
        <w:t xml:space="preserve">, physical activity, </w:t>
      </w:r>
      <w:r>
        <w:rPr>
          <w:rFonts w:hint="eastAsia" w:ascii="Arial" w:hAnsi="Arial" w:cs="Arial" w:eastAsiaTheme="minorEastAsia"/>
          <w:szCs w:val="20"/>
        </w:rPr>
        <w:t xml:space="preserve">body mass index, </w:t>
      </w:r>
      <w:r>
        <w:rPr>
          <w:rFonts w:ascii="Arial" w:hAnsi="Arial" w:cs="Arial"/>
          <w:szCs w:val="20"/>
          <w:lang w:eastAsia="en-US"/>
        </w:rPr>
        <w:t>total cholesterol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eastAsia="宋体" w:cs="Arial"/>
          <w:szCs w:val="20"/>
          <w:lang w:eastAsia="zh-CN"/>
        </w:rPr>
        <w:t>high density lipoprotein</w:t>
      </w:r>
      <w:r>
        <w:rPr>
          <w:rFonts w:ascii="Arial" w:hAnsi="Arial" w:cs="Arial"/>
          <w:szCs w:val="20"/>
        </w:rPr>
        <w:t xml:space="preserve">, albumin, </w:t>
      </w:r>
      <w:r>
        <w:rPr>
          <w:rFonts w:ascii="Arial" w:hAnsi="Arial" w:cs="Arial"/>
          <w:szCs w:val="20"/>
          <w:lang w:eastAsia="en-US"/>
        </w:rPr>
        <w:t>alanine aminotransferase</w:t>
      </w:r>
      <w:r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  <w:lang w:eastAsia="en-US"/>
        </w:rPr>
        <w:t>blood urea nitrogen</w:t>
      </w:r>
      <w:r>
        <w:rPr>
          <w:rFonts w:ascii="Arial" w:hAnsi="Arial" w:cs="Arial"/>
          <w:szCs w:val="20"/>
        </w:rPr>
        <w:t xml:space="preserve">, </w:t>
      </w:r>
      <w:r>
        <w:rPr>
          <w:rFonts w:hint="eastAsia" w:ascii="Arial" w:hAnsi="Arial" w:cs="Arial" w:eastAsiaTheme="minorEastAsia"/>
          <w:szCs w:val="20"/>
        </w:rPr>
        <w:t>b</w:t>
      </w:r>
      <w:r>
        <w:rPr>
          <w:rFonts w:ascii="Arial" w:hAnsi="Arial" w:cs="Arial"/>
          <w:szCs w:val="20"/>
          <w:lang w:eastAsia="en-US"/>
        </w:rPr>
        <w:t>lood uric acid</w:t>
      </w:r>
      <w:r>
        <w:rPr>
          <w:rFonts w:ascii="Arial" w:hAnsi="Arial" w:cs="Arial"/>
          <w:szCs w:val="20"/>
        </w:rPr>
        <w:t xml:space="preserve">, glucose, hypertension, diabetes mellites, cardiovascular disease.  </w:t>
      </w:r>
    </w:p>
    <w:p>
      <w:pPr>
        <w:spacing w:line="480" w:lineRule="auto"/>
        <w:rPr>
          <w:rFonts w:ascii="Arial" w:hAnsi="Arial" w:cs="Arial" w:eastAsiaTheme="minorEastAsia"/>
          <w:szCs w:val="20"/>
        </w:rPr>
      </w:pPr>
      <w:r>
        <w:rPr>
          <w:rFonts w:ascii="Arial" w:hAnsi="Arial" w:cs="Arial"/>
          <w:szCs w:val="20"/>
        </w:rPr>
        <w:t>*** p&lt;0.001, **p&lt;0.01, *p&lt;0.05.</w:t>
      </w:r>
      <w:r>
        <w:rPr>
          <w:rFonts w:hint="eastAsia" w:ascii="Arial" w:hAnsi="Arial" w:eastAsia="宋体" w:cs="Arial"/>
          <w:szCs w:val="20"/>
          <w:lang w:val="en-US" w:eastAsia="zh-CN"/>
        </w:rPr>
        <w:t xml:space="preserve"> </w:t>
      </w:r>
      <w:r>
        <w:rPr>
          <w:rFonts w:hint="eastAsia" w:ascii="Arial" w:hAnsi="Arial" w:cs="Arial" w:eastAsiaTheme="minorEastAsia"/>
          <w:szCs w:val="20"/>
          <w:lang w:val="en-US"/>
        </w:rPr>
        <w:t>CV, cardiovascular.</w:t>
      </w:r>
    </w:p>
    <w:p>
      <w:pPr>
        <w:rPr>
          <w:rFonts w:ascii="Arial" w:hAnsi="Arial" w:cs="Arial" w:eastAsiaTheme="minorEastAsia"/>
          <w:szCs w:val="20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tantia">
    <w:panose1 w:val="02030602050306030303"/>
    <w:charset w:val="00"/>
    <w:family w:val="roman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5MjdjZjJhYWU0NWZkZWU3OTliOTI1YTJiNWYyODkifQ=="/>
  </w:docVars>
  <w:rsids>
    <w:rsidRoot w:val="00733609"/>
    <w:rsid w:val="002527EA"/>
    <w:rsid w:val="00296D33"/>
    <w:rsid w:val="003D1B97"/>
    <w:rsid w:val="003F1780"/>
    <w:rsid w:val="00506D37"/>
    <w:rsid w:val="005B6B92"/>
    <w:rsid w:val="005D02BA"/>
    <w:rsid w:val="006F3556"/>
    <w:rsid w:val="006F61ED"/>
    <w:rsid w:val="00733609"/>
    <w:rsid w:val="00747600"/>
    <w:rsid w:val="008B43F6"/>
    <w:rsid w:val="00A53AB7"/>
    <w:rsid w:val="00A5502B"/>
    <w:rsid w:val="00B73378"/>
    <w:rsid w:val="00B760A0"/>
    <w:rsid w:val="00DB6EC5"/>
    <w:rsid w:val="00E62D77"/>
    <w:rsid w:val="00F9459D"/>
    <w:rsid w:val="00FB5F0D"/>
    <w:rsid w:val="04FB7CD4"/>
    <w:rsid w:val="090328F3"/>
    <w:rsid w:val="0B5C426C"/>
    <w:rsid w:val="12226D85"/>
    <w:rsid w:val="12F57720"/>
    <w:rsid w:val="15F15EB8"/>
    <w:rsid w:val="21032117"/>
    <w:rsid w:val="257B3130"/>
    <w:rsid w:val="293B2EE5"/>
    <w:rsid w:val="442C1BE3"/>
    <w:rsid w:val="49C7745A"/>
    <w:rsid w:val="5DCC7578"/>
    <w:rsid w:val="634844C8"/>
    <w:rsid w:val="63871231"/>
    <w:rsid w:val="715D5081"/>
    <w:rsid w:val="79F851D5"/>
    <w:rsid w:val="7CEB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Arial" w:asciiTheme="minorHAnsi" w:hAnsiTheme="minorHAnsi" w:cstheme="minorBidi"/>
      <w:kern w:val="2"/>
      <w:szCs w:val="22"/>
      <w:lang w:val="en-GB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wz标题1"/>
    <w:basedOn w:val="1"/>
    <w:link w:val="7"/>
    <w:autoRedefine/>
    <w:qFormat/>
    <w:uiPriority w:val="0"/>
    <w:pPr>
      <w:spacing w:line="300" w:lineRule="auto"/>
      <w:jc w:val="left"/>
    </w:pPr>
    <w:rPr>
      <w:rFonts w:ascii="Constantia" w:hAnsi="Constantia" w:eastAsia="Times New Roman"/>
      <w:b/>
      <w:bCs/>
      <w:sz w:val="24"/>
      <w:szCs w:val="21"/>
    </w:rPr>
  </w:style>
  <w:style w:type="character" w:customStyle="1" w:styleId="7">
    <w:name w:val="wz标题1 字符"/>
    <w:basedOn w:val="5"/>
    <w:link w:val="6"/>
    <w:autoRedefine/>
    <w:qFormat/>
    <w:uiPriority w:val="0"/>
    <w:rPr>
      <w:rFonts w:ascii="Constantia" w:hAnsi="Constantia" w:eastAsia="Times New Roman"/>
      <w:b/>
      <w:bCs/>
      <w:sz w:val="24"/>
      <w:szCs w:val="21"/>
    </w:rPr>
  </w:style>
  <w:style w:type="paragraph" w:customStyle="1" w:styleId="8">
    <w:name w:val="wz 标题2"/>
    <w:basedOn w:val="6"/>
    <w:link w:val="9"/>
    <w:autoRedefine/>
    <w:qFormat/>
    <w:uiPriority w:val="0"/>
    <w:rPr>
      <w:b w:val="0"/>
    </w:rPr>
  </w:style>
  <w:style w:type="character" w:customStyle="1" w:styleId="9">
    <w:name w:val="wz 标题2 字符"/>
    <w:basedOn w:val="7"/>
    <w:link w:val="8"/>
    <w:autoRedefine/>
    <w:qFormat/>
    <w:uiPriority w:val="0"/>
    <w:rPr>
      <w:rFonts w:ascii="Constantia" w:hAnsi="Constantia" w:eastAsia="Times New Roman"/>
      <w:b w:val="0"/>
      <w:sz w:val="24"/>
      <w:szCs w:val="21"/>
    </w:rPr>
  </w:style>
  <w:style w:type="character" w:customStyle="1" w:styleId="10">
    <w:name w:val="无"/>
    <w:autoRedefine/>
    <w:qFormat/>
    <w:uiPriority w:val="0"/>
    <w:rPr>
      <w:rFonts w:eastAsia="Arial"/>
      <w:sz w:val="20"/>
    </w:rPr>
  </w:style>
  <w:style w:type="character" w:customStyle="1" w:styleId="11">
    <w:name w:val="页眉 字符"/>
    <w:basedOn w:val="5"/>
    <w:link w:val="3"/>
    <w:autoRedefine/>
    <w:qFormat/>
    <w:uiPriority w:val="99"/>
    <w:rPr>
      <w:rFonts w:eastAsia="Arial"/>
      <w:sz w:val="18"/>
      <w:szCs w:val="18"/>
      <w:lang w:val="en-GB"/>
    </w:rPr>
  </w:style>
  <w:style w:type="character" w:customStyle="1" w:styleId="12">
    <w:name w:val="页脚 字符"/>
    <w:basedOn w:val="5"/>
    <w:link w:val="2"/>
    <w:autoRedefine/>
    <w:qFormat/>
    <w:uiPriority w:val="99"/>
    <w:rPr>
      <w:rFonts w:eastAsia="Arial"/>
      <w:sz w:val="18"/>
      <w:szCs w:val="18"/>
      <w:lang w:val="en-GB"/>
    </w:rPr>
  </w:style>
  <w:style w:type="paragraph" w:customStyle="1" w:styleId="13">
    <w:name w:val="修订1"/>
    <w:autoRedefine/>
    <w:hidden/>
    <w:unhideWhenUsed/>
    <w:qFormat/>
    <w:uiPriority w:val="99"/>
    <w:rPr>
      <w:rFonts w:eastAsia="Arial" w:asciiTheme="minorHAnsi" w:hAnsiTheme="minorHAnsi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2770</Words>
  <Characters>15790</Characters>
  <Lines>131</Lines>
  <Paragraphs>37</Paragraphs>
  <TotalTime>9</TotalTime>
  <ScaleCrop>false</ScaleCrop>
  <LinksUpToDate>false</LinksUpToDate>
  <CharactersWithSpaces>18523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2024-05-05T12:41:00Z</dcterms:created>
  <dc:creator>天博 王</dc:creator>
  <cp:lastModifiedBy>WPS_1641000266</cp:lastModifiedBy>
  <dcterms:modified xsi:type="dcterms:W3CDTF">2024-05-14T11:29:02Z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99AAE57FF6A346C4A23B0D2515311AE2_12</vt:lpwstr>
  </property>
</Properties>
</file>