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E56C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4CE33DB9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4C3B5C1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Supplementary Tables</w:t>
      </w:r>
    </w:p>
    <w:p w14:paraId="312EE482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6"/>
        <w:tblW w:w="830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"/>
        <w:gridCol w:w="2250"/>
        <w:gridCol w:w="1711"/>
        <w:gridCol w:w="2026"/>
        <w:gridCol w:w="1958"/>
      </w:tblGrid>
      <w:tr w14:paraId="5A1E5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06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49B6FD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  <w:t>Table S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  <w:t>1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  <w:t xml:space="preserve"> Cut-off points for 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  <w:t>gender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  <w:t>-specific relative grip strength</w:t>
            </w:r>
          </w:p>
        </w:tc>
      </w:tr>
      <w:tr w14:paraId="522E7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9AC19C0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  <w:t>Type of baseline disease</w:t>
            </w:r>
          </w:p>
        </w:tc>
        <w:tc>
          <w:tcPr>
            <w:tcW w:w="17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A64C48D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  <w:t>High</w:t>
            </w:r>
          </w:p>
        </w:tc>
        <w:tc>
          <w:tcPr>
            <w:tcW w:w="20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6D51AFB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  <w:t>Middle</w:t>
            </w:r>
          </w:p>
        </w:tc>
        <w:tc>
          <w:tcPr>
            <w:tcW w:w="195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878ED24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  <w:t>Low</w:t>
            </w:r>
          </w:p>
        </w:tc>
      </w:tr>
      <w:tr w14:paraId="33F093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7B0A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M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</w:rPr>
              <w:t>e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n</w:t>
            </w:r>
          </w:p>
        </w:tc>
      </w:tr>
      <w:tr w14:paraId="688E47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0A5C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4C79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Without CMD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AC9B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&gt;1.92404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88E9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1.59811-1.92404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2803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&lt;=1.59811</w:t>
            </w:r>
          </w:p>
        </w:tc>
      </w:tr>
      <w:tr w14:paraId="076DE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3754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8020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Diabetes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2DEC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&gt;1.84961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A158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1.51087-1.84961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962B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&lt;=1.51087</w:t>
            </w:r>
          </w:p>
        </w:tc>
      </w:tr>
      <w:tr w14:paraId="07DB2C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2D771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E1CC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Heart disease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E3927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&gt;1.76483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77406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1.49630-1.76483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E0FA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&lt;=1.49630</w:t>
            </w:r>
          </w:p>
        </w:tc>
      </w:tr>
      <w:tr w14:paraId="1FC7C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48B72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700C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Stroke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683C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&gt;1.82272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8A31D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1.58333-1.82272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63E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&lt;=1.58333</w:t>
            </w:r>
          </w:p>
        </w:tc>
      </w:tr>
      <w:tr w14:paraId="7F557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7CBC6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Wom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</w:rPr>
              <w:t>e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n</w:t>
            </w:r>
          </w:p>
        </w:tc>
      </w:tr>
      <w:tr w14:paraId="6C1A74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EB41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FD2F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Without CMD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D03D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&gt;1.28908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8BB8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1.04020-1.28908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6FDA6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&lt;=1.04020</w:t>
            </w:r>
          </w:p>
        </w:tc>
      </w:tr>
      <w:tr w14:paraId="1A8D2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4B04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1BD38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Diabetes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F01A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&gt;1.20374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EC65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0.95197-1.20374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D038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&lt;=0.95197</w:t>
            </w:r>
          </w:p>
        </w:tc>
      </w:tr>
      <w:tr w14:paraId="37532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2DCD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FE0F0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Heart dise</w:t>
            </w:r>
            <w:bookmarkStart w:id="0" w:name="_GoBack"/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ase</w:t>
            </w:r>
            <w:bookmarkEnd w:id="0"/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923B0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&gt;1.19417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E848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0.95255-1.19417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02AB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&lt;=0.95255</w:t>
            </w:r>
          </w:p>
        </w:tc>
      </w:tr>
      <w:tr w14:paraId="6F6728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6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B8A3147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F91323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Stroke</w:t>
            </w:r>
          </w:p>
        </w:tc>
        <w:tc>
          <w:tcPr>
            <w:tcW w:w="17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03FE4B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&gt;1.14508</w:t>
            </w:r>
          </w:p>
        </w:tc>
        <w:tc>
          <w:tcPr>
            <w:tcW w:w="20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E34E7B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0.86647-1.14508</w:t>
            </w:r>
          </w:p>
        </w:tc>
        <w:tc>
          <w:tcPr>
            <w:tcW w:w="195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EAA1EA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&lt;=0.86647</w:t>
            </w:r>
          </w:p>
        </w:tc>
      </w:tr>
      <w:tr w14:paraId="7BF11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06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5913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Abbreviation: CMD, cardiometabolic diseases.</w:t>
            </w:r>
          </w:p>
        </w:tc>
      </w:tr>
    </w:tbl>
    <w:p w14:paraId="6D43DC9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B8B18E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F73F58D">
      <w:pPr>
        <w:rPr>
          <w:rFonts w:ascii="Times New Roman" w:hAnsi="Times New Roman" w:cs="Times New Roman"/>
          <w:sz w:val="20"/>
          <w:szCs w:val="2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AC30BEB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6"/>
        <w:tblW w:w="73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"/>
        <w:gridCol w:w="2166"/>
        <w:gridCol w:w="1550"/>
        <w:gridCol w:w="1750"/>
        <w:gridCol w:w="1594"/>
      </w:tblGrid>
      <w:tr w14:paraId="5CA67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80" w:type="dxa"/>
            <w:gridSpan w:val="5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9A867E4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Table S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 Cut-off points for 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gender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-specific absolute grip strength</w:t>
            </w:r>
          </w:p>
        </w:tc>
      </w:tr>
      <w:tr w14:paraId="6B49A5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48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796435CA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Type of baseline disease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14707475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High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39305989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Middle</w:t>
            </w:r>
          </w:p>
        </w:tc>
        <w:tc>
          <w:tcPr>
            <w:tcW w:w="159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0EE7BCFB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Low</w:t>
            </w:r>
          </w:p>
        </w:tc>
      </w:tr>
      <w:tr w14:paraId="12484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7380" w:type="dxa"/>
            <w:gridSpan w:val="5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9421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e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n</w:t>
            </w:r>
          </w:p>
        </w:tc>
      </w:tr>
      <w:tr w14:paraId="631D1D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66A2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39E4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Without CMD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B0B1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&gt;43.13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C5455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35.50-43.13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02590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&lt;=35.50</w:t>
            </w:r>
          </w:p>
        </w:tc>
      </w:tr>
      <w:tr w14:paraId="304D8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2BDA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3281F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Diabetes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FBF1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&gt;44.00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376B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36.00-44.00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EAA7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&lt;=36.00</w:t>
            </w:r>
          </w:p>
        </w:tc>
      </w:tr>
      <w:tr w14:paraId="6F6BD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6038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2E32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Heart disease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1527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&gt;41.00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F49BE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34.00-41.00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CF6F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&lt;=34.00</w:t>
            </w:r>
          </w:p>
        </w:tc>
      </w:tr>
      <w:tr w14:paraId="289B3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67D26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EEB1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Stroke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EBED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&gt;43.00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CB30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35.00-43.00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DA4E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&lt;=35.00</w:t>
            </w:r>
          </w:p>
        </w:tc>
      </w:tr>
      <w:tr w14:paraId="07D3A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7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95470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Wom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e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n</w:t>
            </w:r>
          </w:p>
        </w:tc>
      </w:tr>
      <w:tr w14:paraId="4FE59C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0D86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9BE9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Without CMD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02111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&gt;30.00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6252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24.73-30.00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B15F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&lt;=24.73</w:t>
            </w:r>
          </w:p>
        </w:tc>
      </w:tr>
      <w:tr w14:paraId="546CDD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D64E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4B22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Diabetes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C28F6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&gt;30.00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34B9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24.00-30.00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7A11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&lt;=24.00</w:t>
            </w:r>
          </w:p>
        </w:tc>
      </w:tr>
      <w:tr w14:paraId="6F5BD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6F75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CC937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Heart disease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41E64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&gt;29.00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B94B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23.00-29.00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544C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&lt;=23.00</w:t>
            </w:r>
          </w:p>
        </w:tc>
      </w:tr>
      <w:tr w14:paraId="6E52A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3193B3D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16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0A67476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Stroke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372AFD6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&gt;26.82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074841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21.37-26.82</w:t>
            </w:r>
          </w:p>
        </w:tc>
        <w:tc>
          <w:tcPr>
            <w:tcW w:w="159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79F6060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&lt;=21.37</w:t>
            </w:r>
          </w:p>
        </w:tc>
      </w:tr>
      <w:tr w14:paraId="582757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7380" w:type="dxa"/>
            <w:gridSpan w:val="5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5CF1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Abbreviation: CMD, cardiometabolic diseases.</w:t>
            </w:r>
          </w:p>
        </w:tc>
      </w:tr>
    </w:tbl>
    <w:p w14:paraId="61CAC533">
      <w:pPr>
        <w:rPr>
          <w:rFonts w:ascii="Times New Roman" w:hAnsi="Times New Roman" w:cs="Times New Roman"/>
          <w:sz w:val="20"/>
          <w:szCs w:val="2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6"/>
        <w:tblW w:w="761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"/>
        <w:gridCol w:w="2232"/>
        <w:gridCol w:w="1520"/>
        <w:gridCol w:w="1800"/>
        <w:gridCol w:w="1742"/>
      </w:tblGrid>
      <w:tr w14:paraId="61621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14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5A4E13F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Table S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 Cut-off points for 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gender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-specific chair-rising time</w:t>
            </w:r>
          </w:p>
        </w:tc>
      </w:tr>
      <w:tr w14:paraId="32B72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AC365B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Type of baseline disease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522E8E4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Low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74D3584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Middle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80AD5C1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High</w:t>
            </w:r>
          </w:p>
        </w:tc>
      </w:tr>
      <w:tr w14:paraId="4304B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14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69844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e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n</w:t>
            </w:r>
          </w:p>
        </w:tc>
      </w:tr>
      <w:tr w14:paraId="4CAB9F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4C13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75853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Without CMD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4833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&lt;=8.10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9E47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8.10-10.50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D7D4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&gt;10.50</w:t>
            </w:r>
          </w:p>
        </w:tc>
      </w:tr>
      <w:tr w14:paraId="1E59F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2820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3367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Diabetes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E1B4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&lt;=8.25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9194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8.25-10.49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CAD1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&gt;10.49</w:t>
            </w:r>
          </w:p>
        </w:tc>
      </w:tr>
      <w:tr w14:paraId="685CD3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08FB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72F1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Heart disease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6285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&lt;=9.44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6B18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9.44-11.99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46D2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&gt;11.99</w:t>
            </w:r>
          </w:p>
        </w:tc>
      </w:tr>
      <w:tr w14:paraId="0019D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1D526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F7EC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Stroke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F831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&lt;=9.79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3F6C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9.79-13.80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FBED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&gt;13.80</w:t>
            </w:r>
          </w:p>
        </w:tc>
      </w:tr>
      <w:tr w14:paraId="2C6CA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A4BD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Wom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e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n</w:t>
            </w:r>
          </w:p>
        </w:tc>
      </w:tr>
      <w:tr w14:paraId="3A219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C7E4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4990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Without CMD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F360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&lt;=8.91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7681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8.91-11.50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19FF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&gt;11.50</w:t>
            </w:r>
          </w:p>
        </w:tc>
      </w:tr>
      <w:tr w14:paraId="61C52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C5A76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B365B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Diabetes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30FA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&lt;=9.21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B52A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9.21-11.60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EAF3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&gt;11.60</w:t>
            </w:r>
          </w:p>
        </w:tc>
      </w:tr>
      <w:tr w14:paraId="1A641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6C762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CBCC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Heart disease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33AF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&lt;=9.97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A0EA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9.97-13.25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1700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&gt;13.25</w:t>
            </w:r>
          </w:p>
        </w:tc>
      </w:tr>
      <w:tr w14:paraId="5B1825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D24FD9A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3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F21C50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Stroke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D906D5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&lt;=11.77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8BF8D9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11.77-14.16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7A835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&gt;14.16</w:t>
            </w:r>
          </w:p>
        </w:tc>
      </w:tr>
      <w:tr w14:paraId="44DB6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D784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Abbreviation: CMD, cardiometabolic diseases.</w:t>
            </w:r>
          </w:p>
        </w:tc>
      </w:tr>
    </w:tbl>
    <w:p w14:paraId="0DF21554">
      <w:pPr>
        <w:rPr>
          <w:rFonts w:ascii="Times New Roman" w:hAnsi="Times New Roman" w:cs="Times New Roman"/>
          <w:sz w:val="22"/>
          <w:szCs w:val="2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605DD84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6"/>
        <w:tblW w:w="917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"/>
        <w:gridCol w:w="2445"/>
        <w:gridCol w:w="2837"/>
        <w:gridCol w:w="2704"/>
        <w:gridCol w:w="949"/>
      </w:tblGrid>
      <w:tr w14:paraId="209AF4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9172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A0FF0F1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  <w:t>Table S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  <w:t>4</w:t>
            </w: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  <w:t xml:space="preserve"> Characteristics of the excluded and included subjects in the CHARLS wave 1 survey</w:t>
            </w:r>
          </w:p>
        </w:tc>
      </w:tr>
      <w:tr w14:paraId="1ECF4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6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3AEB04B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  <w:t>Characteristics</w:t>
            </w:r>
          </w:p>
        </w:tc>
        <w:tc>
          <w:tcPr>
            <w:tcW w:w="283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E398F03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  <w:t xml:space="preserve">Excluded subjects </w:t>
            </w:r>
          </w:p>
          <w:p w14:paraId="0FAE1A3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  <w:t>(N=9231)</w:t>
            </w:r>
          </w:p>
        </w:tc>
        <w:tc>
          <w:tcPr>
            <w:tcW w:w="270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43495A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  <w:t>Included subjects</w:t>
            </w:r>
          </w:p>
          <w:p w14:paraId="252FA7D6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  <w:t xml:space="preserve"> (N=7610)</w:t>
            </w:r>
          </w:p>
        </w:tc>
        <w:tc>
          <w:tcPr>
            <w:tcW w:w="94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46950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22"/>
                <w:szCs w:val="22"/>
              </w:rPr>
              <w:t>P-</w:t>
            </w: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  <w:t>value</w:t>
            </w:r>
          </w:p>
        </w:tc>
      </w:tr>
      <w:tr w14:paraId="1BC60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11929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Age (years)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F004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59.69±10.33</w:t>
            </w: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98697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58.39±8.99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D4BEA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&lt;0.001</w:t>
            </w:r>
          </w:p>
        </w:tc>
      </w:tr>
      <w:tr w14:paraId="0945AD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C331E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Gender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1C045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9DDA6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9073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0.764</w:t>
            </w:r>
          </w:p>
        </w:tc>
      </w:tr>
      <w:tr w14:paraId="685462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FAC0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71E45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Male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130D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4562 (48.94)</w:t>
            </w: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B273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3706 (48.70)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BEF33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2C874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A5719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C222B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Female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7750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4759 (51.06)</w:t>
            </w: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2851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3904 (51.30)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85F27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3F941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565D0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Residential area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FB56D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000C6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A6E3D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&lt;0.001</w:t>
            </w:r>
          </w:p>
        </w:tc>
      </w:tr>
      <w:tr w14:paraId="75BAD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723E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860C7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Rural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59DAA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5114 (54.87)</w:t>
            </w: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E67C4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4965 (65.24)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F77FD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7D3A8F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240CE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CD0AA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Urban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DDB94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4207 (45.13)</w:t>
            </w: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DA41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2645 (34.76)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CF2C7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794E0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A1304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Educational level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85EEF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EF8E6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F75FC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&lt;0.001</w:t>
            </w:r>
          </w:p>
        </w:tc>
      </w:tr>
      <w:tr w14:paraId="0D445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E5BC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4D4B7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Primary school or below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13304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6062 (65.08)</w:t>
            </w: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F05A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5191 (68.21)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9CD4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6C00E6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355E4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2B304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Middle school or above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A7A3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3253 (34.92)</w:t>
            </w: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F810D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2419 (31.79)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686D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1B4C1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5928F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Marital status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475E7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C05CB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725A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&lt;0.001</w:t>
            </w:r>
          </w:p>
        </w:tc>
      </w:tr>
      <w:tr w14:paraId="0A5C1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52AAB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2D549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Married or partnered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D325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1302 (13.98)</w:t>
            </w: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08E1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895 (11.76)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6FBF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59FEAB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4F634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5D759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Single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33C7D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8009 (86.02)</w:t>
            </w: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4420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6715 (88.24)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4FBDB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71AA6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E7D4D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BMI (kg/m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)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9BA1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23.48 (3.77)</w:t>
            </w: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4799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23.29 (3.62)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8838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0.004</w:t>
            </w:r>
          </w:p>
        </w:tc>
      </w:tr>
      <w:tr w14:paraId="667A9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CC222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BMI classification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06500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F71E4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0F6D7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26E8A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47E7C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51F3B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Underweight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BFF8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393 (7.15)</w:t>
            </w: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61FB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527 (6.93)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B116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0.005</w:t>
            </w:r>
          </w:p>
        </w:tc>
      </w:tr>
      <w:tr w14:paraId="32D06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D173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FB5C6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Normal weight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D5A4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2833 (51.57)</w:t>
            </w: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C23B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4139 (54.39)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1F9F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342AB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B64AB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1F06E">
            <w:pPr>
              <w:widowControl/>
              <w:jc w:val="left"/>
              <w:rPr>
                <w:rFonts w:hint="eastAsia" w:ascii="Times New Roman" w:hAnsi="Times New Roman" w:eastAsia="等线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Overweigh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2"/>
                <w:szCs w:val="22"/>
                <w:lang w:val="en-US" w:eastAsia="zh-CN"/>
              </w:rPr>
              <w:t>t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16CA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1621 (29.50)</w:t>
            </w: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1069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2160 (28.38)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6F89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290102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8D5A14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58F39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Obesity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4755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647 (11.78)</w:t>
            </w: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7741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784 (10.30)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C464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4E5724FF">
        <w:trPr>
          <w:trHeight w:val="285" w:hRule="atLeast"/>
          <w:jc w:val="center"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7F0DC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Cigarette smoking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FED61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28AB1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F63D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&lt;0.001</w:t>
            </w:r>
          </w:p>
        </w:tc>
      </w:tr>
      <w:tr w14:paraId="14517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3335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45463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Non-smoker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6290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6236 (72.82)</w:t>
            </w: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0588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5175 (68.00)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0A68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2071AE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F7DAD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51708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Smoker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18F2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2327 (27.18)</w:t>
            </w: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DD81C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2435 (32.00)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8773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355DD9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EAF00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Alcohol consumption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C74DC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BD7F1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7FEFB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0.155</w:t>
            </w:r>
          </w:p>
        </w:tc>
      </w:tr>
      <w:tr w14:paraId="09797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DAFC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D72E8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Non-drinker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E13D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6166 (67.18)</w:t>
            </w: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ACAC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5032 (66.12)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15727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70B1B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38685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C4CDE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Drinker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DD57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3013 (32.82)</w:t>
            </w: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2F09A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2578 (33.88)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50A8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17A4C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D06CA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Hypertension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A546B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54909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FD90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&lt;0.001</w:t>
            </w:r>
          </w:p>
        </w:tc>
      </w:tr>
      <w:tr w14:paraId="1F194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C5CDC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33D29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No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E348C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6447 (70.80)</w:t>
            </w: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2B30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5852 (76.90)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A068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5BC4F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3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807DFC3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1200DA9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Yes</w:t>
            </w:r>
          </w:p>
        </w:tc>
        <w:tc>
          <w:tcPr>
            <w:tcW w:w="283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5B8F3B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2659 (29.20)</w:t>
            </w:r>
          </w:p>
        </w:tc>
        <w:tc>
          <w:tcPr>
            <w:tcW w:w="270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36AC63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1758 (23.10)</w:t>
            </w:r>
          </w:p>
        </w:tc>
        <w:tc>
          <w:tcPr>
            <w:tcW w:w="94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42124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234C3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1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1D81A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>Values were shown as mean ± standard deviation, median (interquartile range) or numbers (percentages).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br w:type="textWrapping"/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</w:rPr>
              <w:t xml:space="preserve">Abbreviations: BMI, body mass index. </w:t>
            </w:r>
          </w:p>
        </w:tc>
      </w:tr>
    </w:tbl>
    <w:p w14:paraId="3DB55FE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22D2A7C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9C3C3C4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53694F26">
      <w:pPr>
        <w:rPr>
          <w:rFonts w:ascii="Times New Roman" w:hAnsi="Times New Roman" w:cs="Times New Roman"/>
          <w:sz w:val="20"/>
          <w:szCs w:val="20"/>
        </w:rPr>
      </w:pPr>
    </w:p>
    <w:p w14:paraId="119EEDD5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6"/>
        <w:tblW w:w="1068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"/>
        <w:gridCol w:w="2330"/>
        <w:gridCol w:w="1984"/>
        <w:gridCol w:w="1701"/>
        <w:gridCol w:w="1843"/>
        <w:gridCol w:w="1559"/>
        <w:gridCol w:w="1048"/>
      </w:tblGrid>
      <w:tr w14:paraId="446E4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0685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C16DECD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  <w:t>Table S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  <w:t>5</w:t>
            </w: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  <w:t xml:space="preserve"> Baseline characteristics of participants grouped by relative grip strength (N=7610)</w:t>
            </w:r>
          </w:p>
        </w:tc>
      </w:tr>
      <w:tr w14:paraId="033CD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5F709D7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  <w:t>Characteristics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61C2A4D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  <w:t xml:space="preserve">Overall </w:t>
            </w:r>
          </w:p>
          <w:p w14:paraId="01415B1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  <w:t>(N=7610)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901C3C3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  <w:t>High</w:t>
            </w:r>
          </w:p>
          <w:p w14:paraId="434F6C79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  <w:t>(N=2544)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792BED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  <w:t>Middle</w:t>
            </w:r>
          </w:p>
          <w:p w14:paraId="59013AD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  <w:t>(N=2531)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1E95FBD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  <w:t>Low</w:t>
            </w:r>
          </w:p>
          <w:p w14:paraId="1F3C44F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  <w:t>(N=2535)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62DB9C6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Cs w:val="21"/>
              </w:rPr>
              <w:t>P</w:t>
            </w: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  <w:t>-value</w:t>
            </w:r>
          </w:p>
        </w:tc>
      </w:tr>
      <w:tr w14:paraId="2A4B2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45D65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Age(years)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FDB7C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58.39±8.99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4153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55.56±8.00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DB71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57.95±8.44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4DED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61.66±9.41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5CBE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&lt;0.001</w:t>
            </w:r>
          </w:p>
        </w:tc>
      </w:tr>
      <w:tr w14:paraId="6A732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7AACD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Gender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03943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1A16B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A7D3B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327E8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EE99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 xml:space="preserve">1.000 </w:t>
            </w:r>
          </w:p>
        </w:tc>
      </w:tr>
      <w:tr w14:paraId="2B6ACAAB">
        <w:trPr>
          <w:trHeight w:val="90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673D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80900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Men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E40C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3706 (48.70)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8153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1239 (48.70)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1DF27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1233 (48.72)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AB9A7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1234 (48.68)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1176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4A77F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EDC136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A0C35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Women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3340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3904 (51.30)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0DF0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1305 (51.30)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885C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1298 (51.28)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1F22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1301 (51.32)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36C2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2C02D0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3344F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Residential area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AA612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1E59F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2B983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3ABA2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C45E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 xml:space="preserve">0.829 </w:t>
            </w:r>
          </w:p>
        </w:tc>
      </w:tr>
      <w:tr w14:paraId="21C3A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B90C7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DC2E4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 xml:space="preserve">Rural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A58D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4965 (65.24)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EB01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1662 (65.33)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679A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1640 (64.80)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531D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1663 (65.60)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6C86B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516524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82630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DDE26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 xml:space="preserve">Urban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0220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2645 (34.76)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77383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882 (34.67)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74F2C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891 (35.20)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4F1B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872 (34.40)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A1C8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4CD59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72183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Education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D622C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C2C0C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277B7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77986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E05E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&lt;0.001</w:t>
            </w:r>
          </w:p>
        </w:tc>
      </w:tr>
      <w:tr w14:paraId="7115CE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5FCDB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2360C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 xml:space="preserve">Primary school or below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0580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5191 (68.21)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EE7E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1524 (59.91)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45CF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1738 (68.67)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E6E5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1929 (76.09)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B721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1D88E1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9D0A28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B835C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Middle school or above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B50BD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2419 (31.79)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5473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1020 (40.09)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9D9D3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793 (31.33)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6737B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606 (23.91)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90B07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3176BBD4"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0D9A6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Marital status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A6D0E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66AF5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20DAC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36310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C4604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&lt;0.001</w:t>
            </w:r>
          </w:p>
        </w:tc>
      </w:tr>
      <w:tr w14:paraId="2DD43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108C9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DFE6E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Married or partnered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694A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6715 (88.24)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2C56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2286 (89.86)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CEE4B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2272 (89.77)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E8B37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2157 (85.09)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F79E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328C09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BD6EF7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6C7BC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 xml:space="preserve">Single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92E24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895 (11.76)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C19C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258 (10.14)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5ED7D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259 (10.23)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4BA77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378 (14.91)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229D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41A09B6B">
        <w:trPr>
          <w:trHeight w:val="300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DB3E7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BMI (kg/m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vertAlign w:val="superscript"/>
              </w:rPr>
              <w:t>2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B721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23.29±3.62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4E00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21.86±2.96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265AD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23.49±3.39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3532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24.54±3.92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8ABB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&lt;0.001</w:t>
            </w:r>
          </w:p>
        </w:tc>
      </w:tr>
      <w:tr w14:paraId="3F30D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72F16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BMI classification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64950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7789A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A6D35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C6C1C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C50B3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&lt;0.001</w:t>
            </w:r>
          </w:p>
        </w:tc>
      </w:tr>
      <w:tr w14:paraId="1D88E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B8498C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A532E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Underweight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5E4F3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527 (6.93)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24E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296 (11.64)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E927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135 (5.33)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55DBC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96 (3.79)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9B6DC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5F4776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0401C8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51D97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Normal weight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CEBB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4139 (54.39)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BBEB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1656 (65.09)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0809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1354 (53.50)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31D3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1129 (44.54)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3BAF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797C7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A2D35A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3015C">
            <w:pPr>
              <w:widowControl/>
              <w:jc w:val="left"/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Overweigh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val="en-US" w:eastAsia="zh-CN"/>
              </w:rPr>
              <w:t>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7DBD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2160 (28.38)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9DAD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528 (20.75)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E319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794 (31.37)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2525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838 (33.06)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E9D1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246E0B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DD002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1B2AB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Obesity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0311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784 (10.30)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76F6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64 (2.52)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9C9F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248 (9.80)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5D2C3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472 (18.62)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3480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69AB5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F15F8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Smoking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A8AF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2435 (32.00)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2334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889 (34.94)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72C5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821 (32.44)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E2E13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725 (28.60)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A689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&lt;0.001</w:t>
            </w:r>
          </w:p>
        </w:tc>
      </w:tr>
      <w:tr w14:paraId="6A692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A3C45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Drinking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716E7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2578 (33.88)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6953A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919 (36.12)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7AEE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879 (34.73)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DD62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780 (30.77)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D177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&lt;0.001</w:t>
            </w:r>
          </w:p>
        </w:tc>
      </w:tr>
      <w:tr w14:paraId="2E64E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40DAE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Hypertension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DABF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1758 (23.10)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B282D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437 (17.18)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1337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549 (21.69)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F61E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772 (30.45)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A907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&lt;0.001</w:t>
            </w:r>
          </w:p>
        </w:tc>
      </w:tr>
      <w:tr w14:paraId="0AB4F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B1BCA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Without CMD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60C4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6248 (82.10)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17E84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2087 (82.04)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F8AC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2080 (82.18)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C0C2D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2081 (82.09)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BD4F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 xml:space="preserve">0.991 </w:t>
            </w:r>
          </w:p>
        </w:tc>
      </w:tr>
      <w:tr w14:paraId="3DB58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C3A27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Diabetes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FDBFC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 xml:space="preserve">728 (9.57)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72904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244 (9.59)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D497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242 (9.56)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7E087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242 (9.55)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D586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 xml:space="preserve">0.998 </w:t>
            </w:r>
          </w:p>
        </w:tc>
      </w:tr>
      <w:tr w14:paraId="503CD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8FDDD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Heart disease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006F7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 xml:space="preserve">562 (7.39)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7F8FD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188 (7.39)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7D1C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186 (7.35)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7D7A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188 (7.42)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7D32B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 xml:space="preserve">0.996 </w:t>
            </w:r>
          </w:p>
        </w:tc>
      </w:tr>
      <w:tr w14:paraId="7E2CD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9B9125F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Stroke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C02A33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72 (0.95)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BA973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25 (0.98)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09D6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23 (0.91)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29524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24 (0.95)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0461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 xml:space="preserve">0.964 </w:t>
            </w:r>
          </w:p>
        </w:tc>
      </w:tr>
      <w:tr w14:paraId="779A7D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685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0A72F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Values were shown as mean ± standard deviation, median (interquartile range) or numbers (percentages).</w:t>
            </w:r>
          </w:p>
        </w:tc>
      </w:tr>
      <w:tr w14:paraId="1B41E4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6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13602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Abbreviations: BMI, body mass index; CMD, cardiometabolic diseases.</w:t>
            </w:r>
          </w:p>
        </w:tc>
      </w:tr>
    </w:tbl>
    <w:p w14:paraId="04400395">
      <w:pPr>
        <w:rPr>
          <w:rFonts w:ascii="Times New Roman" w:hAnsi="Times New Roman" w:cs="Times New Roman"/>
          <w:color w:val="auto"/>
          <w:sz w:val="20"/>
          <w:szCs w:val="2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112329A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6"/>
        <w:tblW w:w="1037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"/>
        <w:gridCol w:w="2330"/>
        <w:gridCol w:w="1843"/>
        <w:gridCol w:w="1701"/>
        <w:gridCol w:w="1701"/>
        <w:gridCol w:w="1559"/>
        <w:gridCol w:w="1019"/>
      </w:tblGrid>
      <w:tr w14:paraId="1A46D24C">
        <w:trPr>
          <w:trHeight w:val="402" w:hRule="atLeast"/>
          <w:jc w:val="center"/>
        </w:trPr>
        <w:tc>
          <w:tcPr>
            <w:tcW w:w="10374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E839DBA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  <w:t>Table S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  <w:t>6</w:t>
            </w: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  <w:t xml:space="preserve"> Baseline characteristics of participants grouped by absolute grip strength (N=7610)</w:t>
            </w:r>
          </w:p>
        </w:tc>
      </w:tr>
      <w:tr w14:paraId="014C7B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9FE6C7A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  <w:t>Characteristics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3EAE2F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  <w:t xml:space="preserve">Overall </w:t>
            </w:r>
          </w:p>
          <w:p w14:paraId="2094470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  <w:t>(N=7610)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F1EC63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  <w:t>High</w:t>
            </w:r>
          </w:p>
          <w:p w14:paraId="7374E486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  <w:t>(N=2414)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DD3D227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  <w:t>Middle</w:t>
            </w:r>
          </w:p>
          <w:p w14:paraId="666FEFD9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  <w:t>(N=2628)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8385069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  <w:t>Low</w:t>
            </w:r>
          </w:p>
          <w:p w14:paraId="6F514BB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  <w:t>(N=2568)</w:t>
            </w:r>
          </w:p>
        </w:tc>
        <w:tc>
          <w:tcPr>
            <w:tcW w:w="101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CD3B827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Cs w:val="21"/>
              </w:rPr>
              <w:t>P</w:t>
            </w: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  <w:t>-value</w:t>
            </w:r>
          </w:p>
        </w:tc>
      </w:tr>
      <w:tr w14:paraId="227E3E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85A43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Age(years)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BA85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58.39±8.99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4E0B3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53.94±6.96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D127C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57.90±8.13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B08C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63.07±9.25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C52B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</w:rPr>
              <w:t>&lt;0.001</w:t>
            </w:r>
          </w:p>
        </w:tc>
      </w:tr>
      <w:tr w14:paraId="4066F8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0DB05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Gender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F2F40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47B52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BE728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FD8BA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A2053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</w:rPr>
              <w:t xml:space="preserve">0.005 </w:t>
            </w:r>
          </w:p>
        </w:tc>
      </w:tr>
      <w:tr w14:paraId="0CCFB08E"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508E3E">
            <w:pPr>
              <w:widowControl/>
              <w:jc w:val="center"/>
              <w:rPr>
                <w:rFonts w:ascii="等线" w:hAnsi="等线" w:eastAsia="等线" w:cs="宋体"/>
                <w:color w:val="auto"/>
                <w:kern w:val="0"/>
                <w:sz w:val="22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DCC6C">
            <w:pPr>
              <w:widowControl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Men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8144A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3706 (48.70)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F388C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1228 (50.87)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9084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1218 (46.35)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F9F8D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1260 (49.07)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8C58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150882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4F481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4C631">
            <w:pPr>
              <w:widowControl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Women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40AA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3904 (51.30)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9CC7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1186 (49.13)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5A74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1410 (53.65)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E410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1308 (50.93)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1904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29D9A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13404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Residential area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53F64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DB32D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F99A4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60FAE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45DA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</w:rPr>
              <w:t>&lt;0.001</w:t>
            </w:r>
          </w:p>
        </w:tc>
      </w:tr>
      <w:tr w14:paraId="6C8DB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353BB">
            <w:pPr>
              <w:widowControl/>
              <w:jc w:val="center"/>
              <w:rPr>
                <w:rFonts w:ascii="等线" w:hAnsi="等线" w:eastAsia="等线" w:cs="宋体"/>
                <w:color w:val="auto"/>
                <w:kern w:val="0"/>
                <w:sz w:val="22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FFD1B">
            <w:pPr>
              <w:widowControl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 xml:space="preserve">Rural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DDC4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4965 (65.24)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8B07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1429 (59.20)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5A35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1734 (65.98)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6F9C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1802 (70.17)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7EB6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0ACEA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B1B292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C4B1B">
            <w:pPr>
              <w:widowControl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 xml:space="preserve">Urban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A09E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2645 (34.76)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A942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985 (40.80)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244A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894 (34.02)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FB19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766 (29.83)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E187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4AB038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70C3D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Education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D5162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7F28B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0A573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7F649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00944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</w:rPr>
              <w:t>&lt;0.001</w:t>
            </w:r>
          </w:p>
        </w:tc>
      </w:tr>
      <w:tr w14:paraId="51EE9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E807C">
            <w:pPr>
              <w:widowControl/>
              <w:jc w:val="center"/>
              <w:rPr>
                <w:rFonts w:ascii="等线" w:hAnsi="等线" w:eastAsia="等线" w:cs="宋体"/>
                <w:color w:val="auto"/>
                <w:kern w:val="0"/>
                <w:sz w:val="22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3F841">
            <w:pPr>
              <w:widowControl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 xml:space="preserve">Primary school or below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79BF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5191 (68.21)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7687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1287 (53.31)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E676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1837 (69.90)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0D42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2067 (80.49)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77C77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5DD3F689"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72426A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ABDEB">
            <w:pPr>
              <w:widowControl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Middle school or above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498F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2419 (31.79)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C34B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1127 (46.69)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EF7D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791 (30.10)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5F4A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501 (19.51)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686F4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7A33F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5D2F1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Marital status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A33FB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8E225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8ADF6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68E69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2160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</w:rPr>
              <w:t>&lt;0.001</w:t>
            </w:r>
          </w:p>
        </w:tc>
      </w:tr>
      <w:tr w14:paraId="6EAE6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EEFC5">
            <w:pPr>
              <w:widowControl/>
              <w:jc w:val="center"/>
              <w:rPr>
                <w:rFonts w:ascii="等线" w:hAnsi="等线" w:eastAsia="等线" w:cs="宋体"/>
                <w:color w:val="auto"/>
                <w:kern w:val="0"/>
                <w:sz w:val="22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12C1C">
            <w:pPr>
              <w:widowControl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Married or partnered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61C5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6715 (88.24)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929B7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2244 (92.96)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2269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2334 (88.81)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FA29B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2137 (83.22)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E0B2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697D95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86A24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CA4BF">
            <w:pPr>
              <w:widowControl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 xml:space="preserve">Single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8F9AB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895 (11.76)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EFD8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170 (7.04)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FCBF3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294 (11.19)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008C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431 (16.78)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EDDBD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34545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E8A99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BMI (kg/m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vertAlign w:val="superscript"/>
              </w:rPr>
              <w:t>2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7DC3C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23.29±3.62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8BCAB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21.61±2.85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AC1EB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23.44±3.25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E070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24.79±3.91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042ED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</w:rPr>
              <w:t>&lt;0.001</w:t>
            </w:r>
          </w:p>
        </w:tc>
      </w:tr>
      <w:tr w14:paraId="19A44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8789C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BMI classification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7C4CC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5B4EE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ADACF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93AED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6562A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</w:rPr>
              <w:t>&lt;0.001</w:t>
            </w:r>
          </w:p>
        </w:tc>
      </w:tr>
      <w:tr w14:paraId="792E7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7855EC">
            <w:pPr>
              <w:widowControl/>
              <w:jc w:val="center"/>
              <w:rPr>
                <w:rFonts w:ascii="等线" w:hAnsi="等线" w:eastAsia="等线" w:cs="宋体"/>
                <w:color w:val="auto"/>
                <w:kern w:val="0"/>
                <w:sz w:val="22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53109">
            <w:pPr>
              <w:widowControl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Underweight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716D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527 (6.93)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2FCC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53 (2.20)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9637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147 (5.59)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9DD5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327 (12.73)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E32C4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75D681D4"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0BFAC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5DFA9">
            <w:pPr>
              <w:widowControl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Normal weight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2166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4139 (54.39)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18C17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1091 (45.19)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803B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1487 (56.58)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2F6D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1561 (60.79)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3956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0575C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F88D1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09BDC">
            <w:pPr>
              <w:widowControl/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Overweigh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val="en-US" w:eastAsia="zh-CN"/>
              </w:rPr>
              <w:t>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809E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2160 (28.38)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0F1F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912 (37.78)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F1453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730 (27.78)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BA99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518 (20.17)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4EB5B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37569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2BC2F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A04DA">
            <w:pPr>
              <w:widowControl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Obesity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91EB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784 (10.30)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C7F0A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358 (14.83)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288C3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264 (10.05)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56A6C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162 (6.31)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072F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3DCC3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A9500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Smoking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2E9A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2435 (32.00)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B9964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795 (32.93)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881B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805 (30.63)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55B5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835 (32.52)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EF1BA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</w:rPr>
              <w:t xml:space="preserve">0.170 </w:t>
            </w:r>
          </w:p>
        </w:tc>
      </w:tr>
      <w:tr w14:paraId="7188B7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F53DF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Drinking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16AA7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2578 (33.88)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55DF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917 (37.99)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18EC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885 (33.68)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FA39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776 (30.22)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49BC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</w:rPr>
              <w:t>&lt;0.001</w:t>
            </w:r>
          </w:p>
        </w:tc>
      </w:tr>
      <w:tr w14:paraId="36C412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DB990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Hypertension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4A2B4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1758 (23.10)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2A19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537 (22.25)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EF62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600 (22.83)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6022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621 (24.18)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D265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</w:rPr>
              <w:t xml:space="preserve">0.247 </w:t>
            </w:r>
          </w:p>
        </w:tc>
      </w:tr>
      <w:tr w14:paraId="371491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D2621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Without CMD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C8B1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6248 (82.10)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FE52A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1988 (82.35)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75BD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2161 (82.23)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C24CC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2099 (81.74)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C751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0.833</w:t>
            </w:r>
          </w:p>
        </w:tc>
      </w:tr>
      <w:tr w14:paraId="1CF1B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66F86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Diabetes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125F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 xml:space="preserve">728 (9.57)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98C94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220 (9.11)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2F7A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256 (9.74)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4E05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252 (9.81)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E8B4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0.655</w:t>
            </w:r>
          </w:p>
        </w:tc>
      </w:tr>
      <w:tr w14:paraId="5A2B7B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4F423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Heart disease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68A6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 xml:space="preserve">562 (7.39)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95BC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182 (7.54)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2C103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190 (7.23)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37EE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190 (7.40)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70D0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0.915</w:t>
            </w:r>
          </w:p>
        </w:tc>
      </w:tr>
      <w:tr w14:paraId="2F108F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11F02DE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Stroke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DBDD7BD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72 (0.95)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70A466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24 (0.99)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03AAD1D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21 (0.80)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60FFC04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27 (1.05)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3EE1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0.616</w:t>
            </w:r>
          </w:p>
        </w:tc>
      </w:tr>
      <w:tr w14:paraId="0534C1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374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43AE9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Values were shown as mean ± standard deviation, median (interquartile range) or numbers (percentages).</w:t>
            </w:r>
          </w:p>
        </w:tc>
      </w:tr>
      <w:tr w14:paraId="55E444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3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D690F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Abbreviations: BMI, body mass index; CMD, cardiometabolic diseases.</w:t>
            </w:r>
          </w:p>
        </w:tc>
      </w:tr>
    </w:tbl>
    <w:p w14:paraId="3170E1FE">
      <w:pPr>
        <w:rPr>
          <w:rFonts w:ascii="Times New Roman" w:hAnsi="Times New Roman" w:cs="Times New Roman"/>
          <w:color w:val="auto"/>
          <w:sz w:val="20"/>
          <w:szCs w:val="20"/>
        </w:rPr>
      </w:pPr>
    </w:p>
    <w:p w14:paraId="3C6C3FB7">
      <w:pPr>
        <w:rPr>
          <w:rFonts w:ascii="Times New Roman" w:hAnsi="Times New Roman" w:cs="Times New Roman"/>
          <w:sz w:val="20"/>
          <w:szCs w:val="20"/>
        </w:rPr>
      </w:pPr>
    </w:p>
    <w:p w14:paraId="5E111D44">
      <w:pPr>
        <w:rPr>
          <w:rFonts w:ascii="Times New Roman" w:hAnsi="Times New Roman" w:cs="Times New Roman"/>
          <w:sz w:val="20"/>
          <w:szCs w:val="2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6C3B2EA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6"/>
        <w:tblW w:w="1034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"/>
        <w:gridCol w:w="2330"/>
        <w:gridCol w:w="2126"/>
        <w:gridCol w:w="1418"/>
        <w:gridCol w:w="1842"/>
        <w:gridCol w:w="1430"/>
        <w:gridCol w:w="980"/>
      </w:tblGrid>
      <w:tr w14:paraId="3C5D3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0348" w:type="dxa"/>
            <w:gridSpan w:val="7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ABA690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  <w:t>Table S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  <w:t>7</w:t>
            </w: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2"/>
                <w:szCs w:val="22"/>
              </w:rPr>
              <w:t xml:space="preserve"> Baseline characteristics of participants grouped by chair-rising time (N=7610)</w:t>
            </w:r>
          </w:p>
        </w:tc>
      </w:tr>
      <w:tr w14:paraId="7C6E0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55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E37450E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  <w:t>Characteristics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9A8C16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  <w:t>Overall</w:t>
            </w:r>
          </w:p>
          <w:p w14:paraId="09611E01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  <w:t xml:space="preserve"> (N=7610)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B6F09DF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  <w:t>Low</w:t>
            </w:r>
          </w:p>
          <w:p w14:paraId="6DC8BFC3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  <w:t>(N=2538)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8F68897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  <w:t>Middle</w:t>
            </w:r>
          </w:p>
          <w:p w14:paraId="49718CE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  <w:t>(N=2539)</w:t>
            </w:r>
          </w:p>
        </w:tc>
        <w:tc>
          <w:tcPr>
            <w:tcW w:w="143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8A59F06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  <w:t>High</w:t>
            </w:r>
          </w:p>
          <w:p w14:paraId="24377DD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20"/>
                <w:szCs w:val="20"/>
              </w:rPr>
              <w:t>(N=2533)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FE48277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Cs w:val="21"/>
              </w:rPr>
              <w:t>P</w:t>
            </w: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Cs w:val="21"/>
              </w:rPr>
              <w:t>-value</w:t>
            </w:r>
          </w:p>
        </w:tc>
      </w:tr>
      <w:tr w14:paraId="4FB550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F806C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Age(years)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E6B6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58.39±8.99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B22CA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55.73±7.82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2671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58.24±8.60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9B0AD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61.20±9.62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BB61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&lt;0.001</w:t>
            </w:r>
          </w:p>
        </w:tc>
      </w:tr>
      <w:tr w14:paraId="7EB8DA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39DEF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Gender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ECB6B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E8970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B3EB0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0DE32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9128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0.997</w:t>
            </w:r>
          </w:p>
        </w:tc>
      </w:tr>
      <w:tr w14:paraId="55138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A70EB4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BD140">
            <w:pPr>
              <w:widowControl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Men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7777D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3706 (48.70)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FDE2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1235 (48.66)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BA0D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1236 (48.68)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73EC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1235 (48.76)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0929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</w:p>
        </w:tc>
      </w:tr>
      <w:tr w14:paraId="1301F7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B5CDA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5FB3A">
            <w:pPr>
              <w:widowControl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Women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3A65A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3904 (51.30)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1B313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1303 (51.34)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F945A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1303 (51.32)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B203A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1298 (51.24)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0419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</w:p>
        </w:tc>
      </w:tr>
      <w:tr w14:paraId="72EF55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297B0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Residential area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20797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9FEBA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DFB5D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0F7CC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F453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&lt;0.001</w:t>
            </w:r>
          </w:p>
        </w:tc>
      </w:tr>
      <w:tr w14:paraId="1C5911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B7A47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E6857">
            <w:pPr>
              <w:widowControl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 xml:space="preserve">Rural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5A10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4965 (65.24)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F781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1544 (60.84)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DD494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1683 (66.29)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118A4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1738 (68.61)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B347B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71A3AD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0310E9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C8773">
            <w:pPr>
              <w:widowControl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 xml:space="preserve">Urban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5013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2645 (34.76)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CB54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994 (39.16)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27EB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856 (33.71)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509BA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795 (31.39)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30214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4D9ADE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316F6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Education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495BD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13A3E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43A69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1987A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33AFD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&lt;0.001</w:t>
            </w:r>
          </w:p>
        </w:tc>
      </w:tr>
      <w:tr w14:paraId="68DECD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51898D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6B20D">
            <w:pPr>
              <w:widowControl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 xml:space="preserve">Primary school or below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96FAA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5191 (68.21)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DCFE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1514 (59.65)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CE624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1765 (69.52)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5F97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1912 (75.48)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1783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494ED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6E109E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05884">
            <w:pPr>
              <w:widowControl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Middle school or above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06EA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2419 (31.79)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11CEA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1024 (40.35)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EEB3D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774 (30.48)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35FC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621 (24.52)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DF5E3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66BF4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DA41A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Marital status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D5C5A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CB98B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6E2F6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DCC90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D77F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&lt;0.001</w:t>
            </w:r>
          </w:p>
        </w:tc>
      </w:tr>
      <w:tr w14:paraId="63214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74D23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724F6">
            <w:pPr>
              <w:widowControl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Married or partnered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1C4C4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6715 (88.24)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64D0C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2323 (91.53)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6A7E3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2266 (89.25)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3AA3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2126 (83.93)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52E6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7CB0E0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A836EC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FBCC5">
            <w:pPr>
              <w:widowControl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 xml:space="preserve">Single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9C4E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895 (11.76)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2DA7C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215 (8.47)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48C5B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273 (10.75)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9599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407 (16.07)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E201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</w:tr>
      <w:tr w14:paraId="517FAF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359CA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BMI (kg/m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868D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23.29±3.62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A940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23.42±3.39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E033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23.29±3.63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F69E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23.17±3.82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E402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0.049</w:t>
            </w:r>
          </w:p>
        </w:tc>
      </w:tr>
      <w:tr w14:paraId="072B8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F9A56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BMI classification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0A0C5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48301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2843F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83849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4025D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&lt;0.001</w:t>
            </w:r>
          </w:p>
        </w:tc>
      </w:tr>
      <w:tr w14:paraId="577BFC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B2D3CC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400D0">
            <w:pPr>
              <w:widowControl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Underweight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0253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527 (6.93)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1BB2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131 (5.16)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4A15A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170 (6.70)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ED4A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226 (8.92)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11E8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</w:p>
        </w:tc>
      </w:tr>
      <w:tr w14:paraId="475D5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9E1851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7BF15">
            <w:pPr>
              <w:widowControl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Normal weight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A526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4139 (54.39)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942F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1400 (55.16)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9F07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1412 (55.61)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BDC8D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1327 (52.39)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8F1B3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</w:p>
        </w:tc>
      </w:tr>
      <w:tr w14:paraId="3C741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784E9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2BBB5">
            <w:pPr>
              <w:widowControl/>
              <w:rPr>
                <w:rFonts w:hint="eastAsia" w:ascii="Times New Roman" w:hAnsi="Times New Roman" w:eastAsia="等线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Overweigh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0"/>
                <w:szCs w:val="20"/>
                <w:lang w:val="en-US" w:eastAsia="zh-CN"/>
              </w:rPr>
              <w:t>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7D927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2160 (28.38)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2BB8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763 (30.06)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12EB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704 (27.73)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AFCCD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693 (27.36)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10CC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</w:p>
        </w:tc>
      </w:tr>
      <w:tr w14:paraId="1850BA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99F45">
            <w:pPr>
              <w:widowControl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003B8">
            <w:pPr>
              <w:widowControl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Obesity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B61AA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784 (10.30)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E9CF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244 (9.61)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859EB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253 (9.96)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E49F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287 (11.33)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8480C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</w:p>
        </w:tc>
      </w:tr>
      <w:tr w14:paraId="7CD9DC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F4E36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Smoking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850AD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2435 (32.00)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BB56B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792 (31.21)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BA907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839 (33.04)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0659B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804 (31.74)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6D303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0.352</w:t>
            </w:r>
          </w:p>
        </w:tc>
      </w:tr>
      <w:tr w14:paraId="04C96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EEB7B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Drinking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CBB0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2578 (33.88)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EEFBA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932 (36.72)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F8EA8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862 (33.95)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0A5F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784 (30.95)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AB90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&lt;0.001</w:t>
            </w:r>
          </w:p>
        </w:tc>
      </w:tr>
      <w:tr w14:paraId="7847F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D6C7E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Hypertension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7E567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1758 (23.10)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8932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470 (18.52)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15CB7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598 (23.55)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E986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690 (27.24)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9323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&lt;0.001</w:t>
            </w:r>
          </w:p>
        </w:tc>
      </w:tr>
      <w:tr w14:paraId="5CCD1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8610B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Without CMD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FCC1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6248 (82.10)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6951C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2083 (82.07)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31077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2086 (82.16)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B6F0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2079 (82.08)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F82E3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0.996</w:t>
            </w:r>
          </w:p>
        </w:tc>
      </w:tr>
      <w:tr w14:paraId="618722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7BB8F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Diabetes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3416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 xml:space="preserve">728 (9.57)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1E2B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243 (9.57)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26FF4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242 (9.53)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D9A5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243 (9.59)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6C60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0.997</w:t>
            </w:r>
          </w:p>
        </w:tc>
      </w:tr>
      <w:tr w14:paraId="757326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C17E8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Heart disease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DED0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 xml:space="preserve">562 (7.39)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C20C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188 (7.41)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170D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188 (7.40)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1E090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186 (7.34)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0B7AD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0.995</w:t>
            </w:r>
          </w:p>
        </w:tc>
      </w:tr>
      <w:tr w14:paraId="04F54A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5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D9E1D4B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Stroke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5D6BD9C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72 (0.95)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4CAB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24 (0.95)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17513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23 (0.91)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4FBEB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25 (0.99)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1520C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0"/>
                <w:szCs w:val="20"/>
              </w:rPr>
              <w:t>0.956</w:t>
            </w:r>
          </w:p>
        </w:tc>
      </w:tr>
      <w:tr w14:paraId="6558A6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348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B271F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Values were shown as mean ± standard deviation, median (interquartile range) or numbers (percentages).</w:t>
            </w:r>
          </w:p>
        </w:tc>
      </w:tr>
      <w:tr w14:paraId="55531A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3FECF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</w:rPr>
              <w:t>Abbreviations: BMI, body mass index; CMD, cardiometabolic diseases.</w:t>
            </w:r>
          </w:p>
        </w:tc>
      </w:tr>
    </w:tbl>
    <w:p w14:paraId="5D4FEDD6">
      <w:pPr>
        <w:rPr>
          <w:rFonts w:ascii="Times New Roman" w:hAnsi="Times New Roman" w:cs="Times New Roman"/>
          <w:sz w:val="20"/>
          <w:szCs w:val="20"/>
        </w:rPr>
      </w:pPr>
    </w:p>
    <w:p w14:paraId="135184B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1C51B9E3">
      <w:pPr>
        <w:rPr>
          <w:rFonts w:ascii="Times New Roman" w:hAnsi="Times New Roman" w:cs="Times New Roman"/>
          <w:sz w:val="20"/>
          <w:szCs w:val="20"/>
        </w:rPr>
      </w:pPr>
    </w:p>
    <w:p w14:paraId="714FB5BA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9FB82A7">
      <w:pPr>
        <w:rPr>
          <w:rFonts w:ascii="Times New Roman" w:hAnsi="Times New Roman" w:cs="Times New Roman"/>
          <w:b/>
          <w:bCs/>
          <w:kern w:val="0"/>
          <w:sz w:val="22"/>
          <w:szCs w:val="22"/>
        </w:rPr>
      </w:pPr>
      <w:r>
        <w:rPr>
          <w:rFonts w:ascii="Times New Roman" w:hAnsi="Times New Roman" w:cs="Times New Roman"/>
          <w:sz w:val="20"/>
          <w:szCs w:val="20"/>
        </w:rPr>
        <w:drawing>
          <wp:inline distT="0" distB="0" distL="0" distR="0">
            <wp:extent cx="5274310" cy="3223260"/>
            <wp:effectExtent l="0" t="0" r="2540" b="0"/>
            <wp:docPr id="17064264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426450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Figure S1 Subgroup analyses for the association of normalized grip strength with the risk of </w:t>
      </w:r>
      <w:r>
        <w:rPr>
          <w:rFonts w:ascii="Times New Roman" w:hAnsi="Times New Roman" w:cs="Times New Roman"/>
          <w:b/>
          <w:bCs/>
          <w:kern w:val="0"/>
          <w:sz w:val="22"/>
          <w:szCs w:val="22"/>
        </w:rPr>
        <w:t>cardiometabolic multimorbidity according to different status at baseline.</w:t>
      </w:r>
    </w:p>
    <w:p w14:paraId="60D011AA">
      <w:pPr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eastAsia="等线" w:cs="Times New Roman"/>
          <w:color w:val="000000"/>
          <w:kern w:val="0"/>
          <w:sz w:val="20"/>
          <w:szCs w:val="20"/>
        </w:rPr>
        <w:t>Abbreviation: CMD, cardiometabolic diseases.</w:t>
      </w:r>
    </w:p>
    <w:p w14:paraId="3A21B6E3">
      <w:pPr>
        <w:rPr>
          <w:rFonts w:ascii="Times New Roman" w:hAnsi="Times New Roman" w:cs="Times New Roman"/>
          <w:kern w:val="0"/>
          <w:sz w:val="20"/>
          <w:szCs w:val="20"/>
        </w:rPr>
      </w:pPr>
    </w:p>
    <w:p w14:paraId="4ABE0C32">
      <w:pPr>
        <w:ind w:firstLine="420"/>
        <w:jc w:val="left"/>
        <w:rPr>
          <w:rFonts w:ascii="Times New Roman" w:hAnsi="Times New Roman" w:cs="Times New Roman"/>
          <w:sz w:val="20"/>
          <w:szCs w:val="20"/>
        </w:rPr>
      </w:pPr>
    </w:p>
    <w:p w14:paraId="32B73599">
      <w:pPr>
        <w:rPr>
          <w:rFonts w:ascii="Times New Roman" w:hAnsi="Times New Roman" w:cs="Times New Roman"/>
          <w:kern w:val="0"/>
          <w:sz w:val="20"/>
          <w:szCs w:val="2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8E2FF9C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drawing>
          <wp:inline distT="0" distB="0" distL="0" distR="0">
            <wp:extent cx="5274310" cy="3225165"/>
            <wp:effectExtent l="0" t="0" r="2540" b="0"/>
            <wp:docPr id="77376649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766495" name="图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4FE07">
      <w:pPr>
        <w:rPr>
          <w:rFonts w:ascii="Times New Roman" w:hAnsi="Times New Roman" w:cs="Times New Roman"/>
          <w:b/>
          <w:bCs/>
          <w:kern w:val="0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Figure S2 Subgroup analyses for the association of chair-rising time with the risk of </w:t>
      </w:r>
      <w:r>
        <w:rPr>
          <w:rFonts w:ascii="Times New Roman" w:hAnsi="Times New Roman" w:cs="Times New Roman"/>
          <w:b/>
          <w:bCs/>
          <w:kern w:val="0"/>
          <w:sz w:val="22"/>
          <w:szCs w:val="22"/>
        </w:rPr>
        <w:t>cardiometabolic multimorbidity according to different status at baseline.</w:t>
      </w:r>
    </w:p>
    <w:p w14:paraId="0E424423">
      <w:pPr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eastAsia="等线" w:cs="Times New Roman"/>
          <w:color w:val="000000"/>
          <w:kern w:val="0"/>
          <w:sz w:val="20"/>
          <w:szCs w:val="20"/>
        </w:rPr>
        <w:t>Abbreviation: CMD, cardiometabolic diseases.</w:t>
      </w:r>
    </w:p>
    <w:p w14:paraId="6C686BB4">
      <w:pPr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ZjN2NmMjNmNWQ0ODRlY2E4ZTU5MjA0MTA5MmVhZTEifQ=="/>
  </w:docVars>
  <w:rsids>
    <w:rsidRoot w:val="00216EBC"/>
    <w:rsid w:val="000C63DC"/>
    <w:rsid w:val="000C66A5"/>
    <w:rsid w:val="000F1F40"/>
    <w:rsid w:val="00110EDD"/>
    <w:rsid w:val="00121263"/>
    <w:rsid w:val="001465EE"/>
    <w:rsid w:val="001D2678"/>
    <w:rsid w:val="001E316B"/>
    <w:rsid w:val="00216EBC"/>
    <w:rsid w:val="00246EFF"/>
    <w:rsid w:val="0026282D"/>
    <w:rsid w:val="00266160"/>
    <w:rsid w:val="00286B3A"/>
    <w:rsid w:val="002B3D07"/>
    <w:rsid w:val="00321DB9"/>
    <w:rsid w:val="003B5F43"/>
    <w:rsid w:val="003F6073"/>
    <w:rsid w:val="004A69BB"/>
    <w:rsid w:val="004C5308"/>
    <w:rsid w:val="004E2E04"/>
    <w:rsid w:val="004E5127"/>
    <w:rsid w:val="00522987"/>
    <w:rsid w:val="00533BE7"/>
    <w:rsid w:val="00542F19"/>
    <w:rsid w:val="00551F71"/>
    <w:rsid w:val="0055591B"/>
    <w:rsid w:val="00576658"/>
    <w:rsid w:val="00581A63"/>
    <w:rsid w:val="0059559E"/>
    <w:rsid w:val="00595F45"/>
    <w:rsid w:val="005C6CB0"/>
    <w:rsid w:val="0060720C"/>
    <w:rsid w:val="00611716"/>
    <w:rsid w:val="00647806"/>
    <w:rsid w:val="006523E6"/>
    <w:rsid w:val="00652E75"/>
    <w:rsid w:val="00691EB7"/>
    <w:rsid w:val="006A05BC"/>
    <w:rsid w:val="0074632B"/>
    <w:rsid w:val="007541C3"/>
    <w:rsid w:val="0076391C"/>
    <w:rsid w:val="00776104"/>
    <w:rsid w:val="008313FE"/>
    <w:rsid w:val="00862127"/>
    <w:rsid w:val="00886BD3"/>
    <w:rsid w:val="008A5F30"/>
    <w:rsid w:val="008B5129"/>
    <w:rsid w:val="008E0D1B"/>
    <w:rsid w:val="00932629"/>
    <w:rsid w:val="00960605"/>
    <w:rsid w:val="00980783"/>
    <w:rsid w:val="009845B5"/>
    <w:rsid w:val="00984A73"/>
    <w:rsid w:val="009A5484"/>
    <w:rsid w:val="009A68E6"/>
    <w:rsid w:val="009C1119"/>
    <w:rsid w:val="009C6C1F"/>
    <w:rsid w:val="009D6A8F"/>
    <w:rsid w:val="009F169F"/>
    <w:rsid w:val="00A156CE"/>
    <w:rsid w:val="00A54E9E"/>
    <w:rsid w:val="00A60ED9"/>
    <w:rsid w:val="00A610AC"/>
    <w:rsid w:val="00A77650"/>
    <w:rsid w:val="00AD7BB8"/>
    <w:rsid w:val="00B0522C"/>
    <w:rsid w:val="00B10D7A"/>
    <w:rsid w:val="00B11746"/>
    <w:rsid w:val="00B37718"/>
    <w:rsid w:val="00B56F71"/>
    <w:rsid w:val="00B73456"/>
    <w:rsid w:val="00BE14B0"/>
    <w:rsid w:val="00BF244F"/>
    <w:rsid w:val="00C152C2"/>
    <w:rsid w:val="00C459FB"/>
    <w:rsid w:val="00C5751F"/>
    <w:rsid w:val="00CD10E1"/>
    <w:rsid w:val="00D62E23"/>
    <w:rsid w:val="00D70E27"/>
    <w:rsid w:val="00D757C6"/>
    <w:rsid w:val="00DC2E2B"/>
    <w:rsid w:val="00DE4A0A"/>
    <w:rsid w:val="00E1337A"/>
    <w:rsid w:val="00E301BD"/>
    <w:rsid w:val="00E3308D"/>
    <w:rsid w:val="00E83F08"/>
    <w:rsid w:val="00E8516A"/>
    <w:rsid w:val="00E901DC"/>
    <w:rsid w:val="00EA003B"/>
    <w:rsid w:val="00EB31A1"/>
    <w:rsid w:val="00ED1B89"/>
    <w:rsid w:val="00F324AC"/>
    <w:rsid w:val="00F64841"/>
    <w:rsid w:val="00F70A0B"/>
    <w:rsid w:val="00FC31D2"/>
    <w:rsid w:val="00FE1601"/>
    <w:rsid w:val="00FF5BBD"/>
    <w:rsid w:val="033967D5"/>
    <w:rsid w:val="13426006"/>
    <w:rsid w:val="1ED811AE"/>
    <w:rsid w:val="24340889"/>
    <w:rsid w:val="2C583D4C"/>
    <w:rsid w:val="2C98095E"/>
    <w:rsid w:val="2CC865FD"/>
    <w:rsid w:val="30ED7159"/>
    <w:rsid w:val="38126F8A"/>
    <w:rsid w:val="3E7A6362"/>
    <w:rsid w:val="46EA45CC"/>
    <w:rsid w:val="4A031344"/>
    <w:rsid w:val="4A9D5D1C"/>
    <w:rsid w:val="5F8672E6"/>
    <w:rsid w:val="5FA913B5"/>
    <w:rsid w:val="60FE64C3"/>
    <w:rsid w:val="62637F9C"/>
    <w:rsid w:val="638A3CB4"/>
    <w:rsid w:val="65A65C46"/>
    <w:rsid w:val="7D203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unhideWhenUsed/>
    <w:uiPriority w:val="99"/>
    <w:pPr>
      <w:jc w:val="left"/>
    </w:p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3"/>
    <w:semiHidden/>
    <w:unhideWhenUsed/>
    <w:uiPriority w:val="99"/>
    <w:rPr>
      <w:b/>
      <w:bCs/>
    </w:rPr>
  </w:style>
  <w:style w:type="character" w:styleId="8">
    <w:name w:val="annotation reference"/>
    <w:basedOn w:val="7"/>
    <w:semiHidden/>
    <w:unhideWhenUsed/>
    <w:uiPriority w:val="99"/>
    <w:rPr>
      <w:sz w:val="21"/>
      <w:szCs w:val="21"/>
    </w:rPr>
  </w:style>
  <w:style w:type="character" w:customStyle="1" w:styleId="9">
    <w:name w:val="页眉 字符"/>
    <w:basedOn w:val="7"/>
    <w:link w:val="4"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uiPriority w:val="99"/>
    <w:rPr>
      <w:sz w:val="18"/>
      <w:szCs w:val="18"/>
    </w:rPr>
  </w:style>
  <w:style w:type="paragraph" w:customStyle="1" w:styleId="11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2">
    <w:name w:val="批注文字 字符"/>
    <w:basedOn w:val="7"/>
    <w:link w:val="2"/>
    <w:uiPriority w:val="99"/>
  </w:style>
  <w:style w:type="character" w:customStyle="1" w:styleId="13">
    <w:name w:val="批注主题 字符"/>
    <w:basedOn w:val="12"/>
    <w:link w:val="5"/>
    <w:semiHidden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1178</Words>
  <Characters>7211</Characters>
  <Lines>62</Lines>
  <Paragraphs>17</Paragraphs>
  <TotalTime>101</TotalTime>
  <ScaleCrop>false</ScaleCrop>
  <LinksUpToDate>false</LinksUpToDate>
  <CharactersWithSpaces>7809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2023-12-12T12:31:00Z</dcterms:created>
  <dc:creator>jessi W</dc:creator>
  <cp:lastModifiedBy>Anita Wang</cp:lastModifiedBy>
  <dcterms:modified xsi:type="dcterms:W3CDTF">2024-07-17T06:38:49Z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9B1FA0908734481FADF247689E492132_13</vt:lpwstr>
  </property>
</Properties>
</file>