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578" w:rsidRPr="00066FED" w:rsidRDefault="00957578" w:rsidP="00066FED">
      <w:pPr>
        <w:tabs>
          <w:tab w:val="clear" w:pos="851"/>
        </w:tabs>
        <w:jc w:val="left"/>
        <w:rPr>
          <w:rFonts w:ascii="Times New Roman" w:eastAsia="Calibri" w:hAnsi="Times New Roman"/>
          <w:b/>
          <w:sz w:val="24"/>
          <w:szCs w:val="24"/>
          <w:lang w:eastAsia="en-US"/>
        </w:rPr>
      </w:pPr>
      <w:r w:rsidRPr="00066FED">
        <w:rPr>
          <w:rFonts w:ascii="Times New Roman" w:eastAsia="Calibri" w:hAnsi="Times New Roman"/>
          <w:b/>
          <w:sz w:val="24"/>
          <w:szCs w:val="24"/>
          <w:lang w:eastAsia="en-US"/>
        </w:rPr>
        <w:t xml:space="preserve">Supplementary material </w:t>
      </w:r>
    </w:p>
    <w:p w:rsidR="00957578" w:rsidRPr="00066FED" w:rsidRDefault="00066FED" w:rsidP="00066FED">
      <w:pPr>
        <w:tabs>
          <w:tab w:val="clear" w:pos="851"/>
        </w:tabs>
        <w:jc w:val="left"/>
        <w:rPr>
          <w:rFonts w:ascii="Times New Roman" w:eastAsia="Calibri" w:hAnsi="Times New Roman"/>
          <w:b/>
          <w:sz w:val="20"/>
          <w:szCs w:val="20"/>
          <w:lang w:eastAsia="en-US"/>
        </w:rPr>
      </w:pPr>
      <w:r>
        <w:rPr>
          <w:rFonts w:ascii="Times New Roman" w:eastAsia="Calibri" w:hAnsi="Times New Roman"/>
          <w:b/>
          <w:sz w:val="20"/>
          <w:szCs w:val="20"/>
          <w:lang w:eastAsia="en-US"/>
        </w:rPr>
        <w:t>Table 1(ST1)</w:t>
      </w:r>
      <w:r w:rsidR="00957578" w:rsidRPr="00066FED">
        <w:rPr>
          <w:rFonts w:ascii="Times New Roman" w:eastAsia="Calibri" w:hAnsi="Times New Roman"/>
          <w:b/>
          <w:sz w:val="20"/>
          <w:szCs w:val="20"/>
          <w:lang w:eastAsia="en-US"/>
        </w:rPr>
        <w:t xml:space="preserve">: Search term and syntax for the experts </w:t>
      </w:r>
    </w:p>
    <w:tbl>
      <w:tblPr>
        <w:tblStyle w:val="ListTable3-Accent1"/>
        <w:tblW w:w="0" w:type="auto"/>
        <w:tblLook w:val="04A0" w:firstRow="1" w:lastRow="0" w:firstColumn="1" w:lastColumn="0" w:noHBand="0" w:noVBand="1"/>
      </w:tblPr>
      <w:tblGrid>
        <w:gridCol w:w="2122"/>
        <w:gridCol w:w="6894"/>
      </w:tblGrid>
      <w:tr w:rsidR="00957578" w:rsidRPr="00066FED" w:rsidTr="009575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Pr>
          <w:p w:rsidR="00957578" w:rsidRPr="00066FED" w:rsidRDefault="00957578" w:rsidP="00066FED">
            <w:pPr>
              <w:rPr>
                <w:rFonts w:ascii="Times New Roman" w:hAnsi="Times New Roman"/>
                <w:bCs w:val="0"/>
                <w:iCs/>
                <w:sz w:val="20"/>
                <w:szCs w:val="20"/>
              </w:rPr>
            </w:pPr>
            <w:r w:rsidRPr="00066FED">
              <w:rPr>
                <w:rFonts w:ascii="Times New Roman" w:hAnsi="Times New Roman"/>
                <w:bCs w:val="0"/>
                <w:iCs/>
                <w:sz w:val="20"/>
                <w:szCs w:val="20"/>
              </w:rPr>
              <w:t>Country name (CU)</w:t>
            </w:r>
          </w:p>
        </w:tc>
        <w:tc>
          <w:tcPr>
            <w:tcW w:w="6894" w:type="dxa"/>
          </w:tcPr>
          <w:p w:rsidR="00957578" w:rsidRPr="00066FED" w:rsidRDefault="00957578" w:rsidP="00066FED">
            <w:pPr>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sz w:val="20"/>
                <w:szCs w:val="20"/>
              </w:rPr>
            </w:pPr>
            <w:r w:rsidRPr="00066FED">
              <w:rPr>
                <w:rFonts w:ascii="Times New Roman" w:hAnsi="Times New Roman"/>
                <w:bCs w:val="0"/>
                <w:iCs/>
                <w:sz w:val="20"/>
                <w:szCs w:val="20"/>
              </w:rPr>
              <w:t>Name of selected LMICs (</w:t>
            </w:r>
            <w:proofErr w:type="spellStart"/>
            <w:r w:rsidRPr="00066FED">
              <w:rPr>
                <w:rFonts w:ascii="Times New Roman" w:hAnsi="Times New Roman"/>
                <w:bCs w:val="0"/>
                <w:iCs/>
                <w:sz w:val="20"/>
                <w:szCs w:val="20"/>
              </w:rPr>
              <w:t>eg</w:t>
            </w:r>
            <w:proofErr w:type="spellEnd"/>
            <w:r w:rsidRPr="00066FED">
              <w:rPr>
                <w:rFonts w:ascii="Times New Roman" w:hAnsi="Times New Roman"/>
                <w:bCs w:val="0"/>
                <w:iCs/>
                <w:sz w:val="20"/>
                <w:szCs w:val="20"/>
              </w:rPr>
              <w:t xml:space="preserve">. </w:t>
            </w:r>
            <w:r w:rsidRPr="00066FED">
              <w:rPr>
                <w:rFonts w:ascii="Times New Roman" w:hAnsi="Times New Roman"/>
                <w:iCs/>
                <w:sz w:val="20"/>
                <w:szCs w:val="20"/>
              </w:rPr>
              <w:t>CU=Country name (e.g. CU=Angola or CU=Brazil)</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957578" w:rsidRPr="00066FED" w:rsidRDefault="00B964B6" w:rsidP="00066FED">
            <w:pPr>
              <w:rPr>
                <w:rFonts w:ascii="Times New Roman" w:hAnsi="Times New Roman"/>
                <w:bCs w:val="0"/>
                <w:iCs/>
                <w:sz w:val="20"/>
                <w:szCs w:val="20"/>
              </w:rPr>
            </w:pPr>
            <w:r>
              <w:rPr>
                <w:rFonts w:ascii="Times New Roman" w:hAnsi="Times New Roman"/>
                <w:bCs w:val="0"/>
                <w:iCs/>
                <w:sz w:val="20"/>
                <w:szCs w:val="20"/>
              </w:rPr>
              <w:t>Web of Science (</w:t>
            </w:r>
            <w:r w:rsidR="00957578" w:rsidRPr="00066FED">
              <w:rPr>
                <w:rFonts w:ascii="Times New Roman" w:hAnsi="Times New Roman"/>
                <w:bCs w:val="0"/>
                <w:iCs/>
                <w:sz w:val="20"/>
                <w:szCs w:val="20"/>
              </w:rPr>
              <w:t>WOS</w:t>
            </w:r>
            <w:r>
              <w:rPr>
                <w:rFonts w:ascii="Times New Roman" w:hAnsi="Times New Roman"/>
                <w:bCs w:val="0"/>
                <w:iCs/>
                <w:sz w:val="20"/>
                <w:szCs w:val="20"/>
              </w:rPr>
              <w:t>)</w:t>
            </w:r>
            <w:r w:rsidR="00957578" w:rsidRPr="00066FED">
              <w:rPr>
                <w:rFonts w:ascii="Times New Roman" w:hAnsi="Times New Roman"/>
                <w:bCs w:val="0"/>
                <w:iCs/>
                <w:sz w:val="20"/>
                <w:szCs w:val="20"/>
              </w:rPr>
              <w:t xml:space="preserve"> categories </w:t>
            </w:r>
          </w:p>
        </w:tc>
        <w:tc>
          <w:tcPr>
            <w:tcW w:w="6894" w:type="dxa"/>
          </w:tcPr>
          <w:p w:rsidR="00957578" w:rsidRPr="00066FED" w:rsidRDefault="00957578" w:rsidP="00066FED">
            <w:pPr>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"Health Policy &amp; Services" OR "Public, Environmental &amp; Occupational Health" OR "Infectious Diseases"</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2122" w:type="dxa"/>
          </w:tcPr>
          <w:p w:rsidR="00957578" w:rsidRPr="00066FED" w:rsidRDefault="00957578" w:rsidP="00066FED">
            <w:pPr>
              <w:spacing w:before="240"/>
              <w:jc w:val="left"/>
              <w:rPr>
                <w:rFonts w:ascii="Times New Roman" w:hAnsi="Times New Roman"/>
                <w:bCs w:val="0"/>
                <w:iCs/>
                <w:sz w:val="20"/>
                <w:szCs w:val="20"/>
              </w:rPr>
            </w:pPr>
            <w:r w:rsidRPr="00066FED">
              <w:rPr>
                <w:rFonts w:ascii="Times New Roman" w:hAnsi="Times New Roman"/>
                <w:bCs w:val="0"/>
                <w:iCs/>
                <w:sz w:val="20"/>
                <w:szCs w:val="20"/>
              </w:rPr>
              <w:t>Topic term (TS) for  more than 200 publications</w:t>
            </w:r>
          </w:p>
        </w:tc>
        <w:tc>
          <w:tcPr>
            <w:tcW w:w="6894" w:type="dxa"/>
          </w:tcPr>
          <w:p w:rsidR="00957578" w:rsidRPr="00066FED" w:rsidRDefault="00957578" w:rsidP="00066FED">
            <w:pPr>
              <w:spacing w:before="240"/>
              <w:cnfStyle w:val="000000000000" w:firstRow="0" w:lastRow="0" w:firstColumn="0" w:lastColumn="0" w:oddVBand="0" w:evenVBand="0" w:oddHBand="0"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"Antimicrobial resistance" OR "Antibiotic resistance" OR "Antibiotics" OR "Microbial drug resistance" OR "Antimicrobial Drug Resistance" OR "Multiple drug resistance"</w:t>
            </w: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Table 2</w:t>
      </w:r>
      <w:r w:rsidR="00066FED">
        <w:rPr>
          <w:rFonts w:ascii="Times New Roman" w:eastAsia="Calibri" w:hAnsi="Times New Roman"/>
          <w:b/>
          <w:sz w:val="20"/>
          <w:szCs w:val="20"/>
          <w:lang w:eastAsia="en-US"/>
        </w:rPr>
        <w:t>(ST2)</w:t>
      </w:r>
      <w:r w:rsidRPr="00066FED">
        <w:rPr>
          <w:rFonts w:ascii="Times New Roman" w:eastAsia="Calibri" w:hAnsi="Times New Roman"/>
          <w:b/>
          <w:sz w:val="20"/>
          <w:szCs w:val="20"/>
          <w:lang w:eastAsia="en-US"/>
        </w:rPr>
        <w:t xml:space="preserve">: </w:t>
      </w:r>
      <w:r w:rsidR="0077399C">
        <w:rPr>
          <w:rFonts w:ascii="Times New Roman" w:eastAsia="Calibri" w:hAnsi="Times New Roman"/>
          <w:b/>
          <w:sz w:val="20"/>
          <w:szCs w:val="20"/>
          <w:lang w:eastAsia="en-US"/>
        </w:rPr>
        <w:t>Global Survey of Experts on Antimicrobial Resistance (GSEAR) survey tool</w:t>
      </w:r>
    </w:p>
    <w:tbl>
      <w:tblPr>
        <w:tblStyle w:val="GridTable3-Accent5"/>
        <w:tblW w:w="0" w:type="auto"/>
        <w:tblLook w:val="04A0" w:firstRow="1" w:lastRow="0" w:firstColumn="1" w:lastColumn="0" w:noHBand="0" w:noVBand="1"/>
      </w:tblPr>
      <w:tblGrid>
        <w:gridCol w:w="9016"/>
      </w:tblGrid>
      <w:tr w:rsidR="00957578" w:rsidRPr="00066FED" w:rsidTr="00F834DA">
        <w:trPr>
          <w:cnfStyle w:val="100000000000" w:firstRow="1" w:lastRow="0" w:firstColumn="0" w:lastColumn="0" w:oddVBand="0" w:evenVBand="0" w:oddHBand="0" w:evenHBand="0" w:firstRowFirstColumn="0" w:firstRowLastColumn="0" w:lastRowFirstColumn="0" w:lastRowLastColumn="0"/>
          <w:trHeight w:val="8506"/>
        </w:trPr>
        <w:tc>
          <w:tcPr>
            <w:cnfStyle w:val="001000000100" w:firstRow="0" w:lastRow="0" w:firstColumn="1" w:lastColumn="0" w:oddVBand="0" w:evenVBand="0" w:oddHBand="0" w:evenHBand="0" w:firstRowFirstColumn="1" w:firstRowLastColumn="0" w:lastRowFirstColumn="0" w:lastRowLastColumn="0"/>
            <w:tcW w:w="9016" w:type="dxa"/>
          </w:tcPr>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3C1797">
              <w:rPr>
                <w:rFonts w:ascii="Times New Roman" w:eastAsia="Calibri" w:hAnsi="Times New Roman"/>
                <w:sz w:val="20"/>
                <w:szCs w:val="20"/>
                <w:lang w:eastAsia="en-US"/>
              </w:rPr>
              <w:t xml:space="preserve">Introduction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w:t>
            </w:r>
            <w:r w:rsidRPr="0077399C">
              <w:rPr>
                <w:rFonts w:ascii="Times New Roman" w:eastAsia="Calibri" w:hAnsi="Times New Roman"/>
                <w:b w:val="0"/>
                <w:i w:val="0"/>
                <w:sz w:val="20"/>
                <w:szCs w:val="20"/>
                <w:lang w:eastAsia="en-US"/>
              </w:rPr>
              <w:tab/>
              <w:t>Please choose your preferred language for this survey: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English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French </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Spanish </w:t>
            </w:r>
          </w:p>
          <w:p w:rsidR="003C1797" w:rsidRPr="0077399C" w:rsidRDefault="003C1797"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3C1797">
              <w:rPr>
                <w:rFonts w:ascii="Times New Roman" w:eastAsia="Calibri" w:hAnsi="Times New Roman"/>
                <w:sz w:val="20"/>
                <w:szCs w:val="20"/>
                <w:lang w:eastAsia="en-US"/>
              </w:rPr>
              <w:t>Consent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w:t>
            </w:r>
            <w:r w:rsidRPr="0077399C">
              <w:rPr>
                <w:rFonts w:ascii="Times New Roman" w:eastAsia="Calibri" w:hAnsi="Times New Roman"/>
                <w:b w:val="0"/>
                <w:i w:val="0"/>
                <w:sz w:val="20"/>
                <w:szCs w:val="20"/>
                <w:lang w:eastAsia="en-US"/>
              </w:rPr>
              <w:tab/>
              <w:t xml:space="preserve">Are you willing to participate in this survey?  </w:t>
            </w:r>
          </w:p>
          <w:p w:rsidR="0077399C" w:rsidRPr="0077399C" w:rsidRDefault="0077399C" w:rsidP="00F834DA">
            <w:pPr>
              <w:tabs>
                <w:tab w:val="clear" w:pos="851"/>
              </w:tabs>
              <w:spacing w:before="24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have been well informed about the purpose of project and online survey. </w:t>
            </w:r>
          </w:p>
          <w:p w:rsidR="0077399C" w:rsidRPr="0077399C" w:rsidRDefault="0077399C" w:rsidP="00F834DA">
            <w:pPr>
              <w:tabs>
                <w:tab w:val="clear" w:pos="851"/>
              </w:tabs>
              <w:spacing w:before="24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completely understand the possible advantages and disadvantages of involving in </w:t>
            </w:r>
            <w:r w:rsidRPr="0077399C">
              <w:rPr>
                <w:rFonts w:ascii="Times New Roman" w:eastAsia="Calibri" w:hAnsi="Times New Roman"/>
                <w:b w:val="0"/>
                <w:i w:val="0"/>
                <w:sz w:val="20"/>
                <w:szCs w:val="20"/>
                <w:lang w:eastAsia="en-US"/>
              </w:rPr>
              <w:tab/>
            </w:r>
            <w:r w:rsidRPr="0077399C">
              <w:rPr>
                <w:rFonts w:ascii="Times New Roman" w:eastAsia="Calibri" w:hAnsi="Times New Roman"/>
                <w:b w:val="0"/>
                <w:i w:val="0"/>
                <w:sz w:val="20"/>
                <w:szCs w:val="20"/>
                <w:lang w:eastAsia="en-US"/>
              </w:rPr>
              <w:tab/>
              <w:t>this survey.</w:t>
            </w:r>
          </w:p>
          <w:p w:rsidR="0077399C" w:rsidRPr="0077399C" w:rsidRDefault="0077399C" w:rsidP="00F834DA">
            <w:pPr>
              <w:tabs>
                <w:tab w:val="clear" w:pos="851"/>
              </w:tabs>
              <w:spacing w:before="24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I have been invited to participate and I accept to participate in this interview. </w:t>
            </w:r>
          </w:p>
          <w:p w:rsidR="0077399C" w:rsidRPr="0077399C" w:rsidRDefault="0077399C" w:rsidP="00F834DA">
            <w:pPr>
              <w:tabs>
                <w:tab w:val="clear" w:pos="851"/>
              </w:tabs>
              <w:spacing w:before="24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I allow my data and responses from this study to be used for medical research.</w:t>
            </w:r>
          </w:p>
          <w:p w:rsidR="0077399C" w:rsidRPr="0077399C" w:rsidRDefault="0077399C" w:rsidP="00F834DA">
            <w:pPr>
              <w:tabs>
                <w:tab w:val="clear" w:pos="851"/>
              </w:tabs>
              <w:spacing w:before="240"/>
              <w:ind w:left="1410"/>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I consent voluntarily to be a participant in this study and understand that I have the rights to withdraw from the survey at any time without in any harm.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1.2</w:t>
            </w:r>
            <w:r w:rsidRPr="0077399C">
              <w:rPr>
                <w:rFonts w:ascii="Times New Roman" w:eastAsia="Calibri" w:hAnsi="Times New Roman"/>
                <w:b w:val="0"/>
                <w:i w:val="0"/>
                <w:sz w:val="20"/>
                <w:szCs w:val="20"/>
                <w:lang w:eastAsia="en-US"/>
              </w:rPr>
              <w:tab/>
              <w:t>Allow data for further research purposes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3C1797" w:rsidRPr="0077399C" w:rsidRDefault="003C1797"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3C1797">
              <w:rPr>
                <w:rFonts w:ascii="Times New Roman" w:eastAsia="Calibri" w:hAnsi="Times New Roman"/>
                <w:sz w:val="20"/>
                <w:szCs w:val="20"/>
                <w:lang w:eastAsia="en-US"/>
              </w:rPr>
              <w:t>Background information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 Based on our publication record, we noticed you have worked extensively on ((Country)). Are you currently living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2.1 Within the past 10 years, how many years did you live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Less than one year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Between 1 to 2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Between 3 to 5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Between 5 to 10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10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applicable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 Do you have a current academic affiliation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3.1 Please state the name of your academic or research institution.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 In your own assessment, how familiar are you with the topic of antibiotic use and antimicrobial resistance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Not very familiar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Familiar</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Very familiar</w:t>
            </w:r>
          </w:p>
          <w:p w:rsidR="003C1797" w:rsidRPr="0077399C" w:rsidRDefault="003C1797"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3C1797">
              <w:rPr>
                <w:rFonts w:ascii="Times New Roman" w:eastAsia="Calibri" w:hAnsi="Times New Roman"/>
                <w:sz w:val="20"/>
                <w:szCs w:val="20"/>
                <w:lang w:eastAsia="en-US"/>
              </w:rPr>
              <w:t xml:space="preserve">Questions related to experienced antibiotic use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For the following questions, please kindly choose “Don’t know/Not sure” if you are not sure about the answer.</w:t>
            </w:r>
            <w:r w:rsidR="003C1797">
              <w:rPr>
                <w:rFonts w:ascii="Times New Roman" w:eastAsia="Calibri" w:hAnsi="Times New Roman"/>
                <w:b w:val="0"/>
                <w:i w:val="0"/>
                <w:sz w:val="20"/>
                <w:szCs w:val="20"/>
                <w:lang w:eastAsia="en-US"/>
              </w:rPr>
              <w:t xml:space="preserv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We understand some of these questions may be difficult, so don't feel obliged to give an answer if you are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 Are there any polices that require a prescription to get an antibiotic in ((Country))? (Select “Don’t know” if you are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6.1 Can a doctor/ general practitioner prescribe antibiotics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6.2 Can a dentist prescribe antibiotics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6.3 Can a mid-level provider such as an assistant medical officer (AMO) or clinical officer (CO) prescribe antibiotics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6.4 Can a nurse prescribe antibiotics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6.5 Can a pharmacist prescribe antibiotics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6.6 Can a trained community health worker/ volunteer health worker prescribe antibiotics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6.7 Are there any other professionals who can prescribe antibiotics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6.8 Please specify the professionals who can prescribe antibiotics in ((Country)).</w:t>
            </w:r>
          </w:p>
          <w:p w:rsidR="003C1797" w:rsidRPr="0077399C" w:rsidRDefault="003C1797"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3C1797">
              <w:rPr>
                <w:rFonts w:ascii="Times New Roman" w:eastAsia="Calibri" w:hAnsi="Times New Roman"/>
                <w:sz w:val="20"/>
                <w:szCs w:val="20"/>
                <w:lang w:eastAsia="en-US"/>
              </w:rPr>
              <w:t xml:space="preserve">Questions related to experienced antibiotic use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(Select “Don’t know” if you are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7. Are you aware of any regulatory and legislative policies to ban the over-the counter sale of antibiotics without prescription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 the country has policies to ban the sale of over-the counter antibiotics.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 the country does not have policies to ban the sale of over-the counter antibiotics.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8. Are there any policies to limit health care worker prescr</w:t>
            </w:r>
            <w:r>
              <w:rPr>
                <w:rFonts w:ascii="Times New Roman" w:eastAsia="Calibri" w:hAnsi="Times New Roman"/>
                <w:b w:val="0"/>
                <w:i w:val="0"/>
                <w:sz w:val="20"/>
                <w:szCs w:val="20"/>
                <w:lang w:eastAsia="en-US"/>
              </w:rPr>
              <w:t xml:space="preserve">iption of certain protected or </w:t>
            </w:r>
            <w:r w:rsidRPr="0077399C">
              <w:rPr>
                <w:rFonts w:ascii="Times New Roman" w:eastAsia="Calibri" w:hAnsi="Times New Roman"/>
                <w:b w:val="0"/>
                <w:i w:val="0"/>
                <w:sz w:val="20"/>
                <w:szCs w:val="20"/>
                <w:lang w:eastAsia="en-US"/>
              </w:rPr>
              <w:t>reserve antibiotics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9. Are there any policies to limit the over-the-counter sale of protected or reserve antibiotics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 Based on your experience, how common is antibiotic self-medication (the use of antibiotics without prescription) in your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Very Common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Common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Neither common nor uncommon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Uncommon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Very uncommon</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antibiotic prescription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Now I would like to ask you a few questions about how easy it is to get antibiotics without prescription in ((Country)). Could you tell me whether it is possible to get…?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(Select “Don’t know” if you are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11.1 ...antibiotics without prescription in a medical store or pharmacy (with a trained pharmacist)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11.2 …antibiotics without prescription in drug shops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11.3 ...antibiotics without prescription from local vendors/ informal outlets/ patent medical store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11.4 ...get antibiotics without prescription in supermarkets or groceries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10.5 ...antibiotics without prescription in online pharmacies/ from the internet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10.6 ...get antibiotics without prescription from traditional healers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10.7 ...get antibiotics without prescription from any other place or sources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10.8 Please name any other places or sources to get antibiotics without prescription in ((Country))?</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antibiotic prescription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11. One of the challenges faced by many countries is to find a balance between equitable access to antibiotics and avoiding excess use. How would you assess overall antibiotics access and use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Highly Insufficient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insufficient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About the right amount/Appropriate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 little too much</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Way too much</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12. How often does it happen that an antibiotic prescribed by a doctor or nurse cannot be obtained/accessed by a patient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Never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Rarely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Sometimes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Often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Always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unknown/Don't know</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13. How often are health workers forced to prescribe antibiotics that are not their first choice for the patient because the ideal antibiotic is not available?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Never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Rarely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Sometimes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Often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Always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unknown/Don't know</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14. Have you heard of unregistered or illegal local production of antibiotics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15. Have you heard of illegal imports of antibiotics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16. Have you ever seen or heard of the availability of counterfeit antibiotic drugs in the </w:t>
            </w:r>
            <w:r w:rsidRPr="0077399C">
              <w:rPr>
                <w:rFonts w:ascii="Times New Roman" w:eastAsia="Calibri" w:hAnsi="Times New Roman"/>
                <w:b w:val="0"/>
                <w:i w:val="0"/>
                <w:sz w:val="20"/>
                <w:szCs w:val="20"/>
                <w:lang w:eastAsia="en-US"/>
              </w:rPr>
              <w:tab/>
              <w:t>market?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AMR policies and interventions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17.1 Does ((Country)) have national treatment guidelines to improve antibiotic prescribing practices?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17.2 Does ((Country)) have policies to reduce over-prescri</w:t>
            </w:r>
            <w:r w:rsidR="00B84E7E">
              <w:rPr>
                <w:rFonts w:ascii="Times New Roman" w:eastAsia="Calibri" w:hAnsi="Times New Roman"/>
                <w:b w:val="0"/>
                <w:i w:val="0"/>
                <w:sz w:val="20"/>
                <w:szCs w:val="20"/>
                <w:lang w:eastAsia="en-US"/>
              </w:rPr>
              <w:t xml:space="preserve">ption of antibiotics by health </w:t>
            </w:r>
            <w:r w:rsidRPr="0077399C">
              <w:rPr>
                <w:rFonts w:ascii="Times New Roman" w:eastAsia="Calibri" w:hAnsi="Times New Roman"/>
                <w:b w:val="0"/>
                <w:i w:val="0"/>
                <w:sz w:val="20"/>
                <w:szCs w:val="20"/>
                <w:lang w:eastAsia="en-US"/>
              </w:rPr>
              <w:t xml:space="preserve">workers?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17.3 Does ((Country)) have mass media campaign to control self-medication (the use of antibiotics without prescription)?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17.4 Does ((Country)) have financial incentives or pay for performance programs for health care </w:t>
            </w:r>
            <w:r w:rsidRPr="0077399C">
              <w:rPr>
                <w:rFonts w:ascii="Times New Roman" w:eastAsia="Calibri" w:hAnsi="Times New Roman"/>
                <w:b w:val="0"/>
                <w:i w:val="0"/>
                <w:sz w:val="20"/>
                <w:szCs w:val="20"/>
                <w:lang w:eastAsia="en-US"/>
              </w:rPr>
              <w:tab/>
              <w:t>providers or for health facilities to improve antibiotic prescribing practices?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17.5 Does ((Country)) have education programs for health professionals to promote rational use of </w:t>
            </w:r>
            <w:r w:rsidR="00B84E7E">
              <w:rPr>
                <w:rFonts w:ascii="Times New Roman" w:eastAsia="Calibri" w:hAnsi="Times New Roman"/>
                <w:b w:val="0"/>
                <w:i w:val="0"/>
                <w:sz w:val="20"/>
                <w:szCs w:val="20"/>
                <w:lang w:eastAsia="en-US"/>
              </w:rPr>
              <w:t>a</w:t>
            </w:r>
            <w:r w:rsidRPr="0077399C">
              <w:rPr>
                <w:rFonts w:ascii="Times New Roman" w:eastAsia="Calibri" w:hAnsi="Times New Roman"/>
                <w:b w:val="0"/>
                <w:i w:val="0"/>
                <w:sz w:val="20"/>
                <w:szCs w:val="20"/>
                <w:lang w:eastAsia="en-US"/>
              </w:rPr>
              <w:t>ntibiotics?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AMR policies and interventions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18. Does ((Country)) have policies that limit antibiotic prescribing or prescription of certain reserve or protected antimicrobials to medical providers with special training or </w:t>
            </w:r>
            <w:r w:rsidRPr="0077399C">
              <w:rPr>
                <w:rFonts w:ascii="Times New Roman" w:eastAsia="Calibri" w:hAnsi="Times New Roman"/>
                <w:b w:val="0"/>
                <w:i w:val="0"/>
                <w:sz w:val="20"/>
                <w:szCs w:val="20"/>
                <w:lang w:eastAsia="en-US"/>
              </w:rPr>
              <w:tab/>
              <w:t>certification in infectious disease?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19. Are antibiotic prescription rates monitored at the health care provider level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19.1 What institution or authority monitors antibiotic prescription rates at the health care provider level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19.2 What are the consequences of high prescription rates by health care providers?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20. Are antibiotic prescription rates monitored at the health facility level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20.1 What institution or authority in ((Country)) monitors antibiotic prescription rates at the health facility level in ((Country))?</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20.2 What are the consequences of high prescription rates by health facilities?</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AMR policies and interventions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21. Are electronic clinical decision support algorithms or tools for health care workers used to</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guide antimicrobial prescribing decisions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22. Is influenza testing available in hospitals or health facilities in ((Country)) to distinguish viral from bacterial infections?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not available in hospitals or health facilities to my knowledge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only a few selected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more than half of the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most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23. Is point of care C-reactive protein (CRP) used by health care workers in hospitals or health facilities in ((Country)) to guide decisions on the use of antimicrobial therapy?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not available in hospitals or health facilities to my knowledge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only a few selected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more than half of the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most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24. Is point of care rotavirus testing available in hospitals or health facilities in ((Country)) to guide decisions on the use of antimicrobial therapy?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not available in hospitals or health facilities to my knowledge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only a few selected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more than half of the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Such tests are available in most hospitals or health facilities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25. Are there any other policies or national programs to address rationale antibiotic prescriptions, sales and use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25.1 Please specify the policies or strategies to control antibiotic prescriptions, sales and use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Questions related to AMR policies and interventions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26. Most countries state that political commitment is crucial for combatting the problem of antimicrobial resistance. Giving your experience, how would you assess the political commitment towards reducing antimicrobial resistance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Strong</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strong</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Average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Limited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Somewhat limited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at all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27. What do you perceive as the biggest challenges or issues related to antimicrobial</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resistance in (Country))?</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28. In your opinion, what policy or interventional approach is most needed for effectively addressing rational antibiotic use in ((Country))?</w:t>
            </w:r>
          </w:p>
          <w:p w:rsidR="00D067BE" w:rsidRPr="00F834DA" w:rsidRDefault="00D067BE" w:rsidP="00F834DA">
            <w:pPr>
              <w:tabs>
                <w:tab w:val="clear" w:pos="851"/>
              </w:tabs>
              <w:spacing w:before="240"/>
              <w:contextualSpacing/>
              <w:jc w:val="left"/>
              <w:rPr>
                <w:rFonts w:ascii="Times New Roman" w:eastAsia="Calibri" w:hAnsi="Times New Roman"/>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AMR national action plan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 xml:space="preserve">29. Does the country have a national AMR action plan or guideline to combat the threat </w:t>
            </w:r>
            <w:r w:rsidRPr="0077399C">
              <w:rPr>
                <w:rFonts w:ascii="Times New Roman" w:eastAsia="Calibri" w:hAnsi="Times New Roman"/>
                <w:b w:val="0"/>
                <w:i w:val="0"/>
                <w:sz w:val="20"/>
                <w:szCs w:val="20"/>
                <w:lang w:eastAsia="en-US"/>
              </w:rPr>
              <w:tab/>
              <w:t>of resistance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30. Is there a tracking and monitoring plan within the AMR that defines specific indicators for</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 xml:space="preserve">evaluating the implementation and outputs of the AMR action plan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31. Have you ever been involved in the development process or provided technical inputs to a national AMR action plan or guideline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31.1 What sources of information, recommendations or guidelines were considered in development of the national action plan, if any?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Global recommendations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Guidelines or recommendations from neighbouring or countries in the region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National surveillance data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National expert opinion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32. Please specify the other sources of information, recommendations or guidelines used</w:t>
            </w:r>
            <w:r>
              <w:rPr>
                <w:rFonts w:ascii="Times New Roman" w:eastAsia="Calibri" w:hAnsi="Times New Roman"/>
                <w:b w:val="0"/>
                <w:i w:val="0"/>
                <w:sz w:val="20"/>
                <w:szCs w:val="20"/>
                <w:lang w:eastAsia="en-US"/>
              </w:rPr>
              <w:t xml:space="preserve"> </w:t>
            </w:r>
            <w:r w:rsidRPr="0077399C">
              <w:rPr>
                <w:rFonts w:ascii="Times New Roman" w:eastAsia="Calibri" w:hAnsi="Times New Roman"/>
                <w:b w:val="0"/>
                <w:i w:val="0"/>
                <w:sz w:val="20"/>
                <w:szCs w:val="20"/>
                <w:lang w:eastAsia="en-US"/>
              </w:rPr>
              <w:t>in development of the national action plan?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33. In your opinion, does the government of ((Country)) take research and new evidence into consideration for AMR policy making?</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at all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Only marginally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Sometimes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Most of the time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Always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34. What kind of research would be needed to improve AMR policies in ((Country))?</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surveillance data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35. Have you ever been involved in Antimicrobial Stewardship (AMS) programs to promote rational use of antimicrobials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36. Have you ever taken the role to report and update the results of the AMR surveillance activities to policy makers or other governing bodies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37. How are national AMR surveillance data and reports shared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Widely distributed and publicized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Available upon request by anyone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Available only to researchers or professionals with a relevant role, job or field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Available only to select key national stakeholders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available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38. Have you ever been involved or joined collaborative work to combat the threat of AMR at regional and international level?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awareness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 xml:space="preserve">39. Have you ever received training, education, or participated in a capacity-building programme regarding rational antimicrobial use in healthcare settings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40. Have you ever trained others on rational antimicrobial use in healthcare settings in ((Country))?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41. If you had to guess: what proportion of general population is aware of the problem of </w:t>
            </w:r>
            <w:r w:rsidRPr="0077399C">
              <w:rPr>
                <w:rFonts w:ascii="Times New Roman" w:eastAsia="Calibri" w:hAnsi="Times New Roman"/>
                <w:b w:val="0"/>
                <w:i w:val="0"/>
                <w:sz w:val="20"/>
                <w:szCs w:val="20"/>
                <w:lang w:eastAsia="en-US"/>
              </w:rPr>
              <w:tab/>
              <w:t>antimicrobial resistance in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100% of the general population aware of AMR problem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80% of the general population aware of AMR problem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60% of the general population aware of AMR problem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40% of the general population aware of AMR problem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20% of the general population aware of AMR problem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0% of the general population aware of AMR problem</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Questions related to own recent exposure to antibiotics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42. Please confirm the country of your current residence: please select the country from </w:t>
            </w:r>
            <w:r w:rsidRPr="0077399C">
              <w:rPr>
                <w:rFonts w:ascii="Times New Roman" w:eastAsia="Calibri" w:hAnsi="Times New Roman"/>
                <w:b w:val="0"/>
                <w:i w:val="0"/>
                <w:sz w:val="20"/>
                <w:szCs w:val="20"/>
                <w:lang w:eastAsia="en-US"/>
              </w:rPr>
              <w:tab/>
              <w:t>the following list: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Afghanistan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Albania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Algeria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Andorra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Angola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Antigua and Barbuda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Argentina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Armenia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Australia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Austria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Azerbaijan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Bahamas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Bahrain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Bangladesh</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Barbados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Belarus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Belgium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Belize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Benin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Bhutan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Bolivia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Bosnia and Herzegovina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Botswana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Brazil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Brunei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r>
            <w:proofErr w:type="spellStart"/>
            <w:r w:rsidRPr="0077399C">
              <w:rPr>
                <w:rFonts w:ascii="Times New Roman" w:eastAsia="Calibri" w:hAnsi="Times New Roman"/>
                <w:b w:val="0"/>
                <w:i w:val="0"/>
                <w:sz w:val="20"/>
                <w:szCs w:val="20"/>
                <w:lang w:val="fr-FR" w:eastAsia="en-US"/>
              </w:rPr>
              <w:t>Bulgaria</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Burkina Faso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Burundi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Côte d'Ivoire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Cabo Verde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Cambodia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Cameroon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Canada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Central African Republic</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Chad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Chile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China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Colombia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Comoros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Congo (Congo-Brazzaville)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Costa Rica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Croatia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Cuba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Cyprus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Czechia</w:t>
            </w:r>
            <w:proofErr w:type="spellEnd"/>
            <w:r w:rsidRPr="0077399C">
              <w:rPr>
                <w:rFonts w:ascii="Times New Roman" w:eastAsia="Calibri" w:hAnsi="Times New Roman"/>
                <w:b w:val="0"/>
                <w:i w:val="0"/>
                <w:sz w:val="20"/>
                <w:szCs w:val="20"/>
                <w:lang w:eastAsia="en-US"/>
              </w:rPr>
              <w:t xml:space="preserve"> (Czech Republic)</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Democratic Republic of the Congo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Denmark</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Djibouti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Dominica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Dominican Republic</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Ecuador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Egypt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El Salvador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Equatorial Guinea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Eritrea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Estonia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Eswatini</w:t>
            </w:r>
            <w:proofErr w:type="spellEnd"/>
            <w:r w:rsidRPr="0077399C">
              <w:rPr>
                <w:rFonts w:ascii="Times New Roman" w:eastAsia="Calibri" w:hAnsi="Times New Roman"/>
                <w:b w:val="0"/>
                <w:i w:val="0"/>
                <w:sz w:val="20"/>
                <w:szCs w:val="20"/>
                <w:lang w:eastAsia="en-US"/>
              </w:rPr>
              <w:t xml:space="preserve"> (</w:t>
            </w:r>
            <w:proofErr w:type="spellStart"/>
            <w:r w:rsidRPr="0077399C">
              <w:rPr>
                <w:rFonts w:ascii="Times New Roman" w:eastAsia="Calibri" w:hAnsi="Times New Roman"/>
                <w:b w:val="0"/>
                <w:i w:val="0"/>
                <w:sz w:val="20"/>
                <w:szCs w:val="20"/>
                <w:lang w:eastAsia="en-US"/>
              </w:rPr>
              <w:t>fmr</w:t>
            </w:r>
            <w:proofErr w:type="spellEnd"/>
            <w:r w:rsidRPr="0077399C">
              <w:rPr>
                <w:rFonts w:ascii="Times New Roman" w:eastAsia="Calibri" w:hAnsi="Times New Roman"/>
                <w:b w:val="0"/>
                <w:i w:val="0"/>
                <w:sz w:val="20"/>
                <w:szCs w:val="20"/>
                <w:lang w:eastAsia="en-US"/>
              </w:rPr>
              <w:t>. "Swaziland")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Fiji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Finland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France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Gabon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Gambia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Georgia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Germany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Ghana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Greece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Grenada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Guatemala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Guinea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Guinea-Bissau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Guyana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Haiti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Holy See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Honduras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Hungary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Iceland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India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Indonesia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Iran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Iraq</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Ireland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Israel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Italy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Jamaica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Japan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Jordan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Kazakhstan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Kenya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Kiribati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Kuwait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Kyrgyzstan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Laos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Latvia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Lebanon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Lesotho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Liberia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Libya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Liechtenstein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lastRenderedPageBreak/>
              <w:t>•</w:t>
            </w:r>
            <w:r w:rsidRPr="0077399C">
              <w:rPr>
                <w:rFonts w:ascii="Times New Roman" w:eastAsia="Calibri" w:hAnsi="Times New Roman"/>
                <w:b w:val="0"/>
                <w:i w:val="0"/>
                <w:sz w:val="20"/>
                <w:szCs w:val="20"/>
                <w:lang w:val="de-CH" w:eastAsia="en-US"/>
              </w:rPr>
              <w:tab/>
              <w:t>Lithuania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Luxembourg</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Madagascar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Malawi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Malaysia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Maldives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Mali</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Malta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t xml:space="preserve">Marshall </w:t>
            </w:r>
            <w:proofErr w:type="spellStart"/>
            <w:r w:rsidRPr="0077399C">
              <w:rPr>
                <w:rFonts w:ascii="Times New Roman" w:eastAsia="Calibri" w:hAnsi="Times New Roman"/>
                <w:b w:val="0"/>
                <w:i w:val="0"/>
                <w:sz w:val="20"/>
                <w:szCs w:val="20"/>
                <w:lang w:val="fr-FR" w:eastAsia="en-US"/>
              </w:rPr>
              <w:t>Islands</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r>
            <w:proofErr w:type="spellStart"/>
            <w:r w:rsidRPr="0077399C">
              <w:rPr>
                <w:rFonts w:ascii="Times New Roman" w:eastAsia="Calibri" w:hAnsi="Times New Roman"/>
                <w:b w:val="0"/>
                <w:i w:val="0"/>
                <w:sz w:val="20"/>
                <w:szCs w:val="20"/>
                <w:lang w:val="fr-FR" w:eastAsia="en-US"/>
              </w:rPr>
              <w:t>Mauritania</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fr-FR" w:eastAsia="en-US"/>
              </w:rPr>
            </w:pPr>
            <w:r w:rsidRPr="0077399C">
              <w:rPr>
                <w:rFonts w:ascii="Times New Roman" w:eastAsia="Calibri" w:hAnsi="Times New Roman"/>
                <w:b w:val="0"/>
                <w:i w:val="0"/>
                <w:sz w:val="20"/>
                <w:szCs w:val="20"/>
                <w:lang w:val="fr-FR" w:eastAsia="en-US"/>
              </w:rPr>
              <w:t>•</w:t>
            </w:r>
            <w:r w:rsidRPr="0077399C">
              <w:rPr>
                <w:rFonts w:ascii="Times New Roman" w:eastAsia="Calibri" w:hAnsi="Times New Roman"/>
                <w:b w:val="0"/>
                <w:i w:val="0"/>
                <w:sz w:val="20"/>
                <w:szCs w:val="20"/>
                <w:lang w:val="fr-FR" w:eastAsia="en-US"/>
              </w:rPr>
              <w:tab/>
            </w:r>
            <w:proofErr w:type="spellStart"/>
            <w:r w:rsidRPr="0077399C">
              <w:rPr>
                <w:rFonts w:ascii="Times New Roman" w:eastAsia="Calibri" w:hAnsi="Times New Roman"/>
                <w:b w:val="0"/>
                <w:i w:val="0"/>
                <w:sz w:val="20"/>
                <w:szCs w:val="20"/>
                <w:lang w:val="fr-FR" w:eastAsia="en-US"/>
              </w:rPr>
              <w:t>Mauritius</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Mexico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Micronesia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Moldova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Monaco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Mongolia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Montenegro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Morocco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Mozambique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Myanmar (formerly Burma)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Namibia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Nauru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Nepal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Netherlands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New Zealand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val="de-CH" w:eastAsia="en-US"/>
              </w:rPr>
            </w:pPr>
            <w:r w:rsidRPr="0077399C">
              <w:rPr>
                <w:rFonts w:ascii="Times New Roman" w:eastAsia="Calibri" w:hAnsi="Times New Roman"/>
                <w:b w:val="0"/>
                <w:i w:val="0"/>
                <w:sz w:val="20"/>
                <w:szCs w:val="20"/>
                <w:lang w:val="de-CH" w:eastAsia="en-US"/>
              </w:rPr>
              <w:t>•</w:t>
            </w:r>
            <w:r w:rsidRPr="0077399C">
              <w:rPr>
                <w:rFonts w:ascii="Times New Roman" w:eastAsia="Calibri" w:hAnsi="Times New Roman"/>
                <w:b w:val="0"/>
                <w:i w:val="0"/>
                <w:sz w:val="20"/>
                <w:szCs w:val="20"/>
                <w:lang w:val="de-CH" w:eastAsia="en-US"/>
              </w:rPr>
              <w:tab/>
              <w:t>Nicaragua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Niger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Nigeria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North Korea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North Macedonia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Norway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Oman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Pakistan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Palau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Palestine State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Panama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Papua New Guinea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Paraguay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Peru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Philippines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Poland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Portugal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Qatar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Romania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Russia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Rwanda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Saint Kitts and Nevis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Saint Lucia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Saint Vincent and the Grenadines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Samoa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San Marino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Sao Tome and Principe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Saudi Arabia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Senegal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Serbia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Seychelles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Sierra Leone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Singapore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Slovakia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Slovenia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Solomon Islands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Somalia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South Africa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South Korea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South Sudan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Spain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Sri Lanka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Sudan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Suriname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Sweden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Switzerland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Syria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Tajikistan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Tanzania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Thailand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Timor-Leste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Togo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Tonga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Trinidad and Tobago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Tunisia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Turkey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Turkmenistan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Tuvalu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Uganda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Ukraine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United Arab Emirates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United Kingdom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United States of America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Uruguay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Uzbekistan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Vanuatu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Venezuela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Vietnam</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Yemen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Zambia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Zimbabwe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43. Last time you were sick with a fever, did you take an antibiotic?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43.1 If you took an antibiotic the last time you were sick with fever, when was this?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4 weeks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six months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six months and less than one year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one to two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two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44. If you did not take an antibiotic for your last episode of illness with fever, when was the last time you took an antibiotic in your current country of residence?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4 weeks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six months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six months and less than one year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one to two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two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45. Did you need a prescription the last time you took an antibiotic?</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 Do you have children younger than five year of age who live with you?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46.1 Last time your child less than five years was sick wi</w:t>
            </w:r>
            <w:r w:rsidR="00B84E7E">
              <w:rPr>
                <w:rFonts w:ascii="Times New Roman" w:eastAsia="Calibri" w:hAnsi="Times New Roman"/>
                <w:b w:val="0"/>
                <w:i w:val="0"/>
                <w:sz w:val="20"/>
                <w:szCs w:val="20"/>
                <w:lang w:eastAsia="en-US"/>
              </w:rPr>
              <w:t xml:space="preserve">th fever (if you have multiple </w:t>
            </w:r>
            <w:r w:rsidRPr="0077399C">
              <w:rPr>
                <w:rFonts w:ascii="Times New Roman" w:eastAsia="Calibri" w:hAnsi="Times New Roman"/>
                <w:b w:val="0"/>
                <w:i w:val="0"/>
                <w:sz w:val="20"/>
                <w:szCs w:val="20"/>
                <w:lang w:eastAsia="en-US"/>
              </w:rPr>
              <w:t xml:space="preserve">children under age 5, please answer for the youngest one), did your child take an </w:t>
            </w:r>
            <w:r w:rsidRPr="0077399C">
              <w:rPr>
                <w:rFonts w:ascii="Times New Roman" w:eastAsia="Calibri" w:hAnsi="Times New Roman"/>
                <w:b w:val="0"/>
                <w:i w:val="0"/>
                <w:sz w:val="20"/>
                <w:szCs w:val="20"/>
                <w:lang w:eastAsia="en-US"/>
              </w:rPr>
              <w:tab/>
              <w:t xml:space="preserve">antibiotic?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46.2 If your child took an antibiotic, when was it?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four weeks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the last six months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six months and less than one year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one to two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two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46.3 Did you need a prescription to get an antibiotic for your child’s last episode of illness?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Can't remember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47. In your experience, how easy is it in general to get antibiotics without prescription at pharmacies, drugs shops or informal outlets in the country of your current residence?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Very Easy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Easy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Somewhat easy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Somewhat hard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Impossible </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Don’t know/Not sure </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Knowledge based question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48. Antimicrobial resistance (AMR) is defined as the capability of bacteria, parasites, viruses and fungi to grow and spread in the presence of antimicrobial medicine that are typically used to treat infections.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In your opinion, which of the following statements are True or False?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48.1 Drug resistant bacteria can spread from person to person.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proofErr w:type="gramStart"/>
            <w:r w:rsidRPr="0077399C">
              <w:rPr>
                <w:rFonts w:ascii="Times New Roman" w:eastAsia="Calibri" w:hAnsi="Times New Roman"/>
                <w:b w:val="0"/>
                <w:i w:val="0"/>
                <w:sz w:val="20"/>
                <w:szCs w:val="20"/>
                <w:lang w:eastAsia="en-US"/>
              </w:rPr>
              <w:t>48.2  Antibiotics</w:t>
            </w:r>
            <w:proofErr w:type="gramEnd"/>
            <w:r w:rsidRPr="0077399C">
              <w:rPr>
                <w:rFonts w:ascii="Times New Roman" w:eastAsia="Calibri" w:hAnsi="Times New Roman"/>
                <w:b w:val="0"/>
                <w:i w:val="0"/>
                <w:sz w:val="20"/>
                <w:szCs w:val="20"/>
                <w:lang w:eastAsia="en-US"/>
              </w:rPr>
              <w:t xml:space="preserve"> are effective against both bacterial and viral infections.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48.3 The length of illness can be shortened in fever and flu cases by taking early treatment with antibiotics.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48.4 Vaccination and immunization program have no major impact on the problem of antibiotic resistance.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48.5 Clean water, hand hygiene and sanitation program can prevent infections and thereby reduce the need for antimicrobials, and</w:t>
            </w:r>
            <w:r w:rsidR="000B60FB">
              <w:rPr>
                <w:rFonts w:ascii="Times New Roman" w:eastAsia="Calibri" w:hAnsi="Times New Roman"/>
                <w:b w:val="0"/>
                <w:i w:val="0"/>
                <w:sz w:val="20"/>
                <w:szCs w:val="20"/>
                <w:lang w:eastAsia="en-US"/>
              </w:rPr>
              <w:t xml:space="preserve"> slow the process of increased </w:t>
            </w:r>
            <w:r w:rsidRPr="0077399C">
              <w:rPr>
                <w:rFonts w:ascii="Times New Roman" w:eastAsia="Calibri" w:hAnsi="Times New Roman"/>
                <w:b w:val="0"/>
                <w:i w:val="0"/>
                <w:sz w:val="20"/>
                <w:szCs w:val="20"/>
                <w:lang w:eastAsia="en-US"/>
              </w:rPr>
              <w:t xml:space="preserve">antimicrobial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resistance in a setting.</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True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False</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Knowledge based question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49. For which of the following conditions do you consider the use of antibiotics appropriate? (Multiple choice: Response may be more than 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Common cold or flu</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Headaches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Uncomplicated </w:t>
            </w:r>
            <w:proofErr w:type="spellStart"/>
            <w:r w:rsidRPr="0077399C">
              <w:rPr>
                <w:rFonts w:ascii="Times New Roman" w:eastAsia="Calibri" w:hAnsi="Times New Roman"/>
                <w:b w:val="0"/>
                <w:i w:val="0"/>
                <w:sz w:val="20"/>
                <w:szCs w:val="20"/>
                <w:lang w:eastAsia="en-US"/>
              </w:rPr>
              <w:t>diarrhea</w:t>
            </w:r>
            <w:proofErr w:type="spellEnd"/>
            <w:r w:rsidRPr="0077399C">
              <w:rPr>
                <w:rFonts w:ascii="Times New Roman" w:eastAsia="Calibri" w:hAnsi="Times New Roman"/>
                <w:b w:val="0"/>
                <w:i w:val="0"/>
                <w:sz w:val="20"/>
                <w:szCs w:val="20"/>
                <w:lang w:eastAsia="en-US"/>
              </w:rPr>
              <w:t xml:space="preserve"> (without blood in stool)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Bacterial pneumonia</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Viral infection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50. Which of the following is/are penicillin derivatives or penicillin containing antibiotics? (Multiple choice: Response may be more than 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Benzylpenicillin</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Amoxicillin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Ciprofloxacin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Ampicillin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Norfloxacin</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r>
            <w:proofErr w:type="spellStart"/>
            <w:r w:rsidRPr="0077399C">
              <w:rPr>
                <w:rFonts w:ascii="Times New Roman" w:eastAsia="Calibri" w:hAnsi="Times New Roman"/>
                <w:b w:val="0"/>
                <w:i w:val="0"/>
                <w:sz w:val="20"/>
                <w:szCs w:val="20"/>
                <w:lang w:eastAsia="en-US"/>
              </w:rPr>
              <w:t>Tetracyclines</w:t>
            </w:r>
            <w:proofErr w:type="spellEnd"/>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Gentamicin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Clarithromycin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Clavulanic acid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51. What is the recommended course of amoxicillin </w:t>
            </w:r>
            <w:r w:rsidR="000B60FB">
              <w:rPr>
                <w:rFonts w:ascii="Times New Roman" w:eastAsia="Calibri" w:hAnsi="Times New Roman"/>
                <w:b w:val="0"/>
                <w:i w:val="0"/>
                <w:sz w:val="20"/>
                <w:szCs w:val="20"/>
                <w:lang w:eastAsia="en-US"/>
              </w:rPr>
              <w:t xml:space="preserve">treatment for mild to moderate </w:t>
            </w:r>
            <w:r w:rsidRPr="0077399C">
              <w:rPr>
                <w:rFonts w:ascii="Times New Roman" w:eastAsia="Calibri" w:hAnsi="Times New Roman"/>
                <w:b w:val="0"/>
                <w:i w:val="0"/>
                <w:sz w:val="20"/>
                <w:szCs w:val="20"/>
                <w:lang w:eastAsia="en-US"/>
              </w:rPr>
              <w:t>bronchitis in an adult patient in your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for a minimum of 2 days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for a minimum of 14 days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for a minimum of 5 days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500 mg orally every 8 hours or 875 mg every 12 hours until symptoms relieve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52. What is the recommended course of Amoxicillin-</w:t>
            </w:r>
            <w:proofErr w:type="spellStart"/>
            <w:r w:rsidRPr="0077399C">
              <w:rPr>
                <w:rFonts w:ascii="Times New Roman" w:eastAsia="Calibri" w:hAnsi="Times New Roman"/>
                <w:b w:val="0"/>
                <w:i w:val="0"/>
                <w:sz w:val="20"/>
                <w:szCs w:val="20"/>
                <w:lang w:eastAsia="en-US"/>
              </w:rPr>
              <w:t>clavulanate</w:t>
            </w:r>
            <w:proofErr w:type="spellEnd"/>
            <w:r w:rsidRPr="0077399C">
              <w:rPr>
                <w:rFonts w:ascii="Times New Roman" w:eastAsia="Calibri" w:hAnsi="Times New Roman"/>
                <w:b w:val="0"/>
                <w:i w:val="0"/>
                <w:sz w:val="20"/>
                <w:szCs w:val="20"/>
                <w:lang w:eastAsia="en-US"/>
              </w:rPr>
              <w:t xml:space="preserve"> for recurrent tonsillitis </w:t>
            </w:r>
            <w:r w:rsidRPr="0077399C">
              <w:rPr>
                <w:rFonts w:ascii="Times New Roman" w:eastAsia="Calibri" w:hAnsi="Times New Roman"/>
                <w:b w:val="0"/>
                <w:i w:val="0"/>
                <w:sz w:val="20"/>
                <w:szCs w:val="20"/>
                <w:lang w:eastAsia="en-US"/>
              </w:rPr>
              <w:tab/>
              <w:t>caused by Streptococcus pneumonia for a child in your country?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for a minimum of 2 days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for a minimum of 5-7 days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for a minimum of 21 days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 xml:space="preserve">200 mg/5 mL or 400 mg/5 mL oral suspension or chewable tablets: 12.5 to 22.5 mg/kg orally </w:t>
            </w:r>
            <w:r w:rsidRPr="0077399C">
              <w:rPr>
                <w:rFonts w:ascii="Times New Roman" w:eastAsia="Calibri" w:hAnsi="Times New Roman"/>
                <w:b w:val="0"/>
                <w:i w:val="0"/>
                <w:sz w:val="20"/>
                <w:szCs w:val="20"/>
                <w:lang w:eastAsia="en-US"/>
              </w:rPr>
              <w:tab/>
              <w:t>every 12 hours until symptoms relieve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know/Not sure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53. When I am on antibiotic treatment, I contribute </w:t>
            </w:r>
            <w:r w:rsidR="000B60FB">
              <w:rPr>
                <w:rFonts w:ascii="Times New Roman" w:eastAsia="Calibri" w:hAnsi="Times New Roman"/>
                <w:b w:val="0"/>
                <w:i w:val="0"/>
                <w:sz w:val="20"/>
                <w:szCs w:val="20"/>
                <w:lang w:eastAsia="en-US"/>
              </w:rPr>
              <w:t xml:space="preserve">to the risk of developing drug </w:t>
            </w:r>
            <w:r w:rsidRPr="0077399C">
              <w:rPr>
                <w:rFonts w:ascii="Times New Roman" w:eastAsia="Calibri" w:hAnsi="Times New Roman"/>
                <w:b w:val="0"/>
                <w:i w:val="0"/>
                <w:sz w:val="20"/>
                <w:szCs w:val="20"/>
                <w:lang w:eastAsia="en-US"/>
              </w:rPr>
              <w:t>resistance.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 Not sure</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General questions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54. Please choose gender identity.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Male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Female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want to mention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55. Please indicate your age group.</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19-24</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25-34</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35-44</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45-54</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55-64</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65+</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56. Please indicate the type of your institution and affiliation. (Multiple choice: Response may be more than 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Public/government sectors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Private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Academic Institution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NGOs, INGOs or religious institution</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known or unspecified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56.1 Other type of institution and affiliation. Please specify.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57. What is/are your field of training? (Multiple choice: Response may be more than 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Medicine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Medical services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lastRenderedPageBreak/>
              <w:t>•</w:t>
            </w:r>
            <w:r w:rsidRPr="0077399C">
              <w:rPr>
                <w:rFonts w:ascii="Times New Roman" w:eastAsia="Calibri" w:hAnsi="Times New Roman"/>
                <w:b w:val="0"/>
                <w:i w:val="0"/>
                <w:sz w:val="20"/>
                <w:szCs w:val="20"/>
                <w:lang w:eastAsia="en-US"/>
              </w:rPr>
              <w:tab/>
              <w:t>Nursing</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Dental studies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Public Health</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Veterinary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Microbiologist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known or unspecified</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57.1 Other type of field training. Please specify.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58. Have you ever conducted clinical service in your professional career?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Don't know</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59. Which of following best describes your expertise and main field area of study?(Multiple choice: </w:t>
            </w:r>
            <w:r>
              <w:rPr>
                <w:rFonts w:ascii="Times New Roman" w:eastAsia="Calibri" w:hAnsi="Times New Roman"/>
                <w:b w:val="0"/>
                <w:i w:val="0"/>
                <w:sz w:val="20"/>
                <w:szCs w:val="20"/>
                <w:lang w:eastAsia="en-US"/>
              </w:rPr>
              <w:t>r</w:t>
            </w:r>
            <w:r w:rsidRPr="0077399C">
              <w:rPr>
                <w:rFonts w:ascii="Times New Roman" w:eastAsia="Calibri" w:hAnsi="Times New Roman"/>
                <w:b w:val="0"/>
                <w:i w:val="0"/>
                <w:sz w:val="20"/>
                <w:szCs w:val="20"/>
                <w:lang w:eastAsia="en-US"/>
              </w:rPr>
              <w:t>esponse may be more than one)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Antimicrobial resistance</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Health Policy &amp; Services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Public, Environmental &amp; Occupational Health</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Infectious Diseases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Other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59.1 Other main field area of study. Please specify.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60. Please indicate total years of experience in the field of public health.</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Not at all</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Less than 1 year</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1 to 5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Within 5 to 10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More than 10 years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61. Overall, how would you assess your knowledge of antibiotic use and antimicrobial resistance in [country] on a scale from 1 (very limited) to 10 (expert)?</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62. Would you like to receive a copy of the final paper resulting from the survey?</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Yes</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w:t>
            </w:r>
            <w:r w:rsidRPr="0077399C">
              <w:rPr>
                <w:rFonts w:ascii="Times New Roman" w:eastAsia="Calibri" w:hAnsi="Times New Roman"/>
                <w:b w:val="0"/>
                <w:i w:val="0"/>
                <w:sz w:val="20"/>
                <w:szCs w:val="20"/>
                <w:lang w:eastAsia="en-US"/>
              </w:rPr>
              <w:tab/>
              <w:t>No</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 xml:space="preserve">63. I highly appreciate your time and input. Please kindly provide your email below so we </w:t>
            </w:r>
          </w:p>
          <w:p w:rsidR="0077399C" w:rsidRP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know you have completed this survey and can later share the results of this study with you.</w:t>
            </w: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This is the end of an online survey. Thank you for your time and participation.</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77399C" w:rsidRDefault="0077399C" w:rsidP="00F834DA">
            <w:pPr>
              <w:tabs>
                <w:tab w:val="clear" w:pos="851"/>
              </w:tabs>
              <w:spacing w:before="240"/>
              <w:contextualSpacing/>
              <w:jc w:val="left"/>
              <w:rPr>
                <w:rFonts w:ascii="Times New Roman" w:eastAsia="Calibri" w:hAnsi="Times New Roman"/>
                <w:b w:val="0"/>
                <w:i w:val="0"/>
                <w:sz w:val="20"/>
                <w:szCs w:val="20"/>
                <w:lang w:eastAsia="en-US"/>
              </w:rPr>
            </w:pPr>
            <w:r w:rsidRPr="0077399C">
              <w:rPr>
                <w:rFonts w:ascii="Times New Roman" w:eastAsia="Calibri" w:hAnsi="Times New Roman"/>
                <w:b w:val="0"/>
                <w:i w:val="0"/>
                <w:sz w:val="20"/>
                <w:szCs w:val="20"/>
                <w:lang w:eastAsia="en-US"/>
              </w:rPr>
              <w:t>Thank you for your time and consideration.</w:t>
            </w:r>
          </w:p>
          <w:p w:rsidR="00D067BE" w:rsidRPr="0077399C" w:rsidRDefault="00D067BE" w:rsidP="00F834DA">
            <w:pPr>
              <w:tabs>
                <w:tab w:val="clear" w:pos="851"/>
              </w:tabs>
              <w:spacing w:before="240"/>
              <w:contextualSpacing/>
              <w:jc w:val="left"/>
              <w:rPr>
                <w:rFonts w:ascii="Times New Roman" w:eastAsia="Calibri" w:hAnsi="Times New Roman"/>
                <w:b w:val="0"/>
                <w:i w:val="0"/>
                <w:sz w:val="20"/>
                <w:szCs w:val="20"/>
                <w:lang w:eastAsia="en-US"/>
              </w:rPr>
            </w:pPr>
          </w:p>
          <w:p w:rsidR="00957578" w:rsidRPr="00F834DA" w:rsidRDefault="0077399C" w:rsidP="00F834DA">
            <w:pPr>
              <w:tabs>
                <w:tab w:val="clear" w:pos="851"/>
              </w:tabs>
              <w:spacing w:before="240"/>
              <w:contextualSpacing/>
              <w:jc w:val="left"/>
              <w:rPr>
                <w:rFonts w:ascii="Times New Roman" w:eastAsia="Calibri" w:hAnsi="Times New Roman"/>
                <w:i w:val="0"/>
                <w:sz w:val="20"/>
                <w:szCs w:val="20"/>
                <w:lang w:eastAsia="en-US"/>
              </w:rPr>
            </w:pPr>
            <w:r w:rsidRPr="00D067BE">
              <w:rPr>
                <w:rFonts w:ascii="Times New Roman" w:eastAsia="Calibri" w:hAnsi="Times New Roman"/>
                <w:sz w:val="20"/>
                <w:szCs w:val="20"/>
                <w:lang w:eastAsia="en-US"/>
              </w:rPr>
              <w:t>End of online survey</w:t>
            </w:r>
          </w:p>
        </w:tc>
      </w:tr>
    </w:tbl>
    <w:p w:rsidR="00066FED" w:rsidRDefault="00066FED" w:rsidP="0077399C">
      <w:pPr>
        <w:tabs>
          <w:tab w:val="clear" w:pos="851"/>
        </w:tabs>
        <w:spacing w:after="0"/>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Table 3</w:t>
      </w:r>
      <w:r w:rsidR="00066FED">
        <w:rPr>
          <w:rFonts w:ascii="Times New Roman" w:eastAsia="Calibri" w:hAnsi="Times New Roman"/>
          <w:b/>
          <w:sz w:val="20"/>
          <w:szCs w:val="20"/>
          <w:lang w:eastAsia="en-US"/>
        </w:rPr>
        <w:t xml:space="preserve"> (ST3)</w:t>
      </w:r>
      <w:r w:rsidRPr="00066FED">
        <w:rPr>
          <w:rFonts w:ascii="Times New Roman" w:eastAsia="Calibri" w:hAnsi="Times New Roman"/>
          <w:b/>
          <w:sz w:val="20"/>
          <w:szCs w:val="20"/>
          <w:lang w:eastAsia="en-US"/>
        </w:rPr>
        <w:t>: Informed consent</w:t>
      </w:r>
    </w:p>
    <w:tbl>
      <w:tblPr>
        <w:tblStyle w:val="TableGrid"/>
        <w:tblW w:w="0" w:type="auto"/>
        <w:tblLook w:val="04A0" w:firstRow="1" w:lastRow="0" w:firstColumn="1" w:lastColumn="0" w:noHBand="0" w:noVBand="1"/>
      </w:tblPr>
      <w:tblGrid>
        <w:gridCol w:w="9016"/>
      </w:tblGrid>
      <w:tr w:rsidR="00957578" w:rsidRPr="00066FED" w:rsidTr="00957578">
        <w:tc>
          <w:tcPr>
            <w:tcW w:w="9016" w:type="dxa"/>
          </w:tcPr>
          <w:p w:rsidR="00957578" w:rsidRPr="00066FED" w:rsidRDefault="00957578" w:rsidP="00066FED">
            <w:pPr>
              <w:tabs>
                <w:tab w:val="clear" w:pos="851"/>
              </w:tabs>
              <w:spacing w:after="0"/>
              <w:rPr>
                <w:rFonts w:ascii="Times New Roman" w:eastAsia="Calibri" w:hAnsi="Times New Roman"/>
                <w:bCs/>
                <w:sz w:val="20"/>
                <w:szCs w:val="20"/>
                <w:lang w:eastAsia="en-US"/>
              </w:rPr>
            </w:pPr>
            <w:r w:rsidRPr="00066FED">
              <w:rPr>
                <w:rFonts w:ascii="Times New Roman" w:eastAsia="Calibri" w:hAnsi="Times New Roman"/>
                <w:bCs/>
                <w:sz w:val="20"/>
                <w:szCs w:val="20"/>
                <w:lang w:eastAsia="en-US"/>
              </w:rPr>
              <w:t>Background and purpose</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My name is Kyaw Zay Ya. I am a PhD student at the Swiss Tropical and Public Health Institute (Swiss TPH) interested in the global use of antibiotics and antimicrobial resistance (AMR). I am currently working on a study titled “Global implementation of antimicrobial resistance policies as well as their relationship to antibiotic use”. The aim of this study is to assess the extent to which antibiotic resistance prevention policies and interventions are currently being implemented in low and middle-income countries. Given that very little systematic information is currently available on antibiotic use in low and middle-income countries (LMICs), I hope to collect information on this topic through this online survey. I am contacting you today because I found several of your publications in this area, and as an expert in this topic area, I hope you will be able to help me with this study.    </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                                 </w:t>
            </w:r>
          </w:p>
          <w:p w:rsidR="00957578" w:rsidRPr="00066FED" w:rsidRDefault="00957578" w:rsidP="00066FED">
            <w:pPr>
              <w:tabs>
                <w:tab w:val="clear" w:pos="851"/>
              </w:tabs>
              <w:spacing w:after="0"/>
              <w:rPr>
                <w:rFonts w:ascii="Times New Roman" w:eastAsia="Calibri" w:hAnsi="Times New Roman"/>
                <w:bCs/>
                <w:sz w:val="20"/>
                <w:szCs w:val="20"/>
                <w:lang w:eastAsia="en-US"/>
              </w:rPr>
            </w:pPr>
            <w:r w:rsidRPr="00066FED">
              <w:rPr>
                <w:rFonts w:ascii="Times New Roman" w:eastAsia="Calibri" w:hAnsi="Times New Roman"/>
                <w:bCs/>
                <w:sz w:val="20"/>
                <w:szCs w:val="20"/>
                <w:lang w:eastAsia="en-US"/>
              </w:rPr>
              <w:t>Informed consent</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How will the study be conducted?</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In order to include as many LMICs as possible, we identified public health experts and researchers in as many LMIC countries as possible. A structured online questionnaire regarding antibiotic use and antimicrobial resistance policies will be sent via email to everybody on this list, including yourself. This survey will take approximately 10-15 minutes of your time, if you choose to complete it.</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What are the risks?</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lastRenderedPageBreak/>
              <w:t>There will be not be any direct risk nor complications to the participants in the survey. The participants can skip questions, stop or quit completing the survey at any time during the survey. There will be no harm or penalty for failing to complete the survey.</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Are there any advantages?</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There will be no direct benefit from participating in this survey. Your participation is likely to help us to understand global use of antibiotics as well as the implementation of AMR policies globally. </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Data and confidentiality</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A unique participant code will be assigned to public health researchers who complete the survey. The information you provide will be kept strictly confidential and your name will not be included in any study report or publication. Only project members will have access to survey data. </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Insurance, compensation</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Participation in this survey is strictly voluntary. We will not be able to provide you with any compensation for completing this survey.</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Voluntariness</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Participation in this study is voluntary. Your contribution in this interview will be highly appreciated and acknowledged.</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Study funding</w:t>
            </w: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 xml:space="preserve">This project has received funding from the European Union’s Horizon 2020 research and innovation programme under the Marie </w:t>
            </w:r>
            <w:proofErr w:type="spellStart"/>
            <w:r w:rsidRPr="00066FED">
              <w:rPr>
                <w:rFonts w:ascii="Times New Roman" w:eastAsia="Calibri" w:hAnsi="Times New Roman"/>
                <w:sz w:val="20"/>
                <w:szCs w:val="20"/>
                <w:lang w:eastAsia="en-US"/>
              </w:rPr>
              <w:t>Skłodowska</w:t>
            </w:r>
            <w:proofErr w:type="spellEnd"/>
            <w:r w:rsidRPr="00066FED">
              <w:rPr>
                <w:rFonts w:ascii="Times New Roman" w:eastAsia="Calibri" w:hAnsi="Times New Roman"/>
                <w:sz w:val="20"/>
                <w:szCs w:val="20"/>
                <w:lang w:eastAsia="en-US"/>
              </w:rPr>
              <w:t>-Curie grant agreement No 801076, through the SSPH+ Global PhD Fellowship Programme in Public Health Sciences (GlobalP3HS) of the Swiss School of Public Health.</w:t>
            </w:r>
          </w:p>
          <w:p w:rsidR="00957578" w:rsidRPr="00066FED" w:rsidRDefault="00957578" w:rsidP="00066FED">
            <w:pPr>
              <w:tabs>
                <w:tab w:val="clear" w:pos="851"/>
              </w:tabs>
              <w:spacing w:after="0"/>
              <w:rPr>
                <w:rFonts w:ascii="Times New Roman" w:eastAsia="Calibri" w:hAnsi="Times New Roman"/>
                <w:sz w:val="20"/>
                <w:szCs w:val="20"/>
                <w:lang w:eastAsia="en-US"/>
              </w:rPr>
            </w:pPr>
          </w:p>
          <w:p w:rsidR="00957578" w:rsidRPr="00066FED" w:rsidRDefault="00957578" w:rsidP="00066FED">
            <w:pPr>
              <w:tabs>
                <w:tab w:val="clear" w:pos="851"/>
              </w:tabs>
              <w:spacing w:after="0"/>
              <w:rPr>
                <w:rFonts w:ascii="Times New Roman" w:eastAsia="Calibri" w:hAnsi="Times New Roman"/>
                <w:sz w:val="20"/>
                <w:szCs w:val="20"/>
                <w:lang w:eastAsia="en-US"/>
              </w:rPr>
            </w:pPr>
            <w:r w:rsidRPr="00066FED">
              <w:rPr>
                <w:rFonts w:ascii="Times New Roman" w:eastAsia="Calibri" w:hAnsi="Times New Roman"/>
                <w:sz w:val="20"/>
                <w:szCs w:val="20"/>
                <w:lang w:eastAsia="en-US"/>
              </w:rPr>
              <w:t>Responsibility</w:t>
            </w:r>
          </w:p>
          <w:p w:rsidR="00957578" w:rsidRPr="00066FED" w:rsidRDefault="00957578" w:rsidP="00066FED">
            <w:pPr>
              <w:tabs>
                <w:tab w:val="clear" w:pos="851"/>
              </w:tabs>
              <w:spacing w:after="0"/>
              <w:jc w:val="left"/>
              <w:rPr>
                <w:rFonts w:ascii="Times New Roman" w:eastAsia="Calibri" w:hAnsi="Times New Roman"/>
                <w:b/>
                <w:sz w:val="20"/>
                <w:szCs w:val="20"/>
                <w:lang w:eastAsia="en-US"/>
              </w:rPr>
            </w:pPr>
            <w:r w:rsidRPr="00066FED">
              <w:rPr>
                <w:rFonts w:ascii="Times New Roman" w:eastAsia="Calibri" w:hAnsi="Times New Roman"/>
                <w:sz w:val="20"/>
                <w:szCs w:val="20"/>
                <w:lang w:eastAsia="en-US"/>
              </w:rPr>
              <w:t xml:space="preserve">If you need more information about this study or wish to ask the questions later, please feel free to contact me by email: </w:t>
            </w:r>
            <w:proofErr w:type="spellStart"/>
            <w:r w:rsidRPr="00066FED">
              <w:rPr>
                <w:rFonts w:ascii="Times New Roman" w:eastAsia="Calibri" w:hAnsi="Times New Roman"/>
                <w:sz w:val="20"/>
                <w:szCs w:val="20"/>
                <w:lang w:eastAsia="en-US"/>
              </w:rPr>
              <w:t>Dr.Kyaw</w:t>
            </w:r>
            <w:proofErr w:type="spellEnd"/>
            <w:r w:rsidRPr="00066FED">
              <w:rPr>
                <w:rFonts w:ascii="Times New Roman" w:eastAsia="Calibri" w:hAnsi="Times New Roman"/>
                <w:sz w:val="20"/>
                <w:szCs w:val="20"/>
                <w:lang w:eastAsia="en-US"/>
              </w:rPr>
              <w:t xml:space="preserve"> </w:t>
            </w:r>
            <w:proofErr w:type="spellStart"/>
            <w:r w:rsidRPr="00066FED">
              <w:rPr>
                <w:rFonts w:ascii="Times New Roman" w:eastAsia="Calibri" w:hAnsi="Times New Roman"/>
                <w:sz w:val="20"/>
                <w:szCs w:val="20"/>
                <w:lang w:eastAsia="en-US"/>
              </w:rPr>
              <w:t>Zay</w:t>
            </w:r>
            <w:proofErr w:type="spellEnd"/>
            <w:r w:rsidRPr="00066FED">
              <w:rPr>
                <w:rFonts w:ascii="Times New Roman" w:eastAsia="Calibri" w:hAnsi="Times New Roman"/>
                <w:sz w:val="20"/>
                <w:szCs w:val="20"/>
                <w:lang w:eastAsia="en-US"/>
              </w:rPr>
              <w:t xml:space="preserve"> </w:t>
            </w:r>
            <w:proofErr w:type="spellStart"/>
            <w:r w:rsidRPr="00066FED">
              <w:rPr>
                <w:rFonts w:ascii="Times New Roman" w:eastAsia="Calibri" w:hAnsi="Times New Roman"/>
                <w:sz w:val="20"/>
                <w:szCs w:val="20"/>
                <w:lang w:eastAsia="en-US"/>
              </w:rPr>
              <w:t>Ya</w:t>
            </w:r>
            <w:proofErr w:type="spellEnd"/>
            <w:r w:rsidRPr="00066FED">
              <w:rPr>
                <w:rFonts w:ascii="Times New Roman" w:eastAsia="Calibri" w:hAnsi="Times New Roman"/>
                <w:sz w:val="20"/>
                <w:szCs w:val="20"/>
                <w:lang w:eastAsia="en-US"/>
              </w:rPr>
              <w:t>, PhD fellow, Swiss Tropical and Public Health Institute email: kyaw.zayya@swisstph.ch or by phone at +41-0787844144.</w:t>
            </w: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Table 4</w:t>
      </w:r>
      <w:r w:rsidR="00066FED">
        <w:rPr>
          <w:rFonts w:ascii="Times New Roman" w:eastAsia="Calibri" w:hAnsi="Times New Roman"/>
          <w:b/>
          <w:sz w:val="20"/>
          <w:szCs w:val="20"/>
          <w:lang w:eastAsia="en-US"/>
        </w:rPr>
        <w:t xml:space="preserve"> (ST4)</w:t>
      </w:r>
      <w:r w:rsidRPr="00066FED">
        <w:rPr>
          <w:rFonts w:ascii="Times New Roman" w:eastAsia="Calibri" w:hAnsi="Times New Roman"/>
          <w:b/>
          <w:sz w:val="20"/>
          <w:szCs w:val="20"/>
          <w:lang w:eastAsia="en-US"/>
        </w:rPr>
        <w:t xml:space="preserve">: Variables comparison for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xml:space="preserve"> and TrACSS</w:t>
      </w:r>
    </w:p>
    <w:tbl>
      <w:tblPr>
        <w:tblStyle w:val="TableGrid1"/>
        <w:tblW w:w="9070" w:type="dxa"/>
        <w:tblInd w:w="-5" w:type="dxa"/>
        <w:tblLook w:val="04A0" w:firstRow="1" w:lastRow="0" w:firstColumn="1" w:lastColumn="0" w:noHBand="0" w:noVBand="1"/>
      </w:tblPr>
      <w:tblGrid>
        <w:gridCol w:w="3617"/>
        <w:gridCol w:w="5453"/>
      </w:tblGrid>
      <w:tr w:rsidR="00957578" w:rsidRPr="00066FED" w:rsidTr="00957578">
        <w:tc>
          <w:tcPr>
            <w:tcW w:w="0" w:type="auto"/>
            <w:hideMark/>
          </w:tcPr>
          <w:p w:rsidR="00957578" w:rsidRPr="00066FED" w:rsidRDefault="00B84E7E" w:rsidP="00066FED">
            <w:pPr>
              <w:jc w:val="left"/>
              <w:rPr>
                <w:rFonts w:ascii="Times New Roman" w:hAnsi="Times New Roman"/>
                <w:sz w:val="20"/>
                <w:szCs w:val="20"/>
                <w:lang w:eastAsia="en-US"/>
              </w:rPr>
            </w:pPr>
            <w:r>
              <w:rPr>
                <w:rFonts w:ascii="Times New Roman" w:hAnsi="Times New Roman"/>
                <w:sz w:val="20"/>
                <w:szCs w:val="20"/>
              </w:rPr>
              <w:t>GSEAR</w:t>
            </w:r>
            <w:r w:rsidR="00957578" w:rsidRPr="00066FED">
              <w:rPr>
                <w:rFonts w:ascii="Times New Roman" w:hAnsi="Times New Roman"/>
                <w:sz w:val="20"/>
                <w:szCs w:val="20"/>
              </w:rPr>
              <w:t xml:space="preserve">  variable</w:t>
            </w:r>
          </w:p>
        </w:tc>
        <w:tc>
          <w:tcPr>
            <w:tcW w:w="0" w:type="auto"/>
            <w:hideMark/>
          </w:tcPr>
          <w:p w:rsidR="00957578" w:rsidRPr="00066FED" w:rsidRDefault="00957578" w:rsidP="00066FED">
            <w:pPr>
              <w:jc w:val="left"/>
              <w:rPr>
                <w:rFonts w:ascii="Times New Roman" w:hAnsi="Times New Roman"/>
                <w:sz w:val="20"/>
                <w:szCs w:val="20"/>
              </w:rPr>
            </w:pPr>
            <w:r w:rsidRPr="00066FED">
              <w:rPr>
                <w:rFonts w:ascii="Times New Roman" w:hAnsi="Times New Roman"/>
                <w:sz w:val="20"/>
                <w:szCs w:val="20"/>
              </w:rPr>
              <w:t xml:space="preserve">TrACSS variable </w:t>
            </w:r>
          </w:p>
        </w:tc>
      </w:tr>
      <w:tr w:rsidR="00957578" w:rsidRPr="00066FED" w:rsidTr="00957578">
        <w:trPr>
          <w:trHeight w:val="3042"/>
        </w:trPr>
        <w:tc>
          <w:tcPr>
            <w:tcW w:w="0" w:type="auto"/>
          </w:tcPr>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r w:rsidRPr="00066FED">
              <w:rPr>
                <w:rFonts w:ascii="Times New Roman" w:hAnsi="Times New Roman"/>
                <w:color w:val="000000"/>
                <w:sz w:val="20"/>
                <w:szCs w:val="20"/>
              </w:rPr>
              <w:t xml:space="preserve">plan: Survey NAP on AMR </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lang w:eastAsia="de-CH"/>
              </w:rPr>
              <w:t>Code: Yes, No, Don't know/ Not sure</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Does the country have a national AMR action plan or guideline to combat the threat of resistance in ((Country))?</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sz w:val="20"/>
                <w:szCs w:val="20"/>
              </w:rPr>
              <w:t>• Don't know/ Not sure</w:t>
            </w:r>
          </w:p>
        </w:tc>
        <w:tc>
          <w:tcPr>
            <w:tcW w:w="0" w:type="auto"/>
          </w:tcPr>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roofErr w:type="spellStart"/>
            <w:r w:rsidRPr="00066FED">
              <w:rPr>
                <w:rFonts w:ascii="Times New Roman" w:hAnsi="Times New Roman"/>
                <w:color w:val="000000"/>
                <w:sz w:val="20"/>
                <w:szCs w:val="20"/>
              </w:rPr>
              <w:t>TrACSSplan</w:t>
            </w:r>
            <w:proofErr w:type="spellEnd"/>
            <w:r w:rsidRPr="00066FED">
              <w:rPr>
                <w:rFonts w:ascii="Times New Roman" w:hAnsi="Times New Roman"/>
                <w:color w:val="000000"/>
                <w:sz w:val="20"/>
                <w:szCs w:val="20"/>
              </w:rPr>
              <w:t xml:space="preserve">: </w:t>
            </w:r>
            <w:proofErr w:type="spellStart"/>
            <w:r w:rsidRPr="00066FED">
              <w:rPr>
                <w:rFonts w:ascii="Times New Roman" w:hAnsi="Times New Roman"/>
                <w:color w:val="000000"/>
                <w:sz w:val="20"/>
                <w:szCs w:val="20"/>
              </w:rPr>
              <w:t>TrACSS</w:t>
            </w:r>
            <w:proofErr w:type="spellEnd"/>
            <w:r w:rsidRPr="00066FED">
              <w:rPr>
                <w:rFonts w:ascii="Times New Roman" w:hAnsi="Times New Roman"/>
                <w:color w:val="000000"/>
                <w:sz w:val="20"/>
                <w:szCs w:val="20"/>
              </w:rPr>
              <w:t xml:space="preserve"> survey NAP on AMR </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r w:rsidRPr="00066FED">
              <w:rPr>
                <w:rFonts w:ascii="Times New Roman" w:hAnsi="Times New Roman"/>
                <w:color w:val="000000"/>
                <w:sz w:val="20"/>
                <w:szCs w:val="20"/>
              </w:rPr>
              <w:t>Code: Yes for  C &amp; D &amp; E, No for  A &amp; B</w:t>
            </w: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p>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sz w:val="20"/>
                <w:szCs w:val="20"/>
              </w:rPr>
            </w:pPr>
            <w:r w:rsidRPr="00066FED">
              <w:rPr>
                <w:rFonts w:ascii="Times New Roman" w:hAnsi="Times New Roman"/>
                <w:color w:val="000000"/>
                <w:sz w:val="20"/>
                <w:szCs w:val="20"/>
                <w:lang w:eastAsia="de-CH"/>
              </w:rPr>
              <w:t>Country progress with development of a national action plan on AMR *</w:t>
            </w:r>
            <w:r w:rsidRPr="00066FED">
              <w:rPr>
                <w:rFonts w:ascii="Times New Roman" w:hAnsi="Times New Roman"/>
                <w:color w:val="000000"/>
                <w:sz w:val="20"/>
                <w:szCs w:val="20"/>
                <w:lang w:eastAsia="de-CH"/>
              </w:rPr>
              <w:br/>
              <w:t>A - No national AMR action plan.</w:t>
            </w:r>
            <w:r w:rsidRPr="00066FED">
              <w:rPr>
                <w:rFonts w:ascii="Times New Roman" w:hAnsi="Times New Roman"/>
                <w:color w:val="000000"/>
                <w:sz w:val="20"/>
                <w:szCs w:val="20"/>
                <w:lang w:eastAsia="de-CH"/>
              </w:rPr>
              <w:br/>
              <w:t>B - National AMR action plan under development.</w:t>
            </w:r>
            <w:r w:rsidRPr="00066FED">
              <w:rPr>
                <w:rFonts w:ascii="Times New Roman" w:hAnsi="Times New Roman"/>
                <w:color w:val="000000"/>
                <w:sz w:val="20"/>
                <w:szCs w:val="20"/>
                <w:lang w:eastAsia="de-CH"/>
              </w:rPr>
              <w:br/>
              <w:t>C - National AMR action plan developed.</w:t>
            </w:r>
            <w:r w:rsidRPr="00066FED">
              <w:rPr>
                <w:rFonts w:ascii="Times New Roman" w:hAnsi="Times New Roman"/>
                <w:color w:val="000000"/>
                <w:sz w:val="20"/>
                <w:szCs w:val="20"/>
                <w:lang w:eastAsia="de-CH"/>
              </w:rPr>
              <w:br/>
              <w:t>D - National AMR action plan being implemented.</w:t>
            </w:r>
            <w:r w:rsidRPr="00066FED">
              <w:rPr>
                <w:rFonts w:ascii="Times New Roman" w:hAnsi="Times New Roman"/>
                <w:color w:val="000000"/>
                <w:sz w:val="20"/>
                <w:szCs w:val="20"/>
                <w:lang w:eastAsia="de-CH"/>
              </w:rPr>
              <w:br/>
              <w:t>E - National AMR action plan being implemented and actively monitored through a monitoring and evaluation framework.</w:t>
            </w:r>
          </w:p>
        </w:tc>
      </w:tr>
      <w:tr w:rsidR="00957578" w:rsidRPr="00066FED" w:rsidTr="005116B0">
        <w:trPr>
          <w:trHeight w:val="1833"/>
        </w:trPr>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t>legi</w:t>
            </w:r>
            <w:proofErr w:type="spellEnd"/>
            <w:r w:rsidRPr="00066FED">
              <w:rPr>
                <w:rFonts w:ascii="Times New Roman" w:hAnsi="Times New Roman"/>
                <w:sz w:val="20"/>
                <w:szCs w:val="20"/>
              </w:rPr>
              <w:t>: survey legislative policies on antibiotic use</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Code: Yes,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This variable is the combination of all survey questions related to legislative policies on antibiotic use. Combine all of survey questions: one if any of the following is YES.</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Are there any polices that require a prescription to get an antibiotic in </w:t>
            </w:r>
            <w:r w:rsidRPr="00066FED">
              <w:rPr>
                <w:rFonts w:ascii="Times New Roman" w:hAnsi="Times New Roman"/>
                <w:sz w:val="20"/>
                <w:szCs w:val="20"/>
              </w:rPr>
              <w:lastRenderedPageBreak/>
              <w:t>((Country))? (Select “Don’t know” if you are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Are you aware of any regulatory and legislative policies to ban the over-the counter ale of antibiotics without prescription in ((Country))?</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 the country has policies to ban the sale of over-the counter antibiotics.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 the country does not have policies to ban the sale of over-the counter antibiotics.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 Are there any policies to limit health care worker prescription of certain protected or reserve antibiotics in ((Country))?</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Are there any policies to limit the over-the-counter sale of protected or reserve antibiotics in ((Country))?</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xml:space="preserve">Does ((Country)) have policies to reduce over-prescription of antibiotics by health workers? </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tc>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lastRenderedPageBreak/>
              <w:t>TrACSSlegi</w:t>
            </w:r>
            <w:proofErr w:type="spellEnd"/>
            <w:r w:rsidRPr="00066FED">
              <w:rPr>
                <w:rFonts w:ascii="Times New Roman" w:hAnsi="Times New Roman"/>
                <w:sz w:val="20"/>
                <w:szCs w:val="20"/>
              </w:rPr>
              <w:t xml:space="preserve">: </w:t>
            </w:r>
            <w:proofErr w:type="spellStart"/>
            <w:r w:rsidRPr="00066FED">
              <w:rPr>
                <w:rFonts w:ascii="Times New Roman" w:hAnsi="Times New Roman"/>
                <w:sz w:val="20"/>
                <w:szCs w:val="20"/>
              </w:rPr>
              <w:t>TrACSS</w:t>
            </w:r>
            <w:proofErr w:type="spellEnd"/>
            <w:r w:rsidRPr="00066FED">
              <w:rPr>
                <w:rFonts w:ascii="Times New Roman" w:hAnsi="Times New Roman"/>
                <w:sz w:val="20"/>
                <w:szCs w:val="20"/>
              </w:rPr>
              <w:t xml:space="preserve"> survey legislative policies on antibiotic use</w:t>
            </w:r>
          </w:p>
          <w:p w:rsidR="00957578" w:rsidRPr="00066FED" w:rsidRDefault="00957578" w:rsidP="00B84E7E">
            <w:pPr>
              <w:spacing w:after="0"/>
              <w:jc w:val="left"/>
              <w:rPr>
                <w:rFonts w:ascii="Times New Roman" w:hAnsi="Times New Roman"/>
                <w:color w:val="000000"/>
                <w:sz w:val="20"/>
                <w:szCs w:val="20"/>
                <w:lang w:eastAsia="de-CH"/>
              </w:rPr>
            </w:pPr>
          </w:p>
          <w:p w:rsidR="00957578" w:rsidRPr="00066FED" w:rsidRDefault="00957578" w:rsidP="00B84E7E">
            <w:pPr>
              <w:spacing w:after="0"/>
              <w:jc w:val="left"/>
              <w:rPr>
                <w:rFonts w:ascii="Times New Roman" w:hAnsi="Times New Roman"/>
                <w:color w:val="000000"/>
                <w:sz w:val="20"/>
                <w:szCs w:val="20"/>
                <w:lang w:eastAsia="de-CH"/>
              </w:rPr>
            </w:pPr>
            <w:r w:rsidRPr="00066FED">
              <w:rPr>
                <w:rFonts w:ascii="Times New Roman" w:hAnsi="Times New Roman"/>
                <w:color w:val="000000"/>
                <w:sz w:val="20"/>
                <w:szCs w:val="20"/>
                <w:lang w:eastAsia="de-CH"/>
              </w:rPr>
              <w:t>Code: Yes, No, Don't know</w:t>
            </w:r>
          </w:p>
          <w:p w:rsidR="00957578" w:rsidRPr="00066FED" w:rsidRDefault="00957578" w:rsidP="00B84E7E">
            <w:pPr>
              <w:spacing w:after="0"/>
              <w:jc w:val="left"/>
              <w:rPr>
                <w:rFonts w:ascii="Times New Roman" w:eastAsiaTheme="minorHAnsi" w:hAnsi="Times New Roman"/>
                <w:sz w:val="20"/>
                <w:szCs w:val="20"/>
                <w:lang w:eastAsia="en-US"/>
              </w:rPr>
            </w:pPr>
            <w:r w:rsidRPr="00066FED">
              <w:rPr>
                <w:rFonts w:ascii="Times New Roman" w:hAnsi="Times New Roman"/>
                <w:color w:val="000000"/>
                <w:sz w:val="20"/>
                <w:szCs w:val="20"/>
                <w:lang w:eastAsia="de-CH"/>
              </w:rPr>
              <w:t>Country legislations on antimicrobial use [Country has laws or regulations on prescription and sale of antimicrobials, for human use.]</w:t>
            </w:r>
            <w:r w:rsidRPr="00066FED">
              <w:rPr>
                <w:rFonts w:ascii="Times New Roman" w:hAnsi="Times New Roman"/>
                <w:color w:val="000000"/>
                <w:sz w:val="20"/>
                <w:szCs w:val="20"/>
                <w:lang w:eastAsia="de-CH"/>
              </w:rPr>
              <w:br/>
              <w:t>Yes</w:t>
            </w:r>
            <w:r w:rsidRPr="00066FED">
              <w:rPr>
                <w:rFonts w:ascii="Times New Roman" w:hAnsi="Times New Roman"/>
                <w:color w:val="000000"/>
                <w:sz w:val="20"/>
                <w:szCs w:val="20"/>
                <w:lang w:eastAsia="de-CH"/>
              </w:rPr>
              <w:br/>
              <w:t>No</w:t>
            </w:r>
            <w:r w:rsidRPr="00066FED">
              <w:rPr>
                <w:rFonts w:ascii="Times New Roman" w:hAnsi="Times New Roman"/>
                <w:color w:val="000000"/>
                <w:sz w:val="20"/>
                <w:szCs w:val="20"/>
                <w:lang w:eastAsia="de-CH"/>
              </w:rPr>
              <w:br/>
              <w:t>Don't know</w:t>
            </w:r>
          </w:p>
        </w:tc>
      </w:tr>
      <w:tr w:rsidR="00957578" w:rsidRPr="00066FED" w:rsidTr="00957578">
        <w:tc>
          <w:tcPr>
            <w:tcW w:w="0" w:type="auto"/>
          </w:tcPr>
          <w:p w:rsidR="00957578" w:rsidRPr="00066FED" w:rsidRDefault="00957578" w:rsidP="00B84E7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left"/>
              <w:rPr>
                <w:rFonts w:ascii="Times New Roman" w:hAnsi="Times New Roman"/>
                <w:color w:val="000000"/>
                <w:sz w:val="20"/>
                <w:szCs w:val="20"/>
              </w:rPr>
            </w:pPr>
            <w:r w:rsidRPr="00066FED">
              <w:rPr>
                <w:rFonts w:ascii="Times New Roman" w:hAnsi="Times New Roman"/>
                <w:color w:val="000000"/>
                <w:sz w:val="20"/>
                <w:szCs w:val="20"/>
              </w:rPr>
              <w:lastRenderedPageBreak/>
              <w:t xml:space="preserve">train: survey training programs for health professionals </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lang w:eastAsia="de-CH"/>
              </w:rPr>
              <w:t>Code: Yes, No, Don't know/ Not sure</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17.5 Does ((Country)) have education programs for health professionals to promote rational use of antibiotics?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No</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 Don't Know/ Not sure</w:t>
            </w:r>
          </w:p>
        </w:tc>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t>TrACSStrain</w:t>
            </w:r>
            <w:proofErr w:type="spellEnd"/>
            <w:r w:rsidRPr="00066FED">
              <w:rPr>
                <w:rFonts w:ascii="Times New Roman" w:hAnsi="Times New Roman"/>
                <w:sz w:val="20"/>
                <w:szCs w:val="20"/>
              </w:rPr>
              <w:t xml:space="preserve">: </w:t>
            </w:r>
            <w:proofErr w:type="spellStart"/>
            <w:r w:rsidRPr="00066FED">
              <w:rPr>
                <w:rFonts w:ascii="Times New Roman" w:hAnsi="Times New Roman"/>
                <w:sz w:val="20"/>
                <w:szCs w:val="20"/>
              </w:rPr>
              <w:t>TrACSS</w:t>
            </w:r>
            <w:proofErr w:type="spellEnd"/>
            <w:r w:rsidRPr="00066FED">
              <w:rPr>
                <w:rFonts w:ascii="Times New Roman" w:hAnsi="Times New Roman"/>
                <w:sz w:val="20"/>
                <w:szCs w:val="20"/>
              </w:rPr>
              <w:t xml:space="preserve"> survey training programs for health professionals</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Code: No for A, Yes for B,C, D &amp; E</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color w:val="000000"/>
                <w:sz w:val="20"/>
                <w:szCs w:val="20"/>
                <w:lang w:eastAsia="de-CH"/>
              </w:rPr>
              <w:t>6.2 Training and professional education on AMR in the human health sector *</w:t>
            </w:r>
            <w:r w:rsidRPr="00066FED">
              <w:rPr>
                <w:rFonts w:ascii="Times New Roman" w:hAnsi="Times New Roman"/>
                <w:color w:val="000000"/>
                <w:sz w:val="20"/>
                <w:szCs w:val="20"/>
                <w:lang w:eastAsia="de-CH"/>
              </w:rPr>
              <w:br/>
              <w:t>A - No training for human health workers on AMR.</w:t>
            </w:r>
            <w:r w:rsidRPr="00066FED">
              <w:rPr>
                <w:rFonts w:ascii="Times New Roman" w:hAnsi="Times New Roman"/>
                <w:color w:val="000000"/>
                <w:sz w:val="20"/>
                <w:szCs w:val="20"/>
                <w:lang w:eastAsia="de-CH"/>
              </w:rPr>
              <w:br/>
              <w:t>B - Ad hoc AMR training courses in some human health related disciplines.</w:t>
            </w:r>
            <w:r w:rsidRPr="00066FED">
              <w:rPr>
                <w:rFonts w:ascii="Times New Roman" w:hAnsi="Times New Roman"/>
                <w:color w:val="000000"/>
                <w:sz w:val="20"/>
                <w:szCs w:val="20"/>
                <w:lang w:eastAsia="de-CH"/>
              </w:rPr>
              <w:br/>
              <w:t>C - AMR is covered in 1) some pre-service training and in 2) some in-service training or other continuing professional development (CPD) for human health workers.</w:t>
            </w:r>
            <w:r w:rsidRPr="00066FED">
              <w:rPr>
                <w:rFonts w:ascii="Times New Roman" w:hAnsi="Times New Roman"/>
                <w:color w:val="000000"/>
                <w:sz w:val="20"/>
                <w:szCs w:val="20"/>
                <w:lang w:eastAsia="de-CH"/>
              </w:rPr>
              <w:br/>
              <w:t>D - AMR is covered in pre-service training for all relevant cadres. In-service training or other CPD covering AMR is available for all types of human health workers nationwide.</w:t>
            </w:r>
            <w:r w:rsidRPr="00066FED">
              <w:rPr>
                <w:rFonts w:ascii="Times New Roman" w:hAnsi="Times New Roman"/>
                <w:color w:val="000000"/>
                <w:sz w:val="20"/>
                <w:szCs w:val="20"/>
                <w:lang w:eastAsia="de-CH"/>
              </w:rPr>
              <w:br/>
              <w:t>E - AMR is systematically and formally incorporated in pre-service training curricula for all relevant human health cadres. Relevant groups for human health nationwide, in public and private sectors take up in-service training or other CPD on AMR.</w:t>
            </w:r>
          </w:p>
        </w:tc>
      </w:tr>
      <w:tr w:rsidR="00957578" w:rsidRPr="00066FED" w:rsidTr="00957578">
        <w:tc>
          <w:tcPr>
            <w:tcW w:w="0" w:type="auto"/>
          </w:tcPr>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rPr>
              <w:t>monitor: survey national monitoring system</w:t>
            </w:r>
          </w:p>
          <w:p w:rsidR="00957578" w:rsidRPr="00066FED" w:rsidRDefault="00957578" w:rsidP="00B84E7E">
            <w:pPr>
              <w:spacing w:after="0"/>
              <w:jc w:val="left"/>
              <w:rPr>
                <w:rFonts w:ascii="Times New Roman" w:hAnsi="Times New Roman"/>
                <w:color w:val="000000"/>
                <w:sz w:val="20"/>
                <w:szCs w:val="20"/>
              </w:rPr>
            </w:pP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rPr>
              <w:t>Code: Yes, No</w:t>
            </w:r>
          </w:p>
          <w:p w:rsidR="00957578" w:rsidRPr="00066FED" w:rsidRDefault="00957578" w:rsidP="00B84E7E">
            <w:pPr>
              <w:spacing w:after="0"/>
              <w:jc w:val="left"/>
              <w:rPr>
                <w:rFonts w:ascii="Times New Roman" w:hAnsi="Times New Roman"/>
                <w:color w:val="000000"/>
                <w:sz w:val="20"/>
                <w:szCs w:val="20"/>
              </w:rPr>
            </w:pPr>
            <w:r w:rsidRPr="00066FED">
              <w:rPr>
                <w:rFonts w:ascii="Times New Roman" w:hAnsi="Times New Roman"/>
                <w:color w:val="000000"/>
                <w:sz w:val="20"/>
                <w:szCs w:val="20"/>
              </w:rPr>
              <w:t xml:space="preserve">This variable is the combination of all survey questions related to antibiotic prescription rate monitoring at health </w:t>
            </w:r>
            <w:r w:rsidRPr="00066FED">
              <w:rPr>
                <w:rFonts w:ascii="Times New Roman" w:hAnsi="Times New Roman"/>
                <w:color w:val="000000"/>
                <w:sz w:val="20"/>
                <w:szCs w:val="20"/>
              </w:rPr>
              <w:lastRenderedPageBreak/>
              <w:t>workers and facilities level: one if any of the question is YES.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color w:val="000000"/>
                <w:sz w:val="20"/>
                <w:szCs w:val="20"/>
                <w:lang w:eastAsia="de-CH"/>
              </w:rPr>
              <w:t>Are antibiotic prescription rates monitored at the health care provider level in ((Country))?</w:t>
            </w:r>
            <w:r w:rsidRPr="00066FED">
              <w:rPr>
                <w:rFonts w:ascii="Times New Roman" w:hAnsi="Times New Roman"/>
                <w:color w:val="000000"/>
                <w:sz w:val="20"/>
                <w:szCs w:val="20"/>
                <w:lang w:eastAsia="de-CH"/>
              </w:rPr>
              <w:br/>
              <w:t>• Yes</w:t>
            </w:r>
            <w:r w:rsidRPr="00066FED">
              <w:rPr>
                <w:rFonts w:ascii="Times New Roman" w:hAnsi="Times New Roman"/>
                <w:color w:val="000000"/>
                <w:sz w:val="20"/>
                <w:szCs w:val="20"/>
                <w:lang w:eastAsia="de-CH"/>
              </w:rPr>
              <w:br/>
              <w:t>• No</w:t>
            </w:r>
            <w:r w:rsidRPr="00066FED">
              <w:rPr>
                <w:rFonts w:ascii="Times New Roman" w:hAnsi="Times New Roman"/>
                <w:color w:val="000000"/>
                <w:sz w:val="20"/>
                <w:szCs w:val="20"/>
                <w:lang w:eastAsia="de-CH"/>
              </w:rPr>
              <w:br/>
              <w:t>• Don't Know/ Not sure</w:t>
            </w:r>
            <w:r w:rsidRPr="00066FED">
              <w:rPr>
                <w:rFonts w:ascii="Times New Roman" w:hAnsi="Times New Roman"/>
                <w:color w:val="000000"/>
                <w:sz w:val="20"/>
                <w:szCs w:val="20"/>
                <w:lang w:eastAsia="de-CH"/>
              </w:rPr>
              <w:br/>
              <w:t>Are antibiotic prescription rates monitored at the health facility level in ((Country))?</w:t>
            </w:r>
            <w:r w:rsidRPr="00066FED">
              <w:rPr>
                <w:rFonts w:ascii="Times New Roman" w:hAnsi="Times New Roman"/>
                <w:color w:val="000000"/>
                <w:sz w:val="20"/>
                <w:szCs w:val="20"/>
                <w:lang w:eastAsia="de-CH"/>
              </w:rPr>
              <w:br/>
              <w:t>• Yes</w:t>
            </w:r>
            <w:r w:rsidRPr="00066FED">
              <w:rPr>
                <w:rFonts w:ascii="Times New Roman" w:hAnsi="Times New Roman"/>
                <w:color w:val="000000"/>
                <w:sz w:val="20"/>
                <w:szCs w:val="20"/>
                <w:lang w:eastAsia="de-CH"/>
              </w:rPr>
              <w:br/>
              <w:t>• No</w:t>
            </w:r>
            <w:r w:rsidRPr="00066FED">
              <w:rPr>
                <w:rFonts w:ascii="Times New Roman" w:hAnsi="Times New Roman"/>
                <w:color w:val="000000"/>
                <w:sz w:val="20"/>
                <w:szCs w:val="20"/>
                <w:lang w:eastAsia="de-CH"/>
              </w:rPr>
              <w:br/>
              <w:t>• Don't Know/ Not sure</w:t>
            </w:r>
          </w:p>
        </w:tc>
        <w:tc>
          <w:tcPr>
            <w:tcW w:w="0" w:type="auto"/>
          </w:tcPr>
          <w:p w:rsidR="00957578" w:rsidRPr="00066FED" w:rsidRDefault="00957578" w:rsidP="00B84E7E">
            <w:pPr>
              <w:spacing w:after="0"/>
              <w:jc w:val="left"/>
              <w:rPr>
                <w:rFonts w:ascii="Times New Roman" w:hAnsi="Times New Roman"/>
                <w:sz w:val="20"/>
                <w:szCs w:val="20"/>
              </w:rPr>
            </w:pPr>
            <w:proofErr w:type="spellStart"/>
            <w:r w:rsidRPr="00066FED">
              <w:rPr>
                <w:rFonts w:ascii="Times New Roman" w:hAnsi="Times New Roman"/>
                <w:sz w:val="20"/>
                <w:szCs w:val="20"/>
              </w:rPr>
              <w:lastRenderedPageBreak/>
              <w:t>TrACSSmonitor</w:t>
            </w:r>
            <w:proofErr w:type="spellEnd"/>
            <w:r w:rsidRPr="00066FED">
              <w:rPr>
                <w:rFonts w:ascii="Times New Roman" w:hAnsi="Times New Roman"/>
                <w:sz w:val="20"/>
                <w:szCs w:val="20"/>
              </w:rPr>
              <w:t xml:space="preserve">: </w:t>
            </w:r>
            <w:proofErr w:type="spellStart"/>
            <w:r w:rsidRPr="00066FED">
              <w:rPr>
                <w:rFonts w:ascii="Times New Roman" w:hAnsi="Times New Roman"/>
                <w:sz w:val="20"/>
                <w:szCs w:val="20"/>
              </w:rPr>
              <w:t>TrACSS</w:t>
            </w:r>
            <w:proofErr w:type="spellEnd"/>
            <w:r w:rsidRPr="00066FED">
              <w:rPr>
                <w:rFonts w:ascii="Times New Roman" w:hAnsi="Times New Roman"/>
                <w:sz w:val="20"/>
                <w:szCs w:val="20"/>
              </w:rPr>
              <w:t xml:space="preserve"> survey national monitoring system</w:t>
            </w:r>
          </w:p>
          <w:p w:rsidR="00957578" w:rsidRPr="00066FED" w:rsidRDefault="00957578" w:rsidP="00B84E7E">
            <w:pPr>
              <w:spacing w:after="0"/>
              <w:jc w:val="left"/>
              <w:rPr>
                <w:rFonts w:ascii="Times New Roman" w:hAnsi="Times New Roman"/>
                <w:sz w:val="20"/>
                <w:szCs w:val="20"/>
              </w:rPr>
            </w:pP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Code: No for A, Yes for B,C, D &amp; E</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.1 National monitoring system for consumption and rational use of antimicrobials in human health</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A - No national plan or system for monitoring use of antimicrobials.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lastRenderedPageBreak/>
              <w:t>B - System designed for surveillance of antimicrobial use that includes monitoring national level sales or consumption of antibiotics in health services.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C - Total sales of antimicrobials are monitored at national level and/or some monitoring of antibiotic use at sub-national level.</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D - Prescribing practices and appropriate antibiotic use are monitored in a national sample of healthcare settings.</w:t>
            </w:r>
          </w:p>
          <w:p w:rsidR="00957578" w:rsidRPr="00066FED" w:rsidRDefault="00957578" w:rsidP="00B84E7E">
            <w:pPr>
              <w:spacing w:after="0"/>
              <w:jc w:val="left"/>
              <w:rPr>
                <w:rFonts w:ascii="Times New Roman" w:hAnsi="Times New Roman"/>
                <w:sz w:val="20"/>
                <w:szCs w:val="20"/>
              </w:rPr>
            </w:pPr>
            <w:r w:rsidRPr="00066FED">
              <w:rPr>
                <w:rFonts w:ascii="Times New Roman" w:hAnsi="Times New Roman"/>
                <w:sz w:val="20"/>
                <w:szCs w:val="20"/>
              </w:rPr>
              <w:t>E - On a regular basis (every year/two years) data is collected and reported on: a) Antimicrobial sales or consumption at national level for human use; and b) Antibiotic prescribing and appropriate/rational use, in a representative sample of health facilities, public and private.</w:t>
            </w: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Table 5</w:t>
      </w:r>
      <w:r w:rsidR="00066FED">
        <w:rPr>
          <w:rFonts w:ascii="Times New Roman" w:eastAsia="Calibri" w:hAnsi="Times New Roman"/>
          <w:b/>
          <w:sz w:val="20"/>
          <w:szCs w:val="20"/>
          <w:lang w:eastAsia="en-US"/>
        </w:rPr>
        <w:t xml:space="preserve"> (ST5)</w:t>
      </w:r>
      <w:r w:rsidRPr="00066FED">
        <w:rPr>
          <w:rFonts w:ascii="Times New Roman" w:eastAsia="Calibri" w:hAnsi="Times New Roman"/>
          <w:b/>
          <w:sz w:val="20"/>
          <w:szCs w:val="20"/>
          <w:lang w:eastAsia="en-US"/>
        </w:rPr>
        <w:t xml:space="preserve">: Key AMR variables covered by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xml:space="preserve"> and TrACSS</w:t>
      </w:r>
    </w:p>
    <w:tbl>
      <w:tblPr>
        <w:tblStyle w:val="GridTable5Dark-Accent3"/>
        <w:tblW w:w="0" w:type="auto"/>
        <w:tblLook w:val="04A0" w:firstRow="1" w:lastRow="0" w:firstColumn="1" w:lastColumn="0" w:noHBand="0" w:noVBand="1"/>
      </w:tblPr>
      <w:tblGrid>
        <w:gridCol w:w="1842"/>
        <w:gridCol w:w="2234"/>
        <w:gridCol w:w="2893"/>
        <w:gridCol w:w="999"/>
        <w:gridCol w:w="1048"/>
      </w:tblGrid>
      <w:tr w:rsidR="00957578" w:rsidRPr="00066FED" w:rsidTr="009575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957578" w:rsidRPr="00066FED" w:rsidRDefault="00957578" w:rsidP="00066FED">
            <w:pPr>
              <w:jc w:val="left"/>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 xml:space="preserve">Level </w:t>
            </w:r>
          </w:p>
        </w:tc>
        <w:tc>
          <w:tcPr>
            <w:tcW w:w="2234" w:type="dxa"/>
          </w:tcPr>
          <w:p w:rsidR="00957578" w:rsidRPr="00066FED" w:rsidRDefault="00957578"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 xml:space="preserve">Area </w:t>
            </w:r>
          </w:p>
        </w:tc>
        <w:tc>
          <w:tcPr>
            <w:tcW w:w="2893" w:type="dxa"/>
          </w:tcPr>
          <w:p w:rsidR="00957578" w:rsidRPr="00066FED" w:rsidRDefault="00957578"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 xml:space="preserve">Key variables </w:t>
            </w:r>
          </w:p>
        </w:tc>
        <w:tc>
          <w:tcPr>
            <w:tcW w:w="999" w:type="dxa"/>
          </w:tcPr>
          <w:p w:rsidR="00957578" w:rsidRPr="00066FED" w:rsidRDefault="00B84E7E"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Pr>
                <w:rFonts w:ascii="Times New Roman" w:hAnsi="Times New Roman"/>
                <w:bCs w:val="0"/>
                <w:iCs/>
                <w:color w:val="000000" w:themeColor="text1"/>
                <w:sz w:val="20"/>
                <w:szCs w:val="20"/>
              </w:rPr>
              <w:t>GSEAR</w:t>
            </w:r>
          </w:p>
        </w:tc>
        <w:tc>
          <w:tcPr>
            <w:tcW w:w="1048" w:type="dxa"/>
          </w:tcPr>
          <w:p w:rsidR="00957578" w:rsidRPr="00066FED" w:rsidRDefault="00957578" w:rsidP="00066FE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TrACSS</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val="restart"/>
          </w:tcPr>
          <w:p w:rsidR="00957578" w:rsidRPr="00066FED" w:rsidRDefault="00957578" w:rsidP="00066FED">
            <w:pPr>
              <w:jc w:val="left"/>
              <w:rPr>
                <w:rFonts w:ascii="Times New Roman" w:hAnsi="Times New Roman"/>
                <w:bCs w:val="0"/>
                <w:iCs/>
                <w:color w:val="000000" w:themeColor="text1"/>
                <w:sz w:val="20"/>
                <w:szCs w:val="20"/>
              </w:rPr>
            </w:pPr>
            <w:r w:rsidRPr="00066FED">
              <w:rPr>
                <w:rFonts w:ascii="Times New Roman" w:hAnsi="Times New Roman"/>
                <w:iCs/>
                <w:color w:val="000000" w:themeColor="text1"/>
                <w:sz w:val="20"/>
                <w:szCs w:val="20"/>
              </w:rPr>
              <w:t>Policy making level</w:t>
            </w: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Antibiotic sale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Legislative policies on antibiotic use</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Plan and Guidelines</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National Action Plan on AMR</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Political commitment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Political commitment on AMR </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val="restart"/>
          </w:tcPr>
          <w:p w:rsidR="00957578" w:rsidRPr="00066FED" w:rsidRDefault="00957578" w:rsidP="00066FED">
            <w:pPr>
              <w:jc w:val="left"/>
              <w:rPr>
                <w:rFonts w:ascii="Times New Roman" w:hAnsi="Times New Roman"/>
                <w:bCs w:val="0"/>
                <w:iCs/>
                <w:color w:val="000000" w:themeColor="text1"/>
                <w:sz w:val="20"/>
                <w:szCs w:val="20"/>
              </w:rPr>
            </w:pPr>
            <w:r w:rsidRPr="00066FED">
              <w:rPr>
                <w:rFonts w:ascii="Times New Roman" w:hAnsi="Times New Roman"/>
                <w:bCs w:val="0"/>
                <w:iCs/>
                <w:color w:val="000000" w:themeColor="text1"/>
                <w:sz w:val="20"/>
                <w:szCs w:val="20"/>
              </w:rPr>
              <w:t>Implementation</w:t>
            </w:r>
          </w:p>
        </w:tc>
        <w:tc>
          <w:tcPr>
            <w:tcW w:w="2234" w:type="dxa"/>
            <w:vMerge w:val="restart"/>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Antibiotic prescription </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that require a prescription to get an antibiotic</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vMerge/>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to reduce over-prescription of antibiotics by health workers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vMerge w:val="restart"/>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Protected or reserved antibiotics</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to limit health care worker prescription of certain protected or reserved antibiotics</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vMerge/>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policies to restrict the over-the-counter sale of certain protected or reserved antibiotics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Training </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Training programs for health professionals</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Monitoring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Monitoring system for consumption and rational use of antimicrobials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r>
      <w:tr w:rsidR="00957578" w:rsidRPr="00066FED" w:rsidTr="00957578">
        <w:tc>
          <w:tcPr>
            <w:cnfStyle w:val="001000000000" w:firstRow="0" w:lastRow="0" w:firstColumn="1" w:lastColumn="0" w:oddVBand="0" w:evenVBand="0" w:oddHBand="0" w:evenHBand="0" w:firstRowFirstColumn="0" w:firstRowLastColumn="0" w:lastRowFirstColumn="0" w:lastRowLastColumn="0"/>
            <w:tcW w:w="1842" w:type="dxa"/>
            <w:vMerge/>
          </w:tcPr>
          <w:p w:rsidR="00957578" w:rsidRPr="00066FED" w:rsidRDefault="00957578" w:rsidP="00066FED">
            <w:pPr>
              <w:jc w:val="left"/>
              <w:rPr>
                <w:rFonts w:ascii="Times New Roman" w:hAnsi="Times New Roman"/>
                <w:bCs w:val="0"/>
                <w:iCs/>
                <w:color w:val="000000" w:themeColor="text1"/>
                <w:sz w:val="20"/>
                <w:szCs w:val="20"/>
              </w:rPr>
            </w:pPr>
          </w:p>
        </w:tc>
        <w:tc>
          <w:tcPr>
            <w:tcW w:w="2234"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 xml:space="preserve">Quality assurance and patient safety </w:t>
            </w:r>
          </w:p>
        </w:tc>
        <w:tc>
          <w:tcPr>
            <w:tcW w:w="2893" w:type="dxa"/>
          </w:tcPr>
          <w:p w:rsidR="00957578" w:rsidRPr="00066FED" w:rsidRDefault="00957578" w:rsidP="00066FE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iCs/>
                <w:color w:val="000000" w:themeColor="text1"/>
                <w:sz w:val="20"/>
                <w:szCs w:val="20"/>
              </w:rPr>
            </w:pPr>
            <w:r w:rsidRPr="00066FED">
              <w:rPr>
                <w:rFonts w:ascii="Times New Roman" w:hAnsi="Times New Roman"/>
                <w:bCs/>
                <w:iCs/>
                <w:color w:val="000000" w:themeColor="text1"/>
                <w:sz w:val="20"/>
                <w:szCs w:val="20"/>
              </w:rPr>
              <w:t>the availability of counterfeit antibiotic drugs in the country</w:t>
            </w:r>
          </w:p>
        </w:tc>
        <w:tc>
          <w:tcPr>
            <w:tcW w:w="999"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r w:rsidRPr="00066FED">
              <w:rPr>
                <w:rFonts w:ascii="Times New Roman" w:hAnsi="Times New Roman"/>
                <w:b/>
                <w:bCs/>
                <w:iCs/>
                <w:color w:val="000000" w:themeColor="text1"/>
                <w:sz w:val="20"/>
                <w:szCs w:val="20"/>
              </w:rPr>
              <w:t>(+)</w:t>
            </w:r>
          </w:p>
        </w:tc>
        <w:tc>
          <w:tcPr>
            <w:tcW w:w="1048" w:type="dxa"/>
          </w:tcPr>
          <w:p w:rsidR="00957578" w:rsidRPr="00066FED" w:rsidRDefault="00957578" w:rsidP="00066F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iCs/>
                <w:color w:val="000000" w:themeColor="text1"/>
                <w:sz w:val="20"/>
                <w:szCs w:val="20"/>
              </w:rPr>
            </w:pPr>
          </w:p>
        </w:tc>
      </w:tr>
      <w:tr w:rsidR="00957578" w:rsidRPr="00066FED" w:rsidTr="00957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957578" w:rsidRPr="00066FED" w:rsidRDefault="00957578" w:rsidP="00066FED">
            <w:pPr>
              <w:jc w:val="left"/>
              <w:rPr>
                <w:rFonts w:ascii="Times New Roman" w:hAnsi="Times New Roman"/>
                <w:bCs w:val="0"/>
                <w:iCs/>
                <w:sz w:val="20"/>
                <w:szCs w:val="20"/>
              </w:rPr>
            </w:pPr>
            <w:r w:rsidRPr="00066FED">
              <w:rPr>
                <w:rFonts w:ascii="Times New Roman" w:hAnsi="Times New Roman"/>
                <w:bCs w:val="0"/>
                <w:iCs/>
                <w:sz w:val="20"/>
                <w:szCs w:val="20"/>
              </w:rPr>
              <w:t xml:space="preserve">End-user level </w:t>
            </w:r>
          </w:p>
        </w:tc>
        <w:tc>
          <w:tcPr>
            <w:tcW w:w="2234"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 xml:space="preserve">Access </w:t>
            </w:r>
          </w:p>
        </w:tc>
        <w:tc>
          <w:tcPr>
            <w:tcW w:w="2893" w:type="dxa"/>
          </w:tcPr>
          <w:p w:rsidR="00957578" w:rsidRPr="00066FED" w:rsidRDefault="00957578" w:rsidP="00066FED">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bCs/>
                <w:iCs/>
                <w:sz w:val="20"/>
                <w:szCs w:val="20"/>
              </w:rPr>
            </w:pPr>
            <w:r w:rsidRPr="00066FED">
              <w:rPr>
                <w:rFonts w:ascii="Times New Roman" w:hAnsi="Times New Roman"/>
                <w:bCs/>
                <w:iCs/>
                <w:sz w:val="20"/>
                <w:szCs w:val="20"/>
              </w:rPr>
              <w:t>How easy to get antibiotics without prescription at pharmacies, drug shops or informal outlets</w:t>
            </w:r>
          </w:p>
        </w:tc>
        <w:tc>
          <w:tcPr>
            <w:tcW w:w="999"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sz w:val="20"/>
                <w:szCs w:val="20"/>
              </w:rPr>
            </w:pPr>
            <w:r w:rsidRPr="00066FED">
              <w:rPr>
                <w:rFonts w:ascii="Times New Roman" w:hAnsi="Times New Roman"/>
                <w:b/>
                <w:bCs/>
                <w:iCs/>
                <w:sz w:val="20"/>
                <w:szCs w:val="20"/>
              </w:rPr>
              <w:t>(+)</w:t>
            </w:r>
          </w:p>
        </w:tc>
        <w:tc>
          <w:tcPr>
            <w:tcW w:w="1048" w:type="dxa"/>
          </w:tcPr>
          <w:p w:rsidR="00957578" w:rsidRPr="00066FED" w:rsidRDefault="00957578" w:rsidP="00066FE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Cs/>
                <w:sz w:val="20"/>
                <w:szCs w:val="20"/>
              </w:rPr>
            </w:pPr>
          </w:p>
        </w:tc>
      </w:tr>
    </w:tbl>
    <w:p w:rsidR="00066FED" w:rsidRDefault="00066FED"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t>Table 6</w:t>
      </w:r>
      <w:r w:rsidR="00066FED">
        <w:rPr>
          <w:rFonts w:ascii="Times New Roman" w:eastAsia="Calibri" w:hAnsi="Times New Roman"/>
          <w:b/>
          <w:sz w:val="20"/>
          <w:szCs w:val="20"/>
          <w:lang w:eastAsia="en-US"/>
        </w:rPr>
        <w:t xml:space="preserve"> (ST6)</w:t>
      </w:r>
      <w:r w:rsidRPr="00066FED">
        <w:rPr>
          <w:rFonts w:ascii="Times New Roman" w:eastAsia="Calibri" w:hAnsi="Times New Roman"/>
          <w:b/>
          <w:sz w:val="20"/>
          <w:szCs w:val="20"/>
          <w:lang w:eastAsia="en-US"/>
        </w:rPr>
        <w:t xml:space="preserve">: Countries coverage by </w:t>
      </w:r>
      <w:r w:rsidR="00B84E7E">
        <w:rPr>
          <w:rFonts w:ascii="Times New Roman" w:eastAsia="Calibri" w:hAnsi="Times New Roman"/>
          <w:b/>
          <w:sz w:val="20"/>
          <w:szCs w:val="20"/>
          <w:lang w:eastAsia="en-US"/>
        </w:rPr>
        <w:t>GSEAR</w:t>
      </w:r>
    </w:p>
    <w:p w:rsidR="00957578" w:rsidRDefault="00957578" w:rsidP="00066FED">
      <w:pPr>
        <w:tabs>
          <w:tab w:val="clear" w:pos="851"/>
        </w:tabs>
        <w:rPr>
          <w:rFonts w:ascii="Times New Roman" w:hAnsi="Times New Roman"/>
          <w:bCs/>
          <w:iCs/>
          <w:sz w:val="20"/>
          <w:szCs w:val="20"/>
        </w:rPr>
      </w:pPr>
      <w:r w:rsidRPr="00066FED">
        <w:rPr>
          <w:rFonts w:ascii="Times New Roman" w:hAnsi="Times New Roman"/>
          <w:bCs/>
          <w:iCs/>
          <w:sz w:val="20"/>
          <w:szCs w:val="20"/>
        </w:rPr>
        <w:t xml:space="preserve">Countries covered by TrACSS and </w:t>
      </w:r>
      <w:r w:rsidR="00B84E7E">
        <w:rPr>
          <w:rFonts w:ascii="Times New Roman" w:hAnsi="Times New Roman"/>
          <w:bCs/>
          <w:iCs/>
          <w:sz w:val="20"/>
          <w:szCs w:val="20"/>
        </w:rPr>
        <w:t>GSEAR</w:t>
      </w:r>
    </w:p>
    <w:tbl>
      <w:tblPr>
        <w:tblStyle w:val="PlainTable3"/>
        <w:tblW w:w="0" w:type="auto"/>
        <w:tblLook w:val="04A0" w:firstRow="1" w:lastRow="0" w:firstColumn="1" w:lastColumn="0" w:noHBand="0" w:noVBand="1"/>
      </w:tblPr>
      <w:tblGrid>
        <w:gridCol w:w="3681"/>
        <w:gridCol w:w="2551"/>
      </w:tblGrid>
      <w:tr w:rsidR="00A769D4" w:rsidRPr="0030087E" w:rsidTr="00A4655C">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681" w:type="dxa"/>
            <w:noWrap/>
            <w:hideMark/>
          </w:tcPr>
          <w:p w:rsidR="00A769D4" w:rsidRPr="00F834DA" w:rsidRDefault="00A769D4" w:rsidP="00A4655C">
            <w:pPr>
              <w:spacing w:after="0"/>
              <w:jc w:val="left"/>
              <w:rPr>
                <w:rFonts w:cs="Arial"/>
                <w:b w:val="0"/>
                <w:sz w:val="18"/>
                <w:szCs w:val="18"/>
              </w:rPr>
            </w:pPr>
            <w:r w:rsidRPr="00F834DA">
              <w:rPr>
                <w:rFonts w:cs="Arial"/>
                <w:sz w:val="18"/>
                <w:szCs w:val="18"/>
              </w:rPr>
              <w:t xml:space="preserve">Country </w:t>
            </w:r>
          </w:p>
        </w:tc>
        <w:tc>
          <w:tcPr>
            <w:tcW w:w="2551" w:type="dxa"/>
            <w:noWrap/>
            <w:hideMark/>
          </w:tcPr>
          <w:p w:rsidR="00A769D4" w:rsidRPr="00F834DA" w:rsidRDefault="00A769D4" w:rsidP="00F834DA">
            <w:pPr>
              <w:spacing w:after="0"/>
              <w:jc w:val="center"/>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F834DA">
              <w:rPr>
                <w:rFonts w:cs="Arial"/>
                <w:sz w:val="18"/>
                <w:szCs w:val="18"/>
              </w:rPr>
              <w:t>Number of responses</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Afghanistan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Albania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lastRenderedPageBreak/>
              <w:t>Angola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Argentina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Armenia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Azerbaijan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Bangladesh</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Belarus</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Belize</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Benin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Bhutan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Bolivia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Bosnia and Herzegovina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Botswana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Brazil</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Bulgaria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Burkina Faso</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 xml:space="preserve">Burma/Myanmar </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7</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Burundi</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Cambodia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Cameroon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Cape Verde</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Central African Republic</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Chad</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China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Colombia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Comoros</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Congo</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Congo(Democratic Republic of the)</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Costa Rica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Cuba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Dominican Republic</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Ecuador</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Egypt</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Equatorial Guinea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Eritrea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Ethiopia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Gabon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Gambia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Gaza Strip</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Georgia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Ghana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Grenada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Guatemala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Guinea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6</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Guinea-Bissau</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Haiti</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Honduras</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lastRenderedPageBreak/>
              <w:t>India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7</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Indonesia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Iran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Iraq</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Ivory Coast</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7</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Jamaica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Jordan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Kazakhstan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Kenya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Kiribati</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Kosovo</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Kyrgyzstan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Laos</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Lebanon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Lesotho</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Libya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Madagascar</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Malawi</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Malaysia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Maldives</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Mali</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Marshall Islands</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Mauritius</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Mexico</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Moldova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Mongolia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Montenegro</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Morocco</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Mozambique</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Namibia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Nepal</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Nicaragua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Nigeria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19</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North Macedonia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Pakistan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Papua New Guinea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Paraguay</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Peru</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Philippines</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6</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Romania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9</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Russia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Rwanda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Samoa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Sao Tome and Principe</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Senegal</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Serbia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9</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lastRenderedPageBreak/>
              <w:t>Sierra Leone</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Somalia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South Africa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7</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South Sudan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Sri Lanka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Sudan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7</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Swaziland</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Syria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Tajikistan</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Tanzania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Thailand</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Timor-Leste</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Togo</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Tunisia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Turkey</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Uganda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4</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Ukraine</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Uzbekistan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Vanuatu</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Venezuela</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Vietnam</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2</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Yemen</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5</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Zambia</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6</w:t>
            </w:r>
          </w:p>
        </w:tc>
      </w:tr>
      <w:tr w:rsidR="00A769D4" w:rsidRPr="0030087E" w:rsidTr="00A4655C">
        <w:trPr>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Zimbabwe</w:t>
            </w:r>
          </w:p>
        </w:tc>
        <w:tc>
          <w:tcPr>
            <w:tcW w:w="2551" w:type="dxa"/>
            <w:noWrap/>
            <w:hideMark/>
          </w:tcPr>
          <w:p w:rsidR="00A769D4" w:rsidRPr="00F834DA" w:rsidRDefault="00A769D4" w:rsidP="00F834DA">
            <w:pPr>
              <w:spacing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834DA">
              <w:rPr>
                <w:rFonts w:cs="Arial"/>
                <w:sz w:val="18"/>
                <w:szCs w:val="18"/>
              </w:rPr>
              <w:t>1</w:t>
            </w:r>
          </w:p>
        </w:tc>
      </w:tr>
      <w:tr w:rsidR="00A769D4" w:rsidRPr="0030087E" w:rsidTr="00A465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1" w:type="dxa"/>
            <w:noWrap/>
            <w:hideMark/>
          </w:tcPr>
          <w:p w:rsidR="00A769D4" w:rsidRPr="00F834DA" w:rsidRDefault="00A769D4" w:rsidP="00A4655C">
            <w:pPr>
              <w:spacing w:after="0"/>
              <w:rPr>
                <w:rFonts w:cs="Arial"/>
                <w:b w:val="0"/>
                <w:sz w:val="18"/>
                <w:szCs w:val="18"/>
              </w:rPr>
            </w:pPr>
            <w:r w:rsidRPr="00F834DA">
              <w:rPr>
                <w:rFonts w:cs="Arial"/>
                <w:sz w:val="18"/>
                <w:szCs w:val="18"/>
              </w:rPr>
              <w:t>Total</w:t>
            </w:r>
          </w:p>
        </w:tc>
        <w:tc>
          <w:tcPr>
            <w:tcW w:w="2551" w:type="dxa"/>
            <w:noWrap/>
            <w:hideMark/>
          </w:tcPr>
          <w:p w:rsidR="00A769D4" w:rsidRPr="00F834DA" w:rsidRDefault="00A769D4" w:rsidP="00F834DA">
            <w:pPr>
              <w:spacing w:after="0"/>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F834DA">
              <w:rPr>
                <w:rFonts w:cs="Arial"/>
                <w:sz w:val="18"/>
                <w:szCs w:val="18"/>
              </w:rPr>
              <w:t>352</w:t>
            </w:r>
          </w:p>
        </w:tc>
      </w:tr>
    </w:tbl>
    <w:p w:rsidR="00A4655C" w:rsidRDefault="00A4655C" w:rsidP="00066FED">
      <w:pPr>
        <w:tabs>
          <w:tab w:val="clear" w:pos="851"/>
        </w:tabs>
        <w:jc w:val="left"/>
        <w:rPr>
          <w:rFonts w:ascii="Times New Roman" w:eastAsia="Calibri" w:hAnsi="Times New Roman"/>
          <w:b/>
          <w:sz w:val="20"/>
          <w:szCs w:val="20"/>
          <w:lang w:eastAsia="en-US"/>
        </w:rPr>
      </w:pPr>
    </w:p>
    <w:p w:rsidR="00A4655C" w:rsidRPr="003D49DF" w:rsidRDefault="00A4655C" w:rsidP="00066FED">
      <w:pPr>
        <w:tabs>
          <w:tab w:val="clear" w:pos="851"/>
        </w:tabs>
        <w:jc w:val="left"/>
        <w:rPr>
          <w:rFonts w:ascii="Times New Roman" w:eastAsia="Calibri" w:hAnsi="Times New Roman"/>
          <w:b/>
          <w:sz w:val="20"/>
          <w:szCs w:val="20"/>
          <w:lang w:eastAsia="en-US"/>
        </w:rPr>
      </w:pPr>
      <w:r w:rsidRPr="003D49DF">
        <w:rPr>
          <w:rFonts w:ascii="Times New Roman" w:eastAsia="Calibri" w:hAnsi="Times New Roman"/>
          <w:b/>
          <w:sz w:val="20"/>
          <w:szCs w:val="20"/>
          <w:lang w:eastAsia="en-US"/>
        </w:rPr>
        <w:t>Tab</w:t>
      </w:r>
      <w:r w:rsidRPr="00A4655C">
        <w:rPr>
          <w:rFonts w:ascii="Times New Roman" w:eastAsia="Calibri" w:hAnsi="Times New Roman"/>
          <w:b/>
          <w:sz w:val="20"/>
          <w:szCs w:val="20"/>
          <w:lang w:eastAsia="en-US"/>
        </w:rPr>
        <w:t xml:space="preserve">le 7 (ST7):  </w:t>
      </w:r>
      <w:r w:rsidRPr="00F834DA">
        <w:rPr>
          <w:rFonts w:ascii="Times New Roman" w:hAnsi="Times New Roman"/>
          <w:b/>
          <w:bCs/>
          <w:iCs/>
          <w:sz w:val="20"/>
          <w:szCs w:val="20"/>
        </w:rPr>
        <w:t>Countries covered by TrACSS and GSEAR</w:t>
      </w:r>
    </w:p>
    <w:tbl>
      <w:tblPr>
        <w:tblStyle w:val="GridTable2"/>
        <w:tblW w:w="6951" w:type="dxa"/>
        <w:tblLook w:val="04A0" w:firstRow="1" w:lastRow="0" w:firstColumn="1" w:lastColumn="0" w:noHBand="0" w:noVBand="1"/>
      </w:tblPr>
      <w:tblGrid>
        <w:gridCol w:w="533"/>
        <w:gridCol w:w="2120"/>
        <w:gridCol w:w="2121"/>
        <w:gridCol w:w="2177"/>
      </w:tblGrid>
      <w:tr w:rsidR="00A4655C" w:rsidRPr="00066FED" w:rsidTr="00A46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p>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p>
        </w:tc>
        <w:tc>
          <w:tcPr>
            <w:tcW w:w="2120" w:type="dxa"/>
          </w:tcPr>
          <w:p w:rsidR="00A4655C" w:rsidRPr="00066FED" w:rsidRDefault="00A4655C" w:rsidP="00A4655C">
            <w:pPr>
              <w:tabs>
                <w:tab w:val="clear" w:pos="851"/>
              </w:tabs>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3D516F">
              <w:rPr>
                <w:rFonts w:ascii="Times New Roman" w:eastAsiaTheme="minorHAnsi" w:hAnsi="Times New Roman"/>
                <w:sz w:val="20"/>
                <w:szCs w:val="20"/>
                <w:lang w:eastAsia="en-US"/>
              </w:rPr>
              <w:t xml:space="preserve">LMICs </w:t>
            </w:r>
            <w:r>
              <w:rPr>
                <w:rFonts w:ascii="Times New Roman" w:eastAsiaTheme="minorHAnsi" w:hAnsi="Times New Roman"/>
                <w:sz w:val="20"/>
                <w:szCs w:val="20"/>
                <w:lang w:eastAsia="en-US"/>
              </w:rPr>
              <w:t xml:space="preserve">not </w:t>
            </w:r>
            <w:r w:rsidRPr="003D516F">
              <w:rPr>
                <w:rFonts w:ascii="Times New Roman" w:eastAsiaTheme="minorHAnsi" w:hAnsi="Times New Roman"/>
                <w:sz w:val="20"/>
                <w:szCs w:val="20"/>
                <w:lang w:eastAsia="en-US"/>
              </w:rPr>
              <w:t xml:space="preserve">covered by </w:t>
            </w:r>
            <w:r>
              <w:rPr>
                <w:rFonts w:ascii="Times New Roman" w:eastAsiaTheme="minorHAnsi" w:hAnsi="Times New Roman"/>
                <w:sz w:val="20"/>
                <w:szCs w:val="20"/>
                <w:lang w:eastAsia="en-US"/>
              </w:rPr>
              <w:t>GSEAR</w:t>
            </w:r>
          </w:p>
        </w:tc>
        <w:tc>
          <w:tcPr>
            <w:tcW w:w="2121" w:type="dxa"/>
          </w:tcPr>
          <w:p w:rsidR="00A4655C" w:rsidRPr="00066FED" w:rsidRDefault="00A4655C" w:rsidP="00A4655C">
            <w:pPr>
              <w:tabs>
                <w:tab w:val="clear" w:pos="851"/>
              </w:tabs>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 xml:space="preserve">Additional LMICs covered by </w:t>
            </w:r>
            <w:r>
              <w:rPr>
                <w:rFonts w:ascii="Times New Roman" w:eastAsiaTheme="minorHAnsi" w:hAnsi="Times New Roman"/>
                <w:sz w:val="20"/>
                <w:szCs w:val="20"/>
                <w:lang w:eastAsia="en-US"/>
              </w:rPr>
              <w:t>GSEAR</w:t>
            </w:r>
            <w:r w:rsidRPr="00066FED">
              <w:rPr>
                <w:rFonts w:ascii="Times New Roman" w:eastAsiaTheme="minorHAnsi" w:hAnsi="Times New Roman"/>
                <w:sz w:val="20"/>
                <w:szCs w:val="20"/>
                <w:lang w:eastAsia="en-US"/>
              </w:rPr>
              <w:t xml:space="preserve"> (Not TrACSS)</w:t>
            </w:r>
          </w:p>
        </w:tc>
        <w:tc>
          <w:tcPr>
            <w:tcW w:w="2177" w:type="dxa"/>
          </w:tcPr>
          <w:p w:rsidR="00A4655C" w:rsidRPr="00066FED" w:rsidRDefault="00A4655C" w:rsidP="00A4655C">
            <w:pPr>
              <w:tabs>
                <w:tab w:val="clear" w:pos="851"/>
              </w:tabs>
              <w:jc w:val="left"/>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 xml:space="preserve">LMICs not covered by both </w:t>
            </w:r>
            <w:r>
              <w:rPr>
                <w:rFonts w:ascii="Times New Roman" w:eastAsiaTheme="minorHAnsi" w:hAnsi="Times New Roman"/>
                <w:sz w:val="20"/>
                <w:szCs w:val="20"/>
                <w:lang w:eastAsia="en-US"/>
              </w:rPr>
              <w:t>GSEAR</w:t>
            </w:r>
            <w:r w:rsidRPr="00066FED">
              <w:rPr>
                <w:rFonts w:ascii="Times New Roman" w:eastAsiaTheme="minorHAnsi" w:hAnsi="Times New Roman"/>
                <w:sz w:val="20"/>
                <w:szCs w:val="20"/>
                <w:lang w:eastAsia="en-US"/>
              </w:rPr>
              <w:t xml:space="preserve"> and TrACSS</w:t>
            </w: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Algeria</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Angola</w:t>
            </w:r>
          </w:p>
        </w:tc>
        <w:tc>
          <w:tcPr>
            <w:tcW w:w="2177"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American Samoa</w:t>
            </w: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2</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American Samoa</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Bosnia &amp; Herzegovina</w:t>
            </w:r>
          </w:p>
        </w:tc>
        <w:tc>
          <w:tcPr>
            <w:tcW w:w="2177"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Dominica</w:t>
            </w: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3</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Djibouti</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Comoros</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El Salvador</w:t>
            </w: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4</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Dominica</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Congo</w:t>
            </w:r>
          </w:p>
        </w:tc>
        <w:tc>
          <w:tcPr>
            <w:tcW w:w="2177"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Guyana</w:t>
            </w: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5</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El Salvador</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Gambia</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Nauru</w:t>
            </w: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6</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Fiji</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Grenada</w:t>
            </w: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Suriname</w:t>
            </w: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7</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Guyana</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Guatemala</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Tonga</w:t>
            </w: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8</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Democratic People's Republic of Korea</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Guinea-Bissau</w:t>
            </w:r>
          </w:p>
        </w:tc>
        <w:tc>
          <w:tcPr>
            <w:tcW w:w="2177"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Tuvalu</w:t>
            </w: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9</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Liberia</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Haiti</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10</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Mauritania</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Jamaica</w:t>
            </w: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11</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Micronesia</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Kiribati</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12</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Nauru</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Kosovo</w:t>
            </w: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13</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Niger</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Marshall Islands</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lastRenderedPageBreak/>
              <w:t>14</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Solomon Islands</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Samoa</w:t>
            </w: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15</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St. Lucia</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Sao Tome and Principe</w:t>
            </w: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16</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St. Vincent and the Grenadines</w:t>
            </w:r>
          </w:p>
        </w:tc>
        <w:tc>
          <w:tcPr>
            <w:tcW w:w="2121" w:type="dxa"/>
          </w:tcPr>
          <w:p w:rsidR="00A4655C" w:rsidRPr="00066FED" w:rsidRDefault="00A4655C" w:rsidP="00A4655C">
            <w:pPr>
              <w:tabs>
                <w:tab w:val="clear" w:pos="851"/>
              </w:tabs>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sz w:val="20"/>
                <w:szCs w:val="20"/>
                <w:lang w:eastAsia="en-US"/>
              </w:rPr>
            </w:pPr>
            <w:r w:rsidRPr="00066FED">
              <w:rPr>
                <w:rFonts w:ascii="Times New Roman" w:eastAsiaTheme="minorHAnsi" w:hAnsi="Times New Roman"/>
                <w:sz w:val="20"/>
                <w:szCs w:val="20"/>
                <w:lang w:eastAsia="en-US"/>
              </w:rPr>
              <w:t>Venezuela</w:t>
            </w: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17</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Suriname</w:t>
            </w:r>
          </w:p>
        </w:tc>
        <w:tc>
          <w:tcPr>
            <w:tcW w:w="2121" w:type="dxa"/>
          </w:tcPr>
          <w:p w:rsidR="00A4655C" w:rsidRPr="00066FED" w:rsidRDefault="00A4655C" w:rsidP="00A4655C">
            <w:pPr>
              <w:tabs>
                <w:tab w:val="clear" w:pos="851"/>
              </w:tabs>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sz w:val="20"/>
                <w:szCs w:val="20"/>
                <w:lang w:eastAsia="en-US"/>
              </w:rPr>
            </w:pP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18</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Tonga</w:t>
            </w:r>
          </w:p>
        </w:tc>
        <w:tc>
          <w:tcPr>
            <w:tcW w:w="2121"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19</w:t>
            </w:r>
          </w:p>
        </w:tc>
        <w:tc>
          <w:tcPr>
            <w:tcW w:w="2120"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Turkmenistan</w:t>
            </w:r>
          </w:p>
        </w:tc>
        <w:tc>
          <w:tcPr>
            <w:tcW w:w="2121"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A4655C" w:rsidRPr="00066FED" w:rsidRDefault="00A4655C" w:rsidP="00A4655C">
            <w:pPr>
              <w:tabs>
                <w:tab w:val="clear" w:pos="851"/>
              </w:tab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r w:rsidR="00A4655C" w:rsidRPr="00066FED" w:rsidTr="00A4655C">
        <w:tc>
          <w:tcPr>
            <w:cnfStyle w:val="001000000000" w:firstRow="0" w:lastRow="0" w:firstColumn="1" w:lastColumn="0" w:oddVBand="0" w:evenVBand="0" w:oddHBand="0" w:evenHBand="0" w:firstRowFirstColumn="0" w:firstRowLastColumn="0" w:lastRowFirstColumn="0" w:lastRowLastColumn="0"/>
            <w:tcW w:w="533" w:type="dxa"/>
          </w:tcPr>
          <w:p w:rsidR="00A4655C" w:rsidRPr="00066FED" w:rsidRDefault="00A4655C" w:rsidP="00A4655C">
            <w:pPr>
              <w:tabs>
                <w:tab w:val="clear" w:pos="851"/>
              </w:tabs>
              <w:autoSpaceDE w:val="0"/>
              <w:autoSpaceDN w:val="0"/>
              <w:adjustRightInd w:val="0"/>
              <w:jc w:val="right"/>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20</w:t>
            </w:r>
          </w:p>
        </w:tc>
        <w:tc>
          <w:tcPr>
            <w:tcW w:w="2120"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r w:rsidRPr="00066FED">
              <w:rPr>
                <w:rFonts w:ascii="Times New Roman" w:eastAsiaTheme="minorHAnsi" w:hAnsi="Times New Roman"/>
                <w:color w:val="000000" w:themeColor="text1"/>
                <w:sz w:val="20"/>
                <w:szCs w:val="20"/>
                <w:lang w:eastAsia="en-US"/>
              </w:rPr>
              <w:t>Tuvalu</w:t>
            </w:r>
          </w:p>
        </w:tc>
        <w:tc>
          <w:tcPr>
            <w:tcW w:w="2121"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c>
          <w:tcPr>
            <w:tcW w:w="2177" w:type="dxa"/>
          </w:tcPr>
          <w:p w:rsidR="00A4655C" w:rsidRPr="00066FED" w:rsidRDefault="00A4655C" w:rsidP="00A4655C">
            <w:pPr>
              <w:tabs>
                <w:tab w:val="clear" w:pos="851"/>
              </w:tab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olor w:val="000000" w:themeColor="text1"/>
                <w:sz w:val="20"/>
                <w:szCs w:val="20"/>
                <w:lang w:eastAsia="en-US"/>
              </w:rPr>
            </w:pPr>
          </w:p>
        </w:tc>
      </w:tr>
    </w:tbl>
    <w:p w:rsidR="00A4655C" w:rsidRDefault="00A4655C" w:rsidP="00066FED">
      <w:pPr>
        <w:tabs>
          <w:tab w:val="clear" w:pos="851"/>
        </w:tabs>
        <w:jc w:val="left"/>
        <w:rPr>
          <w:rFonts w:ascii="Times New Roman" w:eastAsia="Calibri" w:hAnsi="Times New Roman"/>
          <w:b/>
          <w:sz w:val="20"/>
          <w:szCs w:val="20"/>
          <w:lang w:eastAsia="en-US"/>
        </w:rPr>
      </w:pPr>
    </w:p>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br w:type="page"/>
      </w:r>
    </w:p>
    <w:p w:rsidR="00957578" w:rsidRPr="00066FED" w:rsidRDefault="00957578" w:rsidP="00066FED">
      <w:pPr>
        <w:tabs>
          <w:tab w:val="clear" w:pos="851"/>
        </w:tabs>
        <w:spacing w:before="240"/>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lastRenderedPageBreak/>
        <w:t>Supplementary Figure 1 (SF1): Comparison of TrACSS (AMR Country Self-assessment survey) and Global Expert Survey on Antimicrobial Resistance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(Pie Chart)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4513"/>
        <w:gridCol w:w="4513"/>
      </w:tblGrid>
      <w:tr w:rsidR="00957578" w:rsidRPr="00066FED" w:rsidTr="00957578">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01221D47" wp14:editId="14C9DACD">
                  <wp:extent cx="2776855" cy="2847975"/>
                  <wp:effectExtent l="0" t="0" r="444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1EDBB22F" wp14:editId="6D4F6D88">
                  <wp:extent cx="2819400" cy="28670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957578" w:rsidRPr="00066FED" w:rsidTr="00957578">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1B29E24C" wp14:editId="30DB3E6C">
                  <wp:extent cx="2776855" cy="3114675"/>
                  <wp:effectExtent l="0" t="0" r="444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4513" w:type="dxa"/>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65F693A4" wp14:editId="3F8AF5B0">
                  <wp:extent cx="2776855" cy="3114675"/>
                  <wp:effectExtent l="0" t="0" r="444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957578" w:rsidRPr="00066FED" w:rsidTr="00957578">
        <w:tblPrEx>
          <w:tblCellMar>
            <w:left w:w="108" w:type="dxa"/>
            <w:right w:w="108" w:type="dxa"/>
          </w:tblCellMar>
        </w:tblPrEx>
        <w:trPr>
          <w:trHeight w:val="539"/>
        </w:trPr>
        <w:tc>
          <w:tcPr>
            <w:tcW w:w="9026" w:type="dxa"/>
            <w:gridSpan w:val="2"/>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eastAsia="de-CH"/>
              </w:rPr>
              <w:t>Fig 1: Comparison of TrACSS (</w:t>
            </w:r>
            <w:r w:rsidRPr="00066FED">
              <w:rPr>
                <w:rFonts w:ascii="Times New Roman" w:hAnsi="Times New Roman"/>
                <w:bCs/>
                <w:iCs/>
                <w:sz w:val="20"/>
                <w:szCs w:val="20"/>
              </w:rPr>
              <w:t>AMR Country Self-assessment survey) and Global Expert Survey on Antimicrobial Resistance (</w:t>
            </w:r>
            <w:r w:rsidR="00B84E7E">
              <w:rPr>
                <w:rFonts w:ascii="Times New Roman" w:hAnsi="Times New Roman"/>
                <w:bCs/>
                <w:iCs/>
                <w:sz w:val="20"/>
                <w:szCs w:val="20"/>
              </w:rPr>
              <w:t>GSEAR</w:t>
            </w:r>
            <w:r w:rsidRPr="00066FED">
              <w:rPr>
                <w:rFonts w:ascii="Times New Roman" w:hAnsi="Times New Roman"/>
                <w:bCs/>
                <w:iCs/>
                <w:sz w:val="20"/>
                <w:szCs w:val="20"/>
              </w:rPr>
              <w:t>)</w:t>
            </w:r>
          </w:p>
        </w:tc>
      </w:tr>
    </w:tbl>
    <w:p w:rsidR="00957578" w:rsidRPr="00066FED" w:rsidRDefault="00957578" w:rsidP="00066FED">
      <w:pPr>
        <w:tabs>
          <w:tab w:val="clear" w:pos="851"/>
        </w:tabs>
        <w:jc w:val="left"/>
        <w:rPr>
          <w:rFonts w:ascii="Times New Roman" w:eastAsia="Calibri" w:hAnsi="Times New Roman"/>
          <w:b/>
          <w:sz w:val="20"/>
          <w:szCs w:val="20"/>
          <w:lang w:eastAsia="en-US"/>
        </w:rPr>
      </w:pPr>
      <w:r w:rsidRPr="00066FED">
        <w:rPr>
          <w:rFonts w:ascii="Times New Roman" w:eastAsia="Calibri" w:hAnsi="Times New Roman"/>
          <w:b/>
          <w:sz w:val="20"/>
          <w:szCs w:val="20"/>
          <w:lang w:eastAsia="en-US"/>
        </w:rPr>
        <w:br w:type="page"/>
      </w:r>
      <w:r w:rsidRPr="00066FED">
        <w:rPr>
          <w:rFonts w:ascii="Times New Roman" w:eastAsia="Calibri" w:hAnsi="Times New Roman"/>
          <w:b/>
          <w:sz w:val="20"/>
          <w:szCs w:val="20"/>
          <w:lang w:eastAsia="en-US"/>
        </w:rPr>
        <w:lastRenderedPageBreak/>
        <w:t>Supplementary Figure 2 (SF2): Comparison of TrACSS (AMR Country Self-assessment survey) and Global Expert Survey on Antimicrobial Resistance (</w:t>
      </w:r>
      <w:r w:rsidR="00B84E7E">
        <w:rPr>
          <w:rFonts w:ascii="Times New Roman" w:eastAsia="Calibri" w:hAnsi="Times New Roman"/>
          <w:b/>
          <w:sz w:val="20"/>
          <w:szCs w:val="20"/>
          <w:lang w:eastAsia="en-US"/>
        </w:rPr>
        <w:t>GSEAR</w:t>
      </w:r>
      <w:r w:rsidRPr="00066FED">
        <w:rPr>
          <w:rFonts w:ascii="Times New Roman" w:eastAsia="Calibri" w:hAnsi="Times New Roman"/>
          <w:b/>
          <w:sz w:val="20"/>
          <w:szCs w:val="20"/>
          <w:lang w:eastAsia="en-US"/>
        </w:rPr>
        <w:t>) results (Bar chart)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513"/>
        <w:gridCol w:w="4513"/>
      </w:tblGrid>
      <w:tr w:rsidR="00957578" w:rsidRPr="00066FED" w:rsidTr="00957578">
        <w:tc>
          <w:tcPr>
            <w:tcW w:w="0" w:type="auto"/>
            <w:shd w:val="clear" w:color="auto" w:fill="auto"/>
          </w:tcPr>
          <w:p w:rsidR="00957578" w:rsidRPr="00066FED" w:rsidRDefault="00957578" w:rsidP="00066FED">
            <w:pPr>
              <w:rPr>
                <w:rFonts w:ascii="Times New Roman" w:hAnsi="Times New Roman"/>
                <w:noProof/>
                <w:sz w:val="20"/>
                <w:szCs w:val="20"/>
                <w:lang w:eastAsia="de-CH"/>
              </w:rPr>
            </w:pPr>
            <w:r w:rsidRPr="00066FED">
              <w:rPr>
                <w:rFonts w:ascii="Times New Roman" w:hAnsi="Times New Roman"/>
                <w:b/>
                <w:bCs/>
                <w:noProof/>
                <w:sz w:val="20"/>
                <w:szCs w:val="20"/>
                <w:lang w:eastAsia="de-CH"/>
              </w:rPr>
              <w:t>A. The existence of a National Action Plan on AMR</w:t>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B. The presence of legislative policies restricting antibiotic use</w:t>
            </w:r>
          </w:p>
        </w:tc>
      </w:tr>
      <w:tr w:rsidR="00957578" w:rsidRPr="00066FED" w:rsidTr="00957578">
        <w:tc>
          <w:tcPr>
            <w:tcW w:w="0" w:type="auto"/>
            <w:shd w:val="clear" w:color="auto" w:fill="auto"/>
          </w:tcPr>
          <w:p w:rsidR="00957578" w:rsidRPr="00066FED" w:rsidRDefault="00957578" w:rsidP="00066FED">
            <w:pPr>
              <w:rPr>
                <w:rFonts w:ascii="Times New Roman" w:hAnsi="Times New Roman"/>
                <w:noProof/>
                <w:sz w:val="20"/>
                <w:szCs w:val="20"/>
                <w:lang w:eastAsia="de-CH"/>
              </w:rPr>
            </w:pP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p>
        </w:tc>
      </w:tr>
      <w:tr w:rsidR="00957578" w:rsidRPr="00066FED" w:rsidTr="00957578">
        <w:trPr>
          <w:trHeight w:val="4999"/>
        </w:trPr>
        <w:tc>
          <w:tcPr>
            <w:tcW w:w="0" w:type="auto"/>
            <w:shd w:val="clear" w:color="auto" w:fill="auto"/>
          </w:tcPr>
          <w:p w:rsidR="00957578" w:rsidRPr="00066FED" w:rsidRDefault="00957578" w:rsidP="00066FED">
            <w:pPr>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5100251F" wp14:editId="0D9CFB58">
                  <wp:extent cx="2776855" cy="3752850"/>
                  <wp:effectExtent l="0" t="0" r="4445"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5A6313B8" wp14:editId="25F84EE4">
                  <wp:extent cx="2776855" cy="3781425"/>
                  <wp:effectExtent l="0" t="0" r="4445" b="952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957578" w:rsidRPr="00066FED" w:rsidTr="00957578">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 xml:space="preserve">C. National implementation of training programs for health professionals </w:t>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 xml:space="preserve">D. National monitoring system for </w:t>
            </w:r>
          </w:p>
          <w:p w:rsidR="00957578" w:rsidRPr="00066FED" w:rsidRDefault="00957578" w:rsidP="00066FED">
            <w:pPr>
              <w:tabs>
                <w:tab w:val="clear" w:pos="851"/>
              </w:tabs>
              <w:autoSpaceDE w:val="0"/>
              <w:autoSpaceDN w:val="0"/>
              <w:adjustRightInd w:val="0"/>
              <w:jc w:val="left"/>
              <w:rPr>
                <w:rFonts w:ascii="Times New Roman" w:hAnsi="Times New Roman"/>
                <w:noProof/>
                <w:sz w:val="20"/>
                <w:szCs w:val="20"/>
                <w:lang w:eastAsia="de-CH"/>
              </w:rPr>
            </w:pPr>
            <w:r w:rsidRPr="00066FED">
              <w:rPr>
                <w:rFonts w:ascii="Times New Roman" w:hAnsi="Times New Roman"/>
                <w:b/>
                <w:bCs/>
                <w:noProof/>
                <w:sz w:val="20"/>
                <w:szCs w:val="20"/>
                <w:lang w:eastAsia="de-CH"/>
              </w:rPr>
              <w:t>use of antimicrobials</w:t>
            </w:r>
          </w:p>
        </w:tc>
      </w:tr>
      <w:tr w:rsidR="00957578" w:rsidRPr="00066FED" w:rsidTr="00957578">
        <w:trPr>
          <w:trHeight w:val="5387"/>
        </w:trPr>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lastRenderedPageBreak/>
              <w:drawing>
                <wp:inline distT="0" distB="0" distL="0" distR="0" wp14:anchorId="41F73A86" wp14:editId="448CFB46">
                  <wp:extent cx="2776855" cy="3867150"/>
                  <wp:effectExtent l="0" t="0" r="4445"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0" w:type="auto"/>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val="en-SG" w:eastAsia="en-SG"/>
              </w:rPr>
              <w:drawing>
                <wp:inline distT="0" distB="0" distL="0" distR="0" wp14:anchorId="6F90890A" wp14:editId="16E631F5">
                  <wp:extent cx="2776855" cy="3857625"/>
                  <wp:effectExtent l="0" t="0" r="4445"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957578" w:rsidRPr="00066FED" w:rsidTr="00066FED">
        <w:tblPrEx>
          <w:tblCellMar>
            <w:left w:w="108" w:type="dxa"/>
            <w:right w:w="108" w:type="dxa"/>
          </w:tblCellMar>
        </w:tblPrEx>
        <w:trPr>
          <w:trHeight w:val="173"/>
        </w:trPr>
        <w:tc>
          <w:tcPr>
            <w:tcW w:w="0" w:type="auto"/>
            <w:gridSpan w:val="2"/>
            <w:shd w:val="clear" w:color="auto" w:fill="auto"/>
          </w:tcPr>
          <w:p w:rsidR="00957578" w:rsidRPr="00066FED" w:rsidRDefault="00957578" w:rsidP="00066FED">
            <w:pPr>
              <w:tabs>
                <w:tab w:val="clear" w:pos="851"/>
              </w:tabs>
              <w:autoSpaceDE w:val="0"/>
              <w:autoSpaceDN w:val="0"/>
              <w:adjustRightInd w:val="0"/>
              <w:jc w:val="left"/>
              <w:rPr>
                <w:rFonts w:ascii="Times New Roman" w:eastAsiaTheme="minorHAnsi" w:hAnsi="Times New Roman"/>
                <w:sz w:val="20"/>
                <w:szCs w:val="20"/>
                <w:lang w:eastAsia="en-US"/>
              </w:rPr>
            </w:pPr>
            <w:r w:rsidRPr="00066FED">
              <w:rPr>
                <w:rFonts w:ascii="Times New Roman" w:hAnsi="Times New Roman"/>
                <w:noProof/>
                <w:sz w:val="20"/>
                <w:szCs w:val="20"/>
                <w:lang w:eastAsia="de-CH"/>
              </w:rPr>
              <w:t>Fig 2: Comparison of TrACSS (</w:t>
            </w:r>
            <w:r w:rsidRPr="00066FED">
              <w:rPr>
                <w:rFonts w:ascii="Times New Roman" w:hAnsi="Times New Roman"/>
                <w:bCs/>
                <w:iCs/>
                <w:sz w:val="20"/>
                <w:szCs w:val="20"/>
              </w:rPr>
              <w:t>AMR Country Self-assessment survey) and Global Expert Survey on Antimicrobial Resistance (</w:t>
            </w:r>
            <w:r w:rsidR="00B84E7E">
              <w:rPr>
                <w:rFonts w:ascii="Times New Roman" w:hAnsi="Times New Roman"/>
                <w:bCs/>
                <w:iCs/>
                <w:sz w:val="20"/>
                <w:szCs w:val="20"/>
              </w:rPr>
              <w:t>GSEAR</w:t>
            </w:r>
            <w:r w:rsidRPr="00066FED">
              <w:rPr>
                <w:rFonts w:ascii="Times New Roman" w:hAnsi="Times New Roman"/>
                <w:bCs/>
                <w:iCs/>
                <w:sz w:val="20"/>
                <w:szCs w:val="20"/>
              </w:rPr>
              <w:t>)</w:t>
            </w:r>
          </w:p>
        </w:tc>
      </w:tr>
    </w:tbl>
    <w:p w:rsidR="00F26669" w:rsidRPr="00066FED" w:rsidRDefault="00F26669" w:rsidP="00066FED">
      <w:pPr>
        <w:rPr>
          <w:rFonts w:ascii="Times New Roman" w:hAnsi="Times New Roman"/>
          <w:sz w:val="20"/>
          <w:szCs w:val="20"/>
        </w:rPr>
      </w:pPr>
      <w:bookmarkStart w:id="0" w:name="_GoBack"/>
      <w:bookmarkEnd w:id="0"/>
    </w:p>
    <w:sectPr w:rsidR="00F26669" w:rsidRPr="00066F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F67BC"/>
    <w:multiLevelType w:val="hybridMultilevel"/>
    <w:tmpl w:val="CBCABF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63422C0D"/>
    <w:multiLevelType w:val="hybridMultilevel"/>
    <w:tmpl w:val="360846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C5D599F"/>
    <w:multiLevelType w:val="hybridMultilevel"/>
    <w:tmpl w:val="4718B8B8"/>
    <w:lvl w:ilvl="0" w:tplc="9A1A4136">
      <w:numFmt w:val="bullet"/>
      <w:lvlText w:val="•"/>
      <w:lvlJc w:val="left"/>
      <w:pPr>
        <w:ind w:left="1770" w:hanging="360"/>
      </w:pPr>
      <w:rPr>
        <w:rFonts w:ascii="Times New Roman" w:eastAsia="Calibri" w:hAnsi="Times New Roman" w:cs="Times New Roman" w:hint="default"/>
      </w:rPr>
    </w:lvl>
    <w:lvl w:ilvl="1" w:tplc="08070003" w:tentative="1">
      <w:start w:val="1"/>
      <w:numFmt w:val="bullet"/>
      <w:lvlText w:val="o"/>
      <w:lvlJc w:val="left"/>
      <w:pPr>
        <w:ind w:left="2490" w:hanging="360"/>
      </w:pPr>
      <w:rPr>
        <w:rFonts w:ascii="Courier New" w:hAnsi="Courier New" w:cs="Courier New" w:hint="default"/>
      </w:rPr>
    </w:lvl>
    <w:lvl w:ilvl="2" w:tplc="08070005" w:tentative="1">
      <w:start w:val="1"/>
      <w:numFmt w:val="bullet"/>
      <w:lvlText w:val=""/>
      <w:lvlJc w:val="left"/>
      <w:pPr>
        <w:ind w:left="3210" w:hanging="360"/>
      </w:pPr>
      <w:rPr>
        <w:rFonts w:ascii="Wingdings" w:hAnsi="Wingdings" w:hint="default"/>
      </w:rPr>
    </w:lvl>
    <w:lvl w:ilvl="3" w:tplc="08070001" w:tentative="1">
      <w:start w:val="1"/>
      <w:numFmt w:val="bullet"/>
      <w:lvlText w:val=""/>
      <w:lvlJc w:val="left"/>
      <w:pPr>
        <w:ind w:left="3930" w:hanging="360"/>
      </w:pPr>
      <w:rPr>
        <w:rFonts w:ascii="Symbol" w:hAnsi="Symbol" w:hint="default"/>
      </w:rPr>
    </w:lvl>
    <w:lvl w:ilvl="4" w:tplc="08070003" w:tentative="1">
      <w:start w:val="1"/>
      <w:numFmt w:val="bullet"/>
      <w:lvlText w:val="o"/>
      <w:lvlJc w:val="left"/>
      <w:pPr>
        <w:ind w:left="4650" w:hanging="360"/>
      </w:pPr>
      <w:rPr>
        <w:rFonts w:ascii="Courier New" w:hAnsi="Courier New" w:cs="Courier New" w:hint="default"/>
      </w:rPr>
    </w:lvl>
    <w:lvl w:ilvl="5" w:tplc="08070005" w:tentative="1">
      <w:start w:val="1"/>
      <w:numFmt w:val="bullet"/>
      <w:lvlText w:val=""/>
      <w:lvlJc w:val="left"/>
      <w:pPr>
        <w:ind w:left="5370" w:hanging="360"/>
      </w:pPr>
      <w:rPr>
        <w:rFonts w:ascii="Wingdings" w:hAnsi="Wingdings" w:hint="default"/>
      </w:rPr>
    </w:lvl>
    <w:lvl w:ilvl="6" w:tplc="08070001" w:tentative="1">
      <w:start w:val="1"/>
      <w:numFmt w:val="bullet"/>
      <w:lvlText w:val=""/>
      <w:lvlJc w:val="left"/>
      <w:pPr>
        <w:ind w:left="6090" w:hanging="360"/>
      </w:pPr>
      <w:rPr>
        <w:rFonts w:ascii="Symbol" w:hAnsi="Symbol" w:hint="default"/>
      </w:rPr>
    </w:lvl>
    <w:lvl w:ilvl="7" w:tplc="08070003" w:tentative="1">
      <w:start w:val="1"/>
      <w:numFmt w:val="bullet"/>
      <w:lvlText w:val="o"/>
      <w:lvlJc w:val="left"/>
      <w:pPr>
        <w:ind w:left="6810" w:hanging="360"/>
      </w:pPr>
      <w:rPr>
        <w:rFonts w:ascii="Courier New" w:hAnsi="Courier New" w:cs="Courier New" w:hint="default"/>
      </w:rPr>
    </w:lvl>
    <w:lvl w:ilvl="8" w:tplc="08070005" w:tentative="1">
      <w:start w:val="1"/>
      <w:numFmt w:val="bullet"/>
      <w:lvlText w:val=""/>
      <w:lvlJc w:val="left"/>
      <w:pPr>
        <w:ind w:left="753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78"/>
    <w:rsid w:val="00002E59"/>
    <w:rsid w:val="00066FED"/>
    <w:rsid w:val="00072BEA"/>
    <w:rsid w:val="00096C83"/>
    <w:rsid w:val="000A7943"/>
    <w:rsid w:val="000B60FB"/>
    <w:rsid w:val="00165536"/>
    <w:rsid w:val="00165643"/>
    <w:rsid w:val="001E0411"/>
    <w:rsid w:val="001F6AE3"/>
    <w:rsid w:val="002E4ABA"/>
    <w:rsid w:val="003C1797"/>
    <w:rsid w:val="003D3A97"/>
    <w:rsid w:val="003D49DF"/>
    <w:rsid w:val="003D516F"/>
    <w:rsid w:val="003F1B70"/>
    <w:rsid w:val="00446C6F"/>
    <w:rsid w:val="00465F7A"/>
    <w:rsid w:val="004834F2"/>
    <w:rsid w:val="004E2CD0"/>
    <w:rsid w:val="005116B0"/>
    <w:rsid w:val="005160B7"/>
    <w:rsid w:val="0055357E"/>
    <w:rsid w:val="00583733"/>
    <w:rsid w:val="006708ED"/>
    <w:rsid w:val="00765F01"/>
    <w:rsid w:val="0077399C"/>
    <w:rsid w:val="007B0D37"/>
    <w:rsid w:val="007F5645"/>
    <w:rsid w:val="008A76FE"/>
    <w:rsid w:val="008B7009"/>
    <w:rsid w:val="008B7A90"/>
    <w:rsid w:val="00955342"/>
    <w:rsid w:val="00957578"/>
    <w:rsid w:val="009B2609"/>
    <w:rsid w:val="009D6208"/>
    <w:rsid w:val="009E6B0F"/>
    <w:rsid w:val="00A15819"/>
    <w:rsid w:val="00A4655C"/>
    <w:rsid w:val="00A75C31"/>
    <w:rsid w:val="00A769D4"/>
    <w:rsid w:val="00AE5A7F"/>
    <w:rsid w:val="00AE6E07"/>
    <w:rsid w:val="00B767D0"/>
    <w:rsid w:val="00B84E7E"/>
    <w:rsid w:val="00B964B6"/>
    <w:rsid w:val="00BA5299"/>
    <w:rsid w:val="00BB7F48"/>
    <w:rsid w:val="00BC1FFA"/>
    <w:rsid w:val="00C54370"/>
    <w:rsid w:val="00C71B61"/>
    <w:rsid w:val="00CB5D24"/>
    <w:rsid w:val="00CB71C0"/>
    <w:rsid w:val="00D067BE"/>
    <w:rsid w:val="00D253AD"/>
    <w:rsid w:val="00D27D24"/>
    <w:rsid w:val="00D57A94"/>
    <w:rsid w:val="00D739F1"/>
    <w:rsid w:val="00DE28B8"/>
    <w:rsid w:val="00E347CC"/>
    <w:rsid w:val="00EE012B"/>
    <w:rsid w:val="00F2026C"/>
    <w:rsid w:val="00F26669"/>
    <w:rsid w:val="00F31A23"/>
    <w:rsid w:val="00F364C2"/>
    <w:rsid w:val="00F77612"/>
    <w:rsid w:val="00F834DA"/>
    <w:rsid w:val="00F84778"/>
    <w:rsid w:val="00FB08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A2DE2-CAC9-409B-BA14-3770E0F2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578"/>
    <w:pPr>
      <w:tabs>
        <w:tab w:val="left" w:pos="851"/>
      </w:tabs>
      <w:spacing w:after="120" w:line="240" w:lineRule="auto"/>
      <w:jc w:val="both"/>
    </w:pPr>
    <w:rPr>
      <w:rFonts w:ascii="Arial" w:eastAsia="Times New Roman" w:hAnsi="Arial" w:cs="Times New Roman"/>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95757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1">
    <w:name w:val="Table Grid1"/>
    <w:basedOn w:val="TableNormal"/>
    <w:next w:val="TableGrid"/>
    <w:uiPriority w:val="39"/>
    <w:rsid w:val="0095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95757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5Dark-Accent3">
    <w:name w:val="Grid Table 5 Dark Accent 3"/>
    <w:basedOn w:val="TableNormal"/>
    <w:uiPriority w:val="50"/>
    <w:rsid w:val="009575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2">
    <w:name w:val="Grid Table 2"/>
    <w:basedOn w:val="TableNormal"/>
    <w:uiPriority w:val="47"/>
    <w:rsid w:val="0095757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77399C"/>
    <w:pPr>
      <w:ind w:left="720"/>
      <w:contextualSpacing/>
    </w:pPr>
  </w:style>
  <w:style w:type="table" w:styleId="PlainTable3">
    <w:name w:val="Plain Table 3"/>
    <w:basedOn w:val="TableNormal"/>
    <w:uiPriority w:val="43"/>
    <w:rsid w:val="00A769D4"/>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6">
    <w:name w:val="Grid Table 2 Accent 6"/>
    <w:basedOn w:val="TableNormal"/>
    <w:uiPriority w:val="47"/>
    <w:rsid w:val="00D067B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5">
    <w:name w:val="Grid Table 3 Accent 5"/>
    <w:basedOn w:val="TableNormal"/>
    <w:uiPriority w:val="48"/>
    <w:rsid w:val="00D067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alloonText">
    <w:name w:val="Balloon Text"/>
    <w:basedOn w:val="Normal"/>
    <w:link w:val="BalloonTextChar"/>
    <w:uiPriority w:val="99"/>
    <w:semiHidden/>
    <w:unhideWhenUsed/>
    <w:rsid w:val="003D4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9DF"/>
    <w:rPr>
      <w:rFonts w:ascii="Segoe UI" w:eastAsia="Times New Roman" w:hAnsi="Segoe UI" w:cs="Segoe UI"/>
      <w:sz w:val="18"/>
      <w:szCs w:val="18"/>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A. The existence of a National Action Plan on AMR</a:t>
            </a:r>
            <a:endParaRPr lang="de-CH" sz="1200">
              <a:effectLst/>
            </a:endParaRPr>
          </a:p>
        </c:rich>
      </c:tx>
      <c:overlay val="0"/>
      <c:spPr>
        <a:noFill/>
        <a:ln>
          <a:noFill/>
        </a:ln>
        <a:effectLst/>
      </c:spPr>
    </c:title>
    <c:autoTitleDeleted val="0"/>
    <c:view3D>
      <c:rotX val="30"/>
      <c:rotY val="180"/>
      <c:rAngAx val="0"/>
      <c:perspective val="0"/>
    </c:view3D>
    <c:floor>
      <c:thickness val="0"/>
    </c:floor>
    <c:sideWall>
      <c:thickness val="0"/>
    </c:sideWall>
    <c:backWall>
      <c:thickness val="0"/>
    </c:backWall>
    <c:plotArea>
      <c:layout>
        <c:manualLayout>
          <c:layoutTarget val="inner"/>
          <c:xMode val="edge"/>
          <c:yMode val="edge"/>
          <c:x val="0.35173964791103607"/>
          <c:y val="0.22707608037289653"/>
          <c:w val="0.60931197343757604"/>
          <c:h val="0.7478545282174176"/>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391-4DAD-B493-94E7933244C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391-4DAD-B493-94E7933244C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391-4DAD-B493-94E7933244C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391-4DAD-B493-94E7933244C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Sheet3!$A$2:$A$5</c:f>
              <c:strCache>
                <c:ptCount val="4"/>
                <c:pt idx="0">
                  <c:v>TrACSS Yes, GSEAR Yes </c:v>
                </c:pt>
                <c:pt idx="1">
                  <c:v>TrACSS Yes, GSEAR No</c:v>
                </c:pt>
                <c:pt idx="2">
                  <c:v>TrACSS No, GSEAR Yes </c:v>
                </c:pt>
                <c:pt idx="3">
                  <c:v>TrACSS No, GSEAR No</c:v>
                </c:pt>
              </c:strCache>
            </c:strRef>
          </c:cat>
          <c:val>
            <c:numRef>
              <c:f>Sheet3!$B$2:$B$5</c:f>
              <c:numCache>
                <c:formatCode>0.00%</c:formatCode>
                <c:ptCount val="4"/>
                <c:pt idx="0">
                  <c:v>0.6404494382022472</c:v>
                </c:pt>
                <c:pt idx="1">
                  <c:v>0.23595505617977527</c:v>
                </c:pt>
                <c:pt idx="2">
                  <c:v>6.741573033707865E-2</c:v>
                </c:pt>
                <c:pt idx="3">
                  <c:v>5.6179775280898875E-2</c:v>
                </c:pt>
              </c:numCache>
            </c:numRef>
          </c:val>
          <c:extLst>
            <c:ext xmlns:c16="http://schemas.microsoft.com/office/drawing/2014/chart" uri="{C3380CC4-5D6E-409C-BE32-E72D297353CC}">
              <c16:uniqueId val="{00000008-7391-4DAD-B493-94E7933244C4}"/>
            </c:ext>
          </c:extLst>
        </c:ser>
        <c:dLbls>
          <c:showLegendKey val="0"/>
          <c:showVal val="0"/>
          <c:showCatName val="0"/>
          <c:showSerName val="0"/>
          <c:showPercent val="0"/>
          <c:showBubbleSize val="0"/>
          <c:showLeaderLines val="1"/>
        </c:dLbls>
      </c:pie3DChart>
      <c:spPr>
        <a:noFill/>
        <a:ln w="25400">
          <a:noFill/>
        </a:ln>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B. The presence of legislative policies restricting antibiotic use</a:t>
            </a:r>
            <a:endParaRPr lang="de-CH" sz="1200">
              <a:effectLst/>
            </a:endParaRPr>
          </a:p>
        </c:rich>
      </c:tx>
      <c:overlay val="0"/>
      <c:spPr>
        <a:noFill/>
        <a:ln>
          <a:noFill/>
        </a:ln>
        <a:effectLst/>
      </c:spPr>
    </c:title>
    <c:autoTitleDeleted val="0"/>
    <c:view3D>
      <c:rotX val="30"/>
      <c:rotY val="180"/>
      <c:rAngAx val="0"/>
      <c:perspective val="0"/>
    </c:view3D>
    <c:floor>
      <c:thickness val="0"/>
    </c:floor>
    <c:sideWall>
      <c:thickness val="0"/>
    </c:sideWall>
    <c:backWall>
      <c:thickness val="0"/>
    </c:backWall>
    <c:plotArea>
      <c:layout>
        <c:manualLayout>
          <c:layoutTarget val="inner"/>
          <c:xMode val="edge"/>
          <c:yMode val="edge"/>
          <c:x val="4.8313116265872175E-2"/>
          <c:y val="0.24370139779039252"/>
          <c:w val="0.55926651060509336"/>
          <c:h val="0.6822539043084731"/>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C67-4FEB-ACE1-9F542FFCD3E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C67-4FEB-ACE1-9F542FFCD3E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C67-4FEB-ACE1-9F542FFCD3E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C67-4FEB-ACE1-9F542FFCD3E6}"/>
              </c:ext>
            </c:extLst>
          </c:dPt>
          <c:dLbls>
            <c:spPr>
              <a:noFill/>
              <a:ln>
                <a:noFill/>
              </a:ln>
              <a:effectLst/>
            </c:sp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Sheet3!$A$8:$A$11</c:f>
              <c:strCache>
                <c:ptCount val="4"/>
                <c:pt idx="0">
                  <c:v>TrACSS Yes, GSEAR Yes </c:v>
                </c:pt>
                <c:pt idx="1">
                  <c:v>TrACSS Yes, GSEAR No</c:v>
                </c:pt>
                <c:pt idx="2">
                  <c:v>TrACSS No, GSEAR Yes </c:v>
                </c:pt>
                <c:pt idx="3">
                  <c:v>TrACSS No, GSEAR No</c:v>
                </c:pt>
              </c:strCache>
            </c:strRef>
          </c:cat>
          <c:val>
            <c:numRef>
              <c:f>Sheet3!$B$8:$B$11</c:f>
              <c:numCache>
                <c:formatCode>0.00%</c:formatCode>
                <c:ptCount val="4"/>
                <c:pt idx="0">
                  <c:v>0.26041666666666669</c:v>
                </c:pt>
                <c:pt idx="1">
                  <c:v>0.63541666666666663</c:v>
                </c:pt>
                <c:pt idx="2">
                  <c:v>1.0416666666666666E-2</c:v>
                </c:pt>
                <c:pt idx="3">
                  <c:v>9.375E-2</c:v>
                </c:pt>
              </c:numCache>
            </c:numRef>
          </c:val>
          <c:extLst>
            <c:ext xmlns:c16="http://schemas.microsoft.com/office/drawing/2014/chart" uri="{C3380CC4-5D6E-409C-BE32-E72D297353CC}">
              <c16:uniqueId val="{00000008-DC67-4FEB-ACE1-9F542FFCD3E6}"/>
            </c:ext>
          </c:extLst>
        </c:ser>
        <c:dLbls>
          <c:dLblPos val="bestFit"/>
          <c:showLegendKey val="0"/>
          <c:showVal val="1"/>
          <c:showCatName val="0"/>
          <c:showSerName val="0"/>
          <c:showPercent val="0"/>
          <c:showBubbleSize val="0"/>
          <c:showLeaderLines val="1"/>
        </c:dLbls>
      </c:pie3DChart>
      <c:spPr>
        <a:noFill/>
        <a:ln w="25400">
          <a:noFill/>
        </a:ln>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C. National implementation of training programs for health professionals </a:t>
            </a:r>
            <a:endParaRPr lang="de-CH" sz="1200">
              <a:effectLst/>
            </a:endParaRPr>
          </a:p>
        </c:rich>
      </c:tx>
      <c:overlay val="0"/>
      <c:spPr>
        <a:noFill/>
        <a:ln>
          <a:noFill/>
        </a:ln>
        <a:effectLst/>
      </c:spPr>
    </c:title>
    <c:autoTitleDeleted val="0"/>
    <c:view3D>
      <c:rotX val="30"/>
      <c:rotY val="180"/>
      <c:rAngAx val="0"/>
      <c:perspective val="0"/>
    </c:view3D>
    <c:floor>
      <c:thickness val="0"/>
    </c:floor>
    <c:sideWall>
      <c:thickness val="0"/>
    </c:sideWall>
    <c:backWall>
      <c:thickness val="0"/>
    </c:backWall>
    <c:plotArea>
      <c:layout>
        <c:manualLayout>
          <c:layoutTarget val="inner"/>
          <c:xMode val="edge"/>
          <c:yMode val="edge"/>
          <c:x val="0.30143093535672549"/>
          <c:y val="0.19966866527005225"/>
          <c:w val="0.64590012802252905"/>
          <c:h val="0.75540273062197505"/>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5FC-4A10-A032-38C797F513E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5FC-4A10-A032-38C797F513E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5FC-4A10-A032-38C797F513E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5FC-4A10-A032-38C797F513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Sheet3!$A$14:$A$17</c:f>
              <c:strCache>
                <c:ptCount val="4"/>
                <c:pt idx="0">
                  <c:v>TrACSS Yes, GSEAR Yes </c:v>
                </c:pt>
                <c:pt idx="1">
                  <c:v>TrACSS Yes, GSEAR No</c:v>
                </c:pt>
                <c:pt idx="2">
                  <c:v>TrACSS No, GSEAR Yes </c:v>
                </c:pt>
                <c:pt idx="3">
                  <c:v>TrACSS No, GSEAR No</c:v>
                </c:pt>
              </c:strCache>
            </c:strRef>
          </c:cat>
          <c:val>
            <c:numRef>
              <c:f>Sheet3!$B$14:$B$17</c:f>
              <c:numCache>
                <c:formatCode>0.00%</c:formatCode>
                <c:ptCount val="4"/>
                <c:pt idx="0">
                  <c:v>0.59302325581395354</c:v>
                </c:pt>
                <c:pt idx="1">
                  <c:v>0.39534883720930231</c:v>
                </c:pt>
                <c:pt idx="2">
                  <c:v>1.1627906976744186E-2</c:v>
                </c:pt>
                <c:pt idx="3">
                  <c:v>0</c:v>
                </c:pt>
              </c:numCache>
            </c:numRef>
          </c:val>
          <c:extLst>
            <c:ext xmlns:c16="http://schemas.microsoft.com/office/drawing/2014/chart" uri="{C3380CC4-5D6E-409C-BE32-E72D297353CC}">
              <c16:uniqueId val="{00000008-D5FC-4A10-A032-38C797F513E5}"/>
            </c:ext>
          </c:extLst>
        </c:ser>
        <c:dLbls>
          <c:showLegendKey val="0"/>
          <c:showVal val="0"/>
          <c:showCatName val="0"/>
          <c:showSerName val="0"/>
          <c:showPercent val="0"/>
          <c:showBubbleSize val="0"/>
          <c:showLeaderLines val="1"/>
        </c:dLbls>
      </c:pie3DChart>
      <c:spPr>
        <a:noFill/>
        <a:ln w="25400">
          <a:noFill/>
        </a:ln>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D. National monitoring system for </a:t>
            </a:r>
            <a:endParaRPr lang="de-CH" sz="1200">
              <a:effectLst/>
            </a:endParaRPr>
          </a:p>
          <a:p>
            <a:pPr>
              <a:defRPr sz="1400" b="0" i="0" u="none" strike="noStrike" kern="1200" spc="0" baseline="0">
                <a:solidFill>
                  <a:schemeClr val="tx1">
                    <a:lumMod val="65000"/>
                    <a:lumOff val="35000"/>
                  </a:schemeClr>
                </a:solidFill>
                <a:latin typeface="+mn-lt"/>
                <a:ea typeface="+mn-ea"/>
                <a:cs typeface="+mn-cs"/>
              </a:defRPr>
            </a:pPr>
            <a:r>
              <a:rPr lang="en-US" sz="1200" b="1" i="0" baseline="0">
                <a:effectLst/>
              </a:rPr>
              <a:t>use of antimicrobials</a:t>
            </a:r>
            <a:endParaRPr lang="de-CH" sz="1200">
              <a:effectLst/>
            </a:endParaRPr>
          </a:p>
        </c:rich>
      </c:tx>
      <c:overlay val="0"/>
      <c:spPr>
        <a:noFill/>
        <a:ln>
          <a:noFill/>
        </a:ln>
        <a:effectLst/>
      </c:spPr>
    </c:title>
    <c:autoTitleDeleted val="0"/>
    <c:view3D>
      <c:rotX val="30"/>
      <c:rotY val="270"/>
      <c:rAngAx val="0"/>
      <c:perspective val="0"/>
    </c:view3D>
    <c:floor>
      <c:thickness val="0"/>
    </c:floor>
    <c:sideWall>
      <c:thickness val="0"/>
    </c:sideWall>
    <c:backWall>
      <c:thickness val="0"/>
    </c:backWall>
    <c:plotArea>
      <c:layout>
        <c:manualLayout>
          <c:layoutTarget val="inner"/>
          <c:xMode val="edge"/>
          <c:yMode val="edge"/>
          <c:x val="4.3521897974507132E-2"/>
          <c:y val="0.16405435559087225"/>
          <c:w val="0.65504716666876739"/>
          <c:h val="0.8321359371362983"/>
        </c:manualLayout>
      </c:layout>
      <c:pie3DChart>
        <c:varyColors val="1"/>
        <c:ser>
          <c:idx val="0"/>
          <c:order val="0"/>
          <c:explosion val="1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F0-4E8C-8F41-34D3E5452FA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F0-4E8C-8F41-34D3E5452FA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F0-4E8C-8F41-34D3E5452FA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AF0-4E8C-8F41-34D3E5452FAE}"/>
              </c:ext>
            </c:extLst>
          </c:dPt>
          <c:dLbls>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Sheet3!$A$20:$A$23</c:f>
              <c:strCache>
                <c:ptCount val="4"/>
                <c:pt idx="0">
                  <c:v>TrACSS Yes, GSEAR Yes </c:v>
                </c:pt>
                <c:pt idx="1">
                  <c:v>TrACSS Yes, GSEAR No</c:v>
                </c:pt>
                <c:pt idx="2">
                  <c:v>TrACSS No, GSEAR Yes </c:v>
                </c:pt>
                <c:pt idx="3">
                  <c:v>TrACSS No, GSEAR No</c:v>
                </c:pt>
              </c:strCache>
            </c:strRef>
          </c:cat>
          <c:val>
            <c:numRef>
              <c:f>Sheet3!$B$20:$B$23</c:f>
              <c:numCache>
                <c:formatCode>0.00%</c:formatCode>
                <c:ptCount val="4"/>
                <c:pt idx="0">
                  <c:v>9.8901098901098897E-2</c:v>
                </c:pt>
                <c:pt idx="1">
                  <c:v>0.64835164835164838</c:v>
                </c:pt>
                <c:pt idx="2">
                  <c:v>1.098901098901099E-2</c:v>
                </c:pt>
                <c:pt idx="3">
                  <c:v>0.24175824175824176</c:v>
                </c:pt>
              </c:numCache>
            </c:numRef>
          </c:val>
          <c:extLst>
            <c:ext xmlns:c16="http://schemas.microsoft.com/office/drawing/2014/chart" uri="{C3380CC4-5D6E-409C-BE32-E72D297353CC}">
              <c16:uniqueId val="{00000008-7AF0-4E8C-8F41-34D3E5452FAE}"/>
            </c:ext>
          </c:extLst>
        </c:ser>
        <c:dLbls>
          <c:dLblPos val="bestFit"/>
          <c:showLegendKey val="0"/>
          <c:showVal val="1"/>
          <c:showCatName val="0"/>
          <c:showSerName val="0"/>
          <c:showPercent val="0"/>
          <c:showBubbleSize val="0"/>
          <c:showLeaderLines val="1"/>
        </c:dLbls>
      </c:pie3DChart>
      <c:spPr>
        <a:noFill/>
        <a:ln w="25400">
          <a:noFill/>
        </a:ln>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D3D-40AA-B734-13D31BD7B105}"/>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D3D-40AA-B734-13D31BD7B105}"/>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D3D-40AA-B734-13D31BD7B105}"/>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D3D-40AA-B734-13D31BD7B105}"/>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Sheet3!$A$2:$A$5</c:f>
              <c:strCache>
                <c:ptCount val="4"/>
                <c:pt idx="0">
                  <c:v>TrACSS Yes, GSEAR Yes </c:v>
                </c:pt>
                <c:pt idx="1">
                  <c:v>TrACSS Yes, GSEAR No</c:v>
                </c:pt>
                <c:pt idx="2">
                  <c:v>TrACSS No, GSEAR Yes </c:v>
                </c:pt>
                <c:pt idx="3">
                  <c:v>TrACSS No, GSEAR No</c:v>
                </c:pt>
              </c:strCache>
            </c:strRef>
          </c:cat>
          <c:val>
            <c:numRef>
              <c:f>Sheet3!$B$2:$B$5</c:f>
              <c:numCache>
                <c:formatCode>0%</c:formatCode>
                <c:ptCount val="4"/>
                <c:pt idx="0">
                  <c:v>0.6404494382022472</c:v>
                </c:pt>
                <c:pt idx="1">
                  <c:v>0.23595505617977527</c:v>
                </c:pt>
                <c:pt idx="2">
                  <c:v>6.741573033707865E-2</c:v>
                </c:pt>
                <c:pt idx="3">
                  <c:v>5.6179775280898875E-2</c:v>
                </c:pt>
              </c:numCache>
            </c:numRef>
          </c:val>
          <c:extLst>
            <c:ext xmlns:c16="http://schemas.microsoft.com/office/drawing/2014/chart" uri="{C3380CC4-5D6E-409C-BE32-E72D297353CC}">
              <c16:uniqueId val="{00000008-6D3D-40AA-B734-13D31BD7B105}"/>
            </c:ext>
          </c:extLst>
        </c:ser>
        <c:dLbls>
          <c:showLegendKey val="0"/>
          <c:showVal val="0"/>
          <c:showCatName val="0"/>
          <c:showSerName val="0"/>
          <c:showPercent val="0"/>
          <c:showBubbleSize val="0"/>
        </c:dLbls>
        <c:gapWidth val="100"/>
        <c:axId val="574794456"/>
        <c:axId val="574790848"/>
      </c:barChart>
      <c:valAx>
        <c:axId val="574790848"/>
        <c:scaling>
          <c:orientation val="minMax"/>
        </c:scaling>
        <c:delete val="0"/>
        <c:axPos val="b"/>
        <c:majorGridlines/>
        <c:numFmt formatCode="0%" sourceLinked="1"/>
        <c:majorTickMark val="out"/>
        <c:minorTickMark val="none"/>
        <c:tickLblPos val="nextTo"/>
        <c:crossAx val="574794456"/>
        <c:crosses val="autoZero"/>
        <c:crossBetween val="between"/>
      </c:valAx>
      <c:catAx>
        <c:axId val="574794456"/>
        <c:scaling>
          <c:orientation val="minMax"/>
        </c:scaling>
        <c:delete val="1"/>
        <c:axPos val="l"/>
        <c:numFmt formatCode="General" sourceLinked="1"/>
        <c:majorTickMark val="out"/>
        <c:minorTickMark val="none"/>
        <c:tickLblPos val="nextTo"/>
        <c:crossAx val="574790848"/>
        <c:crosses val="autoZero"/>
        <c:auto val="1"/>
        <c:lblAlgn val="ctr"/>
        <c:lblOffset val="100"/>
        <c:noMultiLvlLbl val="0"/>
      </c:catAx>
    </c:plotArea>
    <c:legend>
      <c:legendPos val="b"/>
      <c:overlay val="0"/>
      <c:txPr>
        <a:bodyPr/>
        <a:lstStyle/>
        <a:p>
          <a:pPr>
            <a:defRPr sz="900"/>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718-40B4-AC5F-C109932D949F}"/>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718-40B4-AC5F-C109932D949F}"/>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718-40B4-AC5F-C109932D949F}"/>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718-40B4-AC5F-C109932D949F}"/>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Sheet3!$A$8:$A$11</c:f>
              <c:strCache>
                <c:ptCount val="4"/>
                <c:pt idx="0">
                  <c:v>TrACSS Yes, GSEAR Yes </c:v>
                </c:pt>
                <c:pt idx="1">
                  <c:v>TrACSS Yes, GSEAR No</c:v>
                </c:pt>
                <c:pt idx="2">
                  <c:v>TrACSS No, GSEAR Yes </c:v>
                </c:pt>
                <c:pt idx="3">
                  <c:v>TrACSS No, GSEAR No</c:v>
                </c:pt>
              </c:strCache>
            </c:strRef>
          </c:cat>
          <c:val>
            <c:numRef>
              <c:f>Sheet3!$B$8:$B$11</c:f>
              <c:numCache>
                <c:formatCode>0%</c:formatCode>
                <c:ptCount val="4"/>
                <c:pt idx="0">
                  <c:v>0.26041666666666669</c:v>
                </c:pt>
                <c:pt idx="1">
                  <c:v>0.63541666666666663</c:v>
                </c:pt>
                <c:pt idx="2">
                  <c:v>1.0416666666666666E-2</c:v>
                </c:pt>
                <c:pt idx="3">
                  <c:v>9.375E-2</c:v>
                </c:pt>
              </c:numCache>
            </c:numRef>
          </c:val>
          <c:extLst>
            <c:ext xmlns:c16="http://schemas.microsoft.com/office/drawing/2014/chart" uri="{C3380CC4-5D6E-409C-BE32-E72D297353CC}">
              <c16:uniqueId val="{00000008-A718-40B4-AC5F-C109932D949F}"/>
            </c:ext>
          </c:extLst>
        </c:ser>
        <c:dLbls>
          <c:showLegendKey val="0"/>
          <c:showVal val="0"/>
          <c:showCatName val="0"/>
          <c:showSerName val="0"/>
          <c:showPercent val="0"/>
          <c:showBubbleSize val="0"/>
        </c:dLbls>
        <c:gapWidth val="100"/>
        <c:axId val="570630408"/>
        <c:axId val="570629752"/>
      </c:barChart>
      <c:valAx>
        <c:axId val="570629752"/>
        <c:scaling>
          <c:orientation val="minMax"/>
        </c:scaling>
        <c:delete val="0"/>
        <c:axPos val="b"/>
        <c:majorGridlines/>
        <c:numFmt formatCode="0%" sourceLinked="1"/>
        <c:majorTickMark val="out"/>
        <c:minorTickMark val="none"/>
        <c:tickLblPos val="nextTo"/>
        <c:crossAx val="570630408"/>
        <c:crosses val="autoZero"/>
        <c:crossBetween val="between"/>
      </c:valAx>
      <c:catAx>
        <c:axId val="570630408"/>
        <c:scaling>
          <c:orientation val="minMax"/>
        </c:scaling>
        <c:delete val="1"/>
        <c:axPos val="l"/>
        <c:numFmt formatCode="General" sourceLinked="1"/>
        <c:majorTickMark val="out"/>
        <c:minorTickMark val="none"/>
        <c:tickLblPos val="nextTo"/>
        <c:crossAx val="570629752"/>
        <c:crosses val="autoZero"/>
        <c:auto val="1"/>
        <c:lblAlgn val="ctr"/>
        <c:lblOffset val="100"/>
        <c:noMultiLvlLbl val="0"/>
      </c:catAx>
    </c:plotArea>
    <c:legend>
      <c:legendPos val="b"/>
      <c:overlay val="0"/>
      <c:txPr>
        <a:bodyPr/>
        <a:lstStyle/>
        <a:p>
          <a:pPr>
            <a:defRPr sz="900"/>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9E1-4042-B15E-BBD618C8AC56}"/>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9E1-4042-B15E-BBD618C8AC56}"/>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9E1-4042-B15E-BBD618C8AC56}"/>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9E1-4042-B15E-BBD618C8AC56}"/>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Sheet3!$A$14:$A$17</c:f>
              <c:strCache>
                <c:ptCount val="4"/>
                <c:pt idx="0">
                  <c:v>TrACSS Yes, GSEAR Yes </c:v>
                </c:pt>
                <c:pt idx="1">
                  <c:v>TrACSS Yes, GSEAR No</c:v>
                </c:pt>
                <c:pt idx="2">
                  <c:v>TrACSS No, GSEAR Yes </c:v>
                </c:pt>
                <c:pt idx="3">
                  <c:v>TrACSS No, GSEAR No</c:v>
                </c:pt>
              </c:strCache>
            </c:strRef>
          </c:cat>
          <c:val>
            <c:numRef>
              <c:f>Sheet3!$B$14:$B$17</c:f>
              <c:numCache>
                <c:formatCode>0%</c:formatCode>
                <c:ptCount val="4"/>
                <c:pt idx="0">
                  <c:v>0.59302325581395354</c:v>
                </c:pt>
                <c:pt idx="1">
                  <c:v>0.39534883720930231</c:v>
                </c:pt>
                <c:pt idx="2">
                  <c:v>1.1627906976744186E-2</c:v>
                </c:pt>
                <c:pt idx="3">
                  <c:v>0</c:v>
                </c:pt>
              </c:numCache>
            </c:numRef>
          </c:val>
          <c:extLst>
            <c:ext xmlns:c16="http://schemas.microsoft.com/office/drawing/2014/chart" uri="{C3380CC4-5D6E-409C-BE32-E72D297353CC}">
              <c16:uniqueId val="{00000008-49E1-4042-B15E-BBD618C8AC56}"/>
            </c:ext>
          </c:extLst>
        </c:ser>
        <c:dLbls>
          <c:showLegendKey val="0"/>
          <c:showVal val="0"/>
          <c:showCatName val="0"/>
          <c:showSerName val="0"/>
          <c:showPercent val="0"/>
          <c:showBubbleSize val="0"/>
        </c:dLbls>
        <c:gapWidth val="100"/>
        <c:axId val="570652056"/>
        <c:axId val="570645496"/>
      </c:barChart>
      <c:valAx>
        <c:axId val="570645496"/>
        <c:scaling>
          <c:orientation val="minMax"/>
        </c:scaling>
        <c:delete val="0"/>
        <c:axPos val="b"/>
        <c:majorGridlines/>
        <c:numFmt formatCode="0%" sourceLinked="1"/>
        <c:majorTickMark val="out"/>
        <c:minorTickMark val="none"/>
        <c:tickLblPos val="nextTo"/>
        <c:crossAx val="570652056"/>
        <c:crosses val="autoZero"/>
        <c:crossBetween val="between"/>
      </c:valAx>
      <c:catAx>
        <c:axId val="570652056"/>
        <c:scaling>
          <c:orientation val="minMax"/>
        </c:scaling>
        <c:delete val="1"/>
        <c:axPos val="l"/>
        <c:numFmt formatCode="General" sourceLinked="1"/>
        <c:majorTickMark val="out"/>
        <c:minorTickMark val="none"/>
        <c:tickLblPos val="nextTo"/>
        <c:crossAx val="570645496"/>
        <c:crosses val="autoZero"/>
        <c:auto val="1"/>
        <c:lblAlgn val="ctr"/>
        <c:lblOffset val="100"/>
        <c:noMultiLvlLbl val="0"/>
      </c:catAx>
    </c:plotArea>
    <c:legend>
      <c:legendPos val="b"/>
      <c:overlay val="0"/>
      <c:txPr>
        <a:bodyPr/>
        <a:lstStyle/>
        <a:p>
          <a:pPr>
            <a:defRPr sz="900"/>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invertIfNegative val="0"/>
          <c:dPt>
            <c:idx val="0"/>
            <c:invertIfNegative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839-4612-8E5E-C887FA18B749}"/>
              </c:ext>
            </c:extLst>
          </c:dPt>
          <c:dPt>
            <c:idx val="1"/>
            <c:invertIfNegative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839-4612-8E5E-C887FA18B749}"/>
              </c:ext>
            </c:extLst>
          </c:dPt>
          <c:dPt>
            <c:idx val="2"/>
            <c:invertIfNegative val="0"/>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839-4612-8E5E-C887FA18B749}"/>
              </c:ext>
            </c:extLst>
          </c:dPt>
          <c:dPt>
            <c:idx val="3"/>
            <c:invertIfNegative val="0"/>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839-4612-8E5E-C887FA18B749}"/>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Sheet3!$A$20:$A$23</c:f>
              <c:strCache>
                <c:ptCount val="4"/>
                <c:pt idx="0">
                  <c:v>TrACSS Yes, GSEAR Yes </c:v>
                </c:pt>
                <c:pt idx="1">
                  <c:v>TrACSS Yes, GSEAR No</c:v>
                </c:pt>
                <c:pt idx="2">
                  <c:v>TrACSS No, GSEAR Yes </c:v>
                </c:pt>
                <c:pt idx="3">
                  <c:v>TrACSS No, GSEAR No</c:v>
                </c:pt>
              </c:strCache>
            </c:strRef>
          </c:cat>
          <c:val>
            <c:numRef>
              <c:f>Sheet3!$B$20:$B$23</c:f>
              <c:numCache>
                <c:formatCode>0%</c:formatCode>
                <c:ptCount val="4"/>
                <c:pt idx="0">
                  <c:v>9.8901098901098897E-2</c:v>
                </c:pt>
                <c:pt idx="1">
                  <c:v>0.64835164835164838</c:v>
                </c:pt>
                <c:pt idx="2">
                  <c:v>1.098901098901099E-2</c:v>
                </c:pt>
                <c:pt idx="3">
                  <c:v>0.24175824175824176</c:v>
                </c:pt>
              </c:numCache>
            </c:numRef>
          </c:val>
          <c:extLst>
            <c:ext xmlns:c16="http://schemas.microsoft.com/office/drawing/2014/chart" uri="{C3380CC4-5D6E-409C-BE32-E72D297353CC}">
              <c16:uniqueId val="{00000008-B839-4612-8E5E-C887FA18B749}"/>
            </c:ext>
          </c:extLst>
        </c:ser>
        <c:dLbls>
          <c:showLegendKey val="0"/>
          <c:showVal val="0"/>
          <c:showCatName val="0"/>
          <c:showSerName val="0"/>
          <c:showPercent val="0"/>
          <c:showBubbleSize val="0"/>
        </c:dLbls>
        <c:gapWidth val="100"/>
        <c:axId val="565967368"/>
        <c:axId val="565968352"/>
      </c:barChart>
      <c:valAx>
        <c:axId val="565968352"/>
        <c:scaling>
          <c:orientation val="minMax"/>
        </c:scaling>
        <c:delete val="0"/>
        <c:axPos val="b"/>
        <c:majorGridlines/>
        <c:numFmt formatCode="0%" sourceLinked="1"/>
        <c:majorTickMark val="out"/>
        <c:minorTickMark val="none"/>
        <c:tickLblPos val="nextTo"/>
        <c:crossAx val="565967368"/>
        <c:crosses val="autoZero"/>
        <c:crossBetween val="between"/>
      </c:valAx>
      <c:catAx>
        <c:axId val="565967368"/>
        <c:scaling>
          <c:orientation val="minMax"/>
        </c:scaling>
        <c:delete val="1"/>
        <c:axPos val="l"/>
        <c:numFmt formatCode="General" sourceLinked="1"/>
        <c:majorTickMark val="out"/>
        <c:minorTickMark val="none"/>
        <c:tickLblPos val="nextTo"/>
        <c:crossAx val="565968352"/>
        <c:crosses val="autoZero"/>
        <c:auto val="1"/>
        <c:lblAlgn val="ctr"/>
        <c:lblOffset val="100"/>
        <c:noMultiLvlLbl val="0"/>
      </c:catAx>
    </c:plotArea>
    <c:legend>
      <c:legendPos val="b"/>
      <c:overlay val="0"/>
      <c:txPr>
        <a:bodyPr/>
        <a:lstStyle/>
        <a:p>
          <a:pPr>
            <a:defRPr sz="900"/>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Pages>
  <Words>5303</Words>
  <Characters>30229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Kyaw Zay Ya</dc:creator>
  <cp:keywords/>
  <dc:description/>
  <cp:lastModifiedBy>Admin</cp:lastModifiedBy>
  <cp:revision>4</cp:revision>
  <dcterms:created xsi:type="dcterms:W3CDTF">2024-02-17T17:00:00Z</dcterms:created>
  <dcterms:modified xsi:type="dcterms:W3CDTF">2024-02-17T17:01:00Z</dcterms:modified>
</cp:coreProperties>
</file>