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0E1D6" w14:textId="7EC505F2" w:rsidR="001E7E2C" w:rsidRPr="00647125" w:rsidRDefault="001E7E2C" w:rsidP="001E7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47125">
        <w:rPr>
          <w:rFonts w:ascii="Times New Roman" w:hAnsi="Times New Roman" w:cs="Times New Roman"/>
          <w:b/>
          <w:bCs/>
          <w:sz w:val="24"/>
          <w:szCs w:val="24"/>
        </w:rPr>
        <w:t>Supplementary material:</w:t>
      </w:r>
    </w:p>
    <w:p w14:paraId="0C34D7DD" w14:textId="77777777" w:rsidR="001E7E2C" w:rsidRPr="00647125" w:rsidRDefault="001E7E2C" w:rsidP="001E7E2C">
      <w:pPr>
        <w:rPr>
          <w:rFonts w:ascii="Times New Roman" w:hAnsi="Times New Roman" w:cs="Times New Roman"/>
          <w:sz w:val="24"/>
          <w:szCs w:val="24"/>
        </w:rPr>
      </w:pPr>
    </w:p>
    <w:p w14:paraId="3D78CDE3" w14:textId="18B1E03B" w:rsidR="00F97C5A" w:rsidRPr="00647125" w:rsidRDefault="00F97C5A" w:rsidP="00F97C5A">
      <w:pPr>
        <w:widowControl/>
        <w:jc w:val="left"/>
        <w:rPr>
          <w:rFonts w:ascii="Times New Roman" w:eastAsia="DengXian" w:hAnsi="Times New Roman" w:cs="Times New Roman"/>
          <w:color w:val="000000"/>
          <w:kern w:val="0"/>
          <w:szCs w:val="21"/>
        </w:rPr>
      </w:pPr>
      <w:r w:rsidRPr="00647125">
        <w:rPr>
          <w:rFonts w:ascii="Times New Roman" w:eastAsia="DengXian" w:hAnsi="Times New Roman" w:cs="Times New Roman"/>
          <w:b/>
          <w:bCs/>
          <w:color w:val="000000"/>
          <w:kern w:val="0"/>
          <w:szCs w:val="21"/>
        </w:rPr>
        <w:t>Table S1</w:t>
      </w:r>
      <w:r w:rsidRPr="00647125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="00087D88" w:rsidRPr="00647125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Pr="00647125">
        <w:rPr>
          <w:rFonts w:ascii="Times New Roman" w:eastAsia="DengXian" w:hAnsi="Times New Roman" w:cs="Times New Roman"/>
          <w:color w:val="000000"/>
          <w:kern w:val="0"/>
          <w:szCs w:val="21"/>
        </w:rPr>
        <w:t>The associations between childhood maltreatment and resilience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51"/>
        <w:gridCol w:w="3467"/>
        <w:gridCol w:w="2870"/>
        <w:gridCol w:w="2870"/>
      </w:tblGrid>
      <w:tr w:rsidR="00F97C5A" w:rsidRPr="00647125" w14:paraId="55A59FF3" w14:textId="77777777" w:rsidTr="00CD3E92">
        <w:trPr>
          <w:trHeight w:val="288"/>
        </w:trPr>
        <w:tc>
          <w:tcPr>
            <w:tcW w:w="1702" w:type="pct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7F6311" w14:textId="77777777" w:rsidR="00F97C5A" w:rsidRPr="00647125" w:rsidRDefault="00F97C5A" w:rsidP="00CD3E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471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3298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0868B4" w14:textId="77777777" w:rsidR="00F97C5A" w:rsidRPr="00647125" w:rsidRDefault="00F97C5A" w:rsidP="00CD3E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471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Resilience (Event: RSCA&lt;87)</w:t>
            </w:r>
          </w:p>
        </w:tc>
      </w:tr>
      <w:tr w:rsidR="00F97C5A" w:rsidRPr="00647125" w14:paraId="13F3559B" w14:textId="77777777" w:rsidTr="00CD3E92">
        <w:trPr>
          <w:trHeight w:val="540"/>
        </w:trPr>
        <w:tc>
          <w:tcPr>
            <w:tcW w:w="1702" w:type="pct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DF60FF5" w14:textId="77777777" w:rsidR="00F97C5A" w:rsidRPr="00647125" w:rsidRDefault="00F97C5A" w:rsidP="00CD3E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3CF0C4F" w14:textId="77777777" w:rsidR="00F97C5A" w:rsidRPr="00647125" w:rsidRDefault="00F97C5A" w:rsidP="00CD3E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471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Univariate OR (90% CI)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9181886" w14:textId="77777777" w:rsidR="00F97C5A" w:rsidRPr="00647125" w:rsidRDefault="00F97C5A" w:rsidP="00CD3E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471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Model 1</w:t>
            </w:r>
            <w:r w:rsidRPr="006471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OR (95% CI)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C71C730" w14:textId="77777777" w:rsidR="00F97C5A" w:rsidRPr="00647125" w:rsidRDefault="00F97C5A" w:rsidP="00CD3E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471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Model 2</w:t>
            </w:r>
            <w:r w:rsidRPr="0064712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OR (95% CI)</w:t>
            </w:r>
          </w:p>
        </w:tc>
      </w:tr>
      <w:tr w:rsidR="00F97C5A" w:rsidRPr="00647125" w14:paraId="28A89E94" w14:textId="77777777" w:rsidTr="00CD3E92">
        <w:trPr>
          <w:trHeight w:val="288"/>
        </w:trPr>
        <w:tc>
          <w:tcPr>
            <w:tcW w:w="17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7D4A0" w14:textId="77777777" w:rsidR="00F97C5A" w:rsidRPr="00647125" w:rsidRDefault="00F97C5A" w:rsidP="00CD3E9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12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Childhood maltreatment: +5 points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4FC9C" w14:textId="77777777" w:rsidR="00F97C5A" w:rsidRPr="00647125" w:rsidRDefault="00F97C5A" w:rsidP="00CD3E9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12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1.80 (1.76, 1.76) ***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B912A" w14:textId="77777777" w:rsidR="00F97C5A" w:rsidRPr="00647125" w:rsidRDefault="00F97C5A" w:rsidP="00CD3E9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12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1.80 (1.75, 1.85) ***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CBD58" w14:textId="77777777" w:rsidR="00F97C5A" w:rsidRPr="00647125" w:rsidRDefault="00F97C5A" w:rsidP="00CD3E9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12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1.72 (1.67, 1.77) ***</w:t>
            </w:r>
          </w:p>
        </w:tc>
      </w:tr>
    </w:tbl>
    <w:p w14:paraId="67D863C9" w14:textId="77777777" w:rsidR="00F97C5A" w:rsidRPr="00647125" w:rsidRDefault="00F97C5A" w:rsidP="00F97C5A">
      <w:pPr>
        <w:rPr>
          <w:rFonts w:ascii="Times New Roman" w:hAnsi="Times New Roman" w:cs="Times New Roman"/>
          <w:sz w:val="18"/>
          <w:szCs w:val="18"/>
        </w:rPr>
      </w:pPr>
      <w:r w:rsidRPr="00647125">
        <w:rPr>
          <w:rFonts w:ascii="Times New Roman" w:hAnsi="Times New Roman" w:cs="Times New Roman"/>
          <w:sz w:val="18"/>
          <w:szCs w:val="18"/>
        </w:rPr>
        <w:t>***</w:t>
      </w:r>
      <w:r w:rsidRPr="00647125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647125">
        <w:rPr>
          <w:rFonts w:ascii="Times New Roman" w:hAnsi="Times New Roman" w:cs="Times New Roman"/>
          <w:sz w:val="18"/>
          <w:szCs w:val="18"/>
        </w:rPr>
        <w:t>&lt;0.001; Model 1 adjusted for sex and age; Model 2 adjusted for statistically significant factors that screening from univariate analysis.</w:t>
      </w:r>
    </w:p>
    <w:p w14:paraId="37848906" w14:textId="77777777" w:rsidR="00A42FF4" w:rsidRPr="00647125" w:rsidRDefault="00A42FF4">
      <w:pPr>
        <w:rPr>
          <w:rFonts w:ascii="Times New Roman" w:hAnsi="Times New Roman" w:cs="Times New Roman"/>
        </w:rPr>
      </w:pPr>
    </w:p>
    <w:sectPr w:rsidR="00A42FF4" w:rsidRPr="00647125" w:rsidSect="00E8441F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90B67" w14:textId="77777777" w:rsidR="00E8441F" w:rsidRDefault="00E8441F" w:rsidP="001E7E2C">
      <w:r>
        <w:separator/>
      </w:r>
    </w:p>
  </w:endnote>
  <w:endnote w:type="continuationSeparator" w:id="0">
    <w:p w14:paraId="1F1A2E5A" w14:textId="77777777" w:rsidR="00E8441F" w:rsidRDefault="00E8441F" w:rsidP="001E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ABA57" w14:textId="77777777" w:rsidR="00E8441F" w:rsidRDefault="00E8441F" w:rsidP="001E7E2C">
      <w:r>
        <w:separator/>
      </w:r>
    </w:p>
  </w:footnote>
  <w:footnote w:type="continuationSeparator" w:id="0">
    <w:p w14:paraId="4A781832" w14:textId="77777777" w:rsidR="00E8441F" w:rsidRDefault="00E8441F" w:rsidP="001E7E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227"/>
    <w:rsid w:val="00087D88"/>
    <w:rsid w:val="0016623A"/>
    <w:rsid w:val="001E7E2C"/>
    <w:rsid w:val="00474D06"/>
    <w:rsid w:val="00647125"/>
    <w:rsid w:val="00882227"/>
    <w:rsid w:val="00A42FF4"/>
    <w:rsid w:val="00C62C19"/>
    <w:rsid w:val="00E8441F"/>
    <w:rsid w:val="00F97C5A"/>
    <w:rsid w:val="00FE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B2A9D"/>
  <w15:chartTrackingRefBased/>
  <w15:docId w15:val="{AF85D8F5-6AE6-4BB0-AC1B-5CBCF2BB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E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7E2C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7E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7E2C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7E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XYY</dc:creator>
  <cp:keywords/>
  <dc:description/>
  <cp:lastModifiedBy>XYY</cp:lastModifiedBy>
  <cp:revision>8</cp:revision>
  <dcterms:created xsi:type="dcterms:W3CDTF">2022-12-14T09:52:00Z</dcterms:created>
  <dcterms:modified xsi:type="dcterms:W3CDTF">2024-01-27T04:02:00Z</dcterms:modified>
</cp:coreProperties>
</file>