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8E07E" w14:textId="0F27B63E" w:rsidR="00036BB4" w:rsidRPr="00606189" w:rsidRDefault="00036BB4" w:rsidP="00036BB4">
      <w:pPr>
        <w:rPr>
          <w:rFonts w:ascii="Segoe UI" w:hAnsi="Segoe UI" w:cs="Segoe UI"/>
          <w:b/>
          <w:bCs/>
          <w:sz w:val="24"/>
          <w:szCs w:val="24"/>
        </w:rPr>
      </w:pPr>
      <w:r w:rsidRPr="00606189">
        <w:rPr>
          <w:rFonts w:ascii="Segoe UI" w:hAnsi="Segoe UI" w:cs="Segoe UI"/>
          <w:b/>
          <w:bCs/>
          <w:sz w:val="24"/>
          <w:szCs w:val="24"/>
        </w:rPr>
        <w:t xml:space="preserve">Additional File </w:t>
      </w:r>
      <w:r w:rsidR="008429FB">
        <w:rPr>
          <w:rFonts w:ascii="Segoe UI" w:hAnsi="Segoe UI" w:cs="Segoe UI"/>
          <w:b/>
          <w:bCs/>
          <w:sz w:val="24"/>
          <w:szCs w:val="24"/>
        </w:rPr>
        <w:t>4</w:t>
      </w:r>
    </w:p>
    <w:tbl>
      <w:tblPr>
        <w:tblStyle w:val="ListTable6Colourful"/>
        <w:tblpPr w:leftFromText="180" w:rightFromText="180" w:vertAnchor="text" w:horzAnchor="margin" w:tblpY="638"/>
        <w:tblW w:w="8784" w:type="dxa"/>
        <w:shd w:val="clear" w:color="auto" w:fill="F9F9F9"/>
        <w:tblLook w:val="04A0" w:firstRow="1" w:lastRow="0" w:firstColumn="1" w:lastColumn="0" w:noHBand="0" w:noVBand="1"/>
      </w:tblPr>
      <w:tblGrid>
        <w:gridCol w:w="1247"/>
        <w:gridCol w:w="3143"/>
        <w:gridCol w:w="2599"/>
        <w:gridCol w:w="1795"/>
      </w:tblGrid>
      <w:tr w:rsidR="00036BB4" w14:paraId="00CF9252" w14:textId="77777777" w:rsidTr="00036B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9F9F9"/>
          </w:tcPr>
          <w:p w14:paraId="78475F71" w14:textId="77777777" w:rsidR="00036BB4" w:rsidRPr="007F32C1" w:rsidRDefault="00036BB4" w:rsidP="00036BB4">
            <w:pPr>
              <w:pStyle w:val="BodyText"/>
              <w:spacing w:before="80" w:after="120" w:line="276" w:lineRule="auto"/>
              <w:jc w:val="left"/>
              <w:rPr>
                <w:rFonts w:ascii="Segoe UI" w:hAnsi="Segoe UI" w:cs="Segoe UI"/>
                <w:sz w:val="16"/>
                <w:szCs w:val="16"/>
              </w:rPr>
            </w:pPr>
            <w:r w:rsidRPr="007F32C1">
              <w:rPr>
                <w:rFonts w:ascii="Segoe UI" w:hAnsi="Segoe UI" w:cs="Segoe UI"/>
                <w:sz w:val="16"/>
                <w:szCs w:val="16"/>
              </w:rPr>
              <w:t xml:space="preserve">Author, </w:t>
            </w:r>
            <w:r>
              <w:rPr>
                <w:rFonts w:ascii="Segoe UI" w:hAnsi="Segoe UI" w:cs="Segoe UI"/>
                <w:sz w:val="16"/>
                <w:szCs w:val="16"/>
              </w:rPr>
              <w:t xml:space="preserve">country, </w:t>
            </w:r>
            <w:r w:rsidRPr="007F32C1">
              <w:rPr>
                <w:rFonts w:ascii="Segoe UI" w:hAnsi="Segoe UI" w:cs="Segoe UI"/>
                <w:sz w:val="16"/>
                <w:szCs w:val="16"/>
              </w:rPr>
              <w:t>year</w:t>
            </w:r>
          </w:p>
        </w:tc>
        <w:tc>
          <w:tcPr>
            <w:tcW w:w="31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9F9F9"/>
          </w:tcPr>
          <w:p w14:paraId="65257386" w14:textId="77777777" w:rsidR="00036BB4" w:rsidRPr="007F32C1" w:rsidRDefault="00036BB4" w:rsidP="00036BB4">
            <w:pPr>
              <w:pStyle w:val="BodyText"/>
              <w:spacing w:before="80" w:after="120"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  <w:r w:rsidRPr="007F32C1">
              <w:rPr>
                <w:rFonts w:ascii="Segoe UI" w:hAnsi="Segoe UI" w:cs="Segoe UI"/>
                <w:sz w:val="16"/>
                <w:szCs w:val="16"/>
              </w:rPr>
              <w:t>Description of intervention</w:t>
            </w:r>
          </w:p>
        </w:tc>
        <w:tc>
          <w:tcPr>
            <w:tcW w:w="2599" w:type="dxa"/>
            <w:tcBorders>
              <w:top w:val="single" w:sz="4" w:space="0" w:color="auto"/>
              <w:bottom w:val="single" w:sz="4" w:space="0" w:color="auto"/>
            </w:tcBorders>
            <w:shd w:val="clear" w:color="auto" w:fill="F9F9F9"/>
          </w:tcPr>
          <w:p w14:paraId="68CDD716" w14:textId="77777777" w:rsidR="00036BB4" w:rsidRPr="007F32C1" w:rsidRDefault="00036BB4" w:rsidP="00036BB4">
            <w:pPr>
              <w:pStyle w:val="BodyText"/>
              <w:spacing w:before="80" w:after="120"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  <w:r w:rsidRPr="007F32C1">
              <w:rPr>
                <w:rFonts w:ascii="Segoe UI" w:hAnsi="Segoe UI" w:cs="Segoe UI"/>
                <w:sz w:val="16"/>
                <w:szCs w:val="16"/>
              </w:rPr>
              <w:t>Description of study</w:t>
            </w:r>
          </w:p>
        </w:tc>
        <w:tc>
          <w:tcPr>
            <w:tcW w:w="179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9F9F9"/>
          </w:tcPr>
          <w:p w14:paraId="3BC1470D" w14:textId="77777777" w:rsidR="00036BB4" w:rsidRPr="007F32C1" w:rsidRDefault="00036BB4" w:rsidP="00036BB4">
            <w:pPr>
              <w:pStyle w:val="BodyText"/>
              <w:spacing w:before="80" w:after="120"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  <w:r w:rsidRPr="007F32C1">
              <w:rPr>
                <w:rFonts w:ascii="Segoe UI" w:hAnsi="Segoe UI" w:cs="Segoe UI"/>
                <w:sz w:val="16"/>
                <w:szCs w:val="16"/>
              </w:rPr>
              <w:t>Dimensions of Levesque</w:t>
            </w:r>
            <w:r>
              <w:rPr>
                <w:rFonts w:ascii="Segoe UI" w:hAnsi="Segoe UI" w:cs="Segoe UI"/>
                <w:sz w:val="16"/>
                <w:szCs w:val="16"/>
              </w:rPr>
              <w:t xml:space="preserve"> et al.’s</w:t>
            </w:r>
            <w:r w:rsidRPr="007F32C1">
              <w:rPr>
                <w:rFonts w:ascii="Segoe UI" w:hAnsi="Segoe UI" w:cs="Segoe UI"/>
                <w:sz w:val="16"/>
                <w:szCs w:val="16"/>
              </w:rPr>
              <w:t xml:space="preserve"> framework </w:t>
            </w:r>
          </w:p>
        </w:tc>
      </w:tr>
      <w:tr w:rsidR="00036BB4" w14:paraId="5BE29431" w14:textId="77777777" w:rsidTr="00036B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7" w:type="dxa"/>
            <w:tcBorders>
              <w:top w:val="single" w:sz="4" w:space="0" w:color="auto"/>
              <w:left w:val="nil"/>
              <w:bottom w:val="nil"/>
            </w:tcBorders>
            <w:shd w:val="clear" w:color="auto" w:fill="F9F9F9"/>
          </w:tcPr>
          <w:p w14:paraId="362D0A0A" w14:textId="77777777" w:rsidR="00036BB4" w:rsidRPr="007F32C1" w:rsidRDefault="00036BB4" w:rsidP="00036BB4">
            <w:pPr>
              <w:pStyle w:val="BodyText"/>
              <w:spacing w:before="80" w:after="120" w:line="240" w:lineRule="auto"/>
              <w:jc w:val="left"/>
              <w:rPr>
                <w:rFonts w:ascii="Segoe UI" w:hAnsi="Segoe UI" w:cs="Segoe UI"/>
                <w:sz w:val="16"/>
                <w:szCs w:val="16"/>
              </w:rPr>
            </w:pPr>
            <w:r w:rsidRPr="007F32C1">
              <w:rPr>
                <w:rFonts w:ascii="Segoe UI" w:hAnsi="Segoe UI" w:cs="Segoe UI"/>
                <w:sz w:val="16"/>
                <w:szCs w:val="16"/>
              </w:rPr>
              <w:t>Dolan et al.,</w:t>
            </w:r>
            <w:r>
              <w:rPr>
                <w:rFonts w:ascii="Segoe UI" w:hAnsi="Segoe UI" w:cs="Segoe UI"/>
                <w:sz w:val="16"/>
                <w:szCs w:val="16"/>
              </w:rPr>
              <w:t xml:space="preserve"> Australia,</w:t>
            </w:r>
            <w:r w:rsidRPr="007F32C1">
              <w:rPr>
                <w:rFonts w:ascii="Segoe UI" w:hAnsi="Segoe UI" w:cs="Segoe UI"/>
                <w:sz w:val="16"/>
                <w:szCs w:val="16"/>
              </w:rPr>
              <w:t xml:space="preserve"> 2022</w:t>
            </w:r>
          </w:p>
        </w:tc>
        <w:tc>
          <w:tcPr>
            <w:tcW w:w="3143" w:type="dxa"/>
            <w:tcBorders>
              <w:top w:val="single" w:sz="4" w:space="0" w:color="auto"/>
              <w:bottom w:val="nil"/>
            </w:tcBorders>
            <w:shd w:val="clear" w:color="auto" w:fill="F9F9F9"/>
          </w:tcPr>
          <w:p w14:paraId="78E6E897" w14:textId="77777777" w:rsidR="00036BB4" w:rsidRPr="00FF0173" w:rsidRDefault="00036BB4" w:rsidP="00036BB4">
            <w:pPr>
              <w:pStyle w:val="BodyText"/>
              <w:spacing w:before="8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4"/>
                <w:szCs w:val="14"/>
              </w:rPr>
            </w:pPr>
            <w:r w:rsidRPr="00FF0173">
              <w:rPr>
                <w:rFonts w:ascii="Segoe UI" w:hAnsi="Segoe UI" w:cs="Segoe UI"/>
                <w:sz w:val="14"/>
                <w:szCs w:val="14"/>
              </w:rPr>
              <w:t>Interview study with Chinese migrant women living in Australia and HCPs as part of a larger trial on interventions for facilitating shared decision-making in contraceptive counselling – exploration of perceptions of birth control patient Decision Aids (DAs).</w:t>
            </w:r>
          </w:p>
        </w:tc>
        <w:tc>
          <w:tcPr>
            <w:tcW w:w="2599" w:type="dxa"/>
            <w:tcBorders>
              <w:top w:val="single" w:sz="4" w:space="0" w:color="auto"/>
              <w:bottom w:val="nil"/>
            </w:tcBorders>
            <w:shd w:val="clear" w:color="auto" w:fill="F9F9F9"/>
          </w:tcPr>
          <w:p w14:paraId="4D75CEAF" w14:textId="2DF71149" w:rsidR="00036BB4" w:rsidRPr="00FF0173" w:rsidRDefault="00036BB4" w:rsidP="00036BB4">
            <w:pPr>
              <w:pStyle w:val="BodyText"/>
              <w:spacing w:before="8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4"/>
                <w:szCs w:val="14"/>
              </w:rPr>
            </w:pPr>
            <w:r w:rsidRPr="00FF0173">
              <w:rPr>
                <w:rFonts w:ascii="Segoe UI" w:hAnsi="Segoe UI" w:cs="Segoe UI"/>
                <w:sz w:val="14"/>
                <w:szCs w:val="14"/>
              </w:rPr>
              <w:t xml:space="preserve">DAs were found to be helpful in delivering information on different methods and in the Chinese language; improvements were suggested in terms of adding information on cost to the </w:t>
            </w:r>
            <w:r w:rsidR="00A45D53" w:rsidRPr="00FF0173">
              <w:rPr>
                <w:rFonts w:ascii="Segoe UI" w:hAnsi="Segoe UI" w:cs="Segoe UI"/>
                <w:sz w:val="14"/>
                <w:szCs w:val="14"/>
              </w:rPr>
              <w:t>DAs and</w:t>
            </w:r>
            <w:r w:rsidRPr="00FF0173">
              <w:rPr>
                <w:rFonts w:ascii="Segoe UI" w:hAnsi="Segoe UI" w:cs="Segoe UI"/>
                <w:sz w:val="14"/>
                <w:szCs w:val="14"/>
              </w:rPr>
              <w:t xml:space="preserve"> disseminating them also outside of clinics and through social media channels.</w:t>
            </w:r>
          </w:p>
        </w:tc>
        <w:tc>
          <w:tcPr>
            <w:tcW w:w="1795" w:type="dxa"/>
            <w:tcBorders>
              <w:top w:val="single" w:sz="4" w:space="0" w:color="auto"/>
              <w:bottom w:val="nil"/>
              <w:right w:val="nil"/>
            </w:tcBorders>
            <w:shd w:val="clear" w:color="auto" w:fill="F9F9F9"/>
          </w:tcPr>
          <w:p w14:paraId="3B86E3B8" w14:textId="77777777" w:rsidR="00036BB4" w:rsidRPr="00FF0173" w:rsidRDefault="00036BB4" w:rsidP="00036BB4">
            <w:pPr>
              <w:pStyle w:val="BodyText"/>
              <w:spacing w:before="8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4"/>
                <w:szCs w:val="14"/>
              </w:rPr>
            </w:pPr>
            <w:r w:rsidRPr="00FF0173">
              <w:rPr>
                <w:rFonts w:ascii="Segoe UI" w:hAnsi="Segoe UI" w:cs="Segoe UI"/>
                <w:sz w:val="14"/>
                <w:szCs w:val="14"/>
              </w:rPr>
              <w:t>“Approachability”</w:t>
            </w:r>
          </w:p>
          <w:p w14:paraId="40DAE302" w14:textId="77777777" w:rsidR="00036BB4" w:rsidRPr="00FF0173" w:rsidRDefault="00036BB4" w:rsidP="00036BB4">
            <w:pPr>
              <w:pStyle w:val="BodyText"/>
              <w:spacing w:before="8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4"/>
                <w:szCs w:val="14"/>
              </w:rPr>
            </w:pPr>
            <w:r w:rsidRPr="00FF0173">
              <w:rPr>
                <w:rFonts w:ascii="Segoe UI" w:hAnsi="Segoe UI" w:cs="Segoe UI"/>
                <w:sz w:val="14"/>
                <w:szCs w:val="14"/>
              </w:rPr>
              <w:t>“Acceptability”</w:t>
            </w:r>
          </w:p>
          <w:p w14:paraId="2843A369" w14:textId="77777777" w:rsidR="00036BB4" w:rsidRPr="00FF0173" w:rsidRDefault="00036BB4" w:rsidP="00036BB4">
            <w:pPr>
              <w:pStyle w:val="BodyText"/>
              <w:spacing w:before="8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4"/>
                <w:szCs w:val="14"/>
              </w:rPr>
            </w:pPr>
            <w:r w:rsidRPr="00FF0173">
              <w:rPr>
                <w:rFonts w:ascii="Segoe UI" w:hAnsi="Segoe UI" w:cs="Segoe UI"/>
                <w:sz w:val="14"/>
                <w:szCs w:val="14"/>
              </w:rPr>
              <w:t>“Affordability”</w:t>
            </w:r>
          </w:p>
          <w:p w14:paraId="45E0CB43" w14:textId="77777777" w:rsidR="00036BB4" w:rsidRPr="00FF0173" w:rsidRDefault="00036BB4" w:rsidP="00036BB4">
            <w:pPr>
              <w:pStyle w:val="BodyText"/>
              <w:spacing w:before="8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4"/>
                <w:szCs w:val="14"/>
              </w:rPr>
            </w:pPr>
            <w:r w:rsidRPr="00FF0173">
              <w:rPr>
                <w:rFonts w:ascii="Segoe UI" w:hAnsi="Segoe UI" w:cs="Segoe UI"/>
                <w:sz w:val="14"/>
                <w:szCs w:val="14"/>
              </w:rPr>
              <w:t>“Appropriateness”</w:t>
            </w:r>
          </w:p>
        </w:tc>
      </w:tr>
      <w:tr w:rsidR="00036BB4" w14:paraId="6562894D" w14:textId="77777777" w:rsidTr="00036BB4">
        <w:trPr>
          <w:trHeight w:val="1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7" w:type="dxa"/>
            <w:tcBorders>
              <w:top w:val="nil"/>
              <w:left w:val="nil"/>
              <w:bottom w:val="nil"/>
            </w:tcBorders>
            <w:shd w:val="clear" w:color="auto" w:fill="F9F9F9"/>
          </w:tcPr>
          <w:p w14:paraId="1E5C0740" w14:textId="77777777" w:rsidR="00036BB4" w:rsidRPr="004E77C0" w:rsidRDefault="00036BB4" w:rsidP="00036BB4">
            <w:pPr>
              <w:pStyle w:val="BodyText"/>
              <w:spacing w:before="80" w:after="120" w:line="240" w:lineRule="auto"/>
              <w:jc w:val="left"/>
              <w:rPr>
                <w:rFonts w:ascii="Segoe UI" w:hAnsi="Segoe UI" w:cs="Segoe UI"/>
                <w:sz w:val="16"/>
                <w:szCs w:val="16"/>
                <w:lang w:val="de-DE"/>
              </w:rPr>
            </w:pPr>
            <w:proofErr w:type="spellStart"/>
            <w:r w:rsidRPr="004E77C0">
              <w:rPr>
                <w:rFonts w:ascii="Segoe UI" w:hAnsi="Segoe UI" w:cs="Segoe UI"/>
                <w:sz w:val="16"/>
                <w:szCs w:val="16"/>
                <w:lang w:val="de-DE"/>
              </w:rPr>
              <w:t>Emtell</w:t>
            </w:r>
            <w:proofErr w:type="spellEnd"/>
            <w:r w:rsidRPr="004E77C0">
              <w:rPr>
                <w:rFonts w:ascii="Segoe UI" w:hAnsi="Segoe UI" w:cs="Segoe UI"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4E77C0">
              <w:rPr>
                <w:rFonts w:ascii="Segoe UI" w:hAnsi="Segoe UI" w:cs="Segoe UI"/>
                <w:sz w:val="16"/>
                <w:szCs w:val="16"/>
                <w:lang w:val="de-DE"/>
              </w:rPr>
              <w:t>Iwarsson</w:t>
            </w:r>
            <w:proofErr w:type="spellEnd"/>
            <w:r w:rsidRPr="004E77C0">
              <w:rPr>
                <w:rFonts w:ascii="Segoe UI" w:hAnsi="Segoe UI" w:cs="Segoe UI"/>
                <w:sz w:val="16"/>
                <w:szCs w:val="16"/>
                <w:lang w:val="de-DE"/>
              </w:rPr>
              <w:t xml:space="preserve"> et al., </w:t>
            </w:r>
            <w:proofErr w:type="spellStart"/>
            <w:r w:rsidRPr="004E77C0">
              <w:rPr>
                <w:rFonts w:ascii="Segoe UI" w:hAnsi="Segoe UI" w:cs="Segoe UI"/>
                <w:sz w:val="16"/>
                <w:szCs w:val="16"/>
                <w:lang w:val="de-DE"/>
              </w:rPr>
              <w:t>Sweden</w:t>
            </w:r>
            <w:proofErr w:type="spellEnd"/>
            <w:r w:rsidRPr="004E77C0">
              <w:rPr>
                <w:rFonts w:ascii="Segoe UI" w:hAnsi="Segoe UI" w:cs="Segoe UI"/>
                <w:sz w:val="16"/>
                <w:szCs w:val="16"/>
                <w:lang w:val="de-DE"/>
              </w:rPr>
              <w:t>, 2022</w:t>
            </w:r>
          </w:p>
        </w:tc>
        <w:tc>
          <w:tcPr>
            <w:tcW w:w="3143" w:type="dxa"/>
            <w:tcBorders>
              <w:top w:val="nil"/>
              <w:bottom w:val="nil"/>
            </w:tcBorders>
            <w:shd w:val="clear" w:color="auto" w:fill="F9F9F9"/>
          </w:tcPr>
          <w:p w14:paraId="4B8EE7DC" w14:textId="4FA79D6B" w:rsidR="00036BB4" w:rsidRPr="00FF0173" w:rsidRDefault="00036BB4" w:rsidP="00036BB4">
            <w:pPr>
              <w:pStyle w:val="BodyText"/>
              <w:spacing w:before="8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4"/>
                <w:szCs w:val="14"/>
              </w:rPr>
            </w:pPr>
            <w:r w:rsidRPr="00FF0173">
              <w:rPr>
                <w:rFonts w:ascii="Segoe UI" w:hAnsi="Segoe UI" w:cs="Segoe UI"/>
                <w:sz w:val="14"/>
                <w:szCs w:val="14"/>
              </w:rPr>
              <w:t xml:space="preserve">Cluster randomised controlled trial focusing on structured contraceptive counselling for women seeking contraceptive care (foreign-born women as one subpopulation) through </w:t>
            </w:r>
            <w:r w:rsidR="00A45D53">
              <w:rPr>
                <w:rFonts w:ascii="Segoe UI" w:hAnsi="Segoe UI" w:cs="Segoe UI"/>
                <w:sz w:val="14"/>
                <w:szCs w:val="14"/>
              </w:rPr>
              <w:t xml:space="preserve">an </w:t>
            </w:r>
            <w:r w:rsidRPr="00FF0173">
              <w:rPr>
                <w:rFonts w:ascii="Segoe UI" w:hAnsi="Segoe UI" w:cs="Segoe UI"/>
                <w:sz w:val="14"/>
                <w:szCs w:val="14"/>
              </w:rPr>
              <w:t xml:space="preserve">educational video, key questions, and educational tools. </w:t>
            </w:r>
          </w:p>
        </w:tc>
        <w:tc>
          <w:tcPr>
            <w:tcW w:w="2599" w:type="dxa"/>
            <w:tcBorders>
              <w:top w:val="nil"/>
              <w:bottom w:val="nil"/>
            </w:tcBorders>
            <w:shd w:val="clear" w:color="auto" w:fill="F9F9F9"/>
          </w:tcPr>
          <w:p w14:paraId="4461B2F2" w14:textId="77777777" w:rsidR="00036BB4" w:rsidRPr="00FF0173" w:rsidRDefault="00036BB4" w:rsidP="00036BB4">
            <w:pPr>
              <w:pStyle w:val="BodyText"/>
              <w:spacing w:before="8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4"/>
                <w:szCs w:val="14"/>
              </w:rPr>
            </w:pPr>
            <w:r w:rsidRPr="00FF0173">
              <w:rPr>
                <w:rFonts w:ascii="Segoe UI" w:hAnsi="Segoe UI" w:cs="Segoe UI"/>
                <w:sz w:val="14"/>
                <w:szCs w:val="14"/>
              </w:rPr>
              <w:t>High satisfaction among foreign-born women.</w:t>
            </w:r>
          </w:p>
        </w:tc>
        <w:tc>
          <w:tcPr>
            <w:tcW w:w="1795" w:type="dxa"/>
            <w:tcBorders>
              <w:top w:val="nil"/>
              <w:bottom w:val="nil"/>
              <w:right w:val="nil"/>
            </w:tcBorders>
            <w:shd w:val="clear" w:color="auto" w:fill="F9F9F9"/>
          </w:tcPr>
          <w:p w14:paraId="731AC773" w14:textId="77777777" w:rsidR="00036BB4" w:rsidRPr="00FF0173" w:rsidRDefault="00036BB4" w:rsidP="00036BB4">
            <w:pPr>
              <w:pStyle w:val="BodyText"/>
              <w:spacing w:before="8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4"/>
                <w:szCs w:val="14"/>
              </w:rPr>
            </w:pPr>
            <w:r w:rsidRPr="00FF0173">
              <w:rPr>
                <w:rFonts w:ascii="Segoe UI" w:hAnsi="Segoe UI" w:cs="Segoe UI"/>
                <w:sz w:val="14"/>
                <w:szCs w:val="14"/>
              </w:rPr>
              <w:t>“Appropriateness”</w:t>
            </w:r>
          </w:p>
        </w:tc>
      </w:tr>
      <w:tr w:rsidR="00036BB4" w14:paraId="3CD4F15C" w14:textId="77777777" w:rsidTr="00036B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7" w:type="dxa"/>
            <w:tcBorders>
              <w:top w:val="nil"/>
              <w:left w:val="nil"/>
              <w:bottom w:val="single" w:sz="4" w:space="0" w:color="auto"/>
            </w:tcBorders>
            <w:shd w:val="clear" w:color="auto" w:fill="F9F9F9"/>
          </w:tcPr>
          <w:p w14:paraId="103A3900" w14:textId="77777777" w:rsidR="00036BB4" w:rsidRPr="007F32C1" w:rsidRDefault="00036BB4" w:rsidP="00036BB4">
            <w:pPr>
              <w:pStyle w:val="BodyText"/>
              <w:spacing w:before="80" w:after="120" w:line="240" w:lineRule="auto"/>
              <w:jc w:val="left"/>
              <w:rPr>
                <w:rFonts w:ascii="Segoe UI" w:hAnsi="Segoe UI" w:cs="Segoe UI"/>
                <w:sz w:val="16"/>
                <w:szCs w:val="16"/>
              </w:rPr>
            </w:pPr>
            <w:proofErr w:type="spellStart"/>
            <w:r w:rsidRPr="007F32C1">
              <w:rPr>
                <w:rFonts w:ascii="Segoe UI" w:hAnsi="Segoe UI" w:cs="Segoe UI"/>
                <w:sz w:val="16"/>
                <w:szCs w:val="16"/>
              </w:rPr>
              <w:t>Kilander</w:t>
            </w:r>
            <w:proofErr w:type="spellEnd"/>
            <w:r w:rsidRPr="007F32C1">
              <w:rPr>
                <w:rFonts w:ascii="Segoe UI" w:hAnsi="Segoe UI" w:cs="Segoe UI"/>
                <w:sz w:val="16"/>
                <w:szCs w:val="16"/>
              </w:rPr>
              <w:t xml:space="preserve"> et al.,</w:t>
            </w:r>
            <w:r>
              <w:rPr>
                <w:rFonts w:ascii="Segoe UI" w:hAnsi="Segoe UI" w:cs="Segoe UI"/>
                <w:sz w:val="16"/>
                <w:szCs w:val="16"/>
              </w:rPr>
              <w:t xml:space="preserve"> Sweden,</w:t>
            </w:r>
            <w:r w:rsidRPr="007F32C1">
              <w:rPr>
                <w:rFonts w:ascii="Segoe UI" w:hAnsi="Segoe UI" w:cs="Segoe UI"/>
                <w:sz w:val="16"/>
                <w:szCs w:val="16"/>
              </w:rPr>
              <w:t xml:space="preserve"> 2022</w:t>
            </w:r>
          </w:p>
        </w:tc>
        <w:tc>
          <w:tcPr>
            <w:tcW w:w="3143" w:type="dxa"/>
            <w:tcBorders>
              <w:top w:val="nil"/>
              <w:bottom w:val="single" w:sz="4" w:space="0" w:color="auto"/>
            </w:tcBorders>
            <w:shd w:val="clear" w:color="auto" w:fill="F9F9F9"/>
          </w:tcPr>
          <w:p w14:paraId="24A9694D" w14:textId="77777777" w:rsidR="00036BB4" w:rsidRPr="00FF0173" w:rsidRDefault="00036BB4" w:rsidP="00036BB4">
            <w:pPr>
              <w:pStyle w:val="BodyText"/>
              <w:spacing w:before="8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4"/>
                <w:szCs w:val="14"/>
              </w:rPr>
            </w:pPr>
            <w:r w:rsidRPr="00FF0173">
              <w:rPr>
                <w:rFonts w:ascii="Segoe UI" w:hAnsi="Segoe UI" w:cs="Segoe UI"/>
                <w:sz w:val="14"/>
                <w:szCs w:val="14"/>
              </w:rPr>
              <w:t xml:space="preserve">Pilot study of a Quality Improvement Collaborative (QIC) involving midwives and immigrant women; implementation of changes in scheduling practices (double contraceptive counselling sessions, routine bookings of postpartum visits during pregnancy) and in communication techniques. </w:t>
            </w:r>
          </w:p>
        </w:tc>
        <w:tc>
          <w:tcPr>
            <w:tcW w:w="2599" w:type="dxa"/>
            <w:tcBorders>
              <w:top w:val="nil"/>
              <w:bottom w:val="single" w:sz="4" w:space="0" w:color="auto"/>
            </w:tcBorders>
            <w:shd w:val="clear" w:color="auto" w:fill="F9F9F9"/>
          </w:tcPr>
          <w:p w14:paraId="12398093" w14:textId="77777777" w:rsidR="00036BB4" w:rsidRPr="00FF0173" w:rsidRDefault="00036BB4" w:rsidP="00036BB4">
            <w:pPr>
              <w:pStyle w:val="BodyText"/>
              <w:spacing w:before="8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4"/>
                <w:szCs w:val="14"/>
              </w:rPr>
            </w:pPr>
            <w:r w:rsidRPr="00FF0173">
              <w:rPr>
                <w:rFonts w:ascii="Segoe UI" w:hAnsi="Segoe UI" w:cs="Segoe UI"/>
                <w:sz w:val="14"/>
                <w:szCs w:val="14"/>
              </w:rPr>
              <w:t>Choice of more effective contraception increased in the group of immigrant women. Identification of need for better counselling tools for women not proficient in Swedish on behalf of the midwives.</w:t>
            </w:r>
          </w:p>
        </w:tc>
        <w:tc>
          <w:tcPr>
            <w:tcW w:w="1795" w:type="dxa"/>
            <w:tcBorders>
              <w:top w:val="nil"/>
              <w:bottom w:val="single" w:sz="4" w:space="0" w:color="auto"/>
              <w:right w:val="nil"/>
            </w:tcBorders>
            <w:shd w:val="clear" w:color="auto" w:fill="F9F9F9"/>
          </w:tcPr>
          <w:p w14:paraId="43063376" w14:textId="77777777" w:rsidR="00036BB4" w:rsidRPr="00FF0173" w:rsidRDefault="00036BB4" w:rsidP="00036BB4">
            <w:pPr>
              <w:pStyle w:val="BodyText"/>
              <w:spacing w:before="8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4"/>
                <w:szCs w:val="14"/>
              </w:rPr>
            </w:pPr>
            <w:r w:rsidRPr="00FF0173">
              <w:rPr>
                <w:rFonts w:ascii="Segoe UI" w:hAnsi="Segoe UI" w:cs="Segoe UI"/>
                <w:sz w:val="14"/>
                <w:szCs w:val="14"/>
              </w:rPr>
              <w:t>“Availability and accommodation”</w:t>
            </w:r>
          </w:p>
          <w:p w14:paraId="5FF10836" w14:textId="77777777" w:rsidR="00036BB4" w:rsidRPr="00FF0173" w:rsidRDefault="00036BB4" w:rsidP="00036BB4">
            <w:pPr>
              <w:pStyle w:val="BodyText"/>
              <w:spacing w:before="8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4"/>
                <w:szCs w:val="14"/>
              </w:rPr>
            </w:pPr>
            <w:r w:rsidRPr="00FF0173">
              <w:rPr>
                <w:rFonts w:ascii="Segoe UI" w:hAnsi="Segoe UI" w:cs="Segoe UI"/>
                <w:sz w:val="14"/>
                <w:szCs w:val="14"/>
              </w:rPr>
              <w:t>“Appropriateness”</w:t>
            </w:r>
          </w:p>
        </w:tc>
      </w:tr>
    </w:tbl>
    <w:p w14:paraId="11C76998" w14:textId="503C25EC" w:rsidR="00FE7FC1" w:rsidRDefault="00036BB4" w:rsidP="00036BB4">
      <w:r>
        <w:rPr>
          <w:rFonts w:ascii="Times New Roman" w:hAnsi="Times New Roman" w:cs="Times New Roman"/>
        </w:rPr>
        <w:t xml:space="preserve"> Brief description of included articles on interventions related to contraception.</w:t>
      </w:r>
    </w:p>
    <w:sectPr w:rsidR="00FE7F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BB4"/>
    <w:rsid w:val="00036BB4"/>
    <w:rsid w:val="000C7E06"/>
    <w:rsid w:val="00114A1B"/>
    <w:rsid w:val="001E406F"/>
    <w:rsid w:val="003A39FB"/>
    <w:rsid w:val="00505378"/>
    <w:rsid w:val="008429FB"/>
    <w:rsid w:val="008C236A"/>
    <w:rsid w:val="00982058"/>
    <w:rsid w:val="009D6AD3"/>
    <w:rsid w:val="00A45D53"/>
    <w:rsid w:val="00A871EB"/>
    <w:rsid w:val="00C574D8"/>
    <w:rsid w:val="00FE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3D7F7D3"/>
  <w15:chartTrackingRefBased/>
  <w15:docId w15:val="{CC075E50-CE37-4EAC-82A3-C8A8E0029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6B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qFormat/>
    <w:rsid w:val="00036BB4"/>
    <w:rPr>
      <w:rFonts w:ascii="Times New Roman" w:hAnsi="Times New Roman" w:cs="Times New Roman"/>
    </w:rPr>
  </w:style>
  <w:style w:type="paragraph" w:styleId="BodyText">
    <w:name w:val="Body Text"/>
    <w:basedOn w:val="Normal"/>
    <w:link w:val="BodyTextChar"/>
    <w:qFormat/>
    <w:rsid w:val="00036BB4"/>
    <w:pPr>
      <w:suppressAutoHyphens/>
      <w:spacing w:before="180" w:after="180" w:line="360" w:lineRule="auto"/>
      <w:jc w:val="both"/>
    </w:pPr>
    <w:rPr>
      <w:rFonts w:ascii="Times New Roman" w:hAnsi="Times New Roman" w:cs="Times New Roman"/>
    </w:rPr>
  </w:style>
  <w:style w:type="character" w:customStyle="1" w:styleId="TextkrperZchn1">
    <w:name w:val="Textkörper Zchn1"/>
    <w:basedOn w:val="DefaultParagraphFont"/>
    <w:uiPriority w:val="99"/>
    <w:semiHidden/>
    <w:rsid w:val="00036BB4"/>
  </w:style>
  <w:style w:type="character" w:styleId="CommentReference">
    <w:name w:val="annotation reference"/>
    <w:basedOn w:val="DefaultParagraphFont"/>
    <w:uiPriority w:val="99"/>
    <w:semiHidden/>
    <w:unhideWhenUsed/>
    <w:rsid w:val="00036B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36B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36BB4"/>
    <w:rPr>
      <w:sz w:val="20"/>
      <w:szCs w:val="20"/>
    </w:rPr>
  </w:style>
  <w:style w:type="table" w:styleId="ListTable6Colourful">
    <w:name w:val="List Table 6 Colorful"/>
    <w:basedOn w:val="TableNormal"/>
    <w:uiPriority w:val="51"/>
    <w:rsid w:val="00036BB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Gozzi</dc:creator>
  <cp:keywords/>
  <dc:description/>
  <cp:lastModifiedBy>Paola Gozzi</cp:lastModifiedBy>
  <cp:revision>3</cp:revision>
  <dcterms:created xsi:type="dcterms:W3CDTF">2023-08-03T13:26:00Z</dcterms:created>
  <dcterms:modified xsi:type="dcterms:W3CDTF">2023-11-26T12:02:00Z</dcterms:modified>
</cp:coreProperties>
</file>