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80C1EB" w14:textId="77777777" w:rsidR="00613A16" w:rsidRDefault="00613A16" w:rsidP="00613A16">
      <w:pPr>
        <w:spacing w:line="480" w:lineRule="auto"/>
      </w:pPr>
      <w:r>
        <w:t>Journal: BMC Public Health</w:t>
      </w:r>
    </w:p>
    <w:p w14:paraId="7B9C10AF" w14:textId="4B9174A3" w:rsidR="00613A16" w:rsidRPr="006A01BA" w:rsidRDefault="00613A16" w:rsidP="00613A16">
      <w:pPr>
        <w:pStyle w:val="Title"/>
        <w:spacing w:line="480" w:lineRule="auto"/>
        <w:jc w:val="center"/>
      </w:pPr>
      <w:r>
        <w:t xml:space="preserve">Supplementary material - </w:t>
      </w:r>
      <w:r>
        <w:t>Perceptions of s</w:t>
      </w:r>
      <w:r w:rsidRPr="006A01BA">
        <w:t>edentary behaviour in people w</w:t>
      </w:r>
      <w:r>
        <w:t>ith severe asthma: A qualitative study</w:t>
      </w:r>
    </w:p>
    <w:p w14:paraId="2D39123F" w14:textId="77777777" w:rsidR="00613A16" w:rsidRPr="002A6C16" w:rsidRDefault="00613A16" w:rsidP="00613A16">
      <w:pPr>
        <w:spacing w:line="480" w:lineRule="auto"/>
        <w:jc w:val="center"/>
        <w:rPr>
          <w:rFonts w:cs="Arial"/>
          <w:bCs/>
          <w:szCs w:val="24"/>
          <w:lang w:val="it-IT"/>
        </w:rPr>
      </w:pPr>
      <w:r w:rsidRPr="000E087C">
        <w:rPr>
          <w:rFonts w:cs="Arial"/>
          <w:bCs/>
          <w:szCs w:val="24"/>
          <w:lang w:val="it-IT"/>
        </w:rPr>
        <w:t>Paola D Urroz Guerrero</w:t>
      </w:r>
      <w:r w:rsidRPr="000E087C">
        <w:rPr>
          <w:rFonts w:cs="Arial"/>
          <w:bCs/>
          <w:szCs w:val="24"/>
          <w:vertAlign w:val="superscript"/>
          <w:lang w:val="it-IT"/>
        </w:rPr>
        <w:t xml:space="preserve"> 1,2,</w:t>
      </w:r>
      <w:r w:rsidRPr="000E087C">
        <w:rPr>
          <w:rFonts w:cs="Arial"/>
          <w:bCs/>
          <w:szCs w:val="24"/>
          <w:lang w:val="it-IT"/>
        </w:rPr>
        <w:t>,</w:t>
      </w:r>
      <w:r>
        <w:rPr>
          <w:rFonts w:cs="Arial"/>
          <w:bCs/>
          <w:szCs w:val="24"/>
          <w:lang w:val="it-IT"/>
        </w:rPr>
        <w:t xml:space="preserve"> Peter G Gibson </w:t>
      </w:r>
      <w:r>
        <w:rPr>
          <w:rFonts w:cs="Arial"/>
          <w:bCs/>
          <w:szCs w:val="24"/>
          <w:vertAlign w:val="superscript"/>
          <w:lang w:val="it-IT"/>
        </w:rPr>
        <w:t>1,2,3</w:t>
      </w:r>
      <w:r>
        <w:rPr>
          <w:rFonts w:cs="Arial"/>
          <w:bCs/>
          <w:szCs w:val="24"/>
          <w:lang w:val="it-IT"/>
        </w:rPr>
        <w:t xml:space="preserve">, Hayley Lewthwaite </w:t>
      </w:r>
      <w:r>
        <w:rPr>
          <w:rFonts w:cs="Arial"/>
          <w:bCs/>
          <w:szCs w:val="24"/>
          <w:vertAlign w:val="superscript"/>
          <w:lang w:val="it-IT"/>
        </w:rPr>
        <w:t>1,2</w:t>
      </w:r>
      <w:r>
        <w:rPr>
          <w:rFonts w:cs="Arial"/>
          <w:bCs/>
          <w:szCs w:val="24"/>
          <w:lang w:val="it-IT"/>
        </w:rPr>
        <w:t xml:space="preserve">, Eleanor Majellano </w:t>
      </w:r>
      <w:r>
        <w:rPr>
          <w:rFonts w:cs="Arial"/>
          <w:bCs/>
          <w:szCs w:val="24"/>
          <w:vertAlign w:val="superscript"/>
          <w:lang w:val="it-IT"/>
        </w:rPr>
        <w:t>1,2</w:t>
      </w:r>
      <w:r>
        <w:rPr>
          <w:rFonts w:cs="Arial"/>
          <w:bCs/>
          <w:szCs w:val="24"/>
          <w:lang w:val="it-IT"/>
        </w:rPr>
        <w:t xml:space="preserve">, Sarah A Hiles </w:t>
      </w:r>
      <w:r>
        <w:rPr>
          <w:rFonts w:cs="Arial"/>
          <w:bCs/>
          <w:szCs w:val="24"/>
          <w:vertAlign w:val="superscript"/>
          <w:lang w:val="it-IT"/>
        </w:rPr>
        <w:t>2,4</w:t>
      </w:r>
      <w:r w:rsidRPr="000E087C">
        <w:rPr>
          <w:rFonts w:cs="Arial"/>
          <w:bCs/>
          <w:szCs w:val="24"/>
          <w:lang w:val="it-IT"/>
        </w:rPr>
        <w:t xml:space="preserve">, Vanessa M McDonald </w:t>
      </w:r>
      <w:r w:rsidRPr="000E087C">
        <w:rPr>
          <w:rFonts w:cs="Arial"/>
          <w:bCs/>
          <w:szCs w:val="24"/>
          <w:vertAlign w:val="superscript"/>
          <w:lang w:val="it-IT"/>
        </w:rPr>
        <w:t>1,2,3</w:t>
      </w:r>
    </w:p>
    <w:p w14:paraId="017DBA5B" w14:textId="77777777" w:rsidR="00613A16" w:rsidRPr="00563EC5" w:rsidRDefault="00613A16" w:rsidP="00613A16">
      <w:pPr>
        <w:spacing w:line="480" w:lineRule="auto"/>
      </w:pPr>
      <w:r>
        <w:rPr>
          <w:vertAlign w:val="superscript"/>
        </w:rPr>
        <w:t>1</w:t>
      </w:r>
      <w:r w:rsidRPr="00887D38">
        <w:t>Centre for Research Excellence in Treatable Traits</w:t>
      </w:r>
      <w:r>
        <w:t>;</w:t>
      </w:r>
      <w:r w:rsidRPr="00887D38">
        <w:t xml:space="preserve"> College of Health, Medicine, and Wellbeing; University of Newcastle; New Lambton Heights; NSW; Australia.</w:t>
      </w:r>
    </w:p>
    <w:p w14:paraId="4F62E2C4" w14:textId="77777777" w:rsidR="00613A16" w:rsidRPr="00563EC5" w:rsidRDefault="00613A16" w:rsidP="00613A16">
      <w:pPr>
        <w:spacing w:line="480" w:lineRule="auto"/>
      </w:pPr>
      <w:r>
        <w:rPr>
          <w:vertAlign w:val="superscript"/>
        </w:rPr>
        <w:t>2</w:t>
      </w:r>
      <w:r w:rsidRPr="00563EC5">
        <w:t>Asthma and Breathing Program</w:t>
      </w:r>
      <w:r>
        <w:t>;</w:t>
      </w:r>
      <w:r w:rsidRPr="00563EC5">
        <w:t xml:space="preserve"> Hunter Medical Research Institute</w:t>
      </w:r>
      <w:r>
        <w:t>;</w:t>
      </w:r>
      <w:r w:rsidRPr="00563EC5">
        <w:t xml:space="preserve"> New Lambton Heights</w:t>
      </w:r>
      <w:r>
        <w:t>;</w:t>
      </w:r>
      <w:r w:rsidRPr="00563EC5">
        <w:t xml:space="preserve"> NSW</w:t>
      </w:r>
      <w:r>
        <w:t>;</w:t>
      </w:r>
      <w:r w:rsidRPr="00563EC5">
        <w:t xml:space="preserve"> Australia</w:t>
      </w:r>
    </w:p>
    <w:p w14:paraId="1FA24B67" w14:textId="77777777" w:rsidR="00613A16" w:rsidRDefault="00613A16" w:rsidP="00613A16">
      <w:pPr>
        <w:spacing w:line="480" w:lineRule="auto"/>
      </w:pPr>
      <w:r>
        <w:rPr>
          <w:vertAlign w:val="superscript"/>
        </w:rPr>
        <w:t>3</w:t>
      </w:r>
      <w:r w:rsidRPr="00563EC5">
        <w:t>Department of Respiratory and Sleep Medicine</w:t>
      </w:r>
      <w:r>
        <w:t>;</w:t>
      </w:r>
      <w:r w:rsidRPr="00563EC5">
        <w:t xml:space="preserve"> John Hunter Hospital</w:t>
      </w:r>
      <w:r>
        <w:t>;</w:t>
      </w:r>
      <w:r w:rsidRPr="00563EC5">
        <w:t xml:space="preserve"> New Lambton Heights</w:t>
      </w:r>
      <w:r>
        <w:t>; NSW;</w:t>
      </w:r>
      <w:r w:rsidRPr="00563EC5">
        <w:t xml:space="preserve"> Australia</w:t>
      </w:r>
    </w:p>
    <w:p w14:paraId="30337753" w14:textId="77777777" w:rsidR="00613A16" w:rsidRPr="002A6C16" w:rsidRDefault="00613A16" w:rsidP="00613A16">
      <w:pPr>
        <w:spacing w:line="480" w:lineRule="auto"/>
      </w:pPr>
      <w:r>
        <w:rPr>
          <w:vertAlign w:val="superscript"/>
        </w:rPr>
        <w:t>4</w:t>
      </w:r>
      <w:r w:rsidRPr="00E31EF2">
        <w:t>School of Psychological Sciences</w:t>
      </w:r>
      <w:r>
        <w:t>;</w:t>
      </w:r>
      <w:r w:rsidRPr="00E31EF2">
        <w:t xml:space="preserve"> University of Newcastle</w:t>
      </w:r>
      <w:r>
        <w:t>;</w:t>
      </w:r>
      <w:r w:rsidRPr="00E31EF2">
        <w:t xml:space="preserve"> Callaghan</w:t>
      </w:r>
      <w:r>
        <w:t>;</w:t>
      </w:r>
      <w:r w:rsidRPr="00E31EF2">
        <w:t xml:space="preserve"> NSW</w:t>
      </w:r>
      <w:r>
        <w:t>;</w:t>
      </w:r>
      <w:r w:rsidRPr="00E31EF2">
        <w:t xml:space="preserve"> Australia</w:t>
      </w:r>
      <w:r>
        <w:t xml:space="preserve"> </w:t>
      </w:r>
    </w:p>
    <w:p w14:paraId="41757AE0" w14:textId="77777777" w:rsidR="00613A16" w:rsidRPr="00563EC5" w:rsidRDefault="00613A16" w:rsidP="00613A16">
      <w:pPr>
        <w:spacing w:after="0" w:line="480" w:lineRule="auto"/>
        <w:rPr>
          <w:rFonts w:cs="Arial"/>
          <w:szCs w:val="24"/>
        </w:rPr>
      </w:pPr>
      <w:r w:rsidRPr="00563EC5">
        <w:rPr>
          <w:rFonts w:cs="Arial"/>
          <w:szCs w:val="24"/>
        </w:rPr>
        <w:t xml:space="preserve">*Corresponding Author: </w:t>
      </w:r>
      <w:r w:rsidRPr="00563EC5">
        <w:rPr>
          <w:rFonts w:cs="Arial"/>
          <w:szCs w:val="24"/>
        </w:rPr>
        <w:tab/>
        <w:t>Professor Vanessa McDonald</w:t>
      </w:r>
    </w:p>
    <w:p w14:paraId="52F7C767" w14:textId="77777777" w:rsidR="00613A16" w:rsidRPr="00563EC5" w:rsidRDefault="00613A16" w:rsidP="00613A16">
      <w:pPr>
        <w:spacing w:after="0" w:line="480" w:lineRule="auto"/>
        <w:rPr>
          <w:rFonts w:cs="Arial"/>
          <w:szCs w:val="24"/>
        </w:rPr>
      </w:pP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  <w:t>Hunter Medical Research Institute, Level 2 West</w:t>
      </w:r>
    </w:p>
    <w:p w14:paraId="06A9A711" w14:textId="77777777" w:rsidR="00613A16" w:rsidRPr="00563EC5" w:rsidRDefault="00613A16" w:rsidP="00613A16">
      <w:pPr>
        <w:spacing w:after="0" w:line="480" w:lineRule="auto"/>
        <w:rPr>
          <w:rFonts w:cs="Arial"/>
          <w:szCs w:val="24"/>
        </w:rPr>
      </w:pP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  <w:t>Locked Bag 1000, New Lambton Heights</w:t>
      </w:r>
    </w:p>
    <w:p w14:paraId="357AF930" w14:textId="77777777" w:rsidR="00613A16" w:rsidRPr="00563EC5" w:rsidRDefault="00613A16" w:rsidP="00613A16">
      <w:pPr>
        <w:spacing w:after="0" w:line="480" w:lineRule="auto"/>
        <w:rPr>
          <w:rFonts w:cs="Arial"/>
          <w:szCs w:val="24"/>
        </w:rPr>
      </w:pP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  <w:t>NSW, Australia</w:t>
      </w:r>
    </w:p>
    <w:p w14:paraId="49B68140" w14:textId="77777777" w:rsidR="00613A16" w:rsidRPr="00563EC5" w:rsidRDefault="00613A16" w:rsidP="00613A16">
      <w:pPr>
        <w:spacing w:after="0" w:line="480" w:lineRule="auto"/>
        <w:rPr>
          <w:rFonts w:cs="Arial"/>
          <w:szCs w:val="24"/>
        </w:rPr>
      </w:pP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  <w:t>Vanessa.McDonald@newcastle.edu.au</w:t>
      </w:r>
    </w:p>
    <w:p w14:paraId="798953C8" w14:textId="77777777" w:rsidR="00613A16" w:rsidRDefault="00613A16" w:rsidP="00613A16">
      <w:pPr>
        <w:spacing w:after="0" w:line="480" w:lineRule="auto"/>
        <w:rPr>
          <w:rFonts w:cs="Arial"/>
          <w:szCs w:val="24"/>
        </w:rPr>
      </w:pP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</w:r>
      <w:r w:rsidRPr="00563EC5">
        <w:rPr>
          <w:rFonts w:cs="Arial"/>
          <w:szCs w:val="24"/>
        </w:rPr>
        <w:tab/>
        <w:t>+61 4042 0146</w:t>
      </w:r>
    </w:p>
    <w:p w14:paraId="3DAB1CAE" w14:textId="77777777" w:rsidR="00613A16" w:rsidRDefault="00613A16" w:rsidP="00023506"/>
    <w:p w14:paraId="64292517" w14:textId="77777777" w:rsidR="00613A16" w:rsidRDefault="00613A16" w:rsidP="00023506"/>
    <w:p w14:paraId="41DF6212" w14:textId="7479303C" w:rsidR="00613A16" w:rsidRDefault="00613A16" w:rsidP="00613A16">
      <w:pPr>
        <w:pStyle w:val="Heading1"/>
      </w:pPr>
      <w:r>
        <w:lastRenderedPageBreak/>
        <w:t>Sedentary behaviour focused interview guide questions</w:t>
      </w:r>
    </w:p>
    <w:p w14:paraId="6D0D9918" w14:textId="77777777" w:rsidR="00613A16" w:rsidRPr="00613A16" w:rsidRDefault="00613A16" w:rsidP="00613A16">
      <w:pPr>
        <w:rPr>
          <w:lang w:eastAsia="en-US"/>
        </w:rPr>
      </w:pPr>
    </w:p>
    <w:p w14:paraId="298B7F7D" w14:textId="77777777" w:rsidR="00C509DA" w:rsidRDefault="00023506" w:rsidP="00C509DA">
      <w:pPr>
        <w:spacing w:line="480" w:lineRule="auto"/>
      </w:pPr>
      <w:r>
        <w:t xml:space="preserve">Sedentary behaviour is defined as any waking activity characterized by low energy expenditure and a sitting or reclining posture. In general, this means that any time you are sitting or lying down, you are engaging in sedentary behaviour. </w:t>
      </w:r>
    </w:p>
    <w:p w14:paraId="7E46FF73" w14:textId="67F47DD0" w:rsidR="00023506" w:rsidRDefault="00023506" w:rsidP="00C509DA">
      <w:pPr>
        <w:pStyle w:val="ListParagraph"/>
        <w:numPr>
          <w:ilvl w:val="0"/>
          <w:numId w:val="1"/>
        </w:numPr>
        <w:spacing w:line="480" w:lineRule="auto"/>
      </w:pPr>
      <w:r>
        <w:t>How much of the time do you think you are engaged in sedentary behaviour?</w:t>
      </w:r>
    </w:p>
    <w:p w14:paraId="04C2E62D" w14:textId="77777777" w:rsidR="00023506" w:rsidRDefault="00023506" w:rsidP="00C509DA">
      <w:pPr>
        <w:pStyle w:val="ListParagraph"/>
        <w:numPr>
          <w:ilvl w:val="0"/>
          <w:numId w:val="1"/>
        </w:numPr>
        <w:spacing w:line="480" w:lineRule="auto"/>
      </w:pPr>
      <w:r>
        <w:t>Tell me what factors influence how much of the time you sit?</w:t>
      </w:r>
    </w:p>
    <w:p w14:paraId="44050884" w14:textId="3344D847" w:rsidR="00023506" w:rsidRDefault="00023506" w:rsidP="00C509DA">
      <w:pPr>
        <w:pStyle w:val="ListParagraph"/>
        <w:numPr>
          <w:ilvl w:val="0"/>
          <w:numId w:val="1"/>
        </w:numPr>
        <w:spacing w:line="480" w:lineRule="auto"/>
      </w:pPr>
      <w:r>
        <w:t>How does your asthma influence the amount of time you spend sitting or lying down?</w:t>
      </w:r>
    </w:p>
    <w:p w14:paraId="10248453" w14:textId="2BB2BA2C" w:rsidR="00023506" w:rsidRDefault="00023506" w:rsidP="00C509DA">
      <w:pPr>
        <w:pStyle w:val="ListParagraph"/>
        <w:numPr>
          <w:ilvl w:val="0"/>
          <w:numId w:val="1"/>
        </w:numPr>
        <w:spacing w:line="480" w:lineRule="auto"/>
      </w:pPr>
      <w:r>
        <w:t>Do any other medical problems or symptoms influence the time you spend sitting? What are they and how do they impact?</w:t>
      </w:r>
    </w:p>
    <w:p w14:paraId="6557A0A7" w14:textId="59F0E69F" w:rsidR="00512E46" w:rsidRDefault="00023506" w:rsidP="00C509DA">
      <w:pPr>
        <w:pStyle w:val="ListParagraph"/>
        <w:numPr>
          <w:ilvl w:val="0"/>
          <w:numId w:val="1"/>
        </w:numPr>
        <w:spacing w:line="480" w:lineRule="auto"/>
      </w:pPr>
      <w:r>
        <w:t>What are the reasons that you stop sitting and stand up?</w:t>
      </w:r>
    </w:p>
    <w:sectPr w:rsidR="00512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1233BC"/>
    <w:multiLevelType w:val="hybridMultilevel"/>
    <w:tmpl w:val="C9322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59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06"/>
    <w:rsid w:val="00023506"/>
    <w:rsid w:val="0036556B"/>
    <w:rsid w:val="00512E46"/>
    <w:rsid w:val="00613A16"/>
    <w:rsid w:val="007A7E35"/>
    <w:rsid w:val="0088384E"/>
    <w:rsid w:val="008D2361"/>
    <w:rsid w:val="00994E7C"/>
    <w:rsid w:val="009A5AF5"/>
    <w:rsid w:val="00C509DA"/>
    <w:rsid w:val="00D12EE3"/>
    <w:rsid w:val="00E30020"/>
    <w:rsid w:val="00EC1635"/>
    <w:rsid w:val="00EC5701"/>
    <w:rsid w:val="00F25493"/>
    <w:rsid w:val="00F7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3196BE"/>
  <w15:chartTrackingRefBased/>
  <w15:docId w15:val="{1D239F43-5401-4202-8E2E-D3F18D6F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361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AF9"/>
    <w:pPr>
      <w:keepNext/>
      <w:keepLines/>
      <w:autoSpaceDE w:val="0"/>
      <w:autoSpaceDN w:val="0"/>
      <w:adjustRightInd w:val="0"/>
      <w:spacing w:before="240" w:after="0" w:line="240" w:lineRule="auto"/>
      <w:outlineLvl w:val="0"/>
    </w:pPr>
    <w:rPr>
      <w:rFonts w:eastAsiaTheme="majorEastAsia" w:cstheme="majorBidi"/>
      <w:b/>
      <w:color w:val="000000"/>
      <w:kern w:val="0"/>
      <w:szCs w:val="32"/>
      <w:lang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2AF9"/>
    <w:pPr>
      <w:keepNext/>
      <w:keepLines/>
      <w:autoSpaceDE w:val="0"/>
      <w:autoSpaceDN w:val="0"/>
      <w:adjustRightInd w:val="0"/>
      <w:spacing w:before="120" w:after="120" w:line="240" w:lineRule="auto"/>
      <w:outlineLvl w:val="1"/>
    </w:pPr>
    <w:rPr>
      <w:rFonts w:eastAsiaTheme="majorEastAsia" w:cstheme="majorBidi"/>
      <w:i/>
      <w:kern w:val="0"/>
      <w:szCs w:val="26"/>
      <w:lang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5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5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5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5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5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5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5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AF9"/>
    <w:rPr>
      <w:rFonts w:ascii="Arial" w:eastAsiaTheme="majorEastAsia" w:hAnsi="Arial" w:cstheme="majorBidi"/>
      <w:b/>
      <w:color w:val="000000"/>
      <w:kern w:val="0"/>
      <w:sz w:val="24"/>
      <w:szCs w:val="32"/>
      <w:lang w:eastAsia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72AF9"/>
    <w:pPr>
      <w:autoSpaceDE w:val="0"/>
      <w:autoSpaceDN w:val="0"/>
      <w:adjustRightInd w:val="0"/>
      <w:spacing w:after="0" w:line="240" w:lineRule="auto"/>
      <w:contextualSpacing/>
    </w:pPr>
    <w:rPr>
      <w:rFonts w:eastAsiaTheme="majorEastAsia" w:cstheme="majorBidi"/>
      <w:color w:val="000000"/>
      <w:spacing w:val="-10"/>
      <w:kern w:val="28"/>
      <w:sz w:val="40"/>
      <w:szCs w:val="56"/>
      <w:lang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F72AF9"/>
    <w:rPr>
      <w:rFonts w:ascii="Arial" w:eastAsiaTheme="majorEastAsia" w:hAnsi="Arial" w:cstheme="majorBidi"/>
      <w:color w:val="000000"/>
      <w:spacing w:val="-10"/>
      <w:kern w:val="28"/>
      <w:sz w:val="40"/>
      <w:szCs w:val="56"/>
      <w:lang w:eastAsia="en-US"/>
      <w14:ligatures w14:val="none"/>
    </w:rPr>
  </w:style>
  <w:style w:type="paragraph" w:styleId="NoSpacing">
    <w:name w:val="No Spacing"/>
    <w:uiPriority w:val="1"/>
    <w:qFormat/>
    <w:rsid w:val="00F72AF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Courier New"/>
      <w:color w:val="000000"/>
      <w:kern w:val="0"/>
      <w:sz w:val="24"/>
      <w:szCs w:val="24"/>
      <w:lang w:eastAsia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72AF9"/>
    <w:rPr>
      <w:rFonts w:ascii="Arial" w:eastAsiaTheme="majorEastAsia" w:hAnsi="Arial" w:cstheme="majorBidi"/>
      <w:i/>
      <w:kern w:val="0"/>
      <w:sz w:val="24"/>
      <w:szCs w:val="26"/>
      <w:lang w:eastAsia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506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506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50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50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50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506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5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506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0235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506"/>
    <w:rPr>
      <w:rFonts w:ascii="Arial" w:hAnsi="Arial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0235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1399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Urroz Guerrero</dc:creator>
  <cp:keywords/>
  <dc:description/>
  <cp:lastModifiedBy>Paola Urroz Guerrero</cp:lastModifiedBy>
  <cp:revision>2</cp:revision>
  <dcterms:created xsi:type="dcterms:W3CDTF">2024-09-15T23:41:00Z</dcterms:created>
  <dcterms:modified xsi:type="dcterms:W3CDTF">2024-09-17T00:33:00Z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a5df17de-5f10-43d4-b2fe-7cae6e5dc3e5</vt:lpwstr>
  </property>
</Properties>
</file>