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78DD9" w14:textId="77777777" w:rsidR="000D75C6" w:rsidRPr="00AF54A6" w:rsidRDefault="00000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F54A6">
        <w:rPr>
          <w:rFonts w:ascii="Times New Roman" w:hAnsi="Times New Roman"/>
          <w:b/>
          <w:bCs/>
          <w:sz w:val="28"/>
          <w:szCs w:val="28"/>
        </w:rPr>
        <w:t>Additional file 1</w:t>
      </w:r>
    </w:p>
    <w:tbl>
      <w:tblPr>
        <w:tblpPr w:leftFromText="180" w:rightFromText="180" w:vertAnchor="page" w:horzAnchor="margin" w:tblpY="2521"/>
        <w:tblW w:w="5000" w:type="pct"/>
        <w:tblLook w:val="04A0" w:firstRow="1" w:lastRow="0" w:firstColumn="1" w:lastColumn="0" w:noHBand="0" w:noVBand="1"/>
      </w:tblPr>
      <w:tblGrid>
        <w:gridCol w:w="1937"/>
        <w:gridCol w:w="12021"/>
      </w:tblGrid>
      <w:tr w:rsidR="000D75C6" w:rsidRPr="00AF54A6" w14:paraId="140D4A9E" w14:textId="77777777">
        <w:trPr>
          <w:trHeight w:val="25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911631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Appendix Table 1</w:t>
            </w:r>
            <w:r w:rsidRPr="00AF54A6">
              <w:rPr>
                <w:rFonts w:ascii="Times New Roman" w:hAnsi="Times New Roman"/>
                <w:sz w:val="24"/>
                <w:szCs w:val="24"/>
              </w:rPr>
              <w:t xml:space="preserve"> Social Support Rating Scale (SSRS) Items</w:t>
            </w:r>
          </w:p>
        </w:tc>
      </w:tr>
      <w:tr w:rsidR="000D75C6" w:rsidRPr="00AF54A6" w14:paraId="0D6A7CB1" w14:textId="77777777">
        <w:trPr>
          <w:trHeight w:val="250"/>
        </w:trPr>
        <w:tc>
          <w:tcPr>
            <w:tcW w:w="69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CF449C4" w14:textId="77777777" w:rsidR="000D75C6" w:rsidRPr="00AF54A6" w:rsidRDefault="00000000">
            <w:pPr>
              <w:jc w:val="center"/>
              <w:rPr>
                <w:rFonts w:hint="eastAsia"/>
              </w:rPr>
            </w:pPr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>SSRS Subjective</w:t>
            </w:r>
          </w:p>
        </w:tc>
        <w:tc>
          <w:tcPr>
            <w:tcW w:w="43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D127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1. How many close friends do you have that you can turn to for support and help?</w:t>
            </w:r>
          </w:p>
        </w:tc>
      </w:tr>
      <w:tr w:rsidR="000D75C6" w:rsidRPr="00AF54A6" w14:paraId="259A69C6" w14:textId="77777777">
        <w:trPr>
          <w:trHeight w:val="250"/>
        </w:trPr>
        <w:tc>
          <w:tcPr>
            <w:tcW w:w="69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93E5CA1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6D84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3. How do you get along with your neighbors?</w:t>
            </w:r>
          </w:p>
        </w:tc>
      </w:tr>
      <w:tr w:rsidR="000D75C6" w:rsidRPr="00AF54A6" w14:paraId="79E53C7A" w14:textId="77777777">
        <w:trPr>
          <w:trHeight w:val="250"/>
        </w:trPr>
        <w:tc>
          <w:tcPr>
            <w:tcW w:w="694" w:type="pct"/>
            <w:vMerge/>
            <w:tcBorders>
              <w:left w:val="nil"/>
              <w:right w:val="nil"/>
            </w:tcBorders>
            <w:vAlign w:val="center"/>
          </w:tcPr>
          <w:p w14:paraId="2FD89E7B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4AE73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4. How do you get along with the villagers?</w:t>
            </w:r>
          </w:p>
        </w:tc>
      </w:tr>
      <w:tr w:rsidR="000D75C6" w:rsidRPr="00AF54A6" w14:paraId="7BBDDCB9" w14:textId="77777777">
        <w:trPr>
          <w:trHeight w:val="250"/>
        </w:trPr>
        <w:tc>
          <w:tcPr>
            <w:tcW w:w="69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4E1831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030404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5. How much support and care you have received from your family members?</w:t>
            </w:r>
          </w:p>
        </w:tc>
      </w:tr>
      <w:tr w:rsidR="000D75C6" w:rsidRPr="00AF54A6" w14:paraId="73610B58" w14:textId="77777777">
        <w:trPr>
          <w:trHeight w:val="250"/>
        </w:trPr>
        <w:tc>
          <w:tcPr>
            <w:tcW w:w="69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C9AC27" w14:textId="77777777" w:rsidR="000D75C6" w:rsidRPr="00AF54A6" w:rsidRDefault="00000000">
            <w:pPr>
              <w:jc w:val="center"/>
              <w:rPr>
                <w:rFonts w:hint="eastAsia"/>
              </w:rPr>
            </w:pPr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>SSRS Objective</w:t>
            </w:r>
          </w:p>
        </w:tc>
        <w:tc>
          <w:tcPr>
            <w:tcW w:w="43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3340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 xml:space="preserve">2. </w:t>
            </w:r>
            <w:r w:rsidRPr="00AF54A6">
              <w:rPr>
                <w:rFonts w:ascii="Times New Roman" w:hAnsi="Times New Roman"/>
                <w:shd w:val="clear" w:color="auto" w:fill="FFFFFF"/>
              </w:rPr>
              <w:t>What changes have occurred in your residence in the past year</w:t>
            </w:r>
            <w:r w:rsidRPr="00AF54A6">
              <w:rPr>
                <w:rFonts w:ascii="Times New Roman" w:hAnsi="Times New Roman"/>
                <w:color w:val="000000"/>
                <w:kern w:val="0"/>
              </w:rPr>
              <w:t>?</w:t>
            </w:r>
          </w:p>
        </w:tc>
      </w:tr>
      <w:tr w:rsidR="000D75C6" w:rsidRPr="00AF54A6" w14:paraId="3778701B" w14:textId="77777777">
        <w:trPr>
          <w:trHeight w:val="250"/>
        </w:trPr>
        <w:tc>
          <w:tcPr>
            <w:tcW w:w="694" w:type="pct"/>
            <w:vMerge/>
            <w:tcBorders>
              <w:left w:val="nil"/>
              <w:right w:val="nil"/>
            </w:tcBorders>
            <w:vAlign w:val="center"/>
          </w:tcPr>
          <w:p w14:paraId="6CFD1ACA" w14:textId="77777777" w:rsidR="000D75C6" w:rsidRPr="00AF54A6" w:rsidRDefault="000D75C6">
            <w:pPr>
              <w:widowControl/>
              <w:ind w:rightChars="-103" w:right="-216"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9FE8" w14:textId="77777777" w:rsidR="000D75C6" w:rsidRPr="00AF54A6" w:rsidRDefault="00000000">
            <w:pPr>
              <w:widowControl/>
              <w:ind w:rightChars="-103" w:right="-216"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6. When you were in an emergency, who did you receive financial support from or who helped you solve a practical problem?</w:t>
            </w:r>
          </w:p>
        </w:tc>
      </w:tr>
      <w:tr w:rsidR="000D75C6" w:rsidRPr="00AF54A6" w14:paraId="0B9301C3" w14:textId="77777777">
        <w:trPr>
          <w:trHeight w:val="250"/>
        </w:trPr>
        <w:tc>
          <w:tcPr>
            <w:tcW w:w="69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719A12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306B58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7. When you were in an emergency, whose comfort and care did you receive?</w:t>
            </w:r>
          </w:p>
        </w:tc>
      </w:tr>
      <w:tr w:rsidR="000D75C6" w:rsidRPr="00AF54A6" w14:paraId="36CED32A" w14:textId="77777777">
        <w:trPr>
          <w:trHeight w:val="250"/>
        </w:trPr>
        <w:tc>
          <w:tcPr>
            <w:tcW w:w="69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B753CF" w14:textId="77777777" w:rsidR="000D75C6" w:rsidRPr="00AF54A6" w:rsidRDefault="00000000">
            <w:pPr>
              <w:jc w:val="center"/>
              <w:rPr>
                <w:rFonts w:hint="eastAsia"/>
              </w:rPr>
            </w:pPr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>SSRS Utilization</w:t>
            </w:r>
          </w:p>
        </w:tc>
        <w:tc>
          <w:tcPr>
            <w:tcW w:w="43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E7FF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8.</w:t>
            </w:r>
            <w:r w:rsidRPr="00AF54A6">
              <w:rPr>
                <w:rFonts w:ascii="Times New Roman" w:hAnsi="Times New Roman"/>
                <w:color w:val="000000"/>
                <w:spacing w:val="15"/>
              </w:rPr>
              <w:t xml:space="preserve"> </w:t>
            </w:r>
            <w:r w:rsidRPr="00AF54A6">
              <w:rPr>
                <w:rFonts w:ascii="Times New Roman" w:hAnsi="Times New Roman"/>
                <w:color w:val="000000"/>
                <w:kern w:val="0"/>
              </w:rPr>
              <w:t xml:space="preserve">How did you pour out your troubles when you encounter them? </w:t>
            </w:r>
          </w:p>
        </w:tc>
      </w:tr>
      <w:tr w:rsidR="000D75C6" w:rsidRPr="00AF54A6" w14:paraId="2BDCE7E5" w14:textId="77777777">
        <w:trPr>
          <w:trHeight w:val="250"/>
        </w:trPr>
        <w:tc>
          <w:tcPr>
            <w:tcW w:w="694" w:type="pct"/>
            <w:vMerge/>
            <w:tcBorders>
              <w:left w:val="nil"/>
              <w:right w:val="nil"/>
            </w:tcBorders>
            <w:vAlign w:val="center"/>
          </w:tcPr>
          <w:p w14:paraId="3787CE92" w14:textId="77777777" w:rsidR="000D75C6" w:rsidRPr="00AF54A6" w:rsidRDefault="000D75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887C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9. How did you ask for help when you were in trouble?</w:t>
            </w:r>
          </w:p>
        </w:tc>
      </w:tr>
      <w:tr w:rsidR="000D75C6" w:rsidRPr="00AF54A6" w14:paraId="43AFB7D8" w14:textId="77777777">
        <w:trPr>
          <w:trHeight w:val="250"/>
        </w:trPr>
        <w:tc>
          <w:tcPr>
            <w:tcW w:w="694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4B916EE" w14:textId="77777777" w:rsidR="000D75C6" w:rsidRPr="00AF54A6" w:rsidRDefault="000D75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BB18106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10. How often do you participate in activities organized by groups (village committees, women’s federations, trade unions, religious organizations, etc.)?</w:t>
            </w:r>
          </w:p>
        </w:tc>
      </w:tr>
    </w:tbl>
    <w:p w14:paraId="2A4505FC" w14:textId="77777777" w:rsidR="000D75C6" w:rsidRPr="00AF54A6" w:rsidRDefault="00000000">
      <w:pPr>
        <w:rPr>
          <w:rFonts w:hint="eastAsia"/>
        </w:rPr>
      </w:pPr>
      <w:r w:rsidRPr="00AF54A6">
        <w:rPr>
          <w:rFonts w:hint="eastAsia"/>
        </w:rPr>
        <w:br w:type="page"/>
      </w:r>
    </w:p>
    <w:tbl>
      <w:tblPr>
        <w:tblpPr w:leftFromText="180" w:rightFromText="180" w:vertAnchor="page" w:horzAnchor="margin" w:tblpXSpec="center" w:tblpY="1996"/>
        <w:tblW w:w="13609" w:type="dxa"/>
        <w:tblLayout w:type="fixed"/>
        <w:tblLook w:val="04A0" w:firstRow="1" w:lastRow="0" w:firstColumn="1" w:lastColumn="0" w:noHBand="0" w:noVBand="1"/>
      </w:tblPr>
      <w:tblGrid>
        <w:gridCol w:w="2618"/>
        <w:gridCol w:w="927"/>
        <w:gridCol w:w="1559"/>
        <w:gridCol w:w="1417"/>
        <w:gridCol w:w="1262"/>
        <w:gridCol w:w="262"/>
        <w:gridCol w:w="1028"/>
        <w:gridCol w:w="992"/>
        <w:gridCol w:w="992"/>
        <w:gridCol w:w="993"/>
        <w:gridCol w:w="1559"/>
      </w:tblGrid>
      <w:tr w:rsidR="000D75C6" w:rsidRPr="00AF54A6" w14:paraId="68DF0745" w14:textId="77777777">
        <w:trPr>
          <w:trHeight w:val="57"/>
        </w:trPr>
        <w:tc>
          <w:tcPr>
            <w:tcW w:w="1360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CA7B09" w14:textId="77777777" w:rsidR="000D75C6" w:rsidRPr="00AF54A6" w:rsidRDefault="00000000">
            <w:pPr>
              <w:widowControl/>
              <w:ind w:rightChars="-119" w:right="-250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Hlk154585112"/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Appendix Table 2 </w:t>
            </w:r>
            <w:r w:rsidRPr="00AF54A6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The relationship between living arrangements and the SSRS subjective dimensions and family dimensions (N = 311)</w:t>
            </w:r>
          </w:p>
        </w:tc>
      </w:tr>
      <w:tr w:rsidR="000D75C6" w:rsidRPr="00AF54A6" w14:paraId="398A51E5" w14:textId="77777777">
        <w:trPr>
          <w:trHeight w:val="268"/>
        </w:trPr>
        <w:tc>
          <w:tcPr>
            <w:tcW w:w="2618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26DDC6" w14:textId="77777777" w:rsidR="000D75C6" w:rsidRPr="00AF54A6" w:rsidRDefault="00000000">
            <w:pPr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Variables</w:t>
            </w:r>
          </w:p>
        </w:tc>
        <w:tc>
          <w:tcPr>
            <w:tcW w:w="51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16CA8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SSRS subjective dimensions</w:t>
            </w:r>
          </w:p>
        </w:tc>
        <w:tc>
          <w:tcPr>
            <w:tcW w:w="262" w:type="dxa"/>
            <w:tcBorders>
              <w:top w:val="single" w:sz="8" w:space="0" w:color="auto"/>
              <w:left w:val="nil"/>
              <w:right w:val="nil"/>
            </w:tcBorders>
          </w:tcPr>
          <w:p w14:paraId="0263549D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55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B1C2C8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SSRS from family</w:t>
            </w:r>
          </w:p>
        </w:tc>
      </w:tr>
      <w:tr w:rsidR="000D75C6" w:rsidRPr="00AF54A6" w14:paraId="60875BA6" w14:textId="77777777">
        <w:trPr>
          <w:trHeight w:val="268"/>
        </w:trPr>
        <w:tc>
          <w:tcPr>
            <w:tcW w:w="261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748381" w14:textId="77777777" w:rsidR="000D75C6" w:rsidRPr="00AF54A6" w:rsidRDefault="000D75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E5A004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(1)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387D1D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(2)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249C3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(3)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89222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(4)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0AEEF80D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AEB6B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(5)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A4092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(6)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0FF2CDA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(7)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687651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(8)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8FFA6F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(9)</w:t>
            </w:r>
          </w:p>
        </w:tc>
      </w:tr>
      <w:tr w:rsidR="000D75C6" w:rsidRPr="00AF54A6" w14:paraId="7BF38A0F" w14:textId="77777777">
        <w:trPr>
          <w:trHeight w:val="268"/>
        </w:trPr>
        <w:tc>
          <w:tcPr>
            <w:tcW w:w="2618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D3DBA7" w14:textId="77777777" w:rsidR="000D75C6" w:rsidRPr="00AF54A6" w:rsidRDefault="000D75C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9E622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Friend number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28F6E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Relationship with neighbors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957368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Relationship with villagers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79350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SSRS from family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26F4E627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2E230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Spouse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01F07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Parents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7234C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Children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5ECD2B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Siblings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F1CA8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 xml:space="preserve">Other family members </w:t>
            </w:r>
          </w:p>
        </w:tc>
      </w:tr>
      <w:tr w:rsidR="000D75C6" w:rsidRPr="00AF54A6" w14:paraId="4BB76494" w14:textId="77777777">
        <w:trPr>
          <w:trHeight w:val="268"/>
        </w:trPr>
        <w:tc>
          <w:tcPr>
            <w:tcW w:w="6521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46CAA" w14:textId="77777777" w:rsidR="000D75C6" w:rsidRPr="00AF54A6" w:rsidRDefault="00000000">
            <w:pPr>
              <w:widowControl/>
              <w:jc w:val="left"/>
              <w:rPr>
                <w:rFonts w:ascii="Times New Roman" w:eastAsia="Times New Roman" w:hAnsi="Times New Roman"/>
                <w:kern w:val="0"/>
              </w:rPr>
            </w:pPr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Living Arrangements (ref = </w:t>
            </w:r>
            <w:proofErr w:type="gramStart"/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>Non-empty</w:t>
            </w:r>
            <w:proofErr w:type="gramEnd"/>
            <w:r w:rsidRPr="00AF54A6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 nest)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9A27A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576B11AA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1917D73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58684B0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49D1A99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A121E12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418851C" w14:textId="77777777" w:rsidR="000D75C6" w:rsidRPr="00AF54A6" w:rsidRDefault="000D75C6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</w:p>
        </w:tc>
      </w:tr>
      <w:tr w:rsidR="000D75C6" w:rsidRPr="00AF54A6" w14:paraId="4C7D7B54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A60B3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Living alone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923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0.311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0924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0.288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6B6A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0.287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DAA5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-2.598**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520C5D23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center"/>
          </w:tcPr>
          <w:p w14:paraId="3F5DF4E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-1.840**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28874E5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-0.133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7F93329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-0.458*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E2C67B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-0.180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892A2D5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-0.321</w:t>
            </w:r>
          </w:p>
        </w:tc>
      </w:tr>
      <w:tr w:rsidR="000D75C6" w:rsidRPr="00AF54A6" w14:paraId="7690116B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16F7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C63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(0.263)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3069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(0.218)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D9AA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(0.225)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4BA9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(0.523)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41B98ACE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center"/>
          </w:tcPr>
          <w:p w14:paraId="060ED6B5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(0.159)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24F9761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(0.134)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26F0B8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(0.183)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9190E3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(0.230)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143F16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(0.214)</w:t>
            </w:r>
          </w:p>
        </w:tc>
      </w:tr>
      <w:tr w:rsidR="000D75C6" w:rsidRPr="00AF54A6" w14:paraId="41EC96F9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92764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Only living with a spouse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8E1FF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0.159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D618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0.152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241F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-0.010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851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0.414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5708964D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center"/>
          </w:tcPr>
          <w:p w14:paraId="7F7AE4CE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0.696**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8A8B51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0.039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B36F4F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-0.083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6606C84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-0.183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C2FD434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-0.046</w:t>
            </w:r>
          </w:p>
        </w:tc>
      </w:tr>
      <w:tr w:rsidR="000D75C6" w:rsidRPr="00AF54A6" w14:paraId="5571F9D2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89E42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0E9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(0.127)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5F3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(0.156)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E9EB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(0.125)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B8D4C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(0.410)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1FF88DE7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center"/>
          </w:tcPr>
          <w:p w14:paraId="1D68A2F9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(0.109)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240EBF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(0.113)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FA8735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(0.115)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C5C9A15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(0.189)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278FDF3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(0.146)</w:t>
            </w:r>
          </w:p>
        </w:tc>
      </w:tr>
      <w:tr w:rsidR="000D75C6" w:rsidRPr="00AF54A6" w14:paraId="7F21A69F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CEC6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Control variables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4179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273A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ADBED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3F74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6D523303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bottom"/>
          </w:tcPr>
          <w:p w14:paraId="057BDA3A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14:paraId="7B6F985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14:paraId="0334476E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bottom"/>
          </w:tcPr>
          <w:p w14:paraId="07A50A5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14:paraId="6189D0F1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</w:tr>
      <w:tr w:rsidR="000D75C6" w:rsidRPr="00AF54A6" w14:paraId="55416B11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270F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Fixed effects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49AE" w14:textId="77777777" w:rsidR="000D75C6" w:rsidRPr="00AF54A6" w:rsidRDefault="00000000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4933F" w14:textId="77777777" w:rsidR="000D75C6" w:rsidRPr="00AF54A6" w:rsidRDefault="00000000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19541" w14:textId="77777777" w:rsidR="000D75C6" w:rsidRPr="00AF54A6" w:rsidRDefault="00000000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7AF63" w14:textId="77777777" w:rsidR="000D75C6" w:rsidRPr="00AF54A6" w:rsidRDefault="00000000">
            <w:pPr>
              <w:widowControl/>
              <w:jc w:val="center"/>
              <w:rPr>
                <w:rFonts w:ascii="Times New Roman" w:eastAsia="Times New Roman" w:hAnsi="Times New Roman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262" w:type="dxa"/>
            <w:tcBorders>
              <w:left w:val="nil"/>
              <w:right w:val="nil"/>
            </w:tcBorders>
          </w:tcPr>
          <w:p w14:paraId="70803B75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  <w:vAlign w:val="bottom"/>
          </w:tcPr>
          <w:p w14:paraId="0275F730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14:paraId="02988D5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14:paraId="3172C5C2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bottom"/>
          </w:tcPr>
          <w:p w14:paraId="1B195FB8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14:paraId="3779C32D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Yes</w:t>
            </w:r>
          </w:p>
        </w:tc>
      </w:tr>
      <w:tr w:rsidR="000D75C6" w:rsidRPr="00AF54A6" w14:paraId="0F8839D4" w14:textId="77777777">
        <w:trPr>
          <w:trHeight w:val="268"/>
        </w:trPr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B53D39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Observations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FA899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7CAC6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EE1F98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3EC49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262" w:type="dxa"/>
            <w:tcBorders>
              <w:left w:val="nil"/>
              <w:bottom w:val="single" w:sz="8" w:space="0" w:color="auto"/>
              <w:right w:val="nil"/>
            </w:tcBorders>
          </w:tcPr>
          <w:p w14:paraId="3C089B70" w14:textId="77777777" w:rsidR="000D75C6" w:rsidRPr="00AF54A6" w:rsidRDefault="000D75C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13FF59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DBCD2BA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FED30F7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97C5643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  <w:tc>
          <w:tcPr>
            <w:tcW w:w="1559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2061CB6" w14:textId="77777777" w:rsidR="000D75C6" w:rsidRPr="00AF54A6" w:rsidRDefault="0000000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</w:rPr>
              <w:t>311</w:t>
            </w:r>
          </w:p>
        </w:tc>
      </w:tr>
      <w:tr w:rsidR="000D75C6" w14:paraId="29735D5B" w14:textId="77777777">
        <w:trPr>
          <w:trHeight w:val="268"/>
        </w:trPr>
        <w:tc>
          <w:tcPr>
            <w:tcW w:w="13609" w:type="dxa"/>
            <w:gridSpan w:val="11"/>
            <w:tcBorders>
              <w:top w:val="single" w:sz="8" w:space="0" w:color="auto"/>
              <w:left w:val="nil"/>
              <w:bottom w:val="nil"/>
            </w:tcBorders>
          </w:tcPr>
          <w:p w14:paraId="781F26F8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54A6">
              <w:rPr>
                <w:rFonts w:ascii="Times New Roman" w:hAnsi="Times New Roman"/>
                <w:color w:val="000000"/>
                <w:sz w:val="20"/>
                <w:szCs w:val="20"/>
              </w:rPr>
              <w:t>The model (5)-(9) come from the “</w:t>
            </w:r>
            <w:r w:rsidRPr="00AF54A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SSRS from family” dimension, which belongs to the SSRS subjective dimension;</w:t>
            </w:r>
            <w:r w:rsidRPr="00AF54A6"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</w:t>
            </w:r>
          </w:p>
          <w:p w14:paraId="5E26F7B2" w14:textId="77777777" w:rsidR="000D75C6" w:rsidRPr="00AF54A6" w:rsidRDefault="00000000">
            <w:pPr>
              <w:widowControl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54A6">
              <w:rPr>
                <w:rFonts w:ascii="Times New Roman" w:hAnsi="Times New Roman"/>
                <w:color w:val="000000"/>
                <w:sz w:val="20"/>
                <w:szCs w:val="20"/>
              </w:rPr>
              <w:t>T</w:t>
            </w:r>
            <w:r w:rsidRPr="00AF5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he survey of social support was not conducted in all prefectures and thus, the investigation pertaining to social support just included a smaller sample size of only 311 older adults;</w:t>
            </w:r>
            <w:r w:rsidRPr="00AF54A6"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52412D4A" w14:textId="77777777" w:rsidR="000D75C6" w:rsidRDefault="00000000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F54A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In all the regression models, control variables include </w:t>
            </w:r>
            <w:r w:rsidRPr="00AF54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age, gender, education level, health self-status, </w:t>
            </w:r>
            <w:r w:rsidRPr="00AF54A6">
              <w:rPr>
                <w:rFonts w:ascii="Times New Roman" w:hAnsi="Times New Roman"/>
                <w:color w:val="000000"/>
              </w:rPr>
              <w:t>chronic</w:t>
            </w:r>
            <w:r w:rsidRPr="00AF54A6">
              <w:rPr>
                <w:rFonts w:ascii="Times New Roman" w:hAnsi="Times New Roman" w:hint="eastAsia"/>
                <w:color w:val="000000"/>
              </w:rPr>
              <w:t xml:space="preserve">, </w:t>
            </w:r>
            <w:r w:rsidRPr="00AF54A6">
              <w:rPr>
                <w:rFonts w:ascii="Times New Roman" w:hAnsi="Times New Roman"/>
                <w:color w:val="000000"/>
              </w:rPr>
              <w:t>smoke</w:t>
            </w:r>
            <w:r w:rsidRPr="00AF54A6">
              <w:rPr>
                <w:rFonts w:ascii="Times New Roman" w:hAnsi="Times New Roman" w:hint="eastAsia"/>
                <w:color w:val="000000"/>
              </w:rPr>
              <w:t xml:space="preserve"> </w:t>
            </w:r>
            <w:r w:rsidRPr="00AF54A6">
              <w:rPr>
                <w:rFonts w:ascii="Times New Roman" w:hAnsi="Times New Roman"/>
                <w:color w:val="000000"/>
                <w:kern w:val="0"/>
              </w:rPr>
              <w:t>status</w:t>
            </w:r>
            <w:r w:rsidRPr="00AF54A6">
              <w:rPr>
                <w:rFonts w:ascii="Times New Roman" w:hAnsi="Times New Roman" w:hint="eastAsia"/>
                <w:color w:val="000000"/>
                <w:kern w:val="0"/>
              </w:rPr>
              <w:t xml:space="preserve">, </w:t>
            </w:r>
            <w:r w:rsidRPr="00AF54A6">
              <w:rPr>
                <w:rFonts w:ascii="Times New Roman" w:hAnsi="Times New Roman"/>
                <w:color w:val="000000"/>
                <w:kern w:val="0"/>
              </w:rPr>
              <w:t>d</w:t>
            </w:r>
            <w:r w:rsidRPr="00AF54A6">
              <w:rPr>
                <w:rFonts w:ascii="Times New Roman" w:hAnsi="Times New Roman" w:hint="eastAsia"/>
                <w:color w:val="000000"/>
                <w:kern w:val="0"/>
              </w:rPr>
              <w:t xml:space="preserve">rink </w:t>
            </w:r>
            <w:r w:rsidRPr="00AF54A6">
              <w:rPr>
                <w:rFonts w:ascii="Times New Roman" w:hAnsi="Times New Roman"/>
                <w:color w:val="000000"/>
                <w:kern w:val="0"/>
              </w:rPr>
              <w:t>status</w:t>
            </w:r>
            <w:r w:rsidRPr="00AF54A6">
              <w:rPr>
                <w:rFonts w:ascii="Times New Roman" w:hAnsi="Times New Roman" w:hint="eastAsia"/>
                <w:color w:val="000000"/>
                <w:kern w:val="0"/>
              </w:rPr>
              <w:t xml:space="preserve">, </w:t>
            </w:r>
            <w:r w:rsidRPr="00AF54A6">
              <w:rPr>
                <w:rFonts w:ascii="Times New Roman" w:hAnsi="Times New Roman"/>
                <w:color w:val="000000"/>
              </w:rPr>
              <w:t>physical activity</w:t>
            </w:r>
            <w:r w:rsidRPr="00AF54A6">
              <w:rPr>
                <w:rFonts w:ascii="Times New Roman" w:hAnsi="Times New Roman" w:hint="eastAsia"/>
                <w:color w:val="000000"/>
              </w:rPr>
              <w:t xml:space="preserve">, </w:t>
            </w:r>
            <w:r w:rsidRPr="00AF54A6">
              <w:rPr>
                <w:rFonts w:ascii="Times New Roman" w:hAnsi="Times New Roman"/>
                <w:color w:val="000000"/>
              </w:rPr>
              <w:t>poor family</w:t>
            </w:r>
            <w:r w:rsidRPr="00AF54A6">
              <w:rPr>
                <w:rFonts w:ascii="Times New Roman" w:hAnsi="Times New Roman" w:hint="eastAsia"/>
                <w:color w:val="000000"/>
              </w:rPr>
              <w:t xml:space="preserve"> </w:t>
            </w:r>
            <w:r w:rsidRPr="00AF54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and NCMS. Additionally, we accounted for fixed effects at the county level and clustered standard errors at the township level. </w:t>
            </w:r>
            <w:r w:rsidRPr="00AF54A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The </w:t>
            </w:r>
            <w:r w:rsidRPr="00AF5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standard error</w:t>
            </w:r>
            <w:r w:rsidRPr="00AF54A6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is in parentheses. *** p&lt;0.01, ** p&lt;0.05, * p&lt;0.1.</w:t>
            </w:r>
          </w:p>
        </w:tc>
      </w:tr>
      <w:bookmarkEnd w:id="0"/>
    </w:tbl>
    <w:p w14:paraId="4CCF354C" w14:textId="77777777" w:rsidR="000D75C6" w:rsidRDefault="000D75C6">
      <w:pPr>
        <w:rPr>
          <w:rFonts w:hint="eastAsia"/>
        </w:rPr>
      </w:pPr>
    </w:p>
    <w:sectPr w:rsidR="000D75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FhODJlYjI2MjY2OGIwYjJlZTE3MTYzMThjNGMwZGYifQ=="/>
  </w:docVars>
  <w:rsids>
    <w:rsidRoot w:val="00A8509B"/>
    <w:rsid w:val="00093D01"/>
    <w:rsid w:val="000D75C6"/>
    <w:rsid w:val="006549A1"/>
    <w:rsid w:val="007D33CC"/>
    <w:rsid w:val="0082192D"/>
    <w:rsid w:val="00A8509B"/>
    <w:rsid w:val="00A95CB6"/>
    <w:rsid w:val="00AF54A6"/>
    <w:rsid w:val="00D654EF"/>
    <w:rsid w:val="00F33FF5"/>
    <w:rsid w:val="04A31BCA"/>
    <w:rsid w:val="4822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DAF9D76-47BB-4F6A-A758-E82E81F6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rPr>
      <w:rFonts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msolistparagraph0">
    <w:name w:val="msolistparagraph"/>
    <w:basedOn w:val="a"/>
    <w:qFormat/>
    <w:pPr>
      <w:widowControl/>
      <w:ind w:firstLineChars="200" w:firstLine="420"/>
      <w:jc w:val="left"/>
    </w:pPr>
    <w:rPr>
      <w:rFonts w:ascii="宋体" w:hAnsi="宋体" w:hint="eastAsia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2064</Characters>
  <Application>Microsoft Office Word</Application>
  <DocSecurity>0</DocSecurity>
  <Lines>103</Lines>
  <Paragraphs>88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王Antares</dc:creator>
  <cp:lastModifiedBy>遥遥 雷</cp:lastModifiedBy>
  <cp:revision>2</cp:revision>
  <dcterms:created xsi:type="dcterms:W3CDTF">2024-10-15T01:00:00Z</dcterms:created>
  <dcterms:modified xsi:type="dcterms:W3CDTF">2024-10-15T01:00:00Z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327FDC4DB03446628B188CDA33503B97_12</vt:lpwstr>
  </property>
  <property fmtid="{D5CDD505-2E9C-101B-9397-08002B2CF9AE}" pid="4" name="GrammarlyDocumentId">
    <vt:lpwstr>0bdb7ac7681612d9793c28c03ac8ff84fb7810d2b19313fb5a7bd36c8a13bdd5</vt:lpwstr>
  </property>
</Properties>
</file>