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9B5E1" w14:textId="77777777" w:rsidR="00F47CDE" w:rsidRDefault="00F47CDE" w:rsidP="00F47CDE">
      <w:pPr>
        <w:pStyle w:val="H2"/>
      </w:pPr>
      <w:r>
        <w:t>Sports Voucher Delphi round 3</w:t>
      </w:r>
    </w:p>
    <w:p w14:paraId="25C33BCD" w14:textId="77777777" w:rsidR="00F47CDE" w:rsidRDefault="00F47CDE" w:rsidP="00F47CDE">
      <w:pPr>
        <w:keepNext/>
      </w:pPr>
      <w:r>
        <w:t xml:space="preserve">Q34 </w:t>
      </w:r>
      <w:r>
        <w:rPr>
          <w:b/>
        </w:rPr>
        <w:t>Welcome</w:t>
      </w:r>
      <w:r>
        <w:br/>
        <w:t xml:space="preserve"> </w:t>
      </w:r>
      <w:r>
        <w:br/>
        <w:t xml:space="preserve"> Thank you for participating in the round 3 survey of our Delphi study!</w:t>
      </w:r>
      <w:r>
        <w:br/>
      </w:r>
      <w:r>
        <w:br/>
        <w:t xml:space="preserve"> This survey will take approximately 15-20 minutes to complete.</w:t>
      </w:r>
      <w:r>
        <w:br/>
        <w:t xml:space="preserve"> </w:t>
      </w:r>
      <w:r>
        <w:br/>
        <w:t xml:space="preserve"> Your participation in this project is voluntary. If you do not want to participate, please leave the survey now. </w:t>
      </w:r>
    </w:p>
    <w:p w14:paraId="4DD9F0C1" w14:textId="77777777" w:rsidR="00F47CDE" w:rsidRDefault="00F47CDE" w:rsidP="00F47CDE"/>
    <w:p w14:paraId="3CF5E851" w14:textId="77777777" w:rsidR="00F47CDE" w:rsidRDefault="00F47CDE" w:rsidP="00F47CDE">
      <w:pPr>
        <w:keepNext/>
      </w:pPr>
      <w:r>
        <w:t>Q8 Before completing the survey, here are some definitions of commonly used terms and processes related to the South Australian Sports Voucher program.</w:t>
      </w:r>
      <w:r>
        <w:br/>
        <w:t xml:space="preserve"> </w:t>
      </w:r>
      <w:r>
        <w:br/>
        <w:t xml:space="preserve"> </w:t>
      </w:r>
      <w:r>
        <w:rPr>
          <w:b/>
        </w:rPr>
        <w:t>User</w:t>
      </w:r>
      <w:r>
        <w:br/>
        <w:t xml:space="preserve"> </w:t>
      </w:r>
      <w:proofErr w:type="spellStart"/>
      <w:r>
        <w:t>User</w:t>
      </w:r>
      <w:proofErr w:type="spellEnd"/>
      <w:r>
        <w:t xml:space="preserve"> refers to the child and family participating in the Sports Voucher program. The voucher is claimed by a parent/guardian to </w:t>
      </w:r>
      <w:proofErr w:type="spellStart"/>
      <w:r>
        <w:t>subsidise</w:t>
      </w:r>
      <w:proofErr w:type="spellEnd"/>
      <w:r>
        <w:t xml:space="preserve"> the registration fees of the child. All South Australian children, with a Medicare or Australian visa number, in Reception to Year 9 are eligible for the Sports Voucher program, meaning if the child is 5 or turning 5 years old to 15 years old in the calendar year, they are eligible.</w:t>
      </w:r>
      <w:r>
        <w:br/>
        <w:t xml:space="preserve"> </w:t>
      </w:r>
      <w:r>
        <w:br/>
        <w:t xml:space="preserve"> </w:t>
      </w:r>
      <w:r>
        <w:rPr>
          <w:b/>
        </w:rPr>
        <w:t>Provider</w:t>
      </w:r>
      <w:r>
        <w:br/>
        <w:t xml:space="preserve"> Providers refer to the </w:t>
      </w:r>
      <w:proofErr w:type="spellStart"/>
      <w:r>
        <w:t>organisations</w:t>
      </w:r>
      <w:proofErr w:type="spellEnd"/>
      <w:r>
        <w:t xml:space="preserve"> where Sports Vouchers can be redeemed. They must deliver a </w:t>
      </w:r>
      <w:proofErr w:type="spellStart"/>
      <w:r>
        <w:t>recognised</w:t>
      </w:r>
      <w:proofErr w:type="spellEnd"/>
      <w:r>
        <w:t xml:space="preserve"> sport, form of dance, or learn to swim program. To be eligible, providers must register with Sports Vouchers via the program’s website and offer a minimum of 8-weeks of semi-structured activity.</w:t>
      </w:r>
      <w:r>
        <w:br/>
        <w:t xml:space="preserve"> </w:t>
      </w:r>
      <w:r>
        <w:br/>
      </w:r>
      <w:r>
        <w:rPr>
          <w:b/>
        </w:rPr>
        <w:t>Claiming and Redemption</w:t>
      </w:r>
      <w:r>
        <w:rPr>
          <w:b/>
        </w:rPr>
        <w:br/>
      </w:r>
      <w:r>
        <w:t>The SA Sports Voucher is claimed through the providers at the point of registration, meaning that the claiming and redemption process are combined.</w:t>
      </w:r>
      <w:r>
        <w:br/>
      </w:r>
    </w:p>
    <w:p w14:paraId="40DE3ADA" w14:textId="77777777" w:rsidR="00F47CDE" w:rsidRDefault="00F47CDE" w:rsidP="00F47CDE">
      <w:r>
        <w:t xml:space="preserve">Q16 The SA Government want to formally evaluate the Sports Voucher program to ensure it is achieving its aim to increase </w:t>
      </w:r>
      <w:r>
        <w:rPr>
          <w:b/>
        </w:rPr>
        <w:t>the number of children playing organized sport or participating in dance or learn to swim activities by reducing cost as a barrier.</w:t>
      </w:r>
      <w:r>
        <w:t xml:space="preserve"> To understand whether the Sports Voucher program is achieving that aim, we also want to understand how well it is working for its users and providers.</w:t>
      </w:r>
      <w:r>
        <w:br/>
      </w:r>
      <w:r>
        <w:br/>
        <w:t xml:space="preserve">The following questions have been developed from the feedback gathered in the round 2 survey. </w:t>
      </w:r>
      <w:r>
        <w:rPr>
          <w:b/>
        </w:rPr>
        <w:t>Some ask you to rate the level of importance of various evaluation measures. Other questions are open-ended as we are interested in your thoughts and ideas.</w:t>
      </w:r>
      <w:r>
        <w:t xml:space="preserve"> There are no right or wrong answers, we are interested in what you think is important to evaluate the Sports Voucher program.</w:t>
      </w:r>
    </w:p>
    <w:p w14:paraId="2884855A" w14:textId="77777777" w:rsidR="00F47CDE" w:rsidRDefault="00F47CDE" w:rsidP="00F47CDE">
      <w:pPr>
        <w:keepNext/>
      </w:pPr>
      <w:r>
        <w:t>Q37 Reach</w:t>
      </w:r>
      <w:r>
        <w:br/>
        <w:t xml:space="preserve"> </w:t>
      </w:r>
      <w:r>
        <w:br/>
        <w:t xml:space="preserve"> </w:t>
      </w:r>
      <w:proofErr w:type="spellStart"/>
      <w:r>
        <w:rPr>
          <w:b/>
        </w:rPr>
        <w:t>Reach</w:t>
      </w:r>
      <w:proofErr w:type="spellEnd"/>
      <w:r>
        <w:t xml:space="preserve"> refers to understanding </w:t>
      </w:r>
      <w:r>
        <w:rPr>
          <w:b/>
        </w:rPr>
        <w:t xml:space="preserve">how many children use the Sports Voucher program and the characteristics </w:t>
      </w:r>
      <w:r>
        <w:rPr>
          <w:b/>
        </w:rPr>
        <w:lastRenderedPageBreak/>
        <w:t>of those children and their families.</w:t>
      </w:r>
      <w:r>
        <w:t xml:space="preserve"> Evaluating reach helps to understand which groups the Sports Voucher program is assisting and reveal groups that are underutilizing the Sports Voucher.</w:t>
      </w:r>
    </w:p>
    <w:p w14:paraId="7EFCA475" w14:textId="77777777" w:rsidR="00F47CDE" w:rsidRDefault="00F47CDE" w:rsidP="00F47CDE">
      <w:pPr>
        <w:keepNext/>
      </w:pPr>
      <w:r>
        <w:t>Q86 The Sports Voucher team currently collects information on the characteristics of Sports Voucher users. This information is provided by the parent/guardian upon registration. In the round 2 survey, participants provided feedback on the wording of the questions asked on registration.</w:t>
      </w:r>
      <w:r>
        <w:br/>
      </w:r>
      <w:r>
        <w:br/>
      </w:r>
      <w:proofErr w:type="gramStart"/>
      <w:r>
        <w:t>A number of</w:t>
      </w:r>
      <w:proofErr w:type="gramEnd"/>
      <w:r>
        <w:t xml:space="preserve"> participants said that they weren’t sure what the question </w:t>
      </w:r>
      <w:r>
        <w:rPr>
          <w:b/>
        </w:rPr>
        <w:t xml:space="preserve">Is your child from a culturally and linguistically diverse background? (yes/no) </w:t>
      </w:r>
      <w:r>
        <w:t xml:space="preserve">was measuring. We have proposed an alternative measure of Culturally and Linguistically Diverse (CALD) status below. This wording aligns with existing data reporting by the Australian Bureau of Statistics and had the highest importance rating (56% agreement) of the CALD measures in the round 2 survey. </w:t>
      </w:r>
      <w:r>
        <w:br/>
      </w:r>
      <w:r>
        <w:br/>
        <w:t xml:space="preserve">Please indicate how satisfied you are with changing this </w:t>
      </w:r>
      <w:proofErr w:type="gramStart"/>
      <w:r>
        <w:t xml:space="preserve">to  </w:t>
      </w:r>
      <w:r>
        <w:rPr>
          <w:b/>
        </w:rPr>
        <w:t>“</w:t>
      </w:r>
      <w:proofErr w:type="gramEnd"/>
      <w:r>
        <w:rPr>
          <w:b/>
        </w:rPr>
        <w:t>What is the main language spoken in the child’s home (select box that applies)? English, Mandarin, Italian, Greek, Vietnamese, Other (please specify), prefer not to say”, please rate satisfaction:</w:t>
      </w:r>
    </w:p>
    <w:tbl>
      <w:tblPr>
        <w:tblStyle w:val="QQuestionTable"/>
        <w:tblW w:w="9576" w:type="auto"/>
        <w:tblLook w:val="07E0" w:firstRow="1" w:lastRow="1" w:firstColumn="1" w:lastColumn="1" w:noHBand="1" w:noVBand="1"/>
      </w:tblPr>
      <w:tblGrid>
        <w:gridCol w:w="900"/>
        <w:gridCol w:w="1190"/>
        <w:gridCol w:w="1201"/>
        <w:gridCol w:w="1190"/>
        <w:gridCol w:w="1545"/>
        <w:gridCol w:w="1171"/>
        <w:gridCol w:w="1085"/>
        <w:gridCol w:w="1078"/>
      </w:tblGrid>
      <w:tr w:rsidR="00F47CDE" w14:paraId="1A746801" w14:textId="77777777" w:rsidTr="00B26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3D3E29BF" w14:textId="77777777" w:rsidR="00F47CDE" w:rsidRDefault="00F47CDE" w:rsidP="00B26FF9">
            <w:pPr>
              <w:keepNext/>
            </w:pPr>
          </w:p>
        </w:tc>
        <w:tc>
          <w:tcPr>
            <w:tcW w:w="1197" w:type="dxa"/>
          </w:tcPr>
          <w:p w14:paraId="14D44700"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Very dissatisfied (1)</w:t>
            </w:r>
          </w:p>
        </w:tc>
        <w:tc>
          <w:tcPr>
            <w:tcW w:w="1197" w:type="dxa"/>
          </w:tcPr>
          <w:p w14:paraId="2EB490D6"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Dissatisfied (2)</w:t>
            </w:r>
          </w:p>
        </w:tc>
        <w:tc>
          <w:tcPr>
            <w:tcW w:w="1197" w:type="dxa"/>
          </w:tcPr>
          <w:p w14:paraId="6025204E"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dissatisfied (3)</w:t>
            </w:r>
          </w:p>
        </w:tc>
        <w:tc>
          <w:tcPr>
            <w:tcW w:w="1197" w:type="dxa"/>
          </w:tcPr>
          <w:p w14:paraId="0B5543E1"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Neutral/unsure (4)</w:t>
            </w:r>
          </w:p>
        </w:tc>
        <w:tc>
          <w:tcPr>
            <w:tcW w:w="1197" w:type="dxa"/>
          </w:tcPr>
          <w:p w14:paraId="6119C5A9"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satisfied (5)</w:t>
            </w:r>
          </w:p>
        </w:tc>
        <w:tc>
          <w:tcPr>
            <w:tcW w:w="1197" w:type="dxa"/>
          </w:tcPr>
          <w:p w14:paraId="34C0C3B4"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Satisfied (6)</w:t>
            </w:r>
          </w:p>
        </w:tc>
        <w:tc>
          <w:tcPr>
            <w:tcW w:w="1197" w:type="dxa"/>
          </w:tcPr>
          <w:p w14:paraId="6220AC07"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Very satisfied (7)</w:t>
            </w:r>
          </w:p>
        </w:tc>
      </w:tr>
      <w:tr w:rsidR="00F47CDE" w14:paraId="17B924ED" w14:textId="77777777" w:rsidTr="00B26FF9">
        <w:tc>
          <w:tcPr>
            <w:cnfStyle w:val="001000000000" w:firstRow="0" w:lastRow="0" w:firstColumn="1" w:lastColumn="0" w:oddVBand="0" w:evenVBand="0" w:oddHBand="0" w:evenHBand="0" w:firstRowFirstColumn="0" w:firstRowLastColumn="0" w:lastRowFirstColumn="0" w:lastRowLastColumn="0"/>
            <w:tcW w:w="1197" w:type="dxa"/>
          </w:tcPr>
          <w:p w14:paraId="7EC6B192" w14:textId="77777777" w:rsidR="00F47CDE" w:rsidRDefault="00F47CDE" w:rsidP="00B26FF9">
            <w:pPr>
              <w:keepNext/>
            </w:pPr>
            <w:r>
              <w:t xml:space="preserve">  (1) </w:t>
            </w:r>
          </w:p>
        </w:tc>
        <w:tc>
          <w:tcPr>
            <w:tcW w:w="1197" w:type="dxa"/>
          </w:tcPr>
          <w:p w14:paraId="27972B9F"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D7136B8"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B4D2762"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9EC9BDD"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5244F25"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CFCFA76"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021474E"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bl>
    <w:p w14:paraId="34CA444F" w14:textId="77777777" w:rsidR="00F47CDE" w:rsidRDefault="00F47CDE" w:rsidP="00F47CDE"/>
    <w:p w14:paraId="4EAB52FC" w14:textId="77777777" w:rsidR="00F47CDE" w:rsidRDefault="00F47CDE" w:rsidP="00F47CDE">
      <w:pPr>
        <w:keepNext/>
      </w:pPr>
      <w:r>
        <w:t>Q85 Feel free to share any thoughts or comments:</w:t>
      </w:r>
      <w:r w:rsidRPr="003E3D6A">
        <w:t xml:space="preserve"> </w:t>
      </w:r>
      <w:r>
        <w:t>(open text)</w:t>
      </w:r>
    </w:p>
    <w:p w14:paraId="1D9B7A1F" w14:textId="77777777" w:rsidR="00F47CDE" w:rsidRDefault="00F47CDE" w:rsidP="00F47CDE">
      <w:pPr>
        <w:keepNext/>
      </w:pPr>
      <w:r>
        <w:t>Q87 In the round 1 survey, participants agreed that it was important to understand why some children don't use the Sports Voucher program.</w:t>
      </w:r>
      <w:r>
        <w:br/>
        <w:t xml:space="preserve"> </w:t>
      </w:r>
      <w:r>
        <w:br/>
        <w:t xml:space="preserve"> </w:t>
      </w:r>
      <w:r>
        <w:rPr>
          <w:b/>
        </w:rPr>
        <w:t>Participants proposed the following reasons for not using the voucher:</w:t>
      </w:r>
      <w:r>
        <w:t xml:space="preserve">  </w:t>
      </w:r>
      <w:r>
        <w:tab/>
        <w:t xml:space="preserve">The family can't afford the additional costs of participating in sport </w:t>
      </w:r>
      <w:r>
        <w:tab/>
        <w:t xml:space="preserve">They don't need the $100 voucher, or don't think it's worth the effort </w:t>
      </w:r>
      <w:r>
        <w:tab/>
        <w:t xml:space="preserve">They experience difficulties with the administration process </w:t>
      </w:r>
      <w:r>
        <w:tab/>
        <w:t xml:space="preserve">They have low digital literacy (computing/internet skills) </w:t>
      </w:r>
      <w:r>
        <w:tab/>
        <w:t xml:space="preserve">They do not speak or read/write in English </w:t>
      </w:r>
      <w:r>
        <w:tab/>
        <w:t xml:space="preserve">They have a disability that makes accessing the program difficult </w:t>
      </w:r>
      <w:r>
        <w:tab/>
        <w:t xml:space="preserve">Suitable providers are not available  </w:t>
      </w:r>
      <w:r>
        <w:br/>
        <w:t xml:space="preserve"> In the round 2 survey, participants suggested </w:t>
      </w:r>
      <w:r>
        <w:rPr>
          <w:b/>
        </w:rPr>
        <w:t xml:space="preserve">these issues could be explored through survey, or using qualitative methods such as interviews and/or focus groups or a combination of both. </w:t>
      </w:r>
      <w:r>
        <w:t xml:space="preserve">Qualitative methods allow for more in-depth exploration of topics/issues, with smaller numbers of participants than a survey. </w:t>
      </w:r>
      <w:r>
        <w:br/>
      </w:r>
      <w:r>
        <w:br/>
        <w:t>Please rate the importance of the following suggestions:</w:t>
      </w:r>
      <w:r>
        <w:br/>
        <w:t xml:space="preserve"> </w:t>
      </w:r>
      <w:r>
        <w:br/>
      </w:r>
      <w:r>
        <w:rPr>
          <w:b/>
        </w:rPr>
        <w:lastRenderedPageBreak/>
        <w:t xml:space="preserve"> How important is it to use qualitative methods (such as focus groups and/or interviews) with Sports Voucher non-users to explore the reasons for not using the voucher, please rate importance:</w:t>
      </w:r>
    </w:p>
    <w:tbl>
      <w:tblPr>
        <w:tblStyle w:val="QQuestionTable"/>
        <w:tblW w:w="9576" w:type="auto"/>
        <w:tblLook w:val="07E0" w:firstRow="1" w:lastRow="1" w:firstColumn="1" w:lastColumn="1" w:noHBand="1" w:noVBand="1"/>
      </w:tblPr>
      <w:tblGrid>
        <w:gridCol w:w="805"/>
        <w:gridCol w:w="1132"/>
        <w:gridCol w:w="1133"/>
        <w:gridCol w:w="1313"/>
        <w:gridCol w:w="1545"/>
        <w:gridCol w:w="1163"/>
        <w:gridCol w:w="1136"/>
        <w:gridCol w:w="1133"/>
      </w:tblGrid>
      <w:tr w:rsidR="00F47CDE" w14:paraId="6E9E0705" w14:textId="77777777" w:rsidTr="00B26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70A8B24D" w14:textId="77777777" w:rsidR="00F47CDE" w:rsidRDefault="00F47CDE" w:rsidP="00B26FF9">
            <w:pPr>
              <w:keepNext/>
            </w:pPr>
          </w:p>
        </w:tc>
        <w:tc>
          <w:tcPr>
            <w:tcW w:w="1197" w:type="dxa"/>
          </w:tcPr>
          <w:p w14:paraId="12CD3946"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Not at all important (1)</w:t>
            </w:r>
          </w:p>
        </w:tc>
        <w:tc>
          <w:tcPr>
            <w:tcW w:w="1197" w:type="dxa"/>
          </w:tcPr>
          <w:p w14:paraId="661AEB4C"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Not important (2)</w:t>
            </w:r>
          </w:p>
        </w:tc>
        <w:tc>
          <w:tcPr>
            <w:tcW w:w="1197" w:type="dxa"/>
          </w:tcPr>
          <w:p w14:paraId="31C1BDA5"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unimportant (3)</w:t>
            </w:r>
          </w:p>
        </w:tc>
        <w:tc>
          <w:tcPr>
            <w:tcW w:w="1197" w:type="dxa"/>
          </w:tcPr>
          <w:p w14:paraId="70952028"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Neutral/unsure (4)</w:t>
            </w:r>
          </w:p>
        </w:tc>
        <w:tc>
          <w:tcPr>
            <w:tcW w:w="1197" w:type="dxa"/>
          </w:tcPr>
          <w:p w14:paraId="23FF87BC"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important (5)</w:t>
            </w:r>
          </w:p>
        </w:tc>
        <w:tc>
          <w:tcPr>
            <w:tcW w:w="1197" w:type="dxa"/>
          </w:tcPr>
          <w:p w14:paraId="1D06EBAD"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Important (6)</w:t>
            </w:r>
          </w:p>
        </w:tc>
        <w:tc>
          <w:tcPr>
            <w:tcW w:w="1197" w:type="dxa"/>
          </w:tcPr>
          <w:p w14:paraId="2D8BFE0D"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Very important (7)</w:t>
            </w:r>
          </w:p>
        </w:tc>
      </w:tr>
      <w:tr w:rsidR="00F47CDE" w14:paraId="30904DAB" w14:textId="77777777" w:rsidTr="00B26FF9">
        <w:tc>
          <w:tcPr>
            <w:cnfStyle w:val="001000000000" w:firstRow="0" w:lastRow="0" w:firstColumn="1" w:lastColumn="0" w:oddVBand="0" w:evenVBand="0" w:oddHBand="0" w:evenHBand="0" w:firstRowFirstColumn="0" w:firstRowLastColumn="0" w:lastRowFirstColumn="0" w:lastRowLastColumn="0"/>
            <w:tcW w:w="1197" w:type="dxa"/>
          </w:tcPr>
          <w:p w14:paraId="3F8043E7" w14:textId="77777777" w:rsidR="00F47CDE" w:rsidRDefault="00F47CDE" w:rsidP="00B26FF9">
            <w:pPr>
              <w:keepNext/>
            </w:pPr>
            <w:r>
              <w:t xml:space="preserve">  (1) </w:t>
            </w:r>
          </w:p>
        </w:tc>
        <w:tc>
          <w:tcPr>
            <w:tcW w:w="1197" w:type="dxa"/>
          </w:tcPr>
          <w:p w14:paraId="36B9BCC6"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E8BD931"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617D770"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BB0A4B9"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2AC4086"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5341D22"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B4E93FF"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bl>
    <w:p w14:paraId="2B005D28" w14:textId="77777777" w:rsidR="00F47CDE" w:rsidRDefault="00F47CDE" w:rsidP="00F47CDE"/>
    <w:p w14:paraId="48029EAC" w14:textId="77777777" w:rsidR="00F47CDE" w:rsidRDefault="00F47CDE" w:rsidP="00F47CDE">
      <w:pPr>
        <w:keepNext/>
      </w:pPr>
      <w:r>
        <w:t xml:space="preserve">Q88 </w:t>
      </w:r>
      <w:r>
        <w:rPr>
          <w:b/>
        </w:rPr>
        <w:t>How important is it to survey Sports Voucher non-users to explore the reasons for not using the voucher, please rate importance:</w:t>
      </w:r>
    </w:p>
    <w:tbl>
      <w:tblPr>
        <w:tblStyle w:val="QQuestionTable"/>
        <w:tblW w:w="9576" w:type="auto"/>
        <w:tblLook w:val="07E0" w:firstRow="1" w:lastRow="1" w:firstColumn="1" w:lastColumn="1" w:noHBand="1" w:noVBand="1"/>
      </w:tblPr>
      <w:tblGrid>
        <w:gridCol w:w="805"/>
        <w:gridCol w:w="1132"/>
        <w:gridCol w:w="1133"/>
        <w:gridCol w:w="1313"/>
        <w:gridCol w:w="1545"/>
        <w:gridCol w:w="1163"/>
        <w:gridCol w:w="1136"/>
        <w:gridCol w:w="1133"/>
      </w:tblGrid>
      <w:tr w:rsidR="00F47CDE" w14:paraId="79A3C6F2" w14:textId="77777777" w:rsidTr="00B26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278E0FD7" w14:textId="77777777" w:rsidR="00F47CDE" w:rsidRDefault="00F47CDE" w:rsidP="00B26FF9">
            <w:pPr>
              <w:keepNext/>
            </w:pPr>
          </w:p>
        </w:tc>
        <w:tc>
          <w:tcPr>
            <w:tcW w:w="1197" w:type="dxa"/>
          </w:tcPr>
          <w:p w14:paraId="10027F67"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Not at all important (1)</w:t>
            </w:r>
          </w:p>
        </w:tc>
        <w:tc>
          <w:tcPr>
            <w:tcW w:w="1197" w:type="dxa"/>
          </w:tcPr>
          <w:p w14:paraId="4ADE5328"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Not important (2)</w:t>
            </w:r>
          </w:p>
        </w:tc>
        <w:tc>
          <w:tcPr>
            <w:tcW w:w="1197" w:type="dxa"/>
          </w:tcPr>
          <w:p w14:paraId="4E28FCF9"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unimportant (3)</w:t>
            </w:r>
          </w:p>
        </w:tc>
        <w:tc>
          <w:tcPr>
            <w:tcW w:w="1197" w:type="dxa"/>
          </w:tcPr>
          <w:p w14:paraId="157DB553"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Neutral/unsure (4)</w:t>
            </w:r>
          </w:p>
        </w:tc>
        <w:tc>
          <w:tcPr>
            <w:tcW w:w="1197" w:type="dxa"/>
          </w:tcPr>
          <w:p w14:paraId="12A1F4F7"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important (5)</w:t>
            </w:r>
          </w:p>
        </w:tc>
        <w:tc>
          <w:tcPr>
            <w:tcW w:w="1197" w:type="dxa"/>
          </w:tcPr>
          <w:p w14:paraId="6A3F69F7"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Important (6)</w:t>
            </w:r>
          </w:p>
        </w:tc>
        <w:tc>
          <w:tcPr>
            <w:tcW w:w="1197" w:type="dxa"/>
          </w:tcPr>
          <w:p w14:paraId="1DD11873"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Very important (7)</w:t>
            </w:r>
          </w:p>
        </w:tc>
      </w:tr>
      <w:tr w:rsidR="00F47CDE" w14:paraId="51658B53" w14:textId="77777777" w:rsidTr="00B26FF9">
        <w:tc>
          <w:tcPr>
            <w:cnfStyle w:val="001000000000" w:firstRow="0" w:lastRow="0" w:firstColumn="1" w:lastColumn="0" w:oddVBand="0" w:evenVBand="0" w:oddHBand="0" w:evenHBand="0" w:firstRowFirstColumn="0" w:firstRowLastColumn="0" w:lastRowFirstColumn="0" w:lastRowLastColumn="0"/>
            <w:tcW w:w="1197" w:type="dxa"/>
          </w:tcPr>
          <w:p w14:paraId="1B142395" w14:textId="77777777" w:rsidR="00F47CDE" w:rsidRDefault="00F47CDE" w:rsidP="00B26FF9">
            <w:pPr>
              <w:keepNext/>
            </w:pPr>
            <w:r>
              <w:t xml:space="preserve">  (1) </w:t>
            </w:r>
          </w:p>
        </w:tc>
        <w:tc>
          <w:tcPr>
            <w:tcW w:w="1197" w:type="dxa"/>
          </w:tcPr>
          <w:p w14:paraId="6EA5D3BB"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AB8AD82"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9E548BD"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C2465CE"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B62864D"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DC6F232"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44620CF"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bl>
    <w:p w14:paraId="3F9EDF18" w14:textId="77777777" w:rsidR="00F47CDE" w:rsidRDefault="00F47CDE" w:rsidP="00F47CDE">
      <w:pPr>
        <w:keepNext/>
      </w:pPr>
      <w:r>
        <w:t xml:space="preserve">Q89 </w:t>
      </w:r>
      <w:r>
        <w:rPr>
          <w:b/>
        </w:rPr>
        <w:t>Do you have a preference of how reasons for not using the Sports Voucher program are explored with eligible families:</w:t>
      </w:r>
    </w:p>
    <w:p w14:paraId="4CE183CB" w14:textId="77777777" w:rsidR="00F47CDE" w:rsidRDefault="00F47CDE" w:rsidP="00F47CDE">
      <w:pPr>
        <w:pStyle w:val="ListParagraph"/>
        <w:keepNext/>
        <w:numPr>
          <w:ilvl w:val="0"/>
          <w:numId w:val="2"/>
        </w:numPr>
        <w:contextualSpacing w:val="0"/>
      </w:pPr>
      <w:r>
        <w:t>Prefer survey with large number of parents/</w:t>
      </w:r>
      <w:proofErr w:type="gramStart"/>
      <w:r>
        <w:t>guardians  (</w:t>
      </w:r>
      <w:proofErr w:type="gramEnd"/>
      <w:r>
        <w:t xml:space="preserve">1) </w:t>
      </w:r>
    </w:p>
    <w:p w14:paraId="0289E80E" w14:textId="77777777" w:rsidR="00F47CDE" w:rsidRDefault="00F47CDE" w:rsidP="00F47CDE">
      <w:pPr>
        <w:pStyle w:val="ListParagraph"/>
        <w:keepNext/>
        <w:numPr>
          <w:ilvl w:val="0"/>
          <w:numId w:val="2"/>
        </w:numPr>
        <w:contextualSpacing w:val="0"/>
      </w:pPr>
      <w:r>
        <w:t>Prefer focus groups with small number of parents/</w:t>
      </w:r>
      <w:proofErr w:type="gramStart"/>
      <w:r>
        <w:t>guardians  (</w:t>
      </w:r>
      <w:proofErr w:type="gramEnd"/>
      <w:r>
        <w:t xml:space="preserve">2) </w:t>
      </w:r>
    </w:p>
    <w:p w14:paraId="7F980460" w14:textId="77777777" w:rsidR="00F47CDE" w:rsidRDefault="00F47CDE" w:rsidP="00F47CDE">
      <w:pPr>
        <w:pStyle w:val="ListParagraph"/>
        <w:keepNext/>
        <w:numPr>
          <w:ilvl w:val="0"/>
          <w:numId w:val="2"/>
        </w:numPr>
        <w:contextualSpacing w:val="0"/>
      </w:pPr>
      <w:r>
        <w:t>Prefer interviews with small number of parents/</w:t>
      </w:r>
      <w:proofErr w:type="gramStart"/>
      <w:r>
        <w:t>guardians  (</w:t>
      </w:r>
      <w:proofErr w:type="gramEnd"/>
      <w:r>
        <w:t xml:space="preserve">3) </w:t>
      </w:r>
    </w:p>
    <w:p w14:paraId="05ECC5ED" w14:textId="77777777" w:rsidR="00F47CDE" w:rsidRDefault="00F47CDE" w:rsidP="00F47CDE">
      <w:pPr>
        <w:pStyle w:val="ListParagraph"/>
        <w:keepNext/>
        <w:numPr>
          <w:ilvl w:val="0"/>
          <w:numId w:val="2"/>
        </w:numPr>
        <w:contextualSpacing w:val="0"/>
      </w:pPr>
      <w:r>
        <w:t>Use surveys in combination with focus groups/</w:t>
      </w:r>
      <w:proofErr w:type="gramStart"/>
      <w:r>
        <w:t>interviews  (</w:t>
      </w:r>
      <w:proofErr w:type="gramEnd"/>
      <w:r>
        <w:t xml:space="preserve">4) </w:t>
      </w:r>
    </w:p>
    <w:p w14:paraId="6771C0A1" w14:textId="77777777" w:rsidR="00F47CDE" w:rsidRDefault="00F47CDE" w:rsidP="00F47CDE">
      <w:pPr>
        <w:pStyle w:val="ListParagraph"/>
        <w:keepNext/>
        <w:numPr>
          <w:ilvl w:val="0"/>
          <w:numId w:val="2"/>
        </w:numPr>
        <w:contextualSpacing w:val="0"/>
      </w:pPr>
      <w:r>
        <w:t xml:space="preserve">Don’t </w:t>
      </w:r>
      <w:proofErr w:type="gramStart"/>
      <w:r>
        <w:t>mind  (</w:t>
      </w:r>
      <w:proofErr w:type="gramEnd"/>
      <w:r>
        <w:t xml:space="preserve">5) </w:t>
      </w:r>
    </w:p>
    <w:p w14:paraId="11F7CEC9" w14:textId="77777777" w:rsidR="00F47CDE" w:rsidRDefault="00F47CDE" w:rsidP="00F47CDE">
      <w:pPr>
        <w:keepNext/>
      </w:pPr>
    </w:p>
    <w:p w14:paraId="6AC4B6E1" w14:textId="77777777" w:rsidR="00F47CDE" w:rsidRDefault="00F47CDE" w:rsidP="00F47CDE">
      <w:pPr>
        <w:keepNext/>
      </w:pPr>
      <w:r>
        <w:t>Q23 Feel free to share any thoughts or comments:</w:t>
      </w:r>
      <w:r w:rsidRPr="003E3D6A">
        <w:t xml:space="preserve"> </w:t>
      </w:r>
      <w:r>
        <w:t>(open text)</w:t>
      </w:r>
    </w:p>
    <w:p w14:paraId="17A8C8FB" w14:textId="77777777" w:rsidR="00F47CDE" w:rsidRDefault="00F47CDE" w:rsidP="00F47CDE">
      <w:r>
        <w:br w:type="page"/>
      </w:r>
    </w:p>
    <w:p w14:paraId="41330699" w14:textId="77777777" w:rsidR="00F47CDE" w:rsidRDefault="00F47CDE" w:rsidP="00F47CDE"/>
    <w:p w14:paraId="5D90E503" w14:textId="77777777" w:rsidR="00F47CDE" w:rsidRDefault="00F47CDE" w:rsidP="00F47CDE">
      <w:pPr>
        <w:keepNext/>
      </w:pPr>
      <w:r>
        <w:t>Q90 Awareness</w:t>
      </w:r>
      <w:r>
        <w:br/>
        <w:t xml:space="preserve"> </w:t>
      </w:r>
      <w:r>
        <w:br/>
        <w:t xml:space="preserve"> In the round 2 survey, </w:t>
      </w:r>
      <w:r>
        <w:rPr>
          <w:b/>
        </w:rPr>
        <w:t>there was consensus that awareness of the Sports Voucher program amongst eligible users should be evaluated. We are interested in your opinions on the following measures of awareness suggested by survey participants. </w:t>
      </w:r>
      <w:r>
        <w:br/>
        <w:t xml:space="preserve"> </w:t>
      </w:r>
      <w:r>
        <w:br/>
        <w:t xml:space="preserve"> Measuring this by survey was a common suggestion. </w:t>
      </w:r>
      <w:proofErr w:type="gramStart"/>
      <w:r>
        <w:t xml:space="preserve">In particular, </w:t>
      </w:r>
      <w:r>
        <w:rPr>
          <w:b/>
        </w:rPr>
        <w:t>a</w:t>
      </w:r>
      <w:proofErr w:type="gramEnd"/>
      <w:r>
        <w:rPr>
          <w:b/>
        </w:rPr>
        <w:t xml:space="preserve"> number of participants proposed using the Population Health Survey Module System (PHSMS), which is a large, population-based telephone survey</w:t>
      </w:r>
      <w:r>
        <w:t>. It is administered by Wellbeing SA, a state government agency.</w:t>
      </w:r>
      <w:r>
        <w:br/>
        <w:t xml:space="preserve"> </w:t>
      </w:r>
      <w:r>
        <w:br/>
        <w:t xml:space="preserve"> </w:t>
      </w:r>
      <w:r>
        <w:rPr>
          <w:b/>
        </w:rPr>
        <w:t>How satisfied are you with measuring awareness of the Sports Voucher program through a population-based survey</w:t>
      </w:r>
      <w:r>
        <w:t xml:space="preserve"> such as the PHSMS, </w:t>
      </w:r>
      <w:proofErr w:type="gramStart"/>
      <w:r>
        <w:t>Please</w:t>
      </w:r>
      <w:proofErr w:type="gramEnd"/>
      <w:r>
        <w:t xml:space="preserve"> rate satisfaction:</w:t>
      </w:r>
    </w:p>
    <w:tbl>
      <w:tblPr>
        <w:tblStyle w:val="QQuestionTable"/>
        <w:tblW w:w="9576" w:type="auto"/>
        <w:tblLook w:val="07E0" w:firstRow="1" w:lastRow="1" w:firstColumn="1" w:lastColumn="1" w:noHBand="1" w:noVBand="1"/>
      </w:tblPr>
      <w:tblGrid>
        <w:gridCol w:w="900"/>
        <w:gridCol w:w="1190"/>
        <w:gridCol w:w="1201"/>
        <w:gridCol w:w="1190"/>
        <w:gridCol w:w="1545"/>
        <w:gridCol w:w="1171"/>
        <w:gridCol w:w="1085"/>
        <w:gridCol w:w="1078"/>
      </w:tblGrid>
      <w:tr w:rsidR="00F47CDE" w14:paraId="6B3A5E4B" w14:textId="77777777" w:rsidTr="00B26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1AAE7E3B" w14:textId="77777777" w:rsidR="00F47CDE" w:rsidRDefault="00F47CDE" w:rsidP="00B26FF9">
            <w:pPr>
              <w:keepNext/>
            </w:pPr>
          </w:p>
        </w:tc>
        <w:tc>
          <w:tcPr>
            <w:tcW w:w="1197" w:type="dxa"/>
          </w:tcPr>
          <w:p w14:paraId="332D649E"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Very dissatisfied (1)</w:t>
            </w:r>
          </w:p>
        </w:tc>
        <w:tc>
          <w:tcPr>
            <w:tcW w:w="1197" w:type="dxa"/>
          </w:tcPr>
          <w:p w14:paraId="6F79CA4D"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Dissatisfied (2)</w:t>
            </w:r>
          </w:p>
        </w:tc>
        <w:tc>
          <w:tcPr>
            <w:tcW w:w="1197" w:type="dxa"/>
          </w:tcPr>
          <w:p w14:paraId="2E52E210"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dissatisfied (3)</w:t>
            </w:r>
          </w:p>
        </w:tc>
        <w:tc>
          <w:tcPr>
            <w:tcW w:w="1197" w:type="dxa"/>
          </w:tcPr>
          <w:p w14:paraId="3CB73D7B"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Neutral/unsure (4)</w:t>
            </w:r>
          </w:p>
        </w:tc>
        <w:tc>
          <w:tcPr>
            <w:tcW w:w="1197" w:type="dxa"/>
          </w:tcPr>
          <w:p w14:paraId="5CBE5DF7"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satisfied (5)</w:t>
            </w:r>
          </w:p>
        </w:tc>
        <w:tc>
          <w:tcPr>
            <w:tcW w:w="1197" w:type="dxa"/>
          </w:tcPr>
          <w:p w14:paraId="0E27B51C"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Satisfied (6)</w:t>
            </w:r>
          </w:p>
        </w:tc>
        <w:tc>
          <w:tcPr>
            <w:tcW w:w="1197" w:type="dxa"/>
          </w:tcPr>
          <w:p w14:paraId="245BA7A0"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Very satisfied (7)</w:t>
            </w:r>
          </w:p>
        </w:tc>
      </w:tr>
      <w:tr w:rsidR="00F47CDE" w14:paraId="06819BBD" w14:textId="77777777" w:rsidTr="00B26FF9">
        <w:tc>
          <w:tcPr>
            <w:cnfStyle w:val="001000000000" w:firstRow="0" w:lastRow="0" w:firstColumn="1" w:lastColumn="0" w:oddVBand="0" w:evenVBand="0" w:oddHBand="0" w:evenHBand="0" w:firstRowFirstColumn="0" w:firstRowLastColumn="0" w:lastRowFirstColumn="0" w:lastRowLastColumn="0"/>
            <w:tcW w:w="1197" w:type="dxa"/>
          </w:tcPr>
          <w:p w14:paraId="394053CA" w14:textId="77777777" w:rsidR="00F47CDE" w:rsidRDefault="00F47CDE" w:rsidP="00B26FF9">
            <w:pPr>
              <w:keepNext/>
            </w:pPr>
            <w:r>
              <w:t xml:space="preserve">  (1) </w:t>
            </w:r>
          </w:p>
        </w:tc>
        <w:tc>
          <w:tcPr>
            <w:tcW w:w="1197" w:type="dxa"/>
          </w:tcPr>
          <w:p w14:paraId="73DB3FA0"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D24D5C3"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9295E66"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317509C"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07C5D8B"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E1D7469"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B07D4F5"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bl>
    <w:p w14:paraId="3540683E" w14:textId="77777777" w:rsidR="00F47CDE" w:rsidRDefault="00F47CDE" w:rsidP="00F47CDE"/>
    <w:p w14:paraId="02EBF06A" w14:textId="77777777" w:rsidR="00F47CDE" w:rsidRDefault="00F47CDE" w:rsidP="00F47CDE">
      <w:pPr>
        <w:keepNext/>
      </w:pPr>
      <w:r>
        <w:t xml:space="preserve">Q91 </w:t>
      </w:r>
      <w:r>
        <w:rPr>
          <w:b/>
        </w:rPr>
        <w:t>A Delphi participant proposed items used to measure awareness for a similar program interstate (the Active Kids program in NSW). These items have been modified to be appropriate for the SA Sports Voucher program and are as follows:</w:t>
      </w:r>
      <w:r>
        <w:br/>
      </w:r>
      <w:r>
        <w:br/>
        <w:t>“There is a Sports Voucher program in SA to support   participation in organized sport. Which of the following applies to you and the child/children in your household?” The parent/carer responded with:</w:t>
      </w:r>
      <w:r>
        <w:br/>
      </w:r>
      <w:r>
        <w:br/>
        <w:t>a) never heard of scheme</w:t>
      </w:r>
      <w:r>
        <w:br/>
        <w:t>b) heard of scheme but not used a Sports Voucher </w:t>
      </w:r>
      <w:r>
        <w:br/>
        <w:t>c) have used the Sports Voucher for my child to participate </w:t>
      </w:r>
      <w:r>
        <w:br/>
        <w:t>d) don’t know.</w:t>
      </w:r>
      <w:r>
        <w:br/>
      </w:r>
      <w:r>
        <w:br/>
      </w:r>
      <w:r>
        <w:rPr>
          <w:b/>
        </w:rPr>
        <w:t>How satisfied are you with using the above questions in a population-based survey to measure awareness of the Sport Voucher amongst eligible users, please rate satisfaction:</w:t>
      </w:r>
      <w:r>
        <w:rPr>
          <w:b/>
        </w:rPr>
        <w:br/>
      </w:r>
      <w:r>
        <w:rPr>
          <w:b/>
        </w:rPr>
        <w:lastRenderedPageBreak/>
        <w:br/>
      </w:r>
    </w:p>
    <w:tbl>
      <w:tblPr>
        <w:tblStyle w:val="QQuestionTable"/>
        <w:tblW w:w="9576" w:type="auto"/>
        <w:tblLook w:val="07E0" w:firstRow="1" w:lastRow="1" w:firstColumn="1" w:lastColumn="1" w:noHBand="1" w:noVBand="1"/>
      </w:tblPr>
      <w:tblGrid>
        <w:gridCol w:w="900"/>
        <w:gridCol w:w="1190"/>
        <w:gridCol w:w="1201"/>
        <w:gridCol w:w="1190"/>
        <w:gridCol w:w="1545"/>
        <w:gridCol w:w="1171"/>
        <w:gridCol w:w="1085"/>
        <w:gridCol w:w="1078"/>
      </w:tblGrid>
      <w:tr w:rsidR="00F47CDE" w14:paraId="7CA9670B" w14:textId="77777777" w:rsidTr="00B26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3072B67A" w14:textId="77777777" w:rsidR="00F47CDE" w:rsidRDefault="00F47CDE" w:rsidP="00B26FF9">
            <w:pPr>
              <w:keepNext/>
            </w:pPr>
          </w:p>
        </w:tc>
        <w:tc>
          <w:tcPr>
            <w:tcW w:w="1197" w:type="dxa"/>
          </w:tcPr>
          <w:p w14:paraId="3BCF20FE"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Very dissatisfied (1)</w:t>
            </w:r>
          </w:p>
        </w:tc>
        <w:tc>
          <w:tcPr>
            <w:tcW w:w="1197" w:type="dxa"/>
          </w:tcPr>
          <w:p w14:paraId="1431835F"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Dissatisfied (2)</w:t>
            </w:r>
          </w:p>
        </w:tc>
        <w:tc>
          <w:tcPr>
            <w:tcW w:w="1197" w:type="dxa"/>
          </w:tcPr>
          <w:p w14:paraId="4A8997D9"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dissatisfied (3)</w:t>
            </w:r>
          </w:p>
        </w:tc>
        <w:tc>
          <w:tcPr>
            <w:tcW w:w="1197" w:type="dxa"/>
          </w:tcPr>
          <w:p w14:paraId="1B932C7C"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Neutral/unsure (4)</w:t>
            </w:r>
          </w:p>
        </w:tc>
        <w:tc>
          <w:tcPr>
            <w:tcW w:w="1197" w:type="dxa"/>
          </w:tcPr>
          <w:p w14:paraId="781E63EA"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satisfied (5)</w:t>
            </w:r>
          </w:p>
        </w:tc>
        <w:tc>
          <w:tcPr>
            <w:tcW w:w="1197" w:type="dxa"/>
          </w:tcPr>
          <w:p w14:paraId="40EC042A"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Satisfied (6)</w:t>
            </w:r>
          </w:p>
        </w:tc>
        <w:tc>
          <w:tcPr>
            <w:tcW w:w="1197" w:type="dxa"/>
          </w:tcPr>
          <w:p w14:paraId="39689859"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 xml:space="preserve">Very </w:t>
            </w:r>
            <w:proofErr w:type="spellStart"/>
            <w:r>
              <w:t>satisifed</w:t>
            </w:r>
            <w:proofErr w:type="spellEnd"/>
            <w:r>
              <w:t xml:space="preserve"> (7)</w:t>
            </w:r>
          </w:p>
        </w:tc>
      </w:tr>
      <w:tr w:rsidR="00F47CDE" w14:paraId="290C4DB7" w14:textId="77777777" w:rsidTr="00B26FF9">
        <w:tc>
          <w:tcPr>
            <w:cnfStyle w:val="001000000000" w:firstRow="0" w:lastRow="0" w:firstColumn="1" w:lastColumn="0" w:oddVBand="0" w:evenVBand="0" w:oddHBand="0" w:evenHBand="0" w:firstRowFirstColumn="0" w:firstRowLastColumn="0" w:lastRowFirstColumn="0" w:lastRowLastColumn="0"/>
            <w:tcW w:w="1197" w:type="dxa"/>
          </w:tcPr>
          <w:p w14:paraId="09E3139A" w14:textId="77777777" w:rsidR="00F47CDE" w:rsidRDefault="00F47CDE" w:rsidP="00B26FF9">
            <w:pPr>
              <w:keepNext/>
            </w:pPr>
            <w:r>
              <w:t xml:space="preserve">  (1) </w:t>
            </w:r>
          </w:p>
        </w:tc>
        <w:tc>
          <w:tcPr>
            <w:tcW w:w="1197" w:type="dxa"/>
          </w:tcPr>
          <w:p w14:paraId="67739F22"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9ACD14A"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5E5D9F9"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DE81A58"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C478997"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F766E26"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D6C913A"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bl>
    <w:p w14:paraId="580E31AE" w14:textId="77777777" w:rsidR="00F47CDE" w:rsidRDefault="00F47CDE" w:rsidP="00F47CDE"/>
    <w:p w14:paraId="3394D600" w14:textId="77777777" w:rsidR="00F47CDE" w:rsidRDefault="00F47CDE" w:rsidP="00F47CDE">
      <w:pPr>
        <w:keepNext/>
      </w:pPr>
      <w:r>
        <w:t>Q36 Feel free to share any other thoughts or comments:</w:t>
      </w:r>
      <w:r w:rsidRPr="003E3D6A">
        <w:t xml:space="preserve"> </w:t>
      </w:r>
      <w:r>
        <w:t>(open text)</w:t>
      </w:r>
    </w:p>
    <w:p w14:paraId="6FE28627" w14:textId="77777777" w:rsidR="00F47CDE" w:rsidRDefault="00F47CDE" w:rsidP="00F47CDE">
      <w:pPr>
        <w:keepNext/>
      </w:pPr>
      <w:r>
        <w:t>Q96 Cost of Sport</w:t>
      </w:r>
      <w:r>
        <w:br/>
        <w:t xml:space="preserve"> </w:t>
      </w:r>
      <w:r>
        <w:br/>
        <w:t xml:space="preserve"> In the round 2 survey, participants were asked to rate the importance of including the cost of sport in the Sports Voucher evaluation. </w:t>
      </w:r>
      <w:r>
        <w:rPr>
          <w:b/>
        </w:rPr>
        <w:t xml:space="preserve">There was consensus that both the registration fees and the overall costs of sport are important to include in the Sports Voucher evaluation. We are interested in your opinion on how best to measure these costs. </w:t>
      </w:r>
      <w:r>
        <w:br/>
      </w:r>
      <w:r>
        <w:rPr>
          <w:b/>
        </w:rPr>
        <w:br/>
        <w:t>Currently Sports Voucher providers do not report on registration fees to the Sports Voucher team. This information could be collected by a voluntary survey of providers or routinely reported by providers</w:t>
      </w:r>
      <w:r>
        <w:t xml:space="preserve"> (e.g., collected on renewal of registration as a provider or provided as part of the user registration process).</w:t>
      </w:r>
      <w:r>
        <w:br/>
        <w:t xml:space="preserve"> </w:t>
      </w:r>
      <w:r>
        <w:br/>
        <w:t xml:space="preserve"> </w:t>
      </w:r>
      <w:r>
        <w:rPr>
          <w:b/>
        </w:rPr>
        <w:t>Do you have preference of how information on registration fees is collected:</w:t>
      </w:r>
    </w:p>
    <w:p w14:paraId="6041834C" w14:textId="77777777" w:rsidR="00F47CDE" w:rsidRDefault="00F47CDE" w:rsidP="00F47CDE">
      <w:pPr>
        <w:pStyle w:val="ListParagraph"/>
        <w:keepNext/>
        <w:numPr>
          <w:ilvl w:val="0"/>
          <w:numId w:val="2"/>
        </w:numPr>
        <w:contextualSpacing w:val="0"/>
      </w:pPr>
      <w:r>
        <w:t xml:space="preserve">Prefer routine reporting of registration </w:t>
      </w:r>
      <w:proofErr w:type="gramStart"/>
      <w:r>
        <w:t>fees  (</w:t>
      </w:r>
      <w:proofErr w:type="gramEnd"/>
      <w:r>
        <w:t xml:space="preserve">1) </w:t>
      </w:r>
    </w:p>
    <w:p w14:paraId="4C56E1A3" w14:textId="77777777" w:rsidR="00F47CDE" w:rsidRDefault="00F47CDE" w:rsidP="00F47CDE">
      <w:pPr>
        <w:pStyle w:val="ListParagraph"/>
        <w:keepNext/>
        <w:numPr>
          <w:ilvl w:val="0"/>
          <w:numId w:val="2"/>
        </w:numPr>
        <w:contextualSpacing w:val="0"/>
      </w:pPr>
      <w:r>
        <w:t xml:space="preserve">Prefer voluntary survey of </w:t>
      </w:r>
      <w:proofErr w:type="gramStart"/>
      <w:r>
        <w:t>providers  (</w:t>
      </w:r>
      <w:proofErr w:type="gramEnd"/>
      <w:r>
        <w:t xml:space="preserve">2) </w:t>
      </w:r>
    </w:p>
    <w:p w14:paraId="3C1AFAB0" w14:textId="77777777" w:rsidR="00F47CDE" w:rsidRDefault="00F47CDE" w:rsidP="00F47CDE">
      <w:pPr>
        <w:pStyle w:val="ListParagraph"/>
        <w:keepNext/>
        <w:numPr>
          <w:ilvl w:val="0"/>
          <w:numId w:val="2"/>
        </w:numPr>
        <w:contextualSpacing w:val="0"/>
      </w:pPr>
      <w:r>
        <w:t xml:space="preserve">Don’t </w:t>
      </w:r>
      <w:proofErr w:type="gramStart"/>
      <w:r>
        <w:t>mind  (</w:t>
      </w:r>
      <w:proofErr w:type="gramEnd"/>
      <w:r>
        <w:t xml:space="preserve">3) </w:t>
      </w:r>
    </w:p>
    <w:p w14:paraId="72100EEC" w14:textId="77777777" w:rsidR="00F47CDE" w:rsidRDefault="00F47CDE" w:rsidP="00F47CDE"/>
    <w:p w14:paraId="6D195D88" w14:textId="77777777" w:rsidR="00F47CDE" w:rsidRDefault="00F47CDE" w:rsidP="00F47CDE">
      <w:pPr>
        <w:keepNext/>
      </w:pPr>
      <w:r>
        <w:t xml:space="preserve">Q97 The overall costs of participating in sport (e.g., equipment, transport) is complex to measure. </w:t>
      </w:r>
      <w:r>
        <w:rPr>
          <w:b/>
        </w:rPr>
        <w:t>We propose recommending a project to assess the overall costs of participating in sport. How satisfied are you with this approach, please rate satisfaction:</w:t>
      </w:r>
    </w:p>
    <w:tbl>
      <w:tblPr>
        <w:tblStyle w:val="QQuestionTable"/>
        <w:tblW w:w="9576" w:type="auto"/>
        <w:tblLook w:val="07E0" w:firstRow="1" w:lastRow="1" w:firstColumn="1" w:lastColumn="1" w:noHBand="1" w:noVBand="1"/>
      </w:tblPr>
      <w:tblGrid>
        <w:gridCol w:w="900"/>
        <w:gridCol w:w="1190"/>
        <w:gridCol w:w="1201"/>
        <w:gridCol w:w="1190"/>
        <w:gridCol w:w="1545"/>
        <w:gridCol w:w="1171"/>
        <w:gridCol w:w="1085"/>
        <w:gridCol w:w="1078"/>
      </w:tblGrid>
      <w:tr w:rsidR="00F47CDE" w14:paraId="45ABD576" w14:textId="77777777" w:rsidTr="00B26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01261688" w14:textId="77777777" w:rsidR="00F47CDE" w:rsidRDefault="00F47CDE" w:rsidP="00B26FF9">
            <w:pPr>
              <w:keepNext/>
            </w:pPr>
          </w:p>
        </w:tc>
        <w:tc>
          <w:tcPr>
            <w:tcW w:w="1197" w:type="dxa"/>
          </w:tcPr>
          <w:p w14:paraId="2D3B1714"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Very dissatisfied (1)</w:t>
            </w:r>
          </w:p>
        </w:tc>
        <w:tc>
          <w:tcPr>
            <w:tcW w:w="1197" w:type="dxa"/>
          </w:tcPr>
          <w:p w14:paraId="4EF13288"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Dissatisfied (2)</w:t>
            </w:r>
          </w:p>
        </w:tc>
        <w:tc>
          <w:tcPr>
            <w:tcW w:w="1197" w:type="dxa"/>
          </w:tcPr>
          <w:p w14:paraId="162C6FB3"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dissatisfied (3)</w:t>
            </w:r>
          </w:p>
        </w:tc>
        <w:tc>
          <w:tcPr>
            <w:tcW w:w="1197" w:type="dxa"/>
          </w:tcPr>
          <w:p w14:paraId="41C5F18E"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Neutral/unsure (4)</w:t>
            </w:r>
          </w:p>
        </w:tc>
        <w:tc>
          <w:tcPr>
            <w:tcW w:w="1197" w:type="dxa"/>
          </w:tcPr>
          <w:p w14:paraId="61D0B205"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satisfied (5)</w:t>
            </w:r>
          </w:p>
        </w:tc>
        <w:tc>
          <w:tcPr>
            <w:tcW w:w="1197" w:type="dxa"/>
          </w:tcPr>
          <w:p w14:paraId="1E4A5710"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Satisfied (6)</w:t>
            </w:r>
          </w:p>
        </w:tc>
        <w:tc>
          <w:tcPr>
            <w:tcW w:w="1197" w:type="dxa"/>
          </w:tcPr>
          <w:p w14:paraId="24FAD436"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Very satisfied (7)</w:t>
            </w:r>
          </w:p>
        </w:tc>
      </w:tr>
      <w:tr w:rsidR="00F47CDE" w14:paraId="6C8B5B18" w14:textId="77777777" w:rsidTr="00B26FF9">
        <w:tc>
          <w:tcPr>
            <w:cnfStyle w:val="001000000000" w:firstRow="0" w:lastRow="0" w:firstColumn="1" w:lastColumn="0" w:oddVBand="0" w:evenVBand="0" w:oddHBand="0" w:evenHBand="0" w:firstRowFirstColumn="0" w:firstRowLastColumn="0" w:lastRowFirstColumn="0" w:lastRowLastColumn="0"/>
            <w:tcW w:w="1197" w:type="dxa"/>
          </w:tcPr>
          <w:p w14:paraId="6C28F265" w14:textId="77777777" w:rsidR="00F47CDE" w:rsidRDefault="00F47CDE" w:rsidP="00B26FF9">
            <w:pPr>
              <w:keepNext/>
            </w:pPr>
            <w:r>
              <w:t xml:space="preserve">  (1) </w:t>
            </w:r>
          </w:p>
        </w:tc>
        <w:tc>
          <w:tcPr>
            <w:tcW w:w="1197" w:type="dxa"/>
          </w:tcPr>
          <w:p w14:paraId="79E8076C"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571A874"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4584B7A"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A5438EC"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C189904"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6B2FBC7"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B71EC84"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bl>
    <w:p w14:paraId="39328B13" w14:textId="77777777" w:rsidR="00F47CDE" w:rsidRDefault="00F47CDE" w:rsidP="00F47CDE"/>
    <w:p w14:paraId="630E2C58" w14:textId="77777777" w:rsidR="00F47CDE" w:rsidRDefault="00F47CDE" w:rsidP="00F47CDE"/>
    <w:p w14:paraId="31C82102" w14:textId="77777777" w:rsidR="00F47CDE" w:rsidRDefault="00F47CDE" w:rsidP="00F47CDE">
      <w:pPr>
        <w:keepNext/>
      </w:pPr>
      <w:r>
        <w:t>Q25 Feel free to share any other thoughts or comments:</w:t>
      </w:r>
      <w:r w:rsidRPr="003E3D6A">
        <w:t xml:space="preserve"> </w:t>
      </w:r>
      <w:r>
        <w:t>(open text)</w:t>
      </w:r>
      <w:r>
        <w:br w:type="page"/>
      </w:r>
    </w:p>
    <w:p w14:paraId="65A718EC" w14:textId="77777777" w:rsidR="00F47CDE" w:rsidRDefault="00F47CDE" w:rsidP="00F47CDE"/>
    <w:p w14:paraId="567415B6" w14:textId="77777777" w:rsidR="00F47CDE" w:rsidRDefault="00F47CDE" w:rsidP="00F47CDE">
      <w:pPr>
        <w:keepNext/>
      </w:pPr>
      <w:r>
        <w:t xml:space="preserve">Q98 Process evaluation – additional measures from users </w:t>
      </w:r>
      <w:r>
        <w:br/>
        <w:t xml:space="preserve"> </w:t>
      </w:r>
      <w:r>
        <w:br/>
        <w:t xml:space="preserve"> Participants were asked their views on other aspects of process evaluation. </w:t>
      </w:r>
      <w:r>
        <w:rPr>
          <w:b/>
        </w:rPr>
        <w:t>Process evaluation refers to the program delivery process. The delivery process includes how well the Sports Voucher program is operating for both providers and users of the program and how/what the vouchers are used for. </w:t>
      </w:r>
      <w:r>
        <w:br/>
        <w:t xml:space="preserve"> </w:t>
      </w:r>
      <w:r>
        <w:br/>
        <w:t xml:space="preserve"> In the round 2 survey, participants were given an overview of current process measures collected from Sports Voucher users,</w:t>
      </w:r>
      <w:r>
        <w:rPr>
          <w:b/>
        </w:rPr>
        <w:t xml:space="preserve"> this approached consensus with 60% of participants being satisfied or very satisfied with this approach. This is </w:t>
      </w:r>
      <w:proofErr w:type="spellStart"/>
      <w:r>
        <w:rPr>
          <w:b/>
        </w:rPr>
        <w:t>summarised</w:t>
      </w:r>
      <w:proofErr w:type="spellEnd"/>
      <w:r>
        <w:rPr>
          <w:b/>
        </w:rPr>
        <w:t xml:space="preserve"> below</w:t>
      </w:r>
      <w:r>
        <w:t>:</w:t>
      </w:r>
      <w:r>
        <w:br/>
        <w:t xml:space="preserve"> </w:t>
      </w:r>
      <w:r>
        <w:br/>
        <w:t xml:space="preserve"> </w:t>
      </w:r>
      <w:r>
        <w:rPr>
          <w:i/>
        </w:rPr>
        <w:t xml:space="preserve">Currently, the Sports Voucher team sends a brief annual survey to a randomly selected group of parents using the Sports Voucher program (1,500- 3,000 people, with a response rate of 33-41%). The survey asks 5-10 questions on the following topics:  </w:t>
      </w:r>
      <w:r>
        <w:t xml:space="preserve">  </w:t>
      </w:r>
      <w:r>
        <w:tab/>
      </w:r>
      <w:r>
        <w:rPr>
          <w:i/>
        </w:rPr>
        <w:t xml:space="preserve">Confirming child's eligibility and whether they used the Sports Voucher  </w:t>
      </w:r>
      <w:r>
        <w:t xml:space="preserve"> </w:t>
      </w:r>
      <w:r>
        <w:tab/>
      </w:r>
      <w:r>
        <w:rPr>
          <w:i/>
        </w:rPr>
        <w:t xml:space="preserve">Whether the family received discounted fees or a refund for their Sports Voucher  </w:t>
      </w:r>
      <w:r>
        <w:t xml:space="preserve"> </w:t>
      </w:r>
      <w:r>
        <w:tab/>
      </w:r>
      <w:r>
        <w:rPr>
          <w:i/>
        </w:rPr>
        <w:t>If they received a refund, did they receive it in a timely manner </w:t>
      </w:r>
      <w:r>
        <w:t xml:space="preserve"> </w:t>
      </w:r>
      <w:r>
        <w:tab/>
      </w:r>
      <w:r>
        <w:rPr>
          <w:i/>
        </w:rPr>
        <w:t xml:space="preserve">How satisfied were they with the Sports Voucher claims process  </w:t>
      </w:r>
      <w:r>
        <w:t xml:space="preserve"> </w:t>
      </w:r>
      <w:r>
        <w:tab/>
      </w:r>
      <w:r>
        <w:rPr>
          <w:i/>
        </w:rPr>
        <w:t xml:space="preserve">Did they use the full $100 value of the voucher  </w:t>
      </w:r>
      <w:r>
        <w:t xml:space="preserve"> </w:t>
      </w:r>
      <w:r>
        <w:tab/>
      </w:r>
      <w:r>
        <w:rPr>
          <w:i/>
        </w:rPr>
        <w:t>​​​​​And, any other comments / feedback </w:t>
      </w:r>
      <w:r>
        <w:t xml:space="preserve">  </w:t>
      </w:r>
      <w:r>
        <w:rPr>
          <w:b/>
        </w:rPr>
        <w:t>The Sports Voucher team will continue to collect this information.</w:t>
      </w:r>
      <w:r>
        <w:t xml:space="preserve"> In this round, </w:t>
      </w:r>
      <w:r>
        <w:rPr>
          <w:b/>
        </w:rPr>
        <w:t>we would like you views on how the process evaluation could be improved, by rating the importance of the measures/methods below</w:t>
      </w:r>
      <w:r>
        <w:t xml:space="preserve"> put forward by participants in the round 2 survey. </w:t>
      </w:r>
      <w:r>
        <w:rPr>
          <w:b/>
        </w:rPr>
        <w:t>In 2022, 85,444 Sports Vouchers were claimed.</w:t>
      </w:r>
    </w:p>
    <w:p w14:paraId="3E71CA3F" w14:textId="77777777" w:rsidR="00F47CDE" w:rsidRDefault="00F47CDE" w:rsidP="00F47CDE">
      <w:pPr>
        <w:keepNext/>
      </w:pPr>
      <w:r>
        <w:t xml:space="preserve">Q99 </w:t>
      </w:r>
      <w:r>
        <w:rPr>
          <w:b/>
        </w:rPr>
        <w:t>How important is it to increase the number of parents/guardians surveyed, please rate importance:</w:t>
      </w:r>
    </w:p>
    <w:tbl>
      <w:tblPr>
        <w:tblStyle w:val="QQuestionTable"/>
        <w:tblW w:w="9576" w:type="auto"/>
        <w:tblLook w:val="07E0" w:firstRow="1" w:lastRow="1" w:firstColumn="1" w:lastColumn="1" w:noHBand="1" w:noVBand="1"/>
      </w:tblPr>
      <w:tblGrid>
        <w:gridCol w:w="805"/>
        <w:gridCol w:w="1132"/>
        <w:gridCol w:w="1133"/>
        <w:gridCol w:w="1313"/>
        <w:gridCol w:w="1545"/>
        <w:gridCol w:w="1163"/>
        <w:gridCol w:w="1136"/>
        <w:gridCol w:w="1133"/>
      </w:tblGrid>
      <w:tr w:rsidR="00F47CDE" w14:paraId="066F54B6" w14:textId="77777777" w:rsidTr="00B26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2E68B8A4" w14:textId="77777777" w:rsidR="00F47CDE" w:rsidRDefault="00F47CDE" w:rsidP="00B26FF9">
            <w:pPr>
              <w:keepNext/>
            </w:pPr>
          </w:p>
        </w:tc>
        <w:tc>
          <w:tcPr>
            <w:tcW w:w="1197" w:type="dxa"/>
          </w:tcPr>
          <w:p w14:paraId="028038AF"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Not at all important (1)</w:t>
            </w:r>
          </w:p>
        </w:tc>
        <w:tc>
          <w:tcPr>
            <w:tcW w:w="1197" w:type="dxa"/>
          </w:tcPr>
          <w:p w14:paraId="0C0B4188"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Not important (2)</w:t>
            </w:r>
          </w:p>
        </w:tc>
        <w:tc>
          <w:tcPr>
            <w:tcW w:w="1197" w:type="dxa"/>
          </w:tcPr>
          <w:p w14:paraId="26DDBB7A"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unimportant (3)</w:t>
            </w:r>
          </w:p>
        </w:tc>
        <w:tc>
          <w:tcPr>
            <w:tcW w:w="1197" w:type="dxa"/>
          </w:tcPr>
          <w:p w14:paraId="236E0337"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Neutral/unsure (4)</w:t>
            </w:r>
          </w:p>
        </w:tc>
        <w:tc>
          <w:tcPr>
            <w:tcW w:w="1197" w:type="dxa"/>
          </w:tcPr>
          <w:p w14:paraId="4E7E1FA5"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important (5)</w:t>
            </w:r>
          </w:p>
        </w:tc>
        <w:tc>
          <w:tcPr>
            <w:tcW w:w="1197" w:type="dxa"/>
          </w:tcPr>
          <w:p w14:paraId="5790EA26"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Important (6)</w:t>
            </w:r>
          </w:p>
        </w:tc>
        <w:tc>
          <w:tcPr>
            <w:tcW w:w="1197" w:type="dxa"/>
          </w:tcPr>
          <w:p w14:paraId="6D7396DC"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Very important (7)</w:t>
            </w:r>
          </w:p>
        </w:tc>
      </w:tr>
      <w:tr w:rsidR="00F47CDE" w14:paraId="6B7CAC10" w14:textId="77777777" w:rsidTr="00B26FF9">
        <w:tc>
          <w:tcPr>
            <w:cnfStyle w:val="001000000000" w:firstRow="0" w:lastRow="0" w:firstColumn="1" w:lastColumn="0" w:oddVBand="0" w:evenVBand="0" w:oddHBand="0" w:evenHBand="0" w:firstRowFirstColumn="0" w:firstRowLastColumn="0" w:lastRowFirstColumn="0" w:lastRowLastColumn="0"/>
            <w:tcW w:w="1197" w:type="dxa"/>
          </w:tcPr>
          <w:p w14:paraId="7811750C" w14:textId="77777777" w:rsidR="00F47CDE" w:rsidRDefault="00F47CDE" w:rsidP="00B26FF9">
            <w:pPr>
              <w:keepNext/>
            </w:pPr>
            <w:r>
              <w:t xml:space="preserve">  (1) </w:t>
            </w:r>
          </w:p>
        </w:tc>
        <w:tc>
          <w:tcPr>
            <w:tcW w:w="1197" w:type="dxa"/>
          </w:tcPr>
          <w:p w14:paraId="50C450A2"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65639AF"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4EFB875"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B8417B9"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58F0F64"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C4E3A7C"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02661A4"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bl>
    <w:p w14:paraId="28E1D9B3" w14:textId="77777777" w:rsidR="00F47CDE" w:rsidRDefault="00F47CDE" w:rsidP="00F47CDE"/>
    <w:p w14:paraId="7B69737A" w14:textId="77777777" w:rsidR="00F47CDE" w:rsidRDefault="00F47CDE" w:rsidP="00F47CDE">
      <w:pPr>
        <w:keepNext/>
      </w:pPr>
      <w:r>
        <w:t xml:space="preserve">Q100 </w:t>
      </w:r>
      <w:r>
        <w:rPr>
          <w:b/>
        </w:rPr>
        <w:t>Can you suggest how many parents/guardians should be surveyed:</w:t>
      </w:r>
    </w:p>
    <w:p w14:paraId="17800C27" w14:textId="77777777" w:rsidR="00F47CDE" w:rsidRDefault="00F47CDE" w:rsidP="00F47CDE">
      <w:pPr>
        <w:pStyle w:val="TextEntryLine"/>
        <w:ind w:firstLine="400"/>
      </w:pPr>
      <w:r>
        <w:t>________________________________________________________________</w:t>
      </w:r>
    </w:p>
    <w:p w14:paraId="265EFF53" w14:textId="77777777" w:rsidR="00F47CDE" w:rsidRDefault="00F47CDE" w:rsidP="00F47CDE"/>
    <w:p w14:paraId="2575CDC0" w14:textId="77777777" w:rsidR="00F47CDE" w:rsidRDefault="00F47CDE" w:rsidP="00F47CDE">
      <w:pPr>
        <w:keepNext/>
      </w:pPr>
      <w:r>
        <w:t xml:space="preserve">Q101 </w:t>
      </w:r>
      <w:r>
        <w:rPr>
          <w:b/>
        </w:rPr>
        <w:t>How important is it to increase the response rate to the survey, please rate importance:</w:t>
      </w:r>
    </w:p>
    <w:tbl>
      <w:tblPr>
        <w:tblStyle w:val="QQuestionTable"/>
        <w:tblW w:w="9576" w:type="auto"/>
        <w:tblLook w:val="07E0" w:firstRow="1" w:lastRow="1" w:firstColumn="1" w:lastColumn="1" w:noHBand="1" w:noVBand="1"/>
      </w:tblPr>
      <w:tblGrid>
        <w:gridCol w:w="805"/>
        <w:gridCol w:w="1132"/>
        <w:gridCol w:w="1133"/>
        <w:gridCol w:w="1313"/>
        <w:gridCol w:w="1545"/>
        <w:gridCol w:w="1163"/>
        <w:gridCol w:w="1136"/>
        <w:gridCol w:w="1133"/>
      </w:tblGrid>
      <w:tr w:rsidR="00F47CDE" w14:paraId="58320D5C" w14:textId="77777777" w:rsidTr="00B26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3362F3E0" w14:textId="77777777" w:rsidR="00F47CDE" w:rsidRDefault="00F47CDE" w:rsidP="00B26FF9">
            <w:pPr>
              <w:keepNext/>
            </w:pPr>
          </w:p>
        </w:tc>
        <w:tc>
          <w:tcPr>
            <w:tcW w:w="1197" w:type="dxa"/>
          </w:tcPr>
          <w:p w14:paraId="7632A9E5"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Not at all important (1)</w:t>
            </w:r>
          </w:p>
        </w:tc>
        <w:tc>
          <w:tcPr>
            <w:tcW w:w="1197" w:type="dxa"/>
          </w:tcPr>
          <w:p w14:paraId="10ACA803"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Not important (2)</w:t>
            </w:r>
          </w:p>
        </w:tc>
        <w:tc>
          <w:tcPr>
            <w:tcW w:w="1197" w:type="dxa"/>
          </w:tcPr>
          <w:p w14:paraId="4AB62B45"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unimportant (3)</w:t>
            </w:r>
          </w:p>
        </w:tc>
        <w:tc>
          <w:tcPr>
            <w:tcW w:w="1197" w:type="dxa"/>
          </w:tcPr>
          <w:p w14:paraId="49A6C80A"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Neutral/unsure (4)</w:t>
            </w:r>
          </w:p>
        </w:tc>
        <w:tc>
          <w:tcPr>
            <w:tcW w:w="1197" w:type="dxa"/>
          </w:tcPr>
          <w:p w14:paraId="1E54F689"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important (5)</w:t>
            </w:r>
          </w:p>
        </w:tc>
        <w:tc>
          <w:tcPr>
            <w:tcW w:w="1197" w:type="dxa"/>
          </w:tcPr>
          <w:p w14:paraId="3C82A383"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Important (6)</w:t>
            </w:r>
          </w:p>
        </w:tc>
        <w:tc>
          <w:tcPr>
            <w:tcW w:w="1197" w:type="dxa"/>
          </w:tcPr>
          <w:p w14:paraId="7AC7A5D6"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Very important (7)</w:t>
            </w:r>
          </w:p>
        </w:tc>
      </w:tr>
      <w:tr w:rsidR="00F47CDE" w14:paraId="51414684" w14:textId="77777777" w:rsidTr="00B26FF9">
        <w:tc>
          <w:tcPr>
            <w:cnfStyle w:val="001000000000" w:firstRow="0" w:lastRow="0" w:firstColumn="1" w:lastColumn="0" w:oddVBand="0" w:evenVBand="0" w:oddHBand="0" w:evenHBand="0" w:firstRowFirstColumn="0" w:firstRowLastColumn="0" w:lastRowFirstColumn="0" w:lastRowLastColumn="0"/>
            <w:tcW w:w="1197" w:type="dxa"/>
          </w:tcPr>
          <w:p w14:paraId="13375DC3" w14:textId="77777777" w:rsidR="00F47CDE" w:rsidRDefault="00F47CDE" w:rsidP="00B26FF9">
            <w:pPr>
              <w:keepNext/>
            </w:pPr>
            <w:r>
              <w:t xml:space="preserve">  (1) </w:t>
            </w:r>
          </w:p>
        </w:tc>
        <w:tc>
          <w:tcPr>
            <w:tcW w:w="1197" w:type="dxa"/>
          </w:tcPr>
          <w:p w14:paraId="4E14C56D"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DE6BA4C"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785A4F6"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D1669C8"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FE4CD29"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79F7DE0"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CACEE5D"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bl>
    <w:p w14:paraId="503B22E6" w14:textId="77777777" w:rsidR="00F47CDE" w:rsidRDefault="00F47CDE" w:rsidP="00F47CDE"/>
    <w:p w14:paraId="07B6AF72" w14:textId="77777777" w:rsidR="00F47CDE" w:rsidRDefault="00F47CDE" w:rsidP="00F47CDE"/>
    <w:p w14:paraId="06754C62" w14:textId="77777777" w:rsidR="00F47CDE" w:rsidRDefault="00F47CDE" w:rsidP="00F47CDE">
      <w:pPr>
        <w:keepNext/>
      </w:pPr>
      <w:r>
        <w:lastRenderedPageBreak/>
        <w:t xml:space="preserve">Q102 </w:t>
      </w:r>
      <w:r>
        <w:rPr>
          <w:b/>
        </w:rPr>
        <w:t>How important is it to measure how easy or difficult it is for users (typically parents) to access the Sports Voucher program, please rate importance:</w:t>
      </w:r>
    </w:p>
    <w:tbl>
      <w:tblPr>
        <w:tblStyle w:val="QQuestionTable"/>
        <w:tblW w:w="9576" w:type="auto"/>
        <w:tblLook w:val="07E0" w:firstRow="1" w:lastRow="1" w:firstColumn="1" w:lastColumn="1" w:noHBand="1" w:noVBand="1"/>
      </w:tblPr>
      <w:tblGrid>
        <w:gridCol w:w="805"/>
        <w:gridCol w:w="1132"/>
        <w:gridCol w:w="1133"/>
        <w:gridCol w:w="1313"/>
        <w:gridCol w:w="1545"/>
        <w:gridCol w:w="1163"/>
        <w:gridCol w:w="1136"/>
        <w:gridCol w:w="1133"/>
      </w:tblGrid>
      <w:tr w:rsidR="00F47CDE" w14:paraId="270D3C99" w14:textId="77777777" w:rsidTr="00B26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5D000645" w14:textId="77777777" w:rsidR="00F47CDE" w:rsidRDefault="00F47CDE" w:rsidP="00B26FF9">
            <w:pPr>
              <w:keepNext/>
            </w:pPr>
          </w:p>
        </w:tc>
        <w:tc>
          <w:tcPr>
            <w:tcW w:w="1197" w:type="dxa"/>
          </w:tcPr>
          <w:p w14:paraId="64FD6785"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Not at all important (1)</w:t>
            </w:r>
          </w:p>
        </w:tc>
        <w:tc>
          <w:tcPr>
            <w:tcW w:w="1197" w:type="dxa"/>
          </w:tcPr>
          <w:p w14:paraId="68794D14"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Not important (2)</w:t>
            </w:r>
          </w:p>
        </w:tc>
        <w:tc>
          <w:tcPr>
            <w:tcW w:w="1197" w:type="dxa"/>
          </w:tcPr>
          <w:p w14:paraId="108EEA76"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unimportant (3)</w:t>
            </w:r>
          </w:p>
        </w:tc>
        <w:tc>
          <w:tcPr>
            <w:tcW w:w="1197" w:type="dxa"/>
          </w:tcPr>
          <w:p w14:paraId="55C55D73"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Neutral/unsure (4)</w:t>
            </w:r>
          </w:p>
        </w:tc>
        <w:tc>
          <w:tcPr>
            <w:tcW w:w="1197" w:type="dxa"/>
          </w:tcPr>
          <w:p w14:paraId="0F9EE18B"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important (5)</w:t>
            </w:r>
          </w:p>
        </w:tc>
        <w:tc>
          <w:tcPr>
            <w:tcW w:w="1197" w:type="dxa"/>
          </w:tcPr>
          <w:p w14:paraId="5D3F4006"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Important (6)</w:t>
            </w:r>
          </w:p>
        </w:tc>
        <w:tc>
          <w:tcPr>
            <w:tcW w:w="1197" w:type="dxa"/>
          </w:tcPr>
          <w:p w14:paraId="5E881EAA"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Very important (7)</w:t>
            </w:r>
          </w:p>
        </w:tc>
      </w:tr>
      <w:tr w:rsidR="00F47CDE" w14:paraId="71713F66" w14:textId="77777777" w:rsidTr="00B26FF9">
        <w:tc>
          <w:tcPr>
            <w:cnfStyle w:val="001000000000" w:firstRow="0" w:lastRow="0" w:firstColumn="1" w:lastColumn="0" w:oddVBand="0" w:evenVBand="0" w:oddHBand="0" w:evenHBand="0" w:firstRowFirstColumn="0" w:firstRowLastColumn="0" w:lastRowFirstColumn="0" w:lastRowLastColumn="0"/>
            <w:tcW w:w="1197" w:type="dxa"/>
          </w:tcPr>
          <w:p w14:paraId="41DA6F15" w14:textId="77777777" w:rsidR="00F47CDE" w:rsidRDefault="00F47CDE" w:rsidP="00B26FF9">
            <w:pPr>
              <w:keepNext/>
            </w:pPr>
            <w:r>
              <w:t xml:space="preserve">  (1) </w:t>
            </w:r>
          </w:p>
        </w:tc>
        <w:tc>
          <w:tcPr>
            <w:tcW w:w="1197" w:type="dxa"/>
          </w:tcPr>
          <w:p w14:paraId="73E446A0"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7766BB4"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50E8A5E"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9DF17E9"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EA4FE5D"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ABF22E2"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1A9FD90"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bl>
    <w:p w14:paraId="209A0DD7" w14:textId="77777777" w:rsidR="00F47CDE" w:rsidRDefault="00F47CDE" w:rsidP="00F47CDE"/>
    <w:p w14:paraId="5111B1C5" w14:textId="77777777" w:rsidR="00F47CDE" w:rsidRDefault="00F47CDE" w:rsidP="00F47CDE">
      <w:pPr>
        <w:keepNext/>
      </w:pPr>
      <w:r>
        <w:t xml:space="preserve">Q103 </w:t>
      </w:r>
      <w:r>
        <w:rPr>
          <w:b/>
        </w:rPr>
        <w:t>How important is it to use qualitative methods (such as interview or focus groups) to understand how well the Sports Voucher program is operating for users, please rate importance:</w:t>
      </w:r>
    </w:p>
    <w:tbl>
      <w:tblPr>
        <w:tblStyle w:val="QQuestionTable"/>
        <w:tblW w:w="9576" w:type="auto"/>
        <w:tblLook w:val="07E0" w:firstRow="1" w:lastRow="1" w:firstColumn="1" w:lastColumn="1" w:noHBand="1" w:noVBand="1"/>
      </w:tblPr>
      <w:tblGrid>
        <w:gridCol w:w="805"/>
        <w:gridCol w:w="1132"/>
        <w:gridCol w:w="1133"/>
        <w:gridCol w:w="1313"/>
        <w:gridCol w:w="1545"/>
        <w:gridCol w:w="1163"/>
        <w:gridCol w:w="1136"/>
        <w:gridCol w:w="1133"/>
      </w:tblGrid>
      <w:tr w:rsidR="00F47CDE" w14:paraId="13B7BD1B" w14:textId="77777777" w:rsidTr="00B26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2EDDA30A" w14:textId="77777777" w:rsidR="00F47CDE" w:rsidRDefault="00F47CDE" w:rsidP="00B26FF9">
            <w:pPr>
              <w:keepNext/>
            </w:pPr>
          </w:p>
        </w:tc>
        <w:tc>
          <w:tcPr>
            <w:tcW w:w="1197" w:type="dxa"/>
          </w:tcPr>
          <w:p w14:paraId="07C4939F"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Not at all important (1)</w:t>
            </w:r>
          </w:p>
        </w:tc>
        <w:tc>
          <w:tcPr>
            <w:tcW w:w="1197" w:type="dxa"/>
          </w:tcPr>
          <w:p w14:paraId="1B5FFE33"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Not important (2)</w:t>
            </w:r>
          </w:p>
        </w:tc>
        <w:tc>
          <w:tcPr>
            <w:tcW w:w="1197" w:type="dxa"/>
          </w:tcPr>
          <w:p w14:paraId="4CA7B049"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unimportant (3)</w:t>
            </w:r>
          </w:p>
        </w:tc>
        <w:tc>
          <w:tcPr>
            <w:tcW w:w="1197" w:type="dxa"/>
          </w:tcPr>
          <w:p w14:paraId="5822BE7A"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Neutral/unsure (4)</w:t>
            </w:r>
          </w:p>
        </w:tc>
        <w:tc>
          <w:tcPr>
            <w:tcW w:w="1197" w:type="dxa"/>
          </w:tcPr>
          <w:p w14:paraId="47F245FB"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important (5)</w:t>
            </w:r>
          </w:p>
        </w:tc>
        <w:tc>
          <w:tcPr>
            <w:tcW w:w="1197" w:type="dxa"/>
          </w:tcPr>
          <w:p w14:paraId="34738B19"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Important (6)</w:t>
            </w:r>
          </w:p>
        </w:tc>
        <w:tc>
          <w:tcPr>
            <w:tcW w:w="1197" w:type="dxa"/>
          </w:tcPr>
          <w:p w14:paraId="4FABFA8C"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Very important (7)</w:t>
            </w:r>
          </w:p>
        </w:tc>
      </w:tr>
      <w:tr w:rsidR="00F47CDE" w14:paraId="466DD43A" w14:textId="77777777" w:rsidTr="00B26FF9">
        <w:tc>
          <w:tcPr>
            <w:cnfStyle w:val="001000000000" w:firstRow="0" w:lastRow="0" w:firstColumn="1" w:lastColumn="0" w:oddVBand="0" w:evenVBand="0" w:oddHBand="0" w:evenHBand="0" w:firstRowFirstColumn="0" w:firstRowLastColumn="0" w:lastRowFirstColumn="0" w:lastRowLastColumn="0"/>
            <w:tcW w:w="1197" w:type="dxa"/>
          </w:tcPr>
          <w:p w14:paraId="0ADE6C09" w14:textId="77777777" w:rsidR="00F47CDE" w:rsidRDefault="00F47CDE" w:rsidP="00B26FF9">
            <w:pPr>
              <w:keepNext/>
            </w:pPr>
            <w:r>
              <w:t xml:space="preserve">  (1) </w:t>
            </w:r>
          </w:p>
        </w:tc>
        <w:tc>
          <w:tcPr>
            <w:tcW w:w="1197" w:type="dxa"/>
          </w:tcPr>
          <w:p w14:paraId="11E343BA"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6AA01B9"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310F72A"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CE6E1BF"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06F2DE8"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4410F19"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EED088C"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bl>
    <w:p w14:paraId="7E738816" w14:textId="77777777" w:rsidR="00F47CDE" w:rsidRDefault="00F47CDE" w:rsidP="00F47CDE"/>
    <w:p w14:paraId="3138BE16" w14:textId="77777777" w:rsidR="00F47CDE" w:rsidRDefault="00F47CDE" w:rsidP="00F47CDE"/>
    <w:p w14:paraId="68E122D6" w14:textId="77777777" w:rsidR="00F47CDE" w:rsidRDefault="00F47CDE" w:rsidP="00F47CDE">
      <w:pPr>
        <w:keepNext/>
      </w:pPr>
      <w:r>
        <w:t xml:space="preserve">Q104 </w:t>
      </w:r>
      <w:r>
        <w:rPr>
          <w:b/>
        </w:rPr>
        <w:t>Do you have a preference regarding how process measures are explored with Sports Voucher users:</w:t>
      </w:r>
    </w:p>
    <w:p w14:paraId="20026B92" w14:textId="77777777" w:rsidR="00F47CDE" w:rsidRDefault="00F47CDE" w:rsidP="00F47CDE">
      <w:pPr>
        <w:pStyle w:val="ListParagraph"/>
        <w:keepNext/>
        <w:numPr>
          <w:ilvl w:val="0"/>
          <w:numId w:val="2"/>
        </w:numPr>
        <w:contextualSpacing w:val="0"/>
      </w:pPr>
      <w:r>
        <w:t>Prefer survey with large number of parents/</w:t>
      </w:r>
      <w:proofErr w:type="gramStart"/>
      <w:r>
        <w:t>guardians  (</w:t>
      </w:r>
      <w:proofErr w:type="gramEnd"/>
      <w:r>
        <w:t xml:space="preserve">1) </w:t>
      </w:r>
    </w:p>
    <w:p w14:paraId="17E5953C" w14:textId="77777777" w:rsidR="00F47CDE" w:rsidRDefault="00F47CDE" w:rsidP="00F47CDE">
      <w:pPr>
        <w:pStyle w:val="ListParagraph"/>
        <w:keepNext/>
        <w:numPr>
          <w:ilvl w:val="0"/>
          <w:numId w:val="2"/>
        </w:numPr>
        <w:contextualSpacing w:val="0"/>
      </w:pPr>
      <w:r>
        <w:t>Prefer focus groups with small number of parents/</w:t>
      </w:r>
      <w:proofErr w:type="gramStart"/>
      <w:r>
        <w:t>guardians  (</w:t>
      </w:r>
      <w:proofErr w:type="gramEnd"/>
      <w:r>
        <w:t xml:space="preserve">2) </w:t>
      </w:r>
    </w:p>
    <w:p w14:paraId="5D9AE66D" w14:textId="77777777" w:rsidR="00F47CDE" w:rsidRDefault="00F47CDE" w:rsidP="00F47CDE">
      <w:pPr>
        <w:pStyle w:val="ListParagraph"/>
        <w:keepNext/>
        <w:numPr>
          <w:ilvl w:val="0"/>
          <w:numId w:val="2"/>
        </w:numPr>
        <w:contextualSpacing w:val="0"/>
      </w:pPr>
      <w:r>
        <w:t>Prefer interviews with small number of parents/</w:t>
      </w:r>
      <w:proofErr w:type="gramStart"/>
      <w:r>
        <w:t>guardians  (</w:t>
      </w:r>
      <w:proofErr w:type="gramEnd"/>
      <w:r>
        <w:t xml:space="preserve">3) </w:t>
      </w:r>
    </w:p>
    <w:p w14:paraId="1A86D651" w14:textId="77777777" w:rsidR="00F47CDE" w:rsidRDefault="00F47CDE" w:rsidP="00F47CDE">
      <w:pPr>
        <w:pStyle w:val="ListParagraph"/>
        <w:keepNext/>
        <w:numPr>
          <w:ilvl w:val="0"/>
          <w:numId w:val="2"/>
        </w:numPr>
        <w:contextualSpacing w:val="0"/>
      </w:pPr>
      <w:r>
        <w:t>Use surveys in combination with focus groups/</w:t>
      </w:r>
      <w:proofErr w:type="gramStart"/>
      <w:r>
        <w:t>interviews  (</w:t>
      </w:r>
      <w:proofErr w:type="gramEnd"/>
      <w:r>
        <w:t xml:space="preserve">4) </w:t>
      </w:r>
    </w:p>
    <w:p w14:paraId="41D8986C" w14:textId="77777777" w:rsidR="00F47CDE" w:rsidRDefault="00F47CDE" w:rsidP="00F47CDE">
      <w:pPr>
        <w:pStyle w:val="ListParagraph"/>
        <w:keepNext/>
        <w:numPr>
          <w:ilvl w:val="0"/>
          <w:numId w:val="2"/>
        </w:numPr>
        <w:contextualSpacing w:val="0"/>
      </w:pPr>
      <w:r>
        <w:t xml:space="preserve">Don't </w:t>
      </w:r>
      <w:proofErr w:type="gramStart"/>
      <w:r>
        <w:t>mind  (</w:t>
      </w:r>
      <w:proofErr w:type="gramEnd"/>
      <w:r>
        <w:t xml:space="preserve">5) </w:t>
      </w:r>
    </w:p>
    <w:p w14:paraId="2D5C4D83" w14:textId="77777777" w:rsidR="00F47CDE" w:rsidRDefault="00F47CDE" w:rsidP="00F47CDE">
      <w:pPr>
        <w:keepNext/>
      </w:pPr>
    </w:p>
    <w:p w14:paraId="4916721B" w14:textId="77777777" w:rsidR="00F47CDE" w:rsidRDefault="00F47CDE" w:rsidP="00F47CDE">
      <w:pPr>
        <w:keepNext/>
      </w:pPr>
      <w:r>
        <w:t>Feel free to share any other thoughts or comments:</w:t>
      </w:r>
      <w:r w:rsidRPr="003E3D6A">
        <w:t xml:space="preserve"> </w:t>
      </w:r>
      <w:r>
        <w:t>(open text)</w:t>
      </w:r>
    </w:p>
    <w:p w14:paraId="7D2455A3" w14:textId="77777777" w:rsidR="00F47CDE" w:rsidRDefault="00F47CDE" w:rsidP="00F47CDE">
      <w:pPr>
        <w:keepNext/>
      </w:pPr>
      <w:r>
        <w:t>Q108 Process evaluation – providers</w:t>
      </w:r>
      <w:r>
        <w:br/>
        <w:t xml:space="preserve"> </w:t>
      </w:r>
      <w:r>
        <w:br/>
        <w:t xml:space="preserve"> In the round 2 survey, </w:t>
      </w:r>
      <w:r>
        <w:rPr>
          <w:b/>
        </w:rPr>
        <w:t>there was consensus that the following measures were important for process evaluation with providers</w:t>
      </w:r>
      <w:r>
        <w:t xml:space="preserve">:  </w:t>
      </w:r>
      <w:r>
        <w:tab/>
        <w:t xml:space="preserve">The ease or difficulty of the process to become a Sports Voucher provider </w:t>
      </w:r>
      <w:r>
        <w:tab/>
        <w:t xml:space="preserve">The administrative burden (e.g., time entering forms, reimbursement process) for providers </w:t>
      </w:r>
      <w:r>
        <w:tab/>
        <w:t>The proportion of children at the sports club/</w:t>
      </w:r>
      <w:proofErr w:type="spellStart"/>
      <w:r>
        <w:t>organisation</w:t>
      </w:r>
      <w:proofErr w:type="spellEnd"/>
      <w:r>
        <w:t xml:space="preserve"> claiming the voucher </w:t>
      </w:r>
      <w:r>
        <w:tab/>
        <w:t xml:space="preserve">How providers have implemented the program (e.g., integrated into an online system or processing paper forms)  </w:t>
      </w:r>
      <w:r>
        <w:rPr>
          <w:b/>
        </w:rPr>
        <w:t>We are interested in your opinion on the following measures</w:t>
      </w:r>
      <w:r>
        <w:t xml:space="preserve"> put forward by participants in the round 2 survey . Our </w:t>
      </w:r>
      <w:r>
        <w:lastRenderedPageBreak/>
        <w:t>provider participants have highlighted that many clubs are staffed by volunteers, and it is important to be mindful of their time.</w:t>
      </w:r>
      <w:r>
        <w:br/>
        <w:t xml:space="preserve"> </w:t>
      </w:r>
      <w:r>
        <w:br/>
        <w:t xml:space="preserve"> </w:t>
      </w:r>
      <w:r>
        <w:rPr>
          <w:b/>
        </w:rPr>
        <w:t>How important is it to measure the above process measures by provider survey, please rate importance:</w:t>
      </w:r>
    </w:p>
    <w:tbl>
      <w:tblPr>
        <w:tblStyle w:val="QQuestionTable"/>
        <w:tblW w:w="9576" w:type="auto"/>
        <w:tblLook w:val="07E0" w:firstRow="1" w:lastRow="1" w:firstColumn="1" w:lastColumn="1" w:noHBand="1" w:noVBand="1"/>
      </w:tblPr>
      <w:tblGrid>
        <w:gridCol w:w="805"/>
        <w:gridCol w:w="1132"/>
        <w:gridCol w:w="1133"/>
        <w:gridCol w:w="1313"/>
        <w:gridCol w:w="1545"/>
        <w:gridCol w:w="1163"/>
        <w:gridCol w:w="1136"/>
        <w:gridCol w:w="1133"/>
      </w:tblGrid>
      <w:tr w:rsidR="00F47CDE" w14:paraId="3CA9C8C4" w14:textId="77777777" w:rsidTr="00B26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75F65AA1" w14:textId="77777777" w:rsidR="00F47CDE" w:rsidRDefault="00F47CDE" w:rsidP="00B26FF9">
            <w:pPr>
              <w:keepNext/>
            </w:pPr>
          </w:p>
        </w:tc>
        <w:tc>
          <w:tcPr>
            <w:tcW w:w="1197" w:type="dxa"/>
          </w:tcPr>
          <w:p w14:paraId="06FFBB9E"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Not at all important (1)</w:t>
            </w:r>
          </w:p>
        </w:tc>
        <w:tc>
          <w:tcPr>
            <w:tcW w:w="1197" w:type="dxa"/>
          </w:tcPr>
          <w:p w14:paraId="1BCD49E2"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Not important (2)</w:t>
            </w:r>
          </w:p>
        </w:tc>
        <w:tc>
          <w:tcPr>
            <w:tcW w:w="1197" w:type="dxa"/>
          </w:tcPr>
          <w:p w14:paraId="2D982065"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unimportant (3)</w:t>
            </w:r>
          </w:p>
        </w:tc>
        <w:tc>
          <w:tcPr>
            <w:tcW w:w="1197" w:type="dxa"/>
          </w:tcPr>
          <w:p w14:paraId="401F8C7F"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Neutral/unsure (4)</w:t>
            </w:r>
          </w:p>
        </w:tc>
        <w:tc>
          <w:tcPr>
            <w:tcW w:w="1197" w:type="dxa"/>
          </w:tcPr>
          <w:p w14:paraId="155DBAC2"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important (5)</w:t>
            </w:r>
          </w:p>
        </w:tc>
        <w:tc>
          <w:tcPr>
            <w:tcW w:w="1197" w:type="dxa"/>
          </w:tcPr>
          <w:p w14:paraId="47D2570E"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Important (6)</w:t>
            </w:r>
          </w:p>
        </w:tc>
        <w:tc>
          <w:tcPr>
            <w:tcW w:w="1197" w:type="dxa"/>
          </w:tcPr>
          <w:p w14:paraId="6B627EDD"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Very important (7)</w:t>
            </w:r>
          </w:p>
        </w:tc>
      </w:tr>
      <w:tr w:rsidR="00F47CDE" w14:paraId="448A5EEB" w14:textId="77777777" w:rsidTr="00B26FF9">
        <w:tc>
          <w:tcPr>
            <w:cnfStyle w:val="001000000000" w:firstRow="0" w:lastRow="0" w:firstColumn="1" w:lastColumn="0" w:oddVBand="0" w:evenVBand="0" w:oddHBand="0" w:evenHBand="0" w:firstRowFirstColumn="0" w:firstRowLastColumn="0" w:lastRowFirstColumn="0" w:lastRowLastColumn="0"/>
            <w:tcW w:w="1197" w:type="dxa"/>
          </w:tcPr>
          <w:p w14:paraId="5887D102" w14:textId="77777777" w:rsidR="00F47CDE" w:rsidRDefault="00F47CDE" w:rsidP="00B26FF9">
            <w:pPr>
              <w:keepNext/>
            </w:pPr>
            <w:r>
              <w:t xml:space="preserve">  (1) </w:t>
            </w:r>
          </w:p>
        </w:tc>
        <w:tc>
          <w:tcPr>
            <w:tcW w:w="1197" w:type="dxa"/>
          </w:tcPr>
          <w:p w14:paraId="6D6A1057"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901D8E9"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6EB2D7F"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73D4C96"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5AFDC40"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6A16137"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81B25E9"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bl>
    <w:p w14:paraId="0B684034" w14:textId="77777777" w:rsidR="00F47CDE" w:rsidRDefault="00F47CDE" w:rsidP="00F47CDE"/>
    <w:p w14:paraId="3973D4C5" w14:textId="77777777" w:rsidR="00F47CDE" w:rsidRDefault="00F47CDE" w:rsidP="00F47CDE">
      <w:pPr>
        <w:keepNext/>
      </w:pPr>
      <w:r>
        <w:t xml:space="preserve">Q107 </w:t>
      </w:r>
      <w:r>
        <w:rPr>
          <w:b/>
        </w:rPr>
        <w:t>How   important is it to use qualitative methods (such as interview or focus groups) to understand how well the Sports Voucher program is operating for providers, please rate importance:</w:t>
      </w:r>
    </w:p>
    <w:tbl>
      <w:tblPr>
        <w:tblStyle w:val="QQuestionTable"/>
        <w:tblW w:w="9576" w:type="auto"/>
        <w:tblLook w:val="07E0" w:firstRow="1" w:lastRow="1" w:firstColumn="1" w:lastColumn="1" w:noHBand="1" w:noVBand="1"/>
      </w:tblPr>
      <w:tblGrid>
        <w:gridCol w:w="805"/>
        <w:gridCol w:w="1132"/>
        <w:gridCol w:w="1133"/>
        <w:gridCol w:w="1313"/>
        <w:gridCol w:w="1545"/>
        <w:gridCol w:w="1163"/>
        <w:gridCol w:w="1136"/>
        <w:gridCol w:w="1133"/>
      </w:tblGrid>
      <w:tr w:rsidR="00F47CDE" w14:paraId="38EBEAB9" w14:textId="77777777" w:rsidTr="00B26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2BB66727" w14:textId="77777777" w:rsidR="00F47CDE" w:rsidRDefault="00F47CDE" w:rsidP="00B26FF9">
            <w:pPr>
              <w:keepNext/>
            </w:pPr>
          </w:p>
        </w:tc>
        <w:tc>
          <w:tcPr>
            <w:tcW w:w="1197" w:type="dxa"/>
          </w:tcPr>
          <w:p w14:paraId="0FA017FD"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Not at all important (1)</w:t>
            </w:r>
          </w:p>
        </w:tc>
        <w:tc>
          <w:tcPr>
            <w:tcW w:w="1197" w:type="dxa"/>
          </w:tcPr>
          <w:p w14:paraId="0BC51011"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Not important (2)</w:t>
            </w:r>
          </w:p>
        </w:tc>
        <w:tc>
          <w:tcPr>
            <w:tcW w:w="1197" w:type="dxa"/>
          </w:tcPr>
          <w:p w14:paraId="220616C6"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unimportant (3)</w:t>
            </w:r>
          </w:p>
        </w:tc>
        <w:tc>
          <w:tcPr>
            <w:tcW w:w="1197" w:type="dxa"/>
          </w:tcPr>
          <w:p w14:paraId="5EA45F0D"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Neutral/unsure (4)</w:t>
            </w:r>
          </w:p>
        </w:tc>
        <w:tc>
          <w:tcPr>
            <w:tcW w:w="1197" w:type="dxa"/>
          </w:tcPr>
          <w:p w14:paraId="62DF6D9B"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Somewhat important (5)</w:t>
            </w:r>
          </w:p>
        </w:tc>
        <w:tc>
          <w:tcPr>
            <w:tcW w:w="1197" w:type="dxa"/>
          </w:tcPr>
          <w:p w14:paraId="307CC520"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Important (6)</w:t>
            </w:r>
          </w:p>
        </w:tc>
        <w:tc>
          <w:tcPr>
            <w:tcW w:w="1197" w:type="dxa"/>
          </w:tcPr>
          <w:p w14:paraId="3DA33318"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Very important (7)</w:t>
            </w:r>
          </w:p>
        </w:tc>
      </w:tr>
      <w:tr w:rsidR="00F47CDE" w14:paraId="25B57742" w14:textId="77777777" w:rsidTr="00B26FF9">
        <w:tc>
          <w:tcPr>
            <w:cnfStyle w:val="001000000000" w:firstRow="0" w:lastRow="0" w:firstColumn="1" w:lastColumn="0" w:oddVBand="0" w:evenVBand="0" w:oddHBand="0" w:evenHBand="0" w:firstRowFirstColumn="0" w:firstRowLastColumn="0" w:lastRowFirstColumn="0" w:lastRowLastColumn="0"/>
            <w:tcW w:w="1197" w:type="dxa"/>
          </w:tcPr>
          <w:p w14:paraId="4D988E3A" w14:textId="77777777" w:rsidR="00F47CDE" w:rsidRDefault="00F47CDE" w:rsidP="00B26FF9">
            <w:pPr>
              <w:keepNext/>
            </w:pPr>
            <w:r>
              <w:t xml:space="preserve">  (1) </w:t>
            </w:r>
          </w:p>
        </w:tc>
        <w:tc>
          <w:tcPr>
            <w:tcW w:w="1197" w:type="dxa"/>
          </w:tcPr>
          <w:p w14:paraId="70952ACC"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597CB3F"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B5D0288"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A3702A8"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B6DCC69"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E47A8C4"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E225221"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bl>
    <w:p w14:paraId="3DACEC74" w14:textId="77777777" w:rsidR="00F47CDE" w:rsidRDefault="00F47CDE" w:rsidP="00F47CDE"/>
    <w:p w14:paraId="2DF7F0F0" w14:textId="77777777" w:rsidR="00F47CDE" w:rsidRDefault="00F47CDE" w:rsidP="00F47CDE">
      <w:pPr>
        <w:keepNext/>
      </w:pPr>
      <w:r>
        <w:t xml:space="preserve">Q106 </w:t>
      </w:r>
      <w:r>
        <w:rPr>
          <w:b/>
        </w:rPr>
        <w:t xml:space="preserve">Do you </w:t>
      </w:r>
      <w:proofErr w:type="gramStart"/>
      <w:r>
        <w:rPr>
          <w:b/>
        </w:rPr>
        <w:t>have a preference for</w:t>
      </w:r>
      <w:proofErr w:type="gramEnd"/>
      <w:r>
        <w:t xml:space="preserve"> </w:t>
      </w:r>
      <w:r>
        <w:rPr>
          <w:b/>
        </w:rPr>
        <w:t>how process measures are explored with Sport Voucher providers:</w:t>
      </w:r>
    </w:p>
    <w:p w14:paraId="1BE2F604" w14:textId="77777777" w:rsidR="00F47CDE" w:rsidRDefault="00F47CDE" w:rsidP="00F47CDE">
      <w:pPr>
        <w:pStyle w:val="ListParagraph"/>
        <w:keepNext/>
        <w:numPr>
          <w:ilvl w:val="0"/>
          <w:numId w:val="2"/>
        </w:numPr>
        <w:contextualSpacing w:val="0"/>
      </w:pPr>
      <w:r>
        <w:t xml:space="preserve">Prefer survey with large number of </w:t>
      </w:r>
      <w:proofErr w:type="gramStart"/>
      <w:r>
        <w:t>providers  (</w:t>
      </w:r>
      <w:proofErr w:type="gramEnd"/>
      <w:r>
        <w:t xml:space="preserve">1) </w:t>
      </w:r>
    </w:p>
    <w:p w14:paraId="6D04AE39" w14:textId="77777777" w:rsidR="00F47CDE" w:rsidRDefault="00F47CDE" w:rsidP="00F47CDE">
      <w:pPr>
        <w:pStyle w:val="ListParagraph"/>
        <w:keepNext/>
        <w:numPr>
          <w:ilvl w:val="0"/>
          <w:numId w:val="2"/>
        </w:numPr>
        <w:contextualSpacing w:val="0"/>
      </w:pPr>
      <w:r>
        <w:t xml:space="preserve">Prefer focus groups with small number of </w:t>
      </w:r>
      <w:proofErr w:type="gramStart"/>
      <w:r>
        <w:t>providers  (</w:t>
      </w:r>
      <w:proofErr w:type="gramEnd"/>
      <w:r>
        <w:t xml:space="preserve">2) </w:t>
      </w:r>
    </w:p>
    <w:p w14:paraId="679CB871" w14:textId="77777777" w:rsidR="00F47CDE" w:rsidRDefault="00F47CDE" w:rsidP="00F47CDE">
      <w:pPr>
        <w:pStyle w:val="ListParagraph"/>
        <w:keepNext/>
        <w:numPr>
          <w:ilvl w:val="0"/>
          <w:numId w:val="2"/>
        </w:numPr>
        <w:contextualSpacing w:val="0"/>
      </w:pPr>
      <w:r>
        <w:t xml:space="preserve">Prefer interviews with small number of </w:t>
      </w:r>
      <w:proofErr w:type="gramStart"/>
      <w:r>
        <w:t>providers  (</w:t>
      </w:r>
      <w:proofErr w:type="gramEnd"/>
      <w:r>
        <w:t xml:space="preserve">3) </w:t>
      </w:r>
    </w:p>
    <w:p w14:paraId="025CAB16" w14:textId="77777777" w:rsidR="00F47CDE" w:rsidRDefault="00F47CDE" w:rsidP="00F47CDE">
      <w:pPr>
        <w:pStyle w:val="ListParagraph"/>
        <w:keepNext/>
        <w:numPr>
          <w:ilvl w:val="0"/>
          <w:numId w:val="2"/>
        </w:numPr>
        <w:contextualSpacing w:val="0"/>
      </w:pPr>
      <w:r>
        <w:t>Use surveys in combination with focus groups/</w:t>
      </w:r>
      <w:proofErr w:type="gramStart"/>
      <w:r>
        <w:t>interviews  (</w:t>
      </w:r>
      <w:proofErr w:type="gramEnd"/>
      <w:r>
        <w:t xml:space="preserve">4) </w:t>
      </w:r>
    </w:p>
    <w:p w14:paraId="381C0AEA" w14:textId="77777777" w:rsidR="00F47CDE" w:rsidRDefault="00F47CDE" w:rsidP="00F47CDE">
      <w:pPr>
        <w:pStyle w:val="ListParagraph"/>
        <w:keepNext/>
        <w:numPr>
          <w:ilvl w:val="0"/>
          <w:numId w:val="2"/>
        </w:numPr>
        <w:contextualSpacing w:val="0"/>
      </w:pPr>
      <w:r>
        <w:t xml:space="preserve">Don't </w:t>
      </w:r>
      <w:proofErr w:type="gramStart"/>
      <w:r>
        <w:t>mind  (</w:t>
      </w:r>
      <w:proofErr w:type="gramEnd"/>
      <w:r>
        <w:t xml:space="preserve">5) </w:t>
      </w:r>
    </w:p>
    <w:p w14:paraId="26DB7506" w14:textId="77777777" w:rsidR="00F47CDE" w:rsidRDefault="00F47CDE" w:rsidP="00F47CDE"/>
    <w:p w14:paraId="4C2532A2" w14:textId="77777777" w:rsidR="00F47CDE" w:rsidRDefault="00F47CDE" w:rsidP="00F47CDE">
      <w:pPr>
        <w:keepNext/>
      </w:pPr>
      <w:r>
        <w:lastRenderedPageBreak/>
        <w:t>Q105 Feel free to share any other thoughts or comments:</w:t>
      </w:r>
      <w:r w:rsidRPr="003E3D6A">
        <w:t xml:space="preserve"> </w:t>
      </w:r>
      <w:r>
        <w:t>(open text)</w:t>
      </w:r>
    </w:p>
    <w:p w14:paraId="4A144752" w14:textId="77777777" w:rsidR="00F47CDE" w:rsidRDefault="00F47CDE" w:rsidP="00F47CDE">
      <w:pPr>
        <w:keepNext/>
      </w:pPr>
      <w:r>
        <w:t xml:space="preserve">Q114 </w:t>
      </w:r>
      <w:r>
        <w:rPr>
          <w:b/>
        </w:rPr>
        <w:t xml:space="preserve">Do you </w:t>
      </w:r>
      <w:proofErr w:type="gramStart"/>
      <w:r>
        <w:rPr>
          <w:b/>
        </w:rPr>
        <w:t>have a preference for</w:t>
      </w:r>
      <w:proofErr w:type="gramEnd"/>
      <w:r>
        <w:rPr>
          <w:b/>
        </w:rPr>
        <w:t xml:space="preserve"> how these measures are explored with Sports Voucher users:</w:t>
      </w:r>
    </w:p>
    <w:p w14:paraId="0700DFCC" w14:textId="77777777" w:rsidR="00F47CDE" w:rsidRDefault="00F47CDE" w:rsidP="00F47CDE">
      <w:pPr>
        <w:pStyle w:val="ListParagraph"/>
        <w:keepNext/>
        <w:numPr>
          <w:ilvl w:val="0"/>
          <w:numId w:val="2"/>
        </w:numPr>
        <w:contextualSpacing w:val="0"/>
      </w:pPr>
      <w:r>
        <w:t>Prefer survey with large number of parent/</w:t>
      </w:r>
      <w:proofErr w:type="gramStart"/>
      <w:r>
        <w:t>guardians  (</w:t>
      </w:r>
      <w:proofErr w:type="gramEnd"/>
      <w:r>
        <w:t xml:space="preserve">1) </w:t>
      </w:r>
    </w:p>
    <w:p w14:paraId="479641C4" w14:textId="77777777" w:rsidR="00F47CDE" w:rsidRDefault="00F47CDE" w:rsidP="00F47CDE">
      <w:pPr>
        <w:pStyle w:val="ListParagraph"/>
        <w:keepNext/>
        <w:numPr>
          <w:ilvl w:val="0"/>
          <w:numId w:val="2"/>
        </w:numPr>
        <w:contextualSpacing w:val="0"/>
      </w:pPr>
      <w:r>
        <w:t>Prefer focus groups with small number of parent/</w:t>
      </w:r>
      <w:proofErr w:type="gramStart"/>
      <w:r>
        <w:t>guardians  (</w:t>
      </w:r>
      <w:proofErr w:type="gramEnd"/>
      <w:r>
        <w:t xml:space="preserve">2) </w:t>
      </w:r>
    </w:p>
    <w:p w14:paraId="6A65DFEE" w14:textId="77777777" w:rsidR="00F47CDE" w:rsidRDefault="00F47CDE" w:rsidP="00F47CDE">
      <w:pPr>
        <w:pStyle w:val="ListParagraph"/>
        <w:keepNext/>
        <w:numPr>
          <w:ilvl w:val="0"/>
          <w:numId w:val="2"/>
        </w:numPr>
        <w:contextualSpacing w:val="0"/>
      </w:pPr>
      <w:r>
        <w:t>Prefer interviews with small number of parent/</w:t>
      </w:r>
      <w:proofErr w:type="gramStart"/>
      <w:r>
        <w:t>guardians  (</w:t>
      </w:r>
      <w:proofErr w:type="gramEnd"/>
      <w:r>
        <w:t xml:space="preserve">3) </w:t>
      </w:r>
    </w:p>
    <w:p w14:paraId="614CA498" w14:textId="77777777" w:rsidR="00F47CDE" w:rsidRDefault="00F47CDE" w:rsidP="00F47CDE">
      <w:pPr>
        <w:pStyle w:val="ListParagraph"/>
        <w:keepNext/>
        <w:numPr>
          <w:ilvl w:val="0"/>
          <w:numId w:val="2"/>
        </w:numPr>
        <w:contextualSpacing w:val="0"/>
      </w:pPr>
      <w:r>
        <w:t>Use surveys in combination with focus groups/</w:t>
      </w:r>
      <w:proofErr w:type="gramStart"/>
      <w:r>
        <w:t>interviews  (</w:t>
      </w:r>
      <w:proofErr w:type="gramEnd"/>
      <w:r>
        <w:t xml:space="preserve">4) </w:t>
      </w:r>
    </w:p>
    <w:p w14:paraId="54535414" w14:textId="77777777" w:rsidR="00F47CDE" w:rsidRDefault="00F47CDE" w:rsidP="00F47CDE">
      <w:pPr>
        <w:pStyle w:val="ListParagraph"/>
        <w:keepNext/>
        <w:numPr>
          <w:ilvl w:val="0"/>
          <w:numId w:val="2"/>
        </w:numPr>
        <w:contextualSpacing w:val="0"/>
      </w:pPr>
      <w:r>
        <w:t xml:space="preserve">Don't </w:t>
      </w:r>
      <w:proofErr w:type="gramStart"/>
      <w:r>
        <w:t>mind  (</w:t>
      </w:r>
      <w:proofErr w:type="gramEnd"/>
      <w:r>
        <w:t xml:space="preserve">5) </w:t>
      </w:r>
    </w:p>
    <w:p w14:paraId="1BCD5C95" w14:textId="77777777" w:rsidR="00F47CDE" w:rsidRDefault="00F47CDE" w:rsidP="00F47CDE">
      <w:pPr>
        <w:keepNext/>
      </w:pPr>
    </w:p>
    <w:p w14:paraId="30658763" w14:textId="77777777" w:rsidR="00F47CDE" w:rsidRDefault="00F47CDE" w:rsidP="00F47CDE">
      <w:pPr>
        <w:keepNext/>
      </w:pPr>
      <w:r>
        <w:t>Q111 Feel free to share any other thoughts or comments:</w:t>
      </w:r>
    </w:p>
    <w:p w14:paraId="4207B0D7" w14:textId="77777777" w:rsidR="00F47CDE" w:rsidRDefault="00F47CDE" w:rsidP="00F47CDE">
      <w:pPr>
        <w:keepNext/>
      </w:pPr>
      <w:r>
        <w:t>Q47 Frequency of measures</w:t>
      </w:r>
      <w:r>
        <w:br/>
        <w:t xml:space="preserve"> Now you have an understanding what measures could be included in the Sports Voucher evaluation; </w:t>
      </w:r>
      <w:r>
        <w:rPr>
          <w:b/>
        </w:rPr>
        <w:t>please indicate how frequently you think these measures should be used:</w:t>
      </w:r>
    </w:p>
    <w:tbl>
      <w:tblPr>
        <w:tblStyle w:val="QQuestionTable"/>
        <w:tblW w:w="9576" w:type="auto"/>
        <w:tblLook w:val="07E0" w:firstRow="1" w:lastRow="1" w:firstColumn="1" w:lastColumn="1" w:noHBand="1" w:noVBand="1"/>
      </w:tblPr>
      <w:tblGrid>
        <w:gridCol w:w="1909"/>
        <w:gridCol w:w="1860"/>
        <w:gridCol w:w="1872"/>
        <w:gridCol w:w="1860"/>
        <w:gridCol w:w="1859"/>
      </w:tblGrid>
      <w:tr w:rsidR="00F47CDE" w14:paraId="17E03BB7" w14:textId="77777777" w:rsidTr="00B26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3C17F3B5" w14:textId="77777777" w:rsidR="00F47CDE" w:rsidRDefault="00F47CDE" w:rsidP="00B26FF9">
            <w:pPr>
              <w:keepNext/>
            </w:pPr>
          </w:p>
        </w:tc>
        <w:tc>
          <w:tcPr>
            <w:tcW w:w="1915" w:type="dxa"/>
          </w:tcPr>
          <w:p w14:paraId="7DED4B28"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2-4 times per year (1)</w:t>
            </w:r>
          </w:p>
        </w:tc>
        <w:tc>
          <w:tcPr>
            <w:tcW w:w="1915" w:type="dxa"/>
          </w:tcPr>
          <w:p w14:paraId="136926A9"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Annually (2)</w:t>
            </w:r>
          </w:p>
        </w:tc>
        <w:tc>
          <w:tcPr>
            <w:tcW w:w="1915" w:type="dxa"/>
          </w:tcPr>
          <w:p w14:paraId="43FCCEE0"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Every 2-4 years (3)</w:t>
            </w:r>
          </w:p>
        </w:tc>
        <w:tc>
          <w:tcPr>
            <w:tcW w:w="1915" w:type="dxa"/>
          </w:tcPr>
          <w:p w14:paraId="54994B07" w14:textId="77777777" w:rsidR="00F47CDE" w:rsidRDefault="00F47CDE" w:rsidP="00B26FF9">
            <w:pPr>
              <w:cnfStyle w:val="100000000000" w:firstRow="1" w:lastRow="0" w:firstColumn="0" w:lastColumn="0" w:oddVBand="0" w:evenVBand="0" w:oddHBand="0" w:evenHBand="0" w:firstRowFirstColumn="0" w:firstRowLastColumn="0" w:lastRowFirstColumn="0" w:lastRowLastColumn="0"/>
            </w:pPr>
            <w:r>
              <w:t>5+ years (4)</w:t>
            </w:r>
          </w:p>
        </w:tc>
      </w:tr>
      <w:tr w:rsidR="00F47CDE" w14:paraId="6927FCD8" w14:textId="77777777" w:rsidTr="00B26FF9">
        <w:tc>
          <w:tcPr>
            <w:cnfStyle w:val="001000000000" w:firstRow="0" w:lastRow="0" w:firstColumn="1" w:lastColumn="0" w:oddVBand="0" w:evenVBand="0" w:oddHBand="0" w:evenHBand="0" w:firstRowFirstColumn="0" w:firstRowLastColumn="0" w:lastRowFirstColumn="0" w:lastRowLastColumn="0"/>
            <w:tcW w:w="1915" w:type="dxa"/>
          </w:tcPr>
          <w:p w14:paraId="105F8BBD" w14:textId="77777777" w:rsidR="00F47CDE" w:rsidRDefault="00F47CDE" w:rsidP="00B26FF9">
            <w:pPr>
              <w:keepNext/>
            </w:pPr>
            <w:r>
              <w:t xml:space="preserve">Analysis of program reach (1) </w:t>
            </w:r>
          </w:p>
        </w:tc>
        <w:tc>
          <w:tcPr>
            <w:tcW w:w="1915" w:type="dxa"/>
          </w:tcPr>
          <w:p w14:paraId="3C80843D"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295DE2F1"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11D7F5AB"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24F86ADA"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r w:rsidR="00F47CDE" w14:paraId="6719F31E" w14:textId="77777777" w:rsidTr="00B26FF9">
        <w:tc>
          <w:tcPr>
            <w:cnfStyle w:val="001000000000" w:firstRow="0" w:lastRow="0" w:firstColumn="1" w:lastColumn="0" w:oddVBand="0" w:evenVBand="0" w:oddHBand="0" w:evenHBand="0" w:firstRowFirstColumn="0" w:firstRowLastColumn="0" w:lastRowFirstColumn="0" w:lastRowLastColumn="0"/>
            <w:tcW w:w="1915" w:type="dxa"/>
          </w:tcPr>
          <w:p w14:paraId="3E1BC788" w14:textId="77777777" w:rsidR="00F47CDE" w:rsidRDefault="00F47CDE" w:rsidP="00B26FF9">
            <w:pPr>
              <w:keepNext/>
            </w:pPr>
            <w:r>
              <w:t xml:space="preserve">Focus groups/interviews with users (2) </w:t>
            </w:r>
          </w:p>
        </w:tc>
        <w:tc>
          <w:tcPr>
            <w:tcW w:w="1915" w:type="dxa"/>
          </w:tcPr>
          <w:p w14:paraId="4AC276CF"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2154CB34"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4D0441DD"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375F8910"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r w:rsidR="00F47CDE" w14:paraId="3B7D5C31" w14:textId="77777777" w:rsidTr="00B26FF9">
        <w:tc>
          <w:tcPr>
            <w:cnfStyle w:val="001000000000" w:firstRow="0" w:lastRow="0" w:firstColumn="1" w:lastColumn="0" w:oddVBand="0" w:evenVBand="0" w:oddHBand="0" w:evenHBand="0" w:firstRowFirstColumn="0" w:firstRowLastColumn="0" w:lastRowFirstColumn="0" w:lastRowLastColumn="0"/>
            <w:tcW w:w="1915" w:type="dxa"/>
          </w:tcPr>
          <w:p w14:paraId="6990AA9A" w14:textId="77777777" w:rsidR="00F47CDE" w:rsidRDefault="00F47CDE" w:rsidP="00B26FF9">
            <w:pPr>
              <w:keepNext/>
            </w:pPr>
            <w:r>
              <w:t xml:space="preserve">Focus groups/interview with non-users (3) </w:t>
            </w:r>
          </w:p>
        </w:tc>
        <w:tc>
          <w:tcPr>
            <w:tcW w:w="1915" w:type="dxa"/>
          </w:tcPr>
          <w:p w14:paraId="6DEDB494"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53357B6A"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45CC6FD8"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4EEB7F3E"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r w:rsidR="00F47CDE" w14:paraId="1CE43B45" w14:textId="77777777" w:rsidTr="00B26FF9">
        <w:tc>
          <w:tcPr>
            <w:cnfStyle w:val="001000000000" w:firstRow="0" w:lastRow="0" w:firstColumn="1" w:lastColumn="0" w:oddVBand="0" w:evenVBand="0" w:oddHBand="0" w:evenHBand="0" w:firstRowFirstColumn="0" w:firstRowLastColumn="0" w:lastRowFirstColumn="0" w:lastRowLastColumn="0"/>
            <w:tcW w:w="1915" w:type="dxa"/>
          </w:tcPr>
          <w:p w14:paraId="5346A881" w14:textId="77777777" w:rsidR="00F47CDE" w:rsidRDefault="00F47CDE" w:rsidP="00B26FF9">
            <w:pPr>
              <w:keepNext/>
            </w:pPr>
            <w:r>
              <w:t xml:space="preserve">Focus groups/interviews with providers (4) </w:t>
            </w:r>
          </w:p>
        </w:tc>
        <w:tc>
          <w:tcPr>
            <w:tcW w:w="1915" w:type="dxa"/>
          </w:tcPr>
          <w:p w14:paraId="58BB3B7F"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21E660CA"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1E1BDD35"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2E01FA18"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r w:rsidR="00F47CDE" w14:paraId="6D5C2742" w14:textId="77777777" w:rsidTr="00B26FF9">
        <w:tc>
          <w:tcPr>
            <w:cnfStyle w:val="001000000000" w:firstRow="0" w:lastRow="0" w:firstColumn="1" w:lastColumn="0" w:oddVBand="0" w:evenVBand="0" w:oddHBand="0" w:evenHBand="0" w:firstRowFirstColumn="0" w:firstRowLastColumn="0" w:lastRowFirstColumn="0" w:lastRowLastColumn="0"/>
            <w:tcW w:w="1915" w:type="dxa"/>
          </w:tcPr>
          <w:p w14:paraId="7AC283A7" w14:textId="77777777" w:rsidR="00F47CDE" w:rsidRDefault="00F47CDE" w:rsidP="00B26FF9">
            <w:pPr>
              <w:keepNext/>
            </w:pPr>
            <w:r>
              <w:t xml:space="preserve">Survey of users (5) </w:t>
            </w:r>
          </w:p>
        </w:tc>
        <w:tc>
          <w:tcPr>
            <w:tcW w:w="1915" w:type="dxa"/>
          </w:tcPr>
          <w:p w14:paraId="1341A9B6"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59187153"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19C05E90"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03F872E3"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r w:rsidR="00F47CDE" w14:paraId="0CFD4B1F" w14:textId="77777777" w:rsidTr="00B26FF9">
        <w:tc>
          <w:tcPr>
            <w:cnfStyle w:val="001000000000" w:firstRow="0" w:lastRow="0" w:firstColumn="1" w:lastColumn="0" w:oddVBand="0" w:evenVBand="0" w:oddHBand="0" w:evenHBand="0" w:firstRowFirstColumn="0" w:firstRowLastColumn="0" w:lastRowFirstColumn="0" w:lastRowLastColumn="0"/>
            <w:tcW w:w="1915" w:type="dxa"/>
          </w:tcPr>
          <w:p w14:paraId="035B030B" w14:textId="77777777" w:rsidR="00F47CDE" w:rsidRDefault="00F47CDE" w:rsidP="00B26FF9">
            <w:pPr>
              <w:keepNext/>
            </w:pPr>
            <w:r>
              <w:t xml:space="preserve">Survey of non-users (6) </w:t>
            </w:r>
          </w:p>
        </w:tc>
        <w:tc>
          <w:tcPr>
            <w:tcW w:w="1915" w:type="dxa"/>
          </w:tcPr>
          <w:p w14:paraId="55907E68"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234E4B94"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0DB6208B"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1F0B3BAE"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r w:rsidR="00F47CDE" w14:paraId="551742CF" w14:textId="77777777" w:rsidTr="00B26FF9">
        <w:tc>
          <w:tcPr>
            <w:cnfStyle w:val="001000000000" w:firstRow="0" w:lastRow="0" w:firstColumn="1" w:lastColumn="0" w:oddVBand="0" w:evenVBand="0" w:oddHBand="0" w:evenHBand="0" w:firstRowFirstColumn="0" w:firstRowLastColumn="0" w:lastRowFirstColumn="0" w:lastRowLastColumn="0"/>
            <w:tcW w:w="1915" w:type="dxa"/>
          </w:tcPr>
          <w:p w14:paraId="6C378D9F" w14:textId="77777777" w:rsidR="00F47CDE" w:rsidRDefault="00F47CDE" w:rsidP="00B26FF9">
            <w:pPr>
              <w:keepNext/>
            </w:pPr>
            <w:r>
              <w:t xml:space="preserve">Survey of providers (7) </w:t>
            </w:r>
          </w:p>
        </w:tc>
        <w:tc>
          <w:tcPr>
            <w:tcW w:w="1915" w:type="dxa"/>
          </w:tcPr>
          <w:p w14:paraId="2A40F0CB"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1862621B"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115A6ECB"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55591213"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r w:rsidR="00F47CDE" w14:paraId="4B51C3B7" w14:textId="77777777" w:rsidTr="00B26FF9">
        <w:tc>
          <w:tcPr>
            <w:cnfStyle w:val="001000000000" w:firstRow="0" w:lastRow="0" w:firstColumn="1" w:lastColumn="0" w:oddVBand="0" w:evenVBand="0" w:oddHBand="0" w:evenHBand="0" w:firstRowFirstColumn="0" w:firstRowLastColumn="0" w:lastRowFirstColumn="0" w:lastRowLastColumn="0"/>
            <w:tcW w:w="1915" w:type="dxa"/>
          </w:tcPr>
          <w:p w14:paraId="786AEC37" w14:textId="77777777" w:rsidR="00F47CDE" w:rsidRDefault="00F47CDE" w:rsidP="00B26FF9">
            <w:pPr>
              <w:keepNext/>
            </w:pPr>
            <w:r>
              <w:t xml:space="preserve">Provider reporting of registration fees (8) </w:t>
            </w:r>
          </w:p>
        </w:tc>
        <w:tc>
          <w:tcPr>
            <w:tcW w:w="1915" w:type="dxa"/>
          </w:tcPr>
          <w:p w14:paraId="38F50533"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2AD53BE3"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51673C72"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0086B81C"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r w:rsidR="00F47CDE" w14:paraId="0461C536" w14:textId="77777777" w:rsidTr="00B26FF9">
        <w:tc>
          <w:tcPr>
            <w:cnfStyle w:val="001000000000" w:firstRow="0" w:lastRow="0" w:firstColumn="1" w:lastColumn="0" w:oddVBand="0" w:evenVBand="0" w:oddHBand="0" w:evenHBand="0" w:firstRowFirstColumn="0" w:firstRowLastColumn="0" w:lastRowFirstColumn="0" w:lastRowLastColumn="0"/>
            <w:tcW w:w="1915" w:type="dxa"/>
          </w:tcPr>
          <w:p w14:paraId="1ACE3081" w14:textId="77777777" w:rsidR="00F47CDE" w:rsidRDefault="00F47CDE" w:rsidP="00B26FF9">
            <w:pPr>
              <w:keepNext/>
            </w:pPr>
            <w:r>
              <w:t xml:space="preserve">Measuring overall sports cost (9) </w:t>
            </w:r>
          </w:p>
        </w:tc>
        <w:tc>
          <w:tcPr>
            <w:tcW w:w="1915" w:type="dxa"/>
          </w:tcPr>
          <w:p w14:paraId="73278ED1"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4F9ECC7B"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1A175B89"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0D1F49E0"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r w:rsidR="00F47CDE" w14:paraId="549C54F5" w14:textId="77777777" w:rsidTr="00B26FF9">
        <w:tc>
          <w:tcPr>
            <w:cnfStyle w:val="001000000000" w:firstRow="0" w:lastRow="0" w:firstColumn="1" w:lastColumn="0" w:oddVBand="0" w:evenVBand="0" w:oddHBand="0" w:evenHBand="0" w:firstRowFirstColumn="0" w:firstRowLastColumn="0" w:lastRowFirstColumn="0" w:lastRowLastColumn="0"/>
            <w:tcW w:w="1915" w:type="dxa"/>
          </w:tcPr>
          <w:p w14:paraId="35D749E3" w14:textId="77777777" w:rsidR="00F47CDE" w:rsidRDefault="00F47CDE" w:rsidP="00B26FF9">
            <w:pPr>
              <w:keepNext/>
            </w:pPr>
            <w:r>
              <w:t xml:space="preserve">Population survey of awareness (users) (10) </w:t>
            </w:r>
          </w:p>
        </w:tc>
        <w:tc>
          <w:tcPr>
            <w:tcW w:w="1915" w:type="dxa"/>
          </w:tcPr>
          <w:p w14:paraId="1F3A55D2"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1BFB104A"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09ACA6CD"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3F87B7A0"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r w:rsidR="00F47CDE" w14:paraId="400E7AB9" w14:textId="77777777" w:rsidTr="00B26FF9">
        <w:tc>
          <w:tcPr>
            <w:cnfStyle w:val="001000000000" w:firstRow="0" w:lastRow="0" w:firstColumn="1" w:lastColumn="0" w:oddVBand="0" w:evenVBand="0" w:oddHBand="0" w:evenHBand="0" w:firstRowFirstColumn="0" w:firstRowLastColumn="0" w:lastRowFirstColumn="0" w:lastRowLastColumn="0"/>
            <w:tcW w:w="1915" w:type="dxa"/>
          </w:tcPr>
          <w:p w14:paraId="0C74210F" w14:textId="77777777" w:rsidR="00F47CDE" w:rsidRDefault="00F47CDE" w:rsidP="00B26FF9">
            <w:pPr>
              <w:keepNext/>
            </w:pPr>
            <w:r>
              <w:t xml:space="preserve">Measuring awareness amongst </w:t>
            </w:r>
            <w:proofErr w:type="spellStart"/>
            <w:r>
              <w:t>organisations</w:t>
            </w:r>
            <w:proofErr w:type="spellEnd"/>
            <w:r>
              <w:t xml:space="preserve"> eligible to be providers (11) </w:t>
            </w:r>
          </w:p>
        </w:tc>
        <w:tc>
          <w:tcPr>
            <w:tcW w:w="1915" w:type="dxa"/>
          </w:tcPr>
          <w:p w14:paraId="5E24FF0F"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4C59CEA5"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2C5974DF"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7EE55C2F"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r w:rsidR="00F47CDE" w14:paraId="21E36457" w14:textId="77777777" w:rsidTr="00B26FF9">
        <w:tc>
          <w:tcPr>
            <w:cnfStyle w:val="001000000000" w:firstRow="0" w:lastRow="0" w:firstColumn="1" w:lastColumn="0" w:oddVBand="0" w:evenVBand="0" w:oddHBand="0" w:evenHBand="0" w:firstRowFirstColumn="0" w:firstRowLastColumn="0" w:lastRowFirstColumn="0" w:lastRowLastColumn="0"/>
            <w:tcW w:w="1915" w:type="dxa"/>
          </w:tcPr>
          <w:p w14:paraId="0686EA98" w14:textId="77777777" w:rsidR="00F47CDE" w:rsidRDefault="00F47CDE" w:rsidP="00B26FF9">
            <w:pPr>
              <w:keepNext/>
            </w:pPr>
            <w:r>
              <w:lastRenderedPageBreak/>
              <w:t xml:space="preserve">Measuring provider uptake rate (12) </w:t>
            </w:r>
          </w:p>
        </w:tc>
        <w:tc>
          <w:tcPr>
            <w:tcW w:w="1915" w:type="dxa"/>
          </w:tcPr>
          <w:p w14:paraId="00E28577"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0D26DB35"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26B443D8"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6C9B6E4D" w14:textId="77777777" w:rsidR="00F47CDE" w:rsidRDefault="00F47CDE" w:rsidP="00F47CDE">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pPr>
          </w:p>
        </w:tc>
      </w:tr>
    </w:tbl>
    <w:p w14:paraId="2B8D301A" w14:textId="77777777" w:rsidR="00F47CDE" w:rsidRDefault="00F47CDE" w:rsidP="00F47CDE"/>
    <w:p w14:paraId="627B2EC2" w14:textId="77777777" w:rsidR="00F47CDE" w:rsidRDefault="00F47CDE" w:rsidP="00F47CDE">
      <w:pPr>
        <w:keepNext/>
      </w:pPr>
      <w:r>
        <w:t>Q118 Feel free to share any other thoughts or comments:</w:t>
      </w:r>
      <w:r w:rsidRPr="0025597F">
        <w:t xml:space="preserve"> </w:t>
      </w:r>
      <w:r>
        <w:t>(open text)</w:t>
      </w:r>
    </w:p>
    <w:p w14:paraId="2ABDB619" w14:textId="77777777" w:rsidR="00F47CDE" w:rsidRDefault="00F47CDE" w:rsidP="00F47CDE">
      <w:pPr>
        <w:keepNext/>
      </w:pPr>
      <w:r>
        <w:t>Q121 Review of evaluation approach</w:t>
      </w:r>
      <w:r>
        <w:br/>
        <w:t xml:space="preserve"> </w:t>
      </w:r>
      <w:r>
        <w:br/>
        <w:t xml:space="preserve"> Finally, in your view when should the evaluation approach be reviewed (optional):</w:t>
      </w:r>
      <w:r w:rsidRPr="0025597F">
        <w:t xml:space="preserve"> </w:t>
      </w:r>
      <w:r>
        <w:t>(open text)</w:t>
      </w:r>
    </w:p>
    <w:p w14:paraId="4AFFACF5" w14:textId="77777777" w:rsidR="00F47CDE" w:rsidRDefault="00F47CDE" w:rsidP="00F47CDE">
      <w:pPr>
        <w:keepNext/>
      </w:pPr>
      <w:r>
        <w:t>Q120 Feel free to share any other thoughts or comments:</w:t>
      </w:r>
      <w:r w:rsidRPr="0025597F">
        <w:t xml:space="preserve"> </w:t>
      </w:r>
      <w:r>
        <w:t>(open text)</w:t>
      </w:r>
    </w:p>
    <w:p w14:paraId="4D9AFE9B" w14:textId="77777777" w:rsidR="00F47CDE" w:rsidRDefault="00F47CDE" w:rsidP="00F47CDE"/>
    <w:p w14:paraId="4E2664B6" w14:textId="77777777" w:rsidR="0042727F" w:rsidRDefault="0042727F"/>
    <w:sectPr w:rsidR="0042727F">
      <w:headerReference w:type="default" r:id="rId8"/>
      <w:footerReference w:type="even" r:id="rId9"/>
      <w:footerReference w:type="default" r:id="rId1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0BCF3" w14:textId="77777777" w:rsidR="00F47CDE" w:rsidRDefault="00F47CDE"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488D9968" w14:textId="77777777" w:rsidR="00F47CDE" w:rsidRDefault="00F47CDE"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24DF" w14:textId="77777777" w:rsidR="00F47CDE" w:rsidRDefault="00F47CDE"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23395568" w14:textId="77777777" w:rsidR="00F47CDE" w:rsidRDefault="00F47CD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A4DEA" w14:textId="77777777" w:rsidR="00F47CDE" w:rsidRDefault="00F47CDE">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14013800">
    <w:abstractNumId w:val="1"/>
  </w:num>
  <w:num w:numId="2" w16cid:durableId="958416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CDE"/>
    <w:rsid w:val="0039431B"/>
    <w:rsid w:val="0042727F"/>
    <w:rsid w:val="00F47C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EDBB3"/>
  <w15:chartTrackingRefBased/>
  <w15:docId w15:val="{992106B2-24F9-4A54-B784-F62DE1080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CDE"/>
    <w:pPr>
      <w:spacing w:after="120" w:line="264" w:lineRule="auto"/>
    </w:pPr>
    <w:rPr>
      <w:rFonts w:eastAsiaTheme="minorEastAsia"/>
      <w:kern w:val="0"/>
      <w:sz w:val="21"/>
      <w:szCs w:val="21"/>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7CDE"/>
    <w:pPr>
      <w:ind w:left="720"/>
      <w:contextualSpacing/>
    </w:pPr>
  </w:style>
  <w:style w:type="table" w:customStyle="1" w:styleId="QQuestionTable">
    <w:name w:val="QQuestionTable"/>
    <w:uiPriority w:val="99"/>
    <w:qFormat/>
    <w:rsid w:val="00F47CDE"/>
    <w:pPr>
      <w:spacing w:after="0" w:line="240" w:lineRule="auto"/>
      <w:jc w:val="center"/>
    </w:pPr>
    <w:rPr>
      <w:rFonts w:eastAsiaTheme="minorEastAsia"/>
      <w:kern w:val="0"/>
      <w:sz w:val="20"/>
      <w:szCs w:val="20"/>
      <w:lang w:val="en-US" w:eastAsia="en-AU"/>
      <w14:ligatures w14:val="none"/>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Singlepunch">
    <w:name w:val="Single punch"/>
    <w:rsid w:val="00F47CDE"/>
    <w:pPr>
      <w:numPr>
        <w:numId w:val="1"/>
      </w:numPr>
    </w:pPr>
  </w:style>
  <w:style w:type="paragraph" w:customStyle="1" w:styleId="H2">
    <w:name w:val="H2"/>
    <w:next w:val="Normal"/>
    <w:rsid w:val="00F47CDE"/>
    <w:pPr>
      <w:spacing w:after="240" w:line="240" w:lineRule="auto"/>
    </w:pPr>
    <w:rPr>
      <w:rFonts w:eastAsiaTheme="minorEastAsia"/>
      <w:b/>
      <w:color w:val="000000"/>
      <w:kern w:val="0"/>
      <w:sz w:val="48"/>
      <w:szCs w:val="48"/>
      <w:lang w:val="en-US"/>
      <w14:ligatures w14:val="none"/>
    </w:rPr>
  </w:style>
  <w:style w:type="paragraph" w:customStyle="1" w:styleId="TextEntryLine">
    <w:name w:val="TextEntryLine"/>
    <w:basedOn w:val="Normal"/>
    <w:qFormat/>
    <w:rsid w:val="00F47CDE"/>
    <w:pPr>
      <w:spacing w:before="240" w:after="0" w:line="240" w:lineRule="auto"/>
    </w:pPr>
    <w:rPr>
      <w:sz w:val="22"/>
      <w:szCs w:val="22"/>
    </w:rPr>
  </w:style>
  <w:style w:type="paragraph" w:styleId="Footer">
    <w:name w:val="footer"/>
    <w:basedOn w:val="Normal"/>
    <w:link w:val="FooterChar"/>
    <w:uiPriority w:val="99"/>
    <w:unhideWhenUsed/>
    <w:rsid w:val="00F47CDE"/>
    <w:pPr>
      <w:tabs>
        <w:tab w:val="center" w:pos="4680"/>
        <w:tab w:val="right" w:pos="9360"/>
      </w:tabs>
      <w:spacing w:after="0" w:line="240" w:lineRule="auto"/>
    </w:pPr>
    <w:rPr>
      <w:sz w:val="22"/>
      <w:szCs w:val="22"/>
    </w:rPr>
  </w:style>
  <w:style w:type="character" w:customStyle="1" w:styleId="FooterChar">
    <w:name w:val="Footer Char"/>
    <w:basedOn w:val="DefaultParagraphFont"/>
    <w:link w:val="Footer"/>
    <w:uiPriority w:val="99"/>
    <w:rsid w:val="00F47CDE"/>
    <w:rPr>
      <w:rFonts w:eastAsiaTheme="minorEastAsia"/>
      <w:kern w:val="0"/>
      <w:lang w:val="en-US"/>
      <w14:ligatures w14:val="none"/>
    </w:rPr>
  </w:style>
  <w:style w:type="character" w:styleId="PageNumber">
    <w:name w:val="page number"/>
    <w:basedOn w:val="DefaultParagraphFont"/>
    <w:uiPriority w:val="99"/>
    <w:semiHidden/>
    <w:unhideWhenUsed/>
    <w:rsid w:val="00F47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D1C7CE2F47B34486721261781A3040" ma:contentTypeVersion="16" ma:contentTypeDescription="Create a new document." ma:contentTypeScope="" ma:versionID="65110a6b01044bab9bd1dd6d3c2c88e5">
  <xsd:schema xmlns:xsd="http://www.w3.org/2001/XMLSchema" xmlns:xs="http://www.w3.org/2001/XMLSchema" xmlns:p="http://schemas.microsoft.com/office/2006/metadata/properties" xmlns:ns3="6ea99792-8f03-469b-80cb-c3eee3b48452" xmlns:ns4="304826ae-2014-4e6d-ac63-b32ddc199f6b" targetNamespace="http://schemas.microsoft.com/office/2006/metadata/properties" ma:root="true" ma:fieldsID="0e508302a619cb96d99ca97d4e6926a0" ns3:_="" ns4:_="">
    <xsd:import namespace="6ea99792-8f03-469b-80cb-c3eee3b48452"/>
    <xsd:import namespace="304826ae-2014-4e6d-ac63-b32ddc199f6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99792-8f03-469b-80cb-c3eee3b4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4826ae-2014-4e6d-ac63-b32ddc199f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ea99792-8f03-469b-80cb-c3eee3b48452" xsi:nil="true"/>
  </documentManagement>
</p:properties>
</file>

<file path=customXml/itemProps1.xml><?xml version="1.0" encoding="utf-8"?>
<ds:datastoreItem xmlns:ds="http://schemas.openxmlformats.org/officeDocument/2006/customXml" ds:itemID="{B4C60C2A-4E3F-4032-A3DF-EE5F70160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99792-8f03-469b-80cb-c3eee3b48452"/>
    <ds:schemaRef ds:uri="304826ae-2014-4e6d-ac63-b32ddc199f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322143-B33B-4E62-914E-7EEE1622C62F}">
  <ds:schemaRefs>
    <ds:schemaRef ds:uri="http://schemas.microsoft.com/sharepoint/v3/contenttype/forms"/>
  </ds:schemaRefs>
</ds:datastoreItem>
</file>

<file path=customXml/itemProps3.xml><?xml version="1.0" encoding="utf-8"?>
<ds:datastoreItem xmlns:ds="http://schemas.openxmlformats.org/officeDocument/2006/customXml" ds:itemID="{CBDE70B2-2160-4003-913D-8B6E01D9A7C1}">
  <ds:schemaRefs>
    <ds:schemaRef ds:uri="http://schemas.microsoft.com/office/2006/documentManagement/types"/>
    <ds:schemaRef ds:uri="http://purl.org/dc/terms/"/>
    <ds:schemaRef ds:uri="http://www.w3.org/XML/1998/namespace"/>
    <ds:schemaRef ds:uri="6ea99792-8f03-469b-80cb-c3eee3b48452"/>
    <ds:schemaRef ds:uri="http://purl.org/dc/dcmitype/"/>
    <ds:schemaRef ds:uri="http://purl.org/dc/elements/1.1/"/>
    <ds:schemaRef ds:uri="http://schemas.microsoft.com/office/infopath/2007/PartnerControls"/>
    <ds:schemaRef ds:uri="http://schemas.openxmlformats.org/package/2006/metadata/core-properties"/>
    <ds:schemaRef ds:uri="304826ae-2014-4e6d-ac63-b32ddc199f6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2325</Words>
  <Characters>13259</Characters>
  <Application>Microsoft Office Word</Application>
  <DocSecurity>0</DocSecurity>
  <Lines>110</Lines>
  <Paragraphs>31</Paragraphs>
  <ScaleCrop>false</ScaleCrop>
  <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Catherine Emma Mary - muice001</dc:creator>
  <cp:keywords/>
  <dc:description/>
  <cp:lastModifiedBy>Simpson, Catherine Emma Mary - muice001</cp:lastModifiedBy>
  <cp:revision>1</cp:revision>
  <dcterms:created xsi:type="dcterms:W3CDTF">2023-08-11T03:14:00Z</dcterms:created>
  <dcterms:modified xsi:type="dcterms:W3CDTF">2023-08-11T03:15:00Z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0x010100E6D1C7CE2F47B34486721261781A3040</vt:lpwstr>
  </property>
</Properties>
</file>