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tblBorders>
        <w:tblLook w:val="0000" w:firstRow="0" w:lastRow="0" w:firstColumn="0" w:lastColumn="0" w:noHBand="0" w:noVBand="0"/>
      </w:tblPr>
      <w:tblGrid>
        <w:gridCol w:w="1367"/>
        <w:gridCol w:w="542"/>
        <w:gridCol w:w="45"/>
        <w:gridCol w:w="12272"/>
        <w:gridCol w:w="966"/>
      </w:tblGrid>
      <w:tr w:rsidR="00FB3483" w:rsidRPr="004C1685" w14:paraId="034B5AFC" w14:textId="77777777" w:rsidTr="00403DB4">
        <w:trPr>
          <w:trHeight w:val="65"/>
          <w:tblHeader/>
        </w:trPr>
        <w:tc>
          <w:tcPr>
            <w:tcW w:w="450"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193" w:type="pct"/>
            <w:gridSpan w:val="2"/>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4039"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318"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403DB4">
        <w:trPr>
          <w:trHeight w:val="24"/>
        </w:trPr>
        <w:tc>
          <w:tcPr>
            <w:tcW w:w="4682" w:type="pct"/>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318" w:type="pct"/>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403DB4">
        <w:trPr>
          <w:trHeight w:val="48"/>
        </w:trPr>
        <w:tc>
          <w:tcPr>
            <w:tcW w:w="450" w:type="pct"/>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193" w:type="pct"/>
            <w:gridSpan w:val="2"/>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4039" w:type="pct"/>
            <w:tcBorders>
              <w:top w:val="single" w:sz="5" w:space="0" w:color="000000"/>
              <w:left w:val="single" w:sz="5" w:space="0" w:color="000000"/>
              <w:bottom w:val="double" w:sz="5" w:space="0" w:color="000000"/>
              <w:right w:val="single" w:sz="5" w:space="0" w:color="000000"/>
            </w:tcBorders>
          </w:tcPr>
          <w:p w14:paraId="6E5E223C" w14:textId="43FE6CB6" w:rsidR="00FB3483" w:rsidRPr="009B7DDB" w:rsidRDefault="00C05FD7" w:rsidP="00C4495F">
            <w:pPr>
              <w:tabs>
                <w:tab w:val="left" w:pos="1980"/>
                <w:tab w:val="center" w:pos="4963"/>
                <w:tab w:val="left" w:pos="8310"/>
              </w:tabs>
              <w:spacing w:line="360" w:lineRule="auto"/>
              <w:jc w:val="both"/>
              <w:rPr>
                <w:b/>
              </w:rPr>
            </w:pPr>
            <w:r w:rsidRPr="00C05FD7">
              <w:rPr>
                <w:b/>
                <w:color w:val="222222"/>
                <w:shd w:val="clear" w:color="auto" w:fill="FFFFFF"/>
              </w:rPr>
              <w:t>Prevalence and determinants of metabolic syndrome among type2 diabetic patients using different diagnosis criteria in Ethiopia: Systematic Review and Meta-analysis</w:t>
            </w:r>
          </w:p>
        </w:tc>
        <w:tc>
          <w:tcPr>
            <w:tcW w:w="318" w:type="pct"/>
            <w:tcBorders>
              <w:top w:val="single" w:sz="5" w:space="0" w:color="000000"/>
              <w:left w:val="single" w:sz="5" w:space="0" w:color="000000"/>
              <w:bottom w:val="double" w:sz="5" w:space="0" w:color="000000"/>
              <w:right w:val="single" w:sz="5" w:space="0" w:color="000000"/>
            </w:tcBorders>
          </w:tcPr>
          <w:p w14:paraId="2C544964" w14:textId="6832DBCA" w:rsidR="00FB3483" w:rsidRPr="00930A31" w:rsidRDefault="00034AE1"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403DB4">
        <w:trPr>
          <w:trHeight w:val="24"/>
        </w:trPr>
        <w:tc>
          <w:tcPr>
            <w:tcW w:w="4682" w:type="pct"/>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B7DDB" w:rsidRDefault="00FB3483" w:rsidP="00947707">
            <w:pPr>
              <w:pStyle w:val="Default"/>
              <w:rPr>
                <w:rFonts w:ascii="Times New Roman" w:hAnsi="Times New Roman" w:cs="Times New Roman"/>
              </w:rPr>
            </w:pPr>
            <w:r w:rsidRPr="009B7DDB">
              <w:rPr>
                <w:rFonts w:ascii="Times New Roman" w:hAnsi="Times New Roman" w:cs="Times New Roman"/>
                <w:b/>
                <w:bCs/>
              </w:rPr>
              <w:t xml:space="preserve">ABSTRACT </w:t>
            </w:r>
          </w:p>
        </w:tc>
        <w:tc>
          <w:tcPr>
            <w:tcW w:w="318" w:type="pct"/>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403DB4">
        <w:trPr>
          <w:trHeight w:val="48"/>
        </w:trPr>
        <w:tc>
          <w:tcPr>
            <w:tcW w:w="450" w:type="pct"/>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193" w:type="pct"/>
            <w:gridSpan w:val="2"/>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4039" w:type="pct"/>
            <w:tcBorders>
              <w:top w:val="single" w:sz="5" w:space="0" w:color="000000"/>
              <w:left w:val="single" w:sz="5" w:space="0" w:color="000000"/>
              <w:bottom w:val="double" w:sz="5" w:space="0" w:color="000000"/>
              <w:right w:val="single" w:sz="5" w:space="0" w:color="000000"/>
            </w:tcBorders>
          </w:tcPr>
          <w:p w14:paraId="40BCB3D1" w14:textId="77777777" w:rsidR="00C05FD7" w:rsidRDefault="00C05FD7" w:rsidP="00C05FD7">
            <w:pPr>
              <w:spacing w:line="360" w:lineRule="auto"/>
              <w:jc w:val="both"/>
              <w:rPr>
                <w:b/>
                <w:sz w:val="28"/>
                <w:szCs w:val="28"/>
              </w:rPr>
            </w:pPr>
            <w:r>
              <w:rPr>
                <w:b/>
                <w:sz w:val="28"/>
                <w:szCs w:val="28"/>
              </w:rPr>
              <w:t>Abstract</w:t>
            </w:r>
          </w:p>
          <w:p w14:paraId="224B341E" w14:textId="77777777" w:rsidR="00C05FD7" w:rsidRDefault="00C05FD7" w:rsidP="00C05FD7">
            <w:pPr>
              <w:spacing w:line="360" w:lineRule="auto"/>
              <w:jc w:val="both"/>
            </w:pPr>
            <w:r w:rsidRPr="00E3236D">
              <w:rPr>
                <w:b/>
              </w:rPr>
              <w:t>Background</w:t>
            </w:r>
            <w:r>
              <w:t xml:space="preserve">: Metabolic syndrome has become a major public health problem worldwide and attributable to the spread of different non-communicable diseases such as type 2 diabetes mellitus, coronary artery diseases, stroke, and permanent or temporary disabilities. It is not a single disease entity rather encompasses different risk factors. However, there were inconsistencies among previously conducted primary studies, hence this systematic review and meta-analysis aimed to determine the pooled prevalence and determinants of metabolic syndrome among type2 diabetes patients in Ethiopia. </w:t>
            </w:r>
          </w:p>
          <w:p w14:paraId="3A1B188C" w14:textId="77777777" w:rsidR="00C05FD7" w:rsidRPr="002774B2" w:rsidRDefault="00C05FD7" w:rsidP="00C05FD7">
            <w:pPr>
              <w:spacing w:line="360" w:lineRule="auto"/>
              <w:jc w:val="both"/>
            </w:pPr>
            <w:r w:rsidRPr="00E3236D">
              <w:rPr>
                <w:b/>
              </w:rPr>
              <w:t>Objective</w:t>
            </w:r>
            <w:r>
              <w:t xml:space="preserve">: This systematic review and meta-analysis aimed to </w:t>
            </w:r>
            <w:r w:rsidRPr="00F04173">
              <w:t>det</w:t>
            </w:r>
            <w:r>
              <w:t>ermine the pooled effect size of metabolic syndrome and its determinants among type2 diabetic patients in Ethiopia</w:t>
            </w:r>
          </w:p>
          <w:p w14:paraId="3C898ECC" w14:textId="77777777" w:rsidR="00C05FD7" w:rsidRPr="00F04173" w:rsidRDefault="00C05FD7" w:rsidP="00C05FD7">
            <w:pPr>
              <w:spacing w:line="360" w:lineRule="auto"/>
              <w:jc w:val="both"/>
            </w:pPr>
            <w:r w:rsidRPr="00F04173">
              <w:rPr>
                <w:b/>
              </w:rPr>
              <w:t>Method</w:t>
            </w:r>
            <w:r w:rsidRPr="00F04173">
              <w:t xml:space="preserve">: </w:t>
            </w:r>
            <w:r>
              <w:t xml:space="preserve">First hand studies </w:t>
            </w:r>
            <w:r w:rsidRPr="00F04173">
              <w:t xml:space="preserve">about the </w:t>
            </w:r>
            <w:r>
              <w:t xml:space="preserve">metabolic syndrome among adult type2 diabetic patients in Ethiopia </w:t>
            </w:r>
            <w:r w:rsidRPr="00F04173">
              <w:t>were searched through known and international</w:t>
            </w:r>
            <w:r>
              <w:t xml:space="preserve"> databases (PubMed, Scopus, </w:t>
            </w:r>
            <w:r w:rsidRPr="00F04173">
              <w:t>Web</w:t>
            </w:r>
            <w:r>
              <w:t xml:space="preserve"> of Science, and </w:t>
            </w:r>
            <w:r w:rsidRPr="00921EB1">
              <w:rPr>
                <w:color w:val="000000" w:themeColor="text1"/>
              </w:rPr>
              <w:t>Cochran library</w:t>
            </w:r>
            <w:r w:rsidRPr="00F04173">
              <w:t>) and search engines (Google and Google Scholar). Data was extracted using a standard data extraction checklist developed according to Joanna Briggs Institute (JBI). The I</w:t>
            </w:r>
            <w:r w:rsidRPr="00F04173">
              <w:rPr>
                <w:vertAlign w:val="superscript"/>
              </w:rPr>
              <w:t>2</w:t>
            </w:r>
            <w:r w:rsidRPr="00F04173">
              <w:t xml:space="preserve"> statistics are used to identify heterogeneity across studies. Funnel plot asymmetry and Egger's tests were used to check for publication bias. A random effect model was used to estimate the pooled </w:t>
            </w:r>
            <w:r>
              <w:t xml:space="preserve">prevalence of </w:t>
            </w:r>
            <w:r w:rsidRPr="00112CE5">
              <w:t>the metabolic syndrome among</w:t>
            </w:r>
            <w:r>
              <w:t xml:space="preserve"> non-insulin dependent patients</w:t>
            </w:r>
            <w:r w:rsidRPr="00112CE5">
              <w:t xml:space="preserve"> </w:t>
            </w:r>
            <w:r w:rsidRPr="00F04173">
              <w:t xml:space="preserve">in Ethiopia. The STATA version 11 software employed for statistical analysis was conducted using STATA version 11 software. </w:t>
            </w:r>
          </w:p>
          <w:p w14:paraId="13A56958" w14:textId="77777777" w:rsidR="00C87AA7" w:rsidRDefault="00C05FD7" w:rsidP="00C87AA7">
            <w:pPr>
              <w:spacing w:line="360" w:lineRule="auto"/>
              <w:jc w:val="both"/>
            </w:pPr>
            <w:r w:rsidRPr="00112CE5">
              <w:rPr>
                <w:b/>
              </w:rPr>
              <w:t>Result</w:t>
            </w:r>
            <w:r>
              <w:t xml:space="preserve">: </w:t>
            </w:r>
            <w:r w:rsidRPr="00871B67">
              <w:t>The overall pooled prevalence of metabolic syndrome among type2 diabetic patients in was 54.56% [95%CI (43.73, 65.38), I-square= 97.0%, P=0.001] using NCEP-ATP III , 48.32% [95%CI (42.1, 54.44), I-square= 97.0%, P=0.001] IDF diagnosis criteria, 47.0[95%CI(27.01-66.99)], I</w:t>
            </w:r>
            <w:r w:rsidRPr="00871B67">
              <w:rPr>
                <w:vertAlign w:val="superscript"/>
              </w:rPr>
              <w:t xml:space="preserve">2 </w:t>
            </w:r>
            <w:r w:rsidRPr="00871B67">
              <w:t>=97.5%, p=0.001 using WHO and 59.37%(95%CI(47.21-71.52), I</w:t>
            </w:r>
            <w:r w:rsidRPr="00871B67">
              <w:rPr>
                <w:vertAlign w:val="superscript"/>
              </w:rPr>
              <w:t xml:space="preserve">2 </w:t>
            </w:r>
            <w:r w:rsidRPr="00871B67">
              <w:t>=91.2%, p=0.001 using harmonized diagnosis criteria respectively.</w:t>
            </w:r>
            <w:r>
              <w:t xml:space="preserve"> The pooled effect size of being female </w:t>
            </w:r>
            <w:r w:rsidRPr="00474B31">
              <w:rPr>
                <w:b/>
              </w:rPr>
              <w:t xml:space="preserve">0.55 [AOR= 0.55, 95%CI </w:t>
            </w:r>
            <w:r w:rsidRPr="00474B31">
              <w:rPr>
                <w:b/>
              </w:rPr>
              <w:lastRenderedPageBreak/>
              <w:t>(0.35, 0.87)]</w:t>
            </w:r>
            <w:r>
              <w:rPr>
                <w:b/>
              </w:rPr>
              <w:t xml:space="preserve">, </w:t>
            </w:r>
            <w:r>
              <w:t xml:space="preserve">alcohol intake </w:t>
            </w:r>
            <w:r w:rsidRPr="00474B31">
              <w:rPr>
                <w:b/>
              </w:rPr>
              <w:t>1.44 [AOR=1.44, 95%CI (1.03, 2.01)]</w:t>
            </w:r>
            <w:r>
              <w:t xml:space="preserve">, being urban </w:t>
            </w:r>
            <w:r w:rsidRPr="00B1746F">
              <w:t>2.12</w:t>
            </w:r>
            <w:r>
              <w:t>[AOR=</w:t>
            </w:r>
            <w:r w:rsidRPr="00B1746F">
              <w:t xml:space="preserve"> </w:t>
            </w:r>
            <w:r>
              <w:rPr>
                <w:b/>
              </w:rPr>
              <w:t xml:space="preserve">2.12(1.55, 2.88)], and </w:t>
            </w:r>
            <w:r>
              <w:t xml:space="preserve">being ≥ 6 years duration of diabetes since diagnosis was 2.94 </w:t>
            </w:r>
            <w:r w:rsidRPr="003358E2">
              <w:t xml:space="preserve">[AOR=1.17, 7.41)] </w:t>
            </w:r>
            <w:r>
              <w:t xml:space="preserve">were significant predictors of </w:t>
            </w:r>
            <w:r w:rsidRPr="003358E2">
              <w:t>metabolic syndrome</w:t>
            </w:r>
            <w:r>
              <w:t xml:space="preserve"> among diabetes type2 patients in Ethiopia. </w:t>
            </w:r>
            <w:r w:rsidRPr="003358E2">
              <w:t xml:space="preserve"> </w:t>
            </w:r>
          </w:p>
          <w:p w14:paraId="20C35AC8" w14:textId="4BC71F99" w:rsidR="00C87AA7" w:rsidRPr="00C87AA7" w:rsidRDefault="00C87AA7" w:rsidP="00C87AA7">
            <w:pPr>
              <w:spacing w:line="360" w:lineRule="auto"/>
              <w:jc w:val="both"/>
            </w:pPr>
            <w:r w:rsidRPr="00112CE5">
              <w:rPr>
                <w:b/>
              </w:rPr>
              <w:t xml:space="preserve">Conclusion: </w:t>
            </w:r>
            <w:r w:rsidRPr="009775C3">
              <w:t>The pooled prevalence was considerably high among type2 diabetic patients in Ethiopia in which The pooled prevalence of metabolic syndrome varies as per the diagnosis criteria used with the highest observed in harmonized diagnosis criteria.</w:t>
            </w:r>
            <w:r>
              <w:rPr>
                <w:b/>
              </w:rPr>
              <w:t xml:space="preserve"> </w:t>
            </w:r>
            <w:r w:rsidRPr="009775C3">
              <w:t>Being female, being rural residency, alcohol intake, and duration of diabetes since diagnosis were significant predictors of metabolic syndrome among type2 diabetic patients in Ethiopia.</w:t>
            </w:r>
            <w:r>
              <w:rPr>
                <w:b/>
              </w:rPr>
              <w:t xml:space="preserve"> </w:t>
            </w:r>
          </w:p>
          <w:p w14:paraId="72F4C15A" w14:textId="3804F33E" w:rsidR="00C05FD7" w:rsidRDefault="00C87AA7" w:rsidP="00C05FD7">
            <w:pPr>
              <w:spacing w:line="360" w:lineRule="auto"/>
              <w:jc w:val="both"/>
            </w:pPr>
            <w:r>
              <w:t xml:space="preserve">Keywords: Prevalence, Metabolic Syndrome, Type2 Diabetic, Adults, Syndrome X, </w:t>
            </w:r>
            <w:r w:rsidRPr="005D4EB0">
              <w:rPr>
                <w:rStyle w:val="Strong"/>
                <w:b w:val="0"/>
                <w:shd w:val="clear" w:color="auto" w:fill="F6F6F6"/>
              </w:rPr>
              <w:t>Insulin non-dependent diabetes</w:t>
            </w:r>
            <w:r>
              <w:rPr>
                <w:rStyle w:val="Strong"/>
                <w:b w:val="0"/>
                <w:shd w:val="clear" w:color="auto" w:fill="F6F6F6"/>
              </w:rPr>
              <w:t>, Determinants, Ethiopia</w:t>
            </w:r>
          </w:p>
          <w:p w14:paraId="5712AD67" w14:textId="129D4CC0" w:rsidR="00FB3483" w:rsidRPr="009B7DDB" w:rsidRDefault="00B54A4F" w:rsidP="00B54A4F">
            <w:pPr>
              <w:spacing w:line="360" w:lineRule="auto"/>
              <w:jc w:val="both"/>
            </w:pPr>
            <w:r>
              <w:t xml:space="preserve"> </w:t>
            </w:r>
          </w:p>
        </w:tc>
        <w:tc>
          <w:tcPr>
            <w:tcW w:w="318" w:type="pct"/>
            <w:tcBorders>
              <w:top w:val="single" w:sz="5" w:space="0" w:color="000000"/>
              <w:left w:val="single" w:sz="5" w:space="0" w:color="000000"/>
              <w:bottom w:val="double" w:sz="5" w:space="0" w:color="000000"/>
              <w:right w:val="single" w:sz="5" w:space="0" w:color="000000"/>
            </w:tcBorders>
          </w:tcPr>
          <w:p w14:paraId="029328DB" w14:textId="0DA5D2A1" w:rsidR="00FB3483" w:rsidRPr="00930A31" w:rsidRDefault="00034AE1"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2</w:t>
            </w:r>
          </w:p>
        </w:tc>
      </w:tr>
      <w:tr w:rsidR="00FB3483" w:rsidRPr="004C1685" w14:paraId="51385559" w14:textId="77777777" w:rsidTr="00403DB4">
        <w:trPr>
          <w:trHeight w:val="24"/>
        </w:trPr>
        <w:tc>
          <w:tcPr>
            <w:tcW w:w="4682" w:type="pct"/>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B7DDB" w:rsidRDefault="00FB3483" w:rsidP="00947707">
            <w:pPr>
              <w:pStyle w:val="Default"/>
              <w:rPr>
                <w:rFonts w:ascii="Times New Roman" w:hAnsi="Times New Roman" w:cs="Times New Roman"/>
              </w:rPr>
            </w:pPr>
            <w:r w:rsidRPr="009B7DDB">
              <w:rPr>
                <w:rFonts w:ascii="Times New Roman" w:hAnsi="Times New Roman" w:cs="Times New Roman"/>
                <w:b/>
                <w:bCs/>
              </w:rPr>
              <w:lastRenderedPageBreak/>
              <w:t xml:space="preserve">INTRODUCTION </w:t>
            </w:r>
          </w:p>
        </w:tc>
        <w:tc>
          <w:tcPr>
            <w:tcW w:w="318" w:type="pct"/>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403DB4">
        <w:trPr>
          <w:trHeight w:val="48"/>
        </w:trPr>
        <w:tc>
          <w:tcPr>
            <w:tcW w:w="450" w:type="pct"/>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193" w:type="pct"/>
            <w:gridSpan w:val="2"/>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4039" w:type="pct"/>
            <w:tcBorders>
              <w:top w:val="single" w:sz="5" w:space="0" w:color="000000"/>
              <w:left w:val="single" w:sz="5" w:space="0" w:color="000000"/>
              <w:bottom w:val="single" w:sz="5" w:space="0" w:color="000000"/>
              <w:right w:val="single" w:sz="5" w:space="0" w:color="000000"/>
            </w:tcBorders>
          </w:tcPr>
          <w:p w14:paraId="6D07B662" w14:textId="77777777" w:rsidR="00963445" w:rsidRPr="00963445" w:rsidRDefault="00963445" w:rsidP="00963445">
            <w:pPr>
              <w:spacing w:line="360" w:lineRule="auto"/>
              <w:jc w:val="both"/>
            </w:pPr>
            <w:r w:rsidRPr="00963445">
              <w:t xml:space="preserve">Introduction </w:t>
            </w:r>
          </w:p>
          <w:p w14:paraId="5BECBA8C" w14:textId="2DA05290" w:rsidR="00963445" w:rsidRPr="00963445" w:rsidRDefault="00963445" w:rsidP="00963445">
            <w:pPr>
              <w:spacing w:line="360" w:lineRule="auto"/>
              <w:jc w:val="both"/>
            </w:pPr>
            <w:r w:rsidRPr="00963445">
              <w:t xml:space="preserve">Metabolic syndrome (Mets) is a non-communicable; group of metabolic risk factors encompasses central obesity, insulin resistance, hypertension, and atherogenic dyslipidemia which strongly contributed for developing cardiovascular disease and non-insulin dependent diabetes mellitus [1, 2]. It is not a single disease also known as syndrome X, with the constellation of cardiovascular disease risk factors and has been defined  slightly different various organizations [3, 4]. The three most common organizational definitions used for the diagnosis of metabolic syndrome are World Health Organization (WHO), National Cholesterol Education Program (NCEP), and International Diabetes Federation (IDF) [3, 5].  This non-communicable disease (NCD) has become a major public health problem worldwide and attributable to the spread of different non-communicable diseases such as type 2 diabetes mellitus, coronary artery diseases, stroke, and permanent or temporary disabilities [6, 7].  Human behaviour such as sedentary lifestyle, high calorie and low fibre fast food consumptions, and physical inactivity due to high access of modern transportations are contributing factors for an increased metabolic syndrome [3, 8, </w:t>
            </w:r>
            <w:proofErr w:type="gramStart"/>
            <w:r w:rsidRPr="00963445">
              <w:t>9</w:t>
            </w:r>
            <w:proofErr w:type="gramEnd"/>
            <w:r w:rsidRPr="00963445">
              <w:t xml:space="preserve">]. </w:t>
            </w:r>
          </w:p>
          <w:p w14:paraId="23BD6ABF" w14:textId="71E1FAC0" w:rsidR="00963445" w:rsidRPr="00963445" w:rsidRDefault="00963445" w:rsidP="00963445">
            <w:pPr>
              <w:spacing w:line="360" w:lineRule="auto"/>
              <w:jc w:val="both"/>
            </w:pPr>
            <w:r w:rsidRPr="00963445">
              <w:rPr>
                <w:b/>
              </w:rPr>
              <w:lastRenderedPageBreak/>
              <w:t xml:space="preserve"> </w:t>
            </w:r>
            <w:r>
              <w:t>According to IDF</w:t>
            </w:r>
            <w:r w:rsidRPr="00963445">
              <w:t xml:space="preserve"> the global prevalence of diabetes is expected to increase from 415 million in 2015 to 642 million by 2040 [10].  The pooled prevalence of Metabolic syndrome in Sub-Saharan Africa among the general population according to IDF, NCEP-ATP III, and WHO diagnosis criteria was 18.0%, 17.1%, and 11.1% respectively [5]. Furthermore, the pooled prevalence of metabolic synd</w:t>
            </w:r>
            <w:r>
              <w:t xml:space="preserve">rome in Africa was 32.4% and </w:t>
            </w:r>
            <w:r w:rsidRPr="00963445">
              <w:t>according to IDF, NCEP-ATP III, and WHO diagnosis criteria was 29.3%, 33.1%, and 44.8 %, respectively among the general population [11].</w:t>
            </w:r>
          </w:p>
          <w:p w14:paraId="6ADA1255" w14:textId="34B4EBB7" w:rsidR="00FB3483" w:rsidRPr="009B7DDB" w:rsidRDefault="00963445" w:rsidP="00963445">
            <w:pPr>
              <w:spacing w:line="360" w:lineRule="auto"/>
              <w:jc w:val="both"/>
            </w:pPr>
            <w:r w:rsidRPr="00963445">
              <w:t xml:space="preserve"> Moreover, the pooled prevalence of metabolic syndrome was 30.0% in Ethiopia among the general population [9].  However, there is little study conducted on the pooled prevalence of metabolic syndrome and its determinants among type 2 diabetes patients in Ethiopia using different diagnosis criteria. Therefore, this systematic Review and meta-analysis aimed to determine generate the pooled prevalence and pooled associated factors of metabolic syndrome among type 2 diabetes patients in Ethiopia.</w:t>
            </w:r>
          </w:p>
        </w:tc>
        <w:tc>
          <w:tcPr>
            <w:tcW w:w="318" w:type="pct"/>
            <w:tcBorders>
              <w:top w:val="single" w:sz="5" w:space="0" w:color="000000"/>
              <w:left w:val="single" w:sz="5" w:space="0" w:color="000000"/>
              <w:bottom w:val="single" w:sz="5" w:space="0" w:color="000000"/>
              <w:right w:val="single" w:sz="5" w:space="0" w:color="000000"/>
            </w:tcBorders>
          </w:tcPr>
          <w:p w14:paraId="4AFE3A6B" w14:textId="147591A8" w:rsidR="00FB3483" w:rsidRPr="00930A31" w:rsidRDefault="00034AE1"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4</w:t>
            </w:r>
          </w:p>
        </w:tc>
      </w:tr>
      <w:tr w:rsidR="00FB3483" w:rsidRPr="004C1685" w14:paraId="126BB502" w14:textId="77777777" w:rsidTr="00403DB4">
        <w:trPr>
          <w:trHeight w:val="48"/>
        </w:trPr>
        <w:tc>
          <w:tcPr>
            <w:tcW w:w="450" w:type="pct"/>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lastRenderedPageBreak/>
              <w:t xml:space="preserve">Objectives </w:t>
            </w:r>
          </w:p>
        </w:tc>
        <w:tc>
          <w:tcPr>
            <w:tcW w:w="193" w:type="pct"/>
            <w:gridSpan w:val="2"/>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4039" w:type="pct"/>
            <w:tcBorders>
              <w:top w:val="single" w:sz="5" w:space="0" w:color="000000"/>
              <w:left w:val="single" w:sz="5" w:space="0" w:color="000000"/>
              <w:bottom w:val="double" w:sz="5" w:space="0" w:color="000000"/>
              <w:right w:val="single" w:sz="5" w:space="0" w:color="000000"/>
            </w:tcBorders>
          </w:tcPr>
          <w:p w14:paraId="34103CE3" w14:textId="708C7F40" w:rsidR="00FB3483" w:rsidRPr="009B7DDB" w:rsidRDefault="00B54A4F" w:rsidP="00963445">
            <w:pPr>
              <w:spacing w:line="360" w:lineRule="auto"/>
              <w:jc w:val="both"/>
            </w:pPr>
            <w:r w:rsidRPr="00F04173">
              <w:t>To det</w:t>
            </w:r>
            <w:r>
              <w:t xml:space="preserve">ermine the pooled effect size of </w:t>
            </w:r>
            <w:r w:rsidR="00963445">
              <w:t xml:space="preserve">metabolic syndrome among type2 diabetic patients </w:t>
            </w:r>
            <w:r w:rsidRPr="00B10611">
              <w:t>in Ethiopia.</w:t>
            </w:r>
          </w:p>
        </w:tc>
        <w:tc>
          <w:tcPr>
            <w:tcW w:w="318" w:type="pct"/>
            <w:tcBorders>
              <w:top w:val="single" w:sz="5" w:space="0" w:color="000000"/>
              <w:left w:val="single" w:sz="5" w:space="0" w:color="000000"/>
              <w:bottom w:val="double" w:sz="5" w:space="0" w:color="000000"/>
              <w:right w:val="single" w:sz="5" w:space="0" w:color="000000"/>
            </w:tcBorders>
          </w:tcPr>
          <w:p w14:paraId="6DFCB2FE" w14:textId="3F76DA53" w:rsidR="00FB3483" w:rsidRPr="00930A31" w:rsidRDefault="00427E36"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324F24F7" w14:textId="77777777" w:rsidTr="00403DB4">
        <w:trPr>
          <w:trHeight w:val="24"/>
        </w:trPr>
        <w:tc>
          <w:tcPr>
            <w:tcW w:w="4682" w:type="pct"/>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B7DDB" w:rsidRDefault="00FB3483" w:rsidP="00947707">
            <w:pPr>
              <w:pStyle w:val="Default"/>
              <w:rPr>
                <w:rFonts w:ascii="Times New Roman" w:hAnsi="Times New Roman" w:cs="Times New Roman"/>
              </w:rPr>
            </w:pPr>
            <w:r w:rsidRPr="009B7DDB">
              <w:rPr>
                <w:rFonts w:ascii="Times New Roman" w:hAnsi="Times New Roman" w:cs="Times New Roman"/>
                <w:b/>
                <w:bCs/>
              </w:rPr>
              <w:t xml:space="preserve">METHODS </w:t>
            </w:r>
          </w:p>
        </w:tc>
        <w:tc>
          <w:tcPr>
            <w:tcW w:w="318" w:type="pct"/>
            <w:tcBorders>
              <w:top w:val="double" w:sz="5" w:space="0" w:color="000000"/>
              <w:left w:val="single" w:sz="5" w:space="0" w:color="000000"/>
              <w:bottom w:val="single" w:sz="5" w:space="0" w:color="000000"/>
              <w:right w:val="single" w:sz="5" w:space="0" w:color="000000"/>
            </w:tcBorders>
            <w:shd w:val="clear" w:color="auto" w:fill="FFFFCC"/>
          </w:tcPr>
          <w:p w14:paraId="660D9662" w14:textId="5710ED92" w:rsidR="00FB3483" w:rsidRPr="00930A31" w:rsidRDefault="00FB3483" w:rsidP="00427E36">
            <w:pPr>
              <w:pStyle w:val="Default"/>
              <w:rPr>
                <w:rFonts w:ascii="Arial" w:hAnsi="Arial" w:cs="Arial"/>
                <w:color w:val="auto"/>
                <w:sz w:val="18"/>
                <w:szCs w:val="18"/>
              </w:rPr>
            </w:pPr>
          </w:p>
        </w:tc>
      </w:tr>
      <w:tr w:rsidR="00FB3483" w:rsidRPr="004C1685" w14:paraId="0A3C979C" w14:textId="77777777" w:rsidTr="00403DB4">
        <w:trPr>
          <w:trHeight w:val="48"/>
        </w:trPr>
        <w:tc>
          <w:tcPr>
            <w:tcW w:w="450" w:type="pct"/>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193" w:type="pct"/>
            <w:gridSpan w:val="2"/>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4039" w:type="pct"/>
            <w:tcBorders>
              <w:top w:val="single" w:sz="5" w:space="0" w:color="000000"/>
              <w:left w:val="single" w:sz="5" w:space="0" w:color="000000"/>
              <w:bottom w:val="single" w:sz="5" w:space="0" w:color="000000"/>
              <w:right w:val="single" w:sz="5" w:space="0" w:color="000000"/>
            </w:tcBorders>
          </w:tcPr>
          <w:p w14:paraId="044876D7" w14:textId="56BA0917" w:rsidR="00FB3483" w:rsidRPr="009B7DDB" w:rsidRDefault="00963445" w:rsidP="00963445">
            <w:pPr>
              <w:spacing w:line="360" w:lineRule="auto"/>
              <w:jc w:val="both"/>
            </w:pPr>
            <w:r w:rsidRPr="00963445">
              <w:t>In this review the primary articles were eligible if and only if (1) they reported diabetic patients (2) aged≥ 18 years old (3) those articles reported the prevalence or magnitude of metabolic syndrome (4) observational studies (both analytical and descriptive cross-sectional) (5) articles published in English and only from Ethiopia were included, and (6) published from 2014 to 2024 were included in this particular systematic review and Meta-analysis. Nonetheless, after a thorough examination of the titles and abstracts using eligibility criteria, irrelevant studies such as conference reports, qualitative papers, and published in languages other than English were excluded.</w:t>
            </w:r>
            <w:r>
              <w:t xml:space="preserve"> </w:t>
            </w:r>
          </w:p>
        </w:tc>
        <w:tc>
          <w:tcPr>
            <w:tcW w:w="318" w:type="pct"/>
            <w:tcBorders>
              <w:top w:val="single" w:sz="5" w:space="0" w:color="000000"/>
              <w:left w:val="single" w:sz="5" w:space="0" w:color="000000"/>
              <w:bottom w:val="single" w:sz="5" w:space="0" w:color="000000"/>
              <w:right w:val="single" w:sz="5" w:space="0" w:color="000000"/>
            </w:tcBorders>
          </w:tcPr>
          <w:p w14:paraId="6B03C229" w14:textId="363CD700" w:rsidR="00FB3483" w:rsidRPr="00930A31" w:rsidRDefault="00427E36" w:rsidP="005979B8">
            <w:pPr>
              <w:pStyle w:val="Default"/>
              <w:spacing w:before="40" w:after="40"/>
              <w:rPr>
                <w:rFonts w:ascii="Arial" w:hAnsi="Arial" w:cs="Arial"/>
                <w:color w:val="auto"/>
                <w:sz w:val="18"/>
                <w:szCs w:val="18"/>
              </w:rPr>
            </w:pPr>
            <w:r>
              <w:rPr>
                <w:rFonts w:ascii="Arial" w:hAnsi="Arial" w:cs="Arial"/>
                <w:color w:val="auto"/>
                <w:sz w:val="18"/>
                <w:szCs w:val="18"/>
              </w:rPr>
              <w:t xml:space="preserve">             5</w:t>
            </w:r>
          </w:p>
        </w:tc>
      </w:tr>
      <w:tr w:rsidR="00FB3483" w:rsidRPr="004C1685" w14:paraId="16FE4FE0" w14:textId="77777777" w:rsidTr="00403DB4">
        <w:trPr>
          <w:trHeight w:val="191"/>
        </w:trPr>
        <w:tc>
          <w:tcPr>
            <w:tcW w:w="450" w:type="pct"/>
            <w:tcBorders>
              <w:top w:val="single" w:sz="5" w:space="0" w:color="000000"/>
              <w:left w:val="single" w:sz="5" w:space="0" w:color="000000"/>
              <w:bottom w:val="single" w:sz="5" w:space="0" w:color="000000"/>
              <w:right w:val="single" w:sz="5" w:space="0" w:color="000000"/>
            </w:tcBorders>
          </w:tcPr>
          <w:p w14:paraId="5190E0C3" w14:textId="236E95EA" w:rsidR="00FB3483" w:rsidRPr="00930A31" w:rsidRDefault="00427E36" w:rsidP="005979B8">
            <w:pPr>
              <w:pStyle w:val="Default"/>
              <w:spacing w:before="40" w:after="40"/>
              <w:rPr>
                <w:rFonts w:ascii="Arial" w:hAnsi="Arial" w:cs="Arial"/>
                <w:sz w:val="18"/>
                <w:szCs w:val="18"/>
              </w:rPr>
            </w:pPr>
            <w:r>
              <w:rPr>
                <w:rFonts w:ascii="Arial" w:hAnsi="Arial" w:cs="Arial"/>
                <w:sz w:val="18"/>
                <w:szCs w:val="18"/>
              </w:rPr>
              <w:t>5</w:t>
            </w:r>
            <w:r w:rsidR="00FB3483" w:rsidRPr="00930A31">
              <w:rPr>
                <w:rFonts w:ascii="Arial" w:hAnsi="Arial" w:cs="Arial"/>
                <w:sz w:val="18"/>
                <w:szCs w:val="18"/>
              </w:rPr>
              <w:t xml:space="preserve">Information sources </w:t>
            </w:r>
          </w:p>
        </w:tc>
        <w:tc>
          <w:tcPr>
            <w:tcW w:w="193" w:type="pct"/>
            <w:gridSpan w:val="2"/>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4039" w:type="pct"/>
            <w:tcBorders>
              <w:top w:val="single" w:sz="5" w:space="0" w:color="000000"/>
              <w:left w:val="single" w:sz="5" w:space="0" w:color="000000"/>
              <w:bottom w:val="single" w:sz="5" w:space="0" w:color="000000"/>
              <w:right w:val="single" w:sz="5" w:space="0" w:color="000000"/>
            </w:tcBorders>
          </w:tcPr>
          <w:p w14:paraId="57B9F4B4" w14:textId="4DE48CAB" w:rsidR="00FB3483" w:rsidRPr="009B7DDB" w:rsidRDefault="00C4495F" w:rsidP="00403DB4">
            <w:pPr>
              <w:pStyle w:val="Default"/>
              <w:spacing w:before="40" w:after="40"/>
              <w:rPr>
                <w:rFonts w:ascii="Times New Roman" w:hAnsi="Times New Roman" w:cs="Times New Roman"/>
              </w:rPr>
            </w:pPr>
            <w:r w:rsidRPr="009B7DDB">
              <w:rPr>
                <w:rFonts w:ascii="Times New Roman" w:hAnsi="Times New Roman" w:cs="Times New Roman"/>
              </w:rPr>
              <w:t xml:space="preserve">The known and international databases (PubMed, Scopus, Web of Science, and Cochran library) and searching engines (goggle and Google scholar) were used to </w:t>
            </w:r>
            <w:r w:rsidR="00B54A4F">
              <w:rPr>
                <w:rFonts w:ascii="Times New Roman" w:hAnsi="Times New Roman" w:cs="Times New Roman"/>
              </w:rPr>
              <w:t xml:space="preserve">locate research articles on </w:t>
            </w:r>
            <w:r w:rsidR="00403DB4">
              <w:rPr>
                <w:rFonts w:ascii="Times New Roman" w:hAnsi="Times New Roman" w:cs="Times New Roman"/>
              </w:rPr>
              <w:t xml:space="preserve">metabolic syndrome among type2 diabetic patients </w:t>
            </w:r>
            <w:r w:rsidR="00B54A4F">
              <w:rPr>
                <w:rFonts w:ascii="Times New Roman" w:hAnsi="Times New Roman" w:cs="Times New Roman"/>
              </w:rPr>
              <w:t xml:space="preserve">in Ethiopia. </w:t>
            </w:r>
            <w:r w:rsidRPr="009B7DDB">
              <w:rPr>
                <w:rFonts w:ascii="Times New Roman" w:hAnsi="Times New Roman" w:cs="Times New Roman"/>
              </w:rPr>
              <w:t xml:space="preserve"> </w:t>
            </w:r>
          </w:p>
        </w:tc>
        <w:tc>
          <w:tcPr>
            <w:tcW w:w="318" w:type="pct"/>
            <w:tcBorders>
              <w:top w:val="single" w:sz="5" w:space="0" w:color="000000"/>
              <w:left w:val="single" w:sz="5" w:space="0" w:color="000000"/>
              <w:bottom w:val="single" w:sz="5" w:space="0" w:color="000000"/>
              <w:right w:val="single" w:sz="5" w:space="0" w:color="000000"/>
            </w:tcBorders>
          </w:tcPr>
          <w:p w14:paraId="13ED706A" w14:textId="53CFA409" w:rsidR="00FB3483" w:rsidRPr="00930A31" w:rsidRDefault="00427E36"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403DB4" w:rsidRPr="004C1685" w14:paraId="442A4EF4" w14:textId="77777777" w:rsidTr="00403DB4">
        <w:trPr>
          <w:trHeight w:val="48"/>
        </w:trPr>
        <w:tc>
          <w:tcPr>
            <w:tcW w:w="450" w:type="pct"/>
            <w:tcBorders>
              <w:top w:val="single" w:sz="5" w:space="0" w:color="000000"/>
              <w:left w:val="single" w:sz="5" w:space="0" w:color="000000"/>
              <w:bottom w:val="single" w:sz="5" w:space="0" w:color="000000"/>
              <w:right w:val="single" w:sz="5" w:space="0" w:color="000000"/>
            </w:tcBorders>
          </w:tcPr>
          <w:p w14:paraId="354B1526" w14:textId="56E89E5C" w:rsidR="00403DB4" w:rsidRPr="00930A31" w:rsidRDefault="00403DB4" w:rsidP="005979B8">
            <w:pPr>
              <w:pStyle w:val="Default"/>
              <w:spacing w:before="40" w:after="40"/>
              <w:rPr>
                <w:rFonts w:ascii="Arial" w:hAnsi="Arial" w:cs="Arial"/>
                <w:sz w:val="18"/>
                <w:szCs w:val="18"/>
              </w:rPr>
            </w:pPr>
            <w:r w:rsidRPr="00930A31">
              <w:rPr>
                <w:rFonts w:ascii="Arial" w:hAnsi="Arial" w:cs="Arial"/>
                <w:sz w:val="18"/>
                <w:szCs w:val="18"/>
              </w:rPr>
              <w:t>Search strategy</w:t>
            </w:r>
          </w:p>
        </w:tc>
        <w:tc>
          <w:tcPr>
            <w:tcW w:w="193" w:type="pct"/>
            <w:gridSpan w:val="2"/>
            <w:tcBorders>
              <w:top w:val="single" w:sz="5" w:space="0" w:color="000000"/>
              <w:left w:val="single" w:sz="5" w:space="0" w:color="000000"/>
              <w:bottom w:val="single" w:sz="5" w:space="0" w:color="000000"/>
              <w:right w:val="single" w:sz="5" w:space="0" w:color="000000"/>
            </w:tcBorders>
          </w:tcPr>
          <w:p w14:paraId="1C77254E" w14:textId="5847D3CA" w:rsidR="00403DB4" w:rsidRPr="00930A31" w:rsidRDefault="00403DB4"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4039" w:type="pct"/>
            <w:tcBorders>
              <w:top w:val="single" w:sz="5" w:space="0" w:color="000000"/>
              <w:left w:val="single" w:sz="5" w:space="0" w:color="000000"/>
              <w:bottom w:val="single" w:sz="5" w:space="0" w:color="000000"/>
              <w:right w:val="single" w:sz="5" w:space="0" w:color="000000"/>
            </w:tcBorders>
          </w:tcPr>
          <w:p w14:paraId="21DED44A" w14:textId="475C3271" w:rsidR="00403DB4" w:rsidRPr="009B7DDB" w:rsidRDefault="00403DB4" w:rsidP="00B54A4F">
            <w:pPr>
              <w:spacing w:line="360" w:lineRule="auto"/>
              <w:jc w:val="both"/>
            </w:pPr>
            <w:r w:rsidRPr="00840D8C">
              <w:t xml:space="preserve">The known and international databases (PubMed, Scopus, Web of Science, and Cochran Library) and search engines (Google and Google Scholar) were used to locate research articles on prevalence of metabolic syndrome and its determinants </w:t>
            </w:r>
            <w:r w:rsidRPr="00840D8C">
              <w:lastRenderedPageBreak/>
              <w:t>among type 2 diabetic patients in Ethiopia. The string for searching was developed using “AND” and “OR” Boolean operators with the keywords extracted from the Medical Subject Headings (MeSH) database.  The search strategy was based on the research question of this review and utilized the CoCoPop (Co=Condition, Co=Context, Pop=Population) model.  The article locating strategy was through Prevalence OR magnitude OR “Metabolic Syndrome prevalence” OR “Metabolic Syndrome magnitude” OR “Metabolic Syndrome X” OR “Insulin Resistance Syndrome X” OR “Dysmetabolic Syndrome X” OR “Metabolic Cardiovascular Syndrome” OR “Cardio metabolic Syndrome” AND “diabetes patients” OR “adult diabetic patients” OR “Insulin non-dependent diabetes” OR “Type2 diabetic patients” AND determinant* OR factor* AND *Ethiopia OR Ethiopia. This search strategy primarily aimed to trace all reviewed (published) and unpublished primary studies. The list of all retrieved primary articles and systematic review and meta-analyses references were also screened or cross referenced to get extra studies.  The sources of information range from electronic databases to direct contact with the principal investigator if mandatory. The first search through Pub Med, Cochran Library, Scopus, Web of Science, Google, and Google Scholar was done in December 2023. The final search for updating was conducted from January 15 / 2024 to February 15/ 12/2024. The publication date was used as a filter mechanism in which articles published from January 2014 to January 2024 were included in the current systematic Review and Meta-analysis study to generate the most recent evidence for the scientific community.</w:t>
            </w:r>
          </w:p>
        </w:tc>
        <w:tc>
          <w:tcPr>
            <w:tcW w:w="318" w:type="pct"/>
            <w:tcBorders>
              <w:top w:val="single" w:sz="5" w:space="0" w:color="000000"/>
              <w:left w:val="single" w:sz="5" w:space="0" w:color="000000"/>
              <w:bottom w:val="single" w:sz="5" w:space="0" w:color="000000"/>
              <w:right w:val="single" w:sz="5" w:space="0" w:color="000000"/>
            </w:tcBorders>
          </w:tcPr>
          <w:p w14:paraId="7C82E223" w14:textId="5FD4DB43" w:rsidR="00403DB4" w:rsidRPr="00930A31" w:rsidRDefault="00403DB4"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5</w:t>
            </w:r>
          </w:p>
        </w:tc>
      </w:tr>
      <w:tr w:rsidR="00403DB4" w:rsidRPr="004C1685" w14:paraId="1CB7C6BF" w14:textId="77777777" w:rsidTr="00403DB4">
        <w:trPr>
          <w:trHeight w:val="3687"/>
        </w:trPr>
        <w:tc>
          <w:tcPr>
            <w:tcW w:w="450" w:type="pct"/>
            <w:tcBorders>
              <w:top w:val="single" w:sz="5" w:space="0" w:color="000000"/>
              <w:left w:val="single" w:sz="5" w:space="0" w:color="000000"/>
              <w:bottom w:val="single" w:sz="5" w:space="0" w:color="000000"/>
              <w:right w:val="single" w:sz="5" w:space="0" w:color="000000"/>
            </w:tcBorders>
          </w:tcPr>
          <w:p w14:paraId="2623B265" w14:textId="694A5CF5" w:rsidR="00403DB4" w:rsidRPr="00930A31" w:rsidRDefault="00403DB4" w:rsidP="005979B8">
            <w:pPr>
              <w:pStyle w:val="Default"/>
              <w:spacing w:before="40" w:after="40"/>
              <w:rPr>
                <w:rFonts w:ascii="Arial" w:hAnsi="Arial" w:cs="Arial"/>
                <w:sz w:val="18"/>
                <w:szCs w:val="18"/>
              </w:rPr>
            </w:pPr>
            <w:r w:rsidRPr="00930A31">
              <w:rPr>
                <w:rFonts w:ascii="Arial" w:hAnsi="Arial" w:cs="Arial"/>
                <w:sz w:val="18"/>
                <w:szCs w:val="18"/>
              </w:rPr>
              <w:lastRenderedPageBreak/>
              <w:t>Selection process</w:t>
            </w:r>
          </w:p>
        </w:tc>
        <w:tc>
          <w:tcPr>
            <w:tcW w:w="193" w:type="pct"/>
            <w:gridSpan w:val="2"/>
            <w:tcBorders>
              <w:top w:val="single" w:sz="5" w:space="0" w:color="000000"/>
              <w:left w:val="single" w:sz="5" w:space="0" w:color="000000"/>
              <w:bottom w:val="single" w:sz="5" w:space="0" w:color="000000"/>
              <w:right w:val="single" w:sz="5" w:space="0" w:color="000000"/>
            </w:tcBorders>
          </w:tcPr>
          <w:p w14:paraId="427F98AB" w14:textId="0F49A036" w:rsidR="00403DB4" w:rsidRPr="00930A31" w:rsidRDefault="00403DB4"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4039" w:type="pct"/>
            <w:tcBorders>
              <w:top w:val="single" w:sz="5" w:space="0" w:color="000000"/>
              <w:left w:val="single" w:sz="5" w:space="0" w:color="000000"/>
              <w:bottom w:val="single" w:sz="5" w:space="0" w:color="000000"/>
              <w:right w:val="single" w:sz="5" w:space="0" w:color="000000"/>
            </w:tcBorders>
          </w:tcPr>
          <w:p w14:paraId="3410B901" w14:textId="47FADB1E" w:rsidR="00403DB4" w:rsidRPr="00F14E8A" w:rsidRDefault="00403DB4" w:rsidP="00BB5F26">
            <w:pPr>
              <w:pStyle w:val="ListParagraph"/>
              <w:spacing w:line="360" w:lineRule="auto"/>
              <w:ind w:left="0"/>
              <w:jc w:val="both"/>
              <w:rPr>
                <w:rFonts w:ascii="Times New Roman" w:hAnsi="Times New Roman"/>
                <w:sz w:val="24"/>
                <w:szCs w:val="24"/>
              </w:rPr>
            </w:pPr>
            <w:r w:rsidRPr="00F14E8A">
              <w:rPr>
                <w:rFonts w:ascii="Times New Roman" w:hAnsi="Times New Roman"/>
                <w:sz w:val="24"/>
                <w:szCs w:val="24"/>
              </w:rPr>
              <w:t>The known and international databases (PubMed, Scopus, Web of Science, and Cochran Library) and search engines (Google and Google Scholar) were used to locate research articles on prevalence of metabolic syndrome and its determinants among type 2 diabetic patients in Ethiopia. The string for searching was developed using “AND” and “OR” Boolean operators with the keywords extracted from the Medical Subject Headings (MeSH) database.  The search strategy was based on the research question of this review and utilized the CoCoPop (Co=Condition, Co=Context, Pop=Population) model.  The article locating strategy was through Prevalence OR magnitude OR “Metabolic Syndrome prevalence” OR “Metabolic Syndrome magnitude” OR “Metabolic Syndrome X” OR “Insulin Resistance Syndrome X” OR “Dysmetabolic Syndrome X” OR “Metabolic Cardiovascular Syndrome” OR “Cardio metabolic Syndrome” AND “diabetes patients” OR “adult diabetic patients” OR “Insulin non-dependent diabetes” OR “Type2 diabetic patients” AND determinant* OR factor* AND *Ethiopia OR Ethiopia. This search strategy primarily aimed to trace all reviewed (published) and unpublished primary studies. The list of all retrieved primary articles and systematic review and meta-analyses references were also screened or cross referenced to get extra studies.  The sources of information range from electronic databases to direct contact with the principal investigator if mandatory. The first search through Pub Med, Cochran Library, Scopus, Web of Science, Google, and Google Scholar was done in December 2023. The final search for updating was conducted from January 15 / 2024 to February 15/ 12/2024. The publication date was used as a filter mechanism in which articles published from January 2014 to January 2024 were included in the current systematic Review and Meta-analysis study to generate the most recent evidence for the scientific community.</w:t>
            </w:r>
          </w:p>
        </w:tc>
        <w:tc>
          <w:tcPr>
            <w:tcW w:w="318" w:type="pct"/>
            <w:tcBorders>
              <w:top w:val="single" w:sz="5" w:space="0" w:color="000000"/>
              <w:left w:val="single" w:sz="5" w:space="0" w:color="000000"/>
              <w:bottom w:val="single" w:sz="5" w:space="0" w:color="000000"/>
              <w:right w:val="single" w:sz="5" w:space="0" w:color="000000"/>
            </w:tcBorders>
          </w:tcPr>
          <w:p w14:paraId="00962FE3" w14:textId="0B77E912" w:rsidR="00403DB4" w:rsidRPr="00930A31" w:rsidRDefault="00403DB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28607B6E" w14:textId="77777777" w:rsidTr="00403DB4">
        <w:trPr>
          <w:trHeight w:val="285"/>
        </w:trPr>
        <w:tc>
          <w:tcPr>
            <w:tcW w:w="450" w:type="pct"/>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193" w:type="pct"/>
            <w:gridSpan w:val="2"/>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4039" w:type="pct"/>
            <w:tcBorders>
              <w:top w:val="single" w:sz="5" w:space="0" w:color="000000"/>
              <w:left w:val="single" w:sz="5" w:space="0" w:color="000000"/>
              <w:bottom w:val="single" w:sz="5" w:space="0" w:color="000000"/>
              <w:right w:val="single" w:sz="5" w:space="0" w:color="000000"/>
            </w:tcBorders>
          </w:tcPr>
          <w:p w14:paraId="55FB2B23" w14:textId="629CE770" w:rsidR="00A509BA" w:rsidRPr="009B7DDB" w:rsidRDefault="00403DB4" w:rsidP="00823147">
            <w:pPr>
              <w:pStyle w:val="ListParagraph"/>
              <w:spacing w:line="360" w:lineRule="auto"/>
              <w:ind w:left="0"/>
              <w:jc w:val="both"/>
              <w:rPr>
                <w:rFonts w:ascii="Times New Roman" w:hAnsi="Times New Roman"/>
                <w:sz w:val="24"/>
                <w:szCs w:val="24"/>
              </w:rPr>
            </w:pPr>
            <w:r w:rsidRPr="00403DB4">
              <w:rPr>
                <w:rFonts w:ascii="Times New Roman" w:hAnsi="Times New Roman"/>
                <w:sz w:val="24"/>
                <w:szCs w:val="24"/>
              </w:rPr>
              <w:t>Data were independently extracted by five authors using a standardized data extraction format that was developed according to the 2014 Joanna Briggs Institute Reviewers’ Manual</w:t>
            </w:r>
            <w:r>
              <w:rPr>
                <w:rFonts w:ascii="Times New Roman" w:hAnsi="Times New Roman"/>
                <w:sz w:val="24"/>
                <w:szCs w:val="24"/>
              </w:rPr>
              <w:t xml:space="preserve"> </w:t>
            </w:r>
            <w:r w:rsidRPr="00403DB4">
              <w:rPr>
                <w:rFonts w:ascii="Times New Roman" w:hAnsi="Times New Roman"/>
                <w:sz w:val="24"/>
                <w:szCs w:val="24"/>
              </w:rPr>
              <w:t xml:space="preserve">[15]. The tool includes Authors, Region, study year, study design, sample size, prevalence of metabolic syndrome among type 2 diabetic patients, data collection method, factors associated with metabolic syndrome, response rate, and risk of bias assessment score included in the extraction. The data were extracted by two independent reviewers and any inconsistent data was cross-checked (S2 File). The disagreement between the </w:t>
            </w:r>
            <w:r w:rsidRPr="00403DB4">
              <w:rPr>
                <w:rFonts w:ascii="Times New Roman" w:hAnsi="Times New Roman"/>
                <w:sz w:val="24"/>
                <w:szCs w:val="24"/>
              </w:rPr>
              <w:lastRenderedPageBreak/>
              <w:t>reviewers was solved by a thorough discussion.</w:t>
            </w:r>
          </w:p>
        </w:tc>
        <w:tc>
          <w:tcPr>
            <w:tcW w:w="318" w:type="pct"/>
            <w:tcBorders>
              <w:top w:val="single" w:sz="5" w:space="0" w:color="000000"/>
              <w:left w:val="single" w:sz="5" w:space="0" w:color="000000"/>
              <w:bottom w:val="single" w:sz="5" w:space="0" w:color="000000"/>
              <w:right w:val="single" w:sz="5" w:space="0" w:color="000000"/>
            </w:tcBorders>
          </w:tcPr>
          <w:p w14:paraId="1FB2C5F1" w14:textId="541DEA39" w:rsidR="00FB3483" w:rsidRPr="00930A31" w:rsidRDefault="007C1C9A"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7</w:t>
            </w:r>
          </w:p>
        </w:tc>
      </w:tr>
      <w:tr w:rsidR="00930A31" w:rsidRPr="004C1685" w14:paraId="4DC352A3" w14:textId="77777777" w:rsidTr="00403DB4">
        <w:trPr>
          <w:trHeight w:val="48"/>
        </w:trPr>
        <w:tc>
          <w:tcPr>
            <w:tcW w:w="450" w:type="pct"/>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lastRenderedPageBreak/>
              <w:t xml:space="preserve">Data items </w:t>
            </w:r>
          </w:p>
        </w:tc>
        <w:tc>
          <w:tcPr>
            <w:tcW w:w="193" w:type="pct"/>
            <w:gridSpan w:val="2"/>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4039" w:type="pct"/>
            <w:tcBorders>
              <w:top w:val="single" w:sz="5" w:space="0" w:color="000000"/>
              <w:left w:val="single" w:sz="5" w:space="0" w:color="000000"/>
              <w:bottom w:val="single" w:sz="5" w:space="0" w:color="000000"/>
              <w:right w:val="single" w:sz="5" w:space="0" w:color="000000"/>
            </w:tcBorders>
          </w:tcPr>
          <w:p w14:paraId="6A77D279" w14:textId="4ACC07AC" w:rsidR="00930A31" w:rsidRPr="009B7DDB" w:rsidRDefault="00BB5F26" w:rsidP="00403DB4">
            <w:pPr>
              <w:pStyle w:val="Default"/>
              <w:spacing w:before="40" w:after="40"/>
              <w:rPr>
                <w:rFonts w:ascii="Times New Roman" w:hAnsi="Times New Roman" w:cs="Times New Roman"/>
              </w:rPr>
            </w:pPr>
            <w:r w:rsidRPr="009B7DDB">
              <w:rPr>
                <w:rFonts w:ascii="Times New Roman" w:hAnsi="Times New Roman" w:cs="Times New Roman"/>
              </w:rPr>
              <w:t>Articles with</w:t>
            </w:r>
            <w:r w:rsidR="007C1C9A">
              <w:rPr>
                <w:rFonts w:ascii="Times New Roman" w:hAnsi="Times New Roman" w:cs="Times New Roman"/>
              </w:rPr>
              <w:t xml:space="preserve"> clear outcomes about </w:t>
            </w:r>
            <w:r w:rsidR="00403DB4">
              <w:rPr>
                <w:rFonts w:ascii="Times New Roman" w:hAnsi="Times New Roman" w:cs="Times New Roman"/>
              </w:rPr>
              <w:t xml:space="preserve">metabolic syndrome and published from </w:t>
            </w:r>
            <w:r w:rsidR="00403DB4" w:rsidRPr="00403DB4">
              <w:rPr>
                <w:rFonts w:ascii="Times New Roman" w:hAnsi="Times New Roman" w:cs="Times New Roman"/>
              </w:rPr>
              <w:t xml:space="preserve">January 2014 to January 2024 were included </w:t>
            </w:r>
            <w:r w:rsidR="00403DB4">
              <w:rPr>
                <w:rFonts w:ascii="Times New Roman" w:hAnsi="Times New Roman" w:cs="Times New Roman"/>
              </w:rPr>
              <w:t xml:space="preserve">in this </w:t>
            </w:r>
            <w:r w:rsidRPr="009B7DDB">
              <w:rPr>
                <w:rFonts w:ascii="Times New Roman" w:hAnsi="Times New Roman" w:cs="Times New Roman"/>
              </w:rPr>
              <w:t xml:space="preserve">systematic review and Meta-analysis.  </w:t>
            </w:r>
          </w:p>
        </w:tc>
        <w:tc>
          <w:tcPr>
            <w:tcW w:w="318" w:type="pct"/>
            <w:tcBorders>
              <w:top w:val="single" w:sz="5" w:space="0" w:color="000000"/>
              <w:left w:val="single" w:sz="5" w:space="0" w:color="000000"/>
              <w:bottom w:val="single" w:sz="5" w:space="0" w:color="000000"/>
              <w:right w:val="single" w:sz="5" w:space="0" w:color="000000"/>
            </w:tcBorders>
          </w:tcPr>
          <w:p w14:paraId="11D25995" w14:textId="1AAF7F46" w:rsidR="00930A31" w:rsidRPr="00930A31" w:rsidRDefault="007C1C9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35FABA56" w14:textId="77777777" w:rsidTr="00403DB4">
        <w:trPr>
          <w:trHeight w:val="48"/>
        </w:trPr>
        <w:tc>
          <w:tcPr>
            <w:tcW w:w="450" w:type="pct"/>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193" w:type="pct"/>
            <w:gridSpan w:val="2"/>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4039" w:type="pct"/>
            <w:tcBorders>
              <w:top w:val="single" w:sz="5" w:space="0" w:color="000000"/>
              <w:left w:val="single" w:sz="5" w:space="0" w:color="000000"/>
              <w:bottom w:val="single" w:sz="5" w:space="0" w:color="000000"/>
              <w:right w:val="single" w:sz="5" w:space="0" w:color="000000"/>
            </w:tcBorders>
          </w:tcPr>
          <w:p w14:paraId="101A3B3D" w14:textId="0D6A844C" w:rsidR="00930A31" w:rsidRPr="009B7DDB" w:rsidRDefault="00BB5F26" w:rsidP="005979B8">
            <w:pPr>
              <w:pStyle w:val="Default"/>
              <w:spacing w:before="40" w:after="40"/>
              <w:rPr>
                <w:rFonts w:ascii="Times New Roman" w:hAnsi="Times New Roman" w:cs="Times New Roman"/>
              </w:rPr>
            </w:pPr>
            <w:r w:rsidRPr="009B7DDB">
              <w:rPr>
                <w:rFonts w:ascii="Times New Roman" w:hAnsi="Times New Roman" w:cs="Times New Roman"/>
              </w:rPr>
              <w:t>Articles with clear outcomes about</w:t>
            </w:r>
            <w:r w:rsidR="00403DB4" w:rsidRPr="00403DB4">
              <w:rPr>
                <w:rFonts w:ascii="Times New Roman" w:hAnsi="Times New Roman" w:cs="Times New Roman"/>
              </w:rPr>
              <w:t xml:space="preserve"> metabolic syndrome </w:t>
            </w:r>
            <w:r w:rsidRPr="009B7DDB">
              <w:rPr>
                <w:rFonts w:ascii="Times New Roman" w:hAnsi="Times New Roman" w:cs="Times New Roman"/>
              </w:rPr>
              <w:t>and low risk of bias</w:t>
            </w:r>
          </w:p>
        </w:tc>
        <w:tc>
          <w:tcPr>
            <w:tcW w:w="318" w:type="pct"/>
            <w:tcBorders>
              <w:top w:val="single" w:sz="5" w:space="0" w:color="000000"/>
              <w:left w:val="single" w:sz="5" w:space="0" w:color="000000"/>
              <w:bottom w:val="single" w:sz="5" w:space="0" w:color="000000"/>
              <w:right w:val="single" w:sz="5" w:space="0" w:color="000000"/>
            </w:tcBorders>
          </w:tcPr>
          <w:p w14:paraId="595F3ED8" w14:textId="59B26FDA" w:rsidR="00930A31" w:rsidRPr="00930A31" w:rsidRDefault="007C1C9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0276A1D2" w14:textId="77777777" w:rsidTr="00403DB4">
        <w:trPr>
          <w:trHeight w:val="48"/>
        </w:trPr>
        <w:tc>
          <w:tcPr>
            <w:tcW w:w="450" w:type="pct"/>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193" w:type="pct"/>
            <w:gridSpan w:val="2"/>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4039" w:type="pct"/>
            <w:tcBorders>
              <w:top w:val="single" w:sz="5" w:space="0" w:color="000000"/>
              <w:left w:val="single" w:sz="5" w:space="0" w:color="000000"/>
              <w:bottom w:val="single" w:sz="5" w:space="0" w:color="000000"/>
              <w:right w:val="single" w:sz="5" w:space="0" w:color="000000"/>
            </w:tcBorders>
          </w:tcPr>
          <w:p w14:paraId="5C7277A8" w14:textId="572C55A4" w:rsidR="00FB3483" w:rsidRPr="009B7DDB" w:rsidRDefault="00403DB4" w:rsidP="00BB5F26">
            <w:pPr>
              <w:spacing w:line="360" w:lineRule="auto"/>
              <w:jc w:val="both"/>
            </w:pPr>
            <w:r w:rsidRPr="00403DB4">
              <w:t>There are a total of 11 articles assessed for methodological quality using 9-point score tool developed by JBI for observational prevalence studies. The outcome of the quality appraisal ranged from moderate to high methodological quality in which five studies[16-20] scored 9 points, four studies[6, 21-23]  scored 8 points, and the remaining two studies[24, 25] scored 7 points (S1 Table 1).</w:t>
            </w:r>
          </w:p>
        </w:tc>
        <w:tc>
          <w:tcPr>
            <w:tcW w:w="318" w:type="pct"/>
            <w:tcBorders>
              <w:top w:val="single" w:sz="5" w:space="0" w:color="000000"/>
              <w:left w:val="single" w:sz="5" w:space="0" w:color="000000"/>
              <w:bottom w:val="single" w:sz="5" w:space="0" w:color="000000"/>
              <w:right w:val="single" w:sz="5" w:space="0" w:color="000000"/>
            </w:tcBorders>
          </w:tcPr>
          <w:p w14:paraId="2E65623E" w14:textId="3D6A2D6A" w:rsidR="00FB3483" w:rsidRPr="00930A31" w:rsidRDefault="009923D5"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578BE62F" w14:textId="77777777" w:rsidTr="00403DB4">
        <w:trPr>
          <w:trHeight w:val="48"/>
        </w:trPr>
        <w:tc>
          <w:tcPr>
            <w:tcW w:w="450" w:type="pct"/>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193" w:type="pct"/>
            <w:gridSpan w:val="2"/>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4039" w:type="pct"/>
            <w:tcBorders>
              <w:top w:val="single" w:sz="5" w:space="0" w:color="000000"/>
              <w:left w:val="single" w:sz="5" w:space="0" w:color="000000"/>
              <w:bottom w:val="single" w:sz="5" w:space="0" w:color="000000"/>
              <w:right w:val="single" w:sz="5" w:space="0" w:color="000000"/>
            </w:tcBorders>
          </w:tcPr>
          <w:p w14:paraId="014B552B" w14:textId="1B47BBFE" w:rsidR="00FB3483" w:rsidRPr="009B7DDB" w:rsidRDefault="005C636D" w:rsidP="005979B8">
            <w:pPr>
              <w:pStyle w:val="Default"/>
              <w:spacing w:before="40" w:after="40"/>
              <w:rPr>
                <w:rFonts w:ascii="Times New Roman" w:hAnsi="Times New Roman" w:cs="Times New Roman"/>
              </w:rPr>
            </w:pPr>
            <w:r>
              <w:rPr>
                <w:rFonts w:ascii="Times New Roman" w:hAnsi="Times New Roman" w:cs="Times New Roman"/>
              </w:rPr>
              <w:t xml:space="preserve">The odds ratio (OR), </w:t>
            </w:r>
            <w:proofErr w:type="spellStart"/>
            <w:r>
              <w:rPr>
                <w:rFonts w:ascii="Times New Roman" w:hAnsi="Times New Roman" w:cs="Times New Roman"/>
              </w:rPr>
              <w:t>LogM</w:t>
            </w:r>
            <w:proofErr w:type="spellEnd"/>
            <w:r w:rsidR="00D624D6" w:rsidRPr="009B7DDB">
              <w:rPr>
                <w:rFonts w:ascii="Times New Roman" w:hAnsi="Times New Roman" w:cs="Times New Roman"/>
              </w:rPr>
              <w:t xml:space="preserve">, and standard error of </w:t>
            </w:r>
            <w:proofErr w:type="spellStart"/>
            <w:r>
              <w:rPr>
                <w:rFonts w:ascii="Times New Roman" w:hAnsi="Times New Roman" w:cs="Times New Roman"/>
              </w:rPr>
              <w:t>logM</w:t>
            </w:r>
            <w:proofErr w:type="spellEnd"/>
            <w:r w:rsidR="00D624D6" w:rsidRPr="009B7DDB">
              <w:rPr>
                <w:rFonts w:ascii="Times New Roman" w:hAnsi="Times New Roman" w:cs="Times New Roman"/>
              </w:rPr>
              <w:t xml:space="preserve"> or (</w:t>
            </w:r>
            <w:proofErr w:type="spellStart"/>
            <w:r>
              <w:rPr>
                <w:rFonts w:ascii="Times New Roman" w:hAnsi="Times New Roman" w:cs="Times New Roman"/>
              </w:rPr>
              <w:t>SelogM</w:t>
            </w:r>
            <w:proofErr w:type="spellEnd"/>
            <w:r w:rsidR="00D624D6" w:rsidRPr="009B7DDB">
              <w:rPr>
                <w:rFonts w:ascii="Times New Roman" w:hAnsi="Times New Roman" w:cs="Times New Roman"/>
              </w:rPr>
              <w:t>) were used presentation of results.</w:t>
            </w:r>
          </w:p>
        </w:tc>
        <w:tc>
          <w:tcPr>
            <w:tcW w:w="318" w:type="pct"/>
            <w:tcBorders>
              <w:top w:val="single" w:sz="5" w:space="0" w:color="000000"/>
              <w:left w:val="single" w:sz="5" w:space="0" w:color="000000"/>
              <w:bottom w:val="single" w:sz="5" w:space="0" w:color="000000"/>
              <w:right w:val="single" w:sz="5" w:space="0" w:color="000000"/>
            </w:tcBorders>
          </w:tcPr>
          <w:p w14:paraId="420F1455" w14:textId="2D5D17AC" w:rsidR="00FB3483" w:rsidRPr="00930A31" w:rsidRDefault="009923D5"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3AC3457E" w14:textId="77777777" w:rsidTr="00403DB4">
        <w:trPr>
          <w:trHeight w:val="240"/>
        </w:trPr>
        <w:tc>
          <w:tcPr>
            <w:tcW w:w="450" w:type="pct"/>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193" w:type="pct"/>
            <w:gridSpan w:val="2"/>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4039" w:type="pct"/>
            <w:tcBorders>
              <w:top w:val="single" w:sz="5" w:space="0" w:color="000000"/>
              <w:left w:val="single" w:sz="5" w:space="0" w:color="000000"/>
              <w:bottom w:val="single" w:sz="5" w:space="0" w:color="000000"/>
              <w:right w:val="single" w:sz="5" w:space="0" w:color="000000"/>
            </w:tcBorders>
          </w:tcPr>
          <w:p w14:paraId="1521797E" w14:textId="66250904" w:rsidR="00930A31" w:rsidRPr="009B7DDB" w:rsidRDefault="00D624D6" w:rsidP="005979B8">
            <w:pPr>
              <w:pStyle w:val="Default"/>
              <w:spacing w:before="40" w:after="40"/>
              <w:rPr>
                <w:rFonts w:ascii="Times New Roman" w:hAnsi="Times New Roman" w:cs="Times New Roman"/>
              </w:rPr>
            </w:pPr>
            <w:r w:rsidRPr="009B7DDB">
              <w:rPr>
                <w:rFonts w:ascii="Times New Roman" w:hAnsi="Times New Roman" w:cs="Times New Roman"/>
              </w:rPr>
              <w:t>The qualitative and quantitative synthesis was employed.</w:t>
            </w:r>
          </w:p>
        </w:tc>
        <w:tc>
          <w:tcPr>
            <w:tcW w:w="318" w:type="pct"/>
            <w:tcBorders>
              <w:top w:val="single" w:sz="5" w:space="0" w:color="000000"/>
              <w:left w:val="single" w:sz="5" w:space="0" w:color="000000"/>
              <w:bottom w:val="single" w:sz="5" w:space="0" w:color="000000"/>
              <w:right w:val="single" w:sz="5" w:space="0" w:color="000000"/>
            </w:tcBorders>
          </w:tcPr>
          <w:p w14:paraId="403E8D65" w14:textId="0C0132F0" w:rsidR="00930A31" w:rsidRPr="00930A31" w:rsidRDefault="00004E71"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778E3B8" w14:textId="77777777" w:rsidTr="00403DB4">
        <w:trPr>
          <w:trHeight w:val="48"/>
        </w:trPr>
        <w:tc>
          <w:tcPr>
            <w:tcW w:w="450" w:type="pct"/>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193" w:type="pct"/>
            <w:gridSpan w:val="2"/>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4039" w:type="pct"/>
            <w:tcBorders>
              <w:top w:val="single" w:sz="5" w:space="0" w:color="000000"/>
              <w:left w:val="single" w:sz="5" w:space="0" w:color="000000"/>
              <w:bottom w:val="single" w:sz="5" w:space="0" w:color="000000"/>
              <w:right w:val="single" w:sz="5" w:space="0" w:color="000000"/>
            </w:tcBorders>
          </w:tcPr>
          <w:p w14:paraId="009F1C82" w14:textId="0DD333A6" w:rsidR="00930A31" w:rsidRPr="009B7DDB" w:rsidRDefault="00D624D6" w:rsidP="005979B8">
            <w:pPr>
              <w:pStyle w:val="Default"/>
              <w:spacing w:before="40" w:after="40"/>
              <w:rPr>
                <w:rFonts w:ascii="Times New Roman" w:hAnsi="Times New Roman" w:cs="Times New Roman"/>
              </w:rPr>
            </w:pPr>
            <w:r w:rsidRPr="009B7DDB">
              <w:rPr>
                <w:rFonts w:ascii="Times New Roman" w:hAnsi="Times New Roman" w:cs="Times New Roman"/>
              </w:rPr>
              <w:t>The pooled effect-size with random model of analysis was employed.</w:t>
            </w:r>
          </w:p>
        </w:tc>
        <w:tc>
          <w:tcPr>
            <w:tcW w:w="318" w:type="pct"/>
            <w:tcBorders>
              <w:top w:val="single" w:sz="5" w:space="0" w:color="000000"/>
              <w:left w:val="single" w:sz="5" w:space="0" w:color="000000"/>
              <w:bottom w:val="single" w:sz="5" w:space="0" w:color="000000"/>
              <w:right w:val="single" w:sz="5" w:space="0" w:color="000000"/>
            </w:tcBorders>
          </w:tcPr>
          <w:p w14:paraId="73156963" w14:textId="250BEB12" w:rsidR="00930A31" w:rsidRPr="00930A31" w:rsidRDefault="00004E71"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FF6FFA4" w14:textId="77777777" w:rsidTr="00403DB4">
        <w:trPr>
          <w:trHeight w:val="48"/>
        </w:trPr>
        <w:tc>
          <w:tcPr>
            <w:tcW w:w="450" w:type="pct"/>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193" w:type="pct"/>
            <w:gridSpan w:val="2"/>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4039" w:type="pct"/>
            <w:tcBorders>
              <w:top w:val="single" w:sz="5" w:space="0" w:color="000000"/>
              <w:left w:val="single" w:sz="5" w:space="0" w:color="000000"/>
              <w:bottom w:val="single" w:sz="5" w:space="0" w:color="000000"/>
              <w:right w:val="single" w:sz="5" w:space="0" w:color="000000"/>
            </w:tcBorders>
          </w:tcPr>
          <w:p w14:paraId="5C7C87FD" w14:textId="3E8A3E3B" w:rsidR="00930A31" w:rsidRPr="009B7DDB" w:rsidRDefault="00D624D6" w:rsidP="00D624D6">
            <w:pPr>
              <w:pStyle w:val="Default"/>
              <w:spacing w:before="40" w:after="40"/>
              <w:rPr>
                <w:rFonts w:ascii="Times New Roman" w:hAnsi="Times New Roman" w:cs="Times New Roman"/>
              </w:rPr>
            </w:pPr>
            <w:r w:rsidRPr="009B7DDB">
              <w:rPr>
                <w:rFonts w:ascii="Times New Roman" w:hAnsi="Times New Roman" w:cs="Times New Roman"/>
              </w:rPr>
              <w:t>We have used the PRISMA flow chart, forest plot, and funnel plot to present and visually displayed the data.</w:t>
            </w:r>
          </w:p>
        </w:tc>
        <w:tc>
          <w:tcPr>
            <w:tcW w:w="318" w:type="pct"/>
            <w:tcBorders>
              <w:top w:val="single" w:sz="5" w:space="0" w:color="000000"/>
              <w:left w:val="single" w:sz="5" w:space="0" w:color="000000"/>
              <w:bottom w:val="single" w:sz="5" w:space="0" w:color="000000"/>
              <w:right w:val="single" w:sz="5" w:space="0" w:color="000000"/>
            </w:tcBorders>
          </w:tcPr>
          <w:p w14:paraId="3079E946" w14:textId="3C9EA6B6" w:rsidR="00930A31" w:rsidRPr="00930A31" w:rsidRDefault="00004E71"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5A10003" w14:textId="77777777" w:rsidTr="00403DB4">
        <w:trPr>
          <w:trHeight w:val="1077"/>
        </w:trPr>
        <w:tc>
          <w:tcPr>
            <w:tcW w:w="450" w:type="pct"/>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193" w:type="pct"/>
            <w:gridSpan w:val="2"/>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4039" w:type="pct"/>
            <w:tcBorders>
              <w:top w:val="single" w:sz="5" w:space="0" w:color="000000"/>
              <w:left w:val="single" w:sz="5" w:space="0" w:color="000000"/>
              <w:bottom w:val="single" w:sz="5" w:space="0" w:color="000000"/>
              <w:right w:val="single" w:sz="5" w:space="0" w:color="000000"/>
            </w:tcBorders>
          </w:tcPr>
          <w:p w14:paraId="788EDA76" w14:textId="6DB390BB" w:rsidR="00930A31" w:rsidRPr="009B7DDB" w:rsidRDefault="00D624D6" w:rsidP="005C636D">
            <w:pPr>
              <w:pStyle w:val="ListParagraph"/>
              <w:spacing w:line="360" w:lineRule="auto"/>
              <w:ind w:left="0"/>
              <w:jc w:val="both"/>
              <w:rPr>
                <w:rFonts w:ascii="Times New Roman" w:hAnsi="Times New Roman"/>
                <w:sz w:val="24"/>
                <w:szCs w:val="24"/>
              </w:rPr>
            </w:pPr>
            <w:r w:rsidRPr="009B7DDB">
              <w:rPr>
                <w:rFonts w:ascii="Times New Roman" w:hAnsi="Times New Roman"/>
                <w:sz w:val="24"/>
                <w:szCs w:val="24"/>
              </w:rPr>
              <w:t>The standard chi-square and I-square statical tests were used. The variation between different studies characteristics such as the country where the primary article conducted and outcome ascertainment tool were investigated through subgroup analyses. This subgroup analyses could demonstrate the sources of heterogeneity and let the researcher for another remedy such as the use of meta-regression to treat this heterogeneity. The influence of individual articles on the overall poo</w:t>
            </w:r>
            <w:r w:rsidR="005C636D">
              <w:rPr>
                <w:rFonts w:ascii="Times New Roman" w:hAnsi="Times New Roman"/>
                <w:sz w:val="24"/>
                <w:szCs w:val="24"/>
              </w:rPr>
              <w:t xml:space="preserve">led effect size estimate or </w:t>
            </w:r>
            <w:r w:rsidR="0040561F" w:rsidRPr="0040561F">
              <w:rPr>
                <w:rFonts w:ascii="Times New Roman" w:hAnsi="Times New Roman"/>
                <w:sz w:val="24"/>
                <w:szCs w:val="24"/>
              </w:rPr>
              <w:t xml:space="preserve">metabolic syndrome </w:t>
            </w:r>
            <w:r w:rsidR="0040561F">
              <w:rPr>
                <w:rFonts w:ascii="Times New Roman" w:hAnsi="Times New Roman"/>
                <w:sz w:val="24"/>
                <w:szCs w:val="24"/>
              </w:rPr>
              <w:t>a patient was</w:t>
            </w:r>
            <w:r w:rsidRPr="009B7DDB">
              <w:rPr>
                <w:rFonts w:ascii="Times New Roman" w:hAnsi="Times New Roman"/>
                <w:sz w:val="24"/>
                <w:szCs w:val="24"/>
              </w:rPr>
              <w:t xml:space="preserve"> assessed by using the sensitivity analysis. The forest plot with 95% CI was used to present the overall pooled </w:t>
            </w:r>
            <w:r w:rsidR="005C636D">
              <w:rPr>
                <w:rFonts w:ascii="Times New Roman" w:hAnsi="Times New Roman"/>
                <w:sz w:val="24"/>
                <w:szCs w:val="24"/>
              </w:rPr>
              <w:t xml:space="preserve">mean score </w:t>
            </w:r>
            <w:r w:rsidRPr="009B7DDB">
              <w:rPr>
                <w:rFonts w:ascii="Times New Roman" w:hAnsi="Times New Roman"/>
                <w:sz w:val="24"/>
                <w:szCs w:val="24"/>
              </w:rPr>
              <w:t xml:space="preserve">as well as the subgroup pooled </w:t>
            </w:r>
            <w:r w:rsidR="0040561F" w:rsidRPr="0040561F">
              <w:rPr>
                <w:rFonts w:ascii="Times New Roman" w:hAnsi="Times New Roman"/>
                <w:sz w:val="24"/>
                <w:szCs w:val="24"/>
              </w:rPr>
              <w:t xml:space="preserve">metabolic syndrome </w:t>
            </w:r>
            <w:r w:rsidR="005C636D">
              <w:rPr>
                <w:rFonts w:ascii="Times New Roman" w:hAnsi="Times New Roman"/>
                <w:sz w:val="24"/>
                <w:szCs w:val="24"/>
              </w:rPr>
              <w:t xml:space="preserve">patients in Ethiopia. </w:t>
            </w:r>
          </w:p>
        </w:tc>
        <w:tc>
          <w:tcPr>
            <w:tcW w:w="318" w:type="pct"/>
            <w:tcBorders>
              <w:top w:val="single" w:sz="5" w:space="0" w:color="000000"/>
              <w:left w:val="single" w:sz="5" w:space="0" w:color="000000"/>
              <w:bottom w:val="single" w:sz="5" w:space="0" w:color="000000"/>
              <w:right w:val="single" w:sz="5" w:space="0" w:color="000000"/>
            </w:tcBorders>
          </w:tcPr>
          <w:p w14:paraId="1B5FCF50" w14:textId="1C5D4133" w:rsidR="00930A31" w:rsidRPr="00930A31" w:rsidRDefault="00004E71" w:rsidP="005979B8">
            <w:pPr>
              <w:pStyle w:val="Default"/>
              <w:spacing w:before="40" w:after="40"/>
              <w:rPr>
                <w:rFonts w:ascii="Arial" w:hAnsi="Arial" w:cs="Arial"/>
                <w:color w:val="auto"/>
                <w:sz w:val="18"/>
                <w:szCs w:val="18"/>
              </w:rPr>
            </w:pPr>
            <w:r>
              <w:rPr>
                <w:rFonts w:ascii="Arial" w:hAnsi="Arial" w:cs="Arial"/>
                <w:color w:val="auto"/>
                <w:sz w:val="18"/>
                <w:szCs w:val="18"/>
              </w:rPr>
              <w:t>12</w:t>
            </w:r>
          </w:p>
        </w:tc>
      </w:tr>
      <w:tr w:rsidR="00930A31" w:rsidRPr="004C1685" w14:paraId="678F791C" w14:textId="77777777" w:rsidTr="00403DB4">
        <w:trPr>
          <w:trHeight w:val="48"/>
        </w:trPr>
        <w:tc>
          <w:tcPr>
            <w:tcW w:w="450" w:type="pct"/>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193" w:type="pct"/>
            <w:gridSpan w:val="2"/>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4039" w:type="pct"/>
            <w:tcBorders>
              <w:top w:val="single" w:sz="5" w:space="0" w:color="000000"/>
              <w:left w:val="single" w:sz="5" w:space="0" w:color="000000"/>
              <w:bottom w:val="single" w:sz="5" w:space="0" w:color="000000"/>
              <w:right w:val="single" w:sz="5" w:space="0" w:color="000000"/>
            </w:tcBorders>
          </w:tcPr>
          <w:p w14:paraId="39C60ECA" w14:textId="15ED85E9" w:rsidR="00930A31" w:rsidRPr="009B7DDB" w:rsidRDefault="00A653AA" w:rsidP="005979B8">
            <w:pPr>
              <w:pStyle w:val="Default"/>
              <w:spacing w:before="40" w:after="40"/>
              <w:rPr>
                <w:rFonts w:ascii="Times New Roman" w:hAnsi="Times New Roman" w:cs="Times New Roman"/>
              </w:rPr>
            </w:pPr>
            <w:r w:rsidRPr="009B7DDB">
              <w:rPr>
                <w:rFonts w:ascii="Times New Roman" w:hAnsi="Times New Roman" w:cs="Times New Roman"/>
              </w:rPr>
              <w:t>A random -effects model was used for analysis.</w:t>
            </w:r>
          </w:p>
        </w:tc>
        <w:tc>
          <w:tcPr>
            <w:tcW w:w="318" w:type="pct"/>
            <w:tcBorders>
              <w:top w:val="single" w:sz="5" w:space="0" w:color="000000"/>
              <w:left w:val="single" w:sz="5" w:space="0" w:color="000000"/>
              <w:bottom w:val="single" w:sz="5" w:space="0" w:color="000000"/>
              <w:right w:val="single" w:sz="5" w:space="0" w:color="000000"/>
            </w:tcBorders>
          </w:tcPr>
          <w:p w14:paraId="7E3237B1" w14:textId="37B6097C" w:rsidR="00930A31" w:rsidRPr="00930A31" w:rsidRDefault="00004E71"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0EF9DC20" w14:textId="77777777" w:rsidTr="00403DB4">
        <w:trPr>
          <w:trHeight w:val="50"/>
        </w:trPr>
        <w:tc>
          <w:tcPr>
            <w:tcW w:w="450" w:type="pct"/>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193" w:type="pct"/>
            <w:gridSpan w:val="2"/>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4039" w:type="pct"/>
            <w:tcBorders>
              <w:top w:val="single" w:sz="5" w:space="0" w:color="000000"/>
              <w:left w:val="single" w:sz="5" w:space="0" w:color="000000"/>
              <w:bottom w:val="single" w:sz="5" w:space="0" w:color="000000"/>
              <w:right w:val="single" w:sz="5" w:space="0" w:color="000000"/>
            </w:tcBorders>
          </w:tcPr>
          <w:p w14:paraId="32B204F5" w14:textId="0B958E53" w:rsidR="00930A31" w:rsidRPr="009B7DDB" w:rsidRDefault="00A15A4E" w:rsidP="0040561F">
            <w:pPr>
              <w:spacing w:line="360" w:lineRule="auto"/>
              <w:jc w:val="both"/>
            </w:pPr>
            <w:r w:rsidRPr="00A15A4E">
              <w:t xml:space="preserve">We have conducted a sensitivity analysis to identify whether there is evidence of the influencing effect of one study on the other. The output of leave-one-out sensitivity analysis through the random-effects model revealed that there was no individual study that influenced the overall pooled estimate of </w:t>
            </w:r>
            <w:r w:rsidR="0040561F" w:rsidRPr="0040561F">
              <w:t xml:space="preserve">metabolic syndrome patients </w:t>
            </w:r>
            <w:r w:rsidR="0040561F">
              <w:t xml:space="preserve">in Ethiopia. </w:t>
            </w:r>
            <w:r w:rsidRPr="00A15A4E">
              <w:t xml:space="preserve">For every single </w:t>
            </w:r>
            <w:r w:rsidRPr="00A15A4E">
              <w:lastRenderedPageBreak/>
              <w:t>study, the effect size indicated relates to the overall pooled effect size generated from meta-analysis omitted that particular study (Fig.4).</w:t>
            </w:r>
          </w:p>
        </w:tc>
        <w:tc>
          <w:tcPr>
            <w:tcW w:w="318" w:type="pct"/>
            <w:tcBorders>
              <w:top w:val="single" w:sz="5" w:space="0" w:color="000000"/>
              <w:left w:val="single" w:sz="5" w:space="0" w:color="000000"/>
              <w:bottom w:val="single" w:sz="5" w:space="0" w:color="000000"/>
              <w:right w:val="single" w:sz="5" w:space="0" w:color="000000"/>
            </w:tcBorders>
          </w:tcPr>
          <w:p w14:paraId="7275097C" w14:textId="2D182A91" w:rsidR="00930A31" w:rsidRPr="00930A31" w:rsidRDefault="00004E71"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15</w:t>
            </w:r>
          </w:p>
        </w:tc>
      </w:tr>
      <w:tr w:rsidR="006E5FE2" w:rsidRPr="004C1685" w14:paraId="2C372E04" w14:textId="77777777" w:rsidTr="00403DB4">
        <w:trPr>
          <w:trHeight w:val="48"/>
        </w:trPr>
        <w:tc>
          <w:tcPr>
            <w:tcW w:w="450" w:type="pct"/>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193" w:type="pct"/>
            <w:gridSpan w:val="2"/>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4039" w:type="pct"/>
            <w:tcBorders>
              <w:top w:val="single" w:sz="5" w:space="0" w:color="000000"/>
              <w:left w:val="single" w:sz="5" w:space="0" w:color="000000"/>
              <w:bottom w:val="single" w:sz="5" w:space="0" w:color="000000"/>
              <w:right w:val="single" w:sz="5" w:space="0" w:color="000000"/>
            </w:tcBorders>
          </w:tcPr>
          <w:p w14:paraId="6353979A" w14:textId="6D08ECAC" w:rsidR="006E5FE2" w:rsidRPr="009B7DDB" w:rsidRDefault="00105014" w:rsidP="005979B8">
            <w:pPr>
              <w:pStyle w:val="Default"/>
              <w:spacing w:before="40" w:after="40"/>
              <w:rPr>
                <w:rFonts w:ascii="Times New Roman" w:hAnsi="Times New Roman" w:cs="Times New Roman"/>
              </w:rPr>
            </w:pPr>
            <w:r w:rsidRPr="009B7DDB">
              <w:rPr>
                <w:rFonts w:ascii="Times New Roman" w:hAnsi="Times New Roman" w:cs="Times New Roman"/>
                <w:bCs/>
              </w:rPr>
              <w:t>We have used the Begg’s and/or Egger’s test to detect publication bias.</w:t>
            </w:r>
          </w:p>
        </w:tc>
        <w:tc>
          <w:tcPr>
            <w:tcW w:w="318" w:type="pct"/>
            <w:tcBorders>
              <w:top w:val="single" w:sz="5" w:space="0" w:color="000000"/>
              <w:left w:val="single" w:sz="5" w:space="0" w:color="000000"/>
              <w:bottom w:val="single" w:sz="5" w:space="0" w:color="000000"/>
              <w:right w:val="single" w:sz="5" w:space="0" w:color="000000"/>
            </w:tcBorders>
          </w:tcPr>
          <w:p w14:paraId="18EBE183" w14:textId="1325B82C" w:rsidR="006E5FE2" w:rsidRPr="00930A31" w:rsidRDefault="00004E71" w:rsidP="005979B8">
            <w:pPr>
              <w:pStyle w:val="Default"/>
              <w:spacing w:before="40" w:after="40"/>
              <w:rPr>
                <w:rFonts w:ascii="Arial" w:hAnsi="Arial" w:cs="Arial"/>
                <w:color w:val="auto"/>
                <w:sz w:val="18"/>
                <w:szCs w:val="18"/>
              </w:rPr>
            </w:pPr>
            <w:r>
              <w:rPr>
                <w:rFonts w:ascii="Arial" w:hAnsi="Arial" w:cs="Arial"/>
                <w:color w:val="auto"/>
                <w:sz w:val="18"/>
                <w:szCs w:val="18"/>
              </w:rPr>
              <w:t>15</w:t>
            </w:r>
          </w:p>
        </w:tc>
      </w:tr>
      <w:tr w:rsidR="006E5FE2" w:rsidRPr="004C1685" w14:paraId="56CA3C3F" w14:textId="77777777" w:rsidTr="00403DB4">
        <w:trPr>
          <w:trHeight w:val="48"/>
        </w:trPr>
        <w:tc>
          <w:tcPr>
            <w:tcW w:w="450" w:type="pct"/>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193" w:type="pct"/>
            <w:gridSpan w:val="2"/>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4039" w:type="pct"/>
            <w:tcBorders>
              <w:top w:val="single" w:sz="5" w:space="0" w:color="000000"/>
              <w:left w:val="single" w:sz="5" w:space="0" w:color="000000"/>
              <w:bottom w:val="single" w:sz="5" w:space="0" w:color="000000"/>
              <w:right w:val="single" w:sz="5" w:space="0" w:color="000000"/>
            </w:tcBorders>
          </w:tcPr>
          <w:p w14:paraId="1861BBFE" w14:textId="33DA5CB2" w:rsidR="006E5FE2" w:rsidRPr="009B7DDB" w:rsidRDefault="00105014" w:rsidP="0040561F">
            <w:pPr>
              <w:pStyle w:val="Default"/>
              <w:spacing w:before="40" w:after="40"/>
              <w:rPr>
                <w:rFonts w:ascii="Times New Roman" w:hAnsi="Times New Roman" w:cs="Times New Roman"/>
              </w:rPr>
            </w:pPr>
            <w:r w:rsidRPr="009B7DDB">
              <w:rPr>
                <w:rFonts w:ascii="Times New Roman" w:hAnsi="Times New Roman" w:cs="Times New Roman"/>
              </w:rPr>
              <w:t xml:space="preserve">The forest plot with 95% CI was used to present the overall pooled </w:t>
            </w:r>
            <w:r w:rsidR="0040561F">
              <w:rPr>
                <w:rFonts w:ascii="Times New Roman" w:hAnsi="Times New Roman" w:cs="Times New Roman"/>
              </w:rPr>
              <w:t xml:space="preserve">prevalence </w:t>
            </w:r>
            <w:r w:rsidR="0040561F" w:rsidRPr="0040561F">
              <w:rPr>
                <w:rFonts w:ascii="Times New Roman" w:hAnsi="Times New Roman" w:cs="Times New Roman"/>
              </w:rPr>
              <w:t xml:space="preserve">of metabolic syndrome </w:t>
            </w:r>
            <w:r w:rsidRPr="009B7DDB">
              <w:rPr>
                <w:rFonts w:ascii="Times New Roman" w:hAnsi="Times New Roman" w:cs="Times New Roman"/>
              </w:rPr>
              <w:t xml:space="preserve">as well as the subgroup pooled </w:t>
            </w:r>
            <w:r w:rsidR="0040561F">
              <w:rPr>
                <w:rFonts w:ascii="Times New Roman" w:hAnsi="Times New Roman" w:cs="Times New Roman"/>
              </w:rPr>
              <w:t xml:space="preserve">prevalence of </w:t>
            </w:r>
            <w:r w:rsidR="0040561F" w:rsidRPr="0040561F">
              <w:rPr>
                <w:rFonts w:ascii="Times New Roman" w:hAnsi="Times New Roman"/>
              </w:rPr>
              <w:t xml:space="preserve">metabolic syndrome </w:t>
            </w:r>
            <w:r w:rsidR="0040561F">
              <w:rPr>
                <w:rFonts w:ascii="Times New Roman" w:hAnsi="Times New Roman"/>
              </w:rPr>
              <w:t xml:space="preserve">patients among type2 diabetic </w:t>
            </w:r>
            <w:r w:rsidR="00A15A4E">
              <w:rPr>
                <w:rFonts w:ascii="Times New Roman" w:hAnsi="Times New Roman" w:cs="Times New Roman"/>
              </w:rPr>
              <w:t xml:space="preserve">patients in Ethiopia. </w:t>
            </w:r>
          </w:p>
        </w:tc>
        <w:tc>
          <w:tcPr>
            <w:tcW w:w="318" w:type="pct"/>
            <w:tcBorders>
              <w:top w:val="single" w:sz="5" w:space="0" w:color="000000"/>
              <w:left w:val="single" w:sz="5" w:space="0" w:color="000000"/>
              <w:bottom w:val="single" w:sz="5" w:space="0" w:color="000000"/>
              <w:right w:val="single" w:sz="5" w:space="0" w:color="000000"/>
            </w:tcBorders>
          </w:tcPr>
          <w:p w14:paraId="7875B5BE" w14:textId="4DC9BEC7" w:rsidR="006E5FE2" w:rsidRPr="00930A31" w:rsidRDefault="00004E71" w:rsidP="005979B8">
            <w:pPr>
              <w:pStyle w:val="Default"/>
              <w:spacing w:before="40" w:after="40"/>
              <w:rPr>
                <w:rFonts w:ascii="Arial" w:hAnsi="Arial" w:cs="Arial"/>
                <w:color w:val="auto"/>
                <w:sz w:val="18"/>
                <w:szCs w:val="18"/>
              </w:rPr>
            </w:pPr>
            <w:r>
              <w:rPr>
                <w:rFonts w:ascii="Arial" w:hAnsi="Arial" w:cs="Arial"/>
                <w:color w:val="auto"/>
                <w:sz w:val="18"/>
                <w:szCs w:val="18"/>
              </w:rPr>
              <w:t>1</w:t>
            </w:r>
            <w:r w:rsidR="00A1119B">
              <w:rPr>
                <w:rFonts w:ascii="Arial" w:hAnsi="Arial" w:cs="Arial"/>
                <w:color w:val="auto"/>
                <w:sz w:val="18"/>
                <w:szCs w:val="18"/>
              </w:rPr>
              <w:t>1</w:t>
            </w:r>
          </w:p>
        </w:tc>
      </w:tr>
      <w:tr w:rsidR="00FB3483" w:rsidRPr="004C1685" w14:paraId="1ABEFF8A" w14:textId="77777777" w:rsidTr="00403DB4">
        <w:trPr>
          <w:trHeight w:val="24"/>
        </w:trPr>
        <w:tc>
          <w:tcPr>
            <w:tcW w:w="4682" w:type="pct"/>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B7DDB" w:rsidRDefault="00FB3483" w:rsidP="00947707">
            <w:pPr>
              <w:pStyle w:val="Default"/>
              <w:rPr>
                <w:rFonts w:ascii="Times New Roman" w:hAnsi="Times New Roman" w:cs="Times New Roman"/>
              </w:rPr>
            </w:pPr>
            <w:r w:rsidRPr="009B7DDB">
              <w:rPr>
                <w:rFonts w:ascii="Times New Roman" w:hAnsi="Times New Roman" w:cs="Times New Roman"/>
                <w:b/>
                <w:bCs/>
              </w:rPr>
              <w:t xml:space="preserve">RESULTS </w:t>
            </w:r>
          </w:p>
        </w:tc>
        <w:tc>
          <w:tcPr>
            <w:tcW w:w="318" w:type="pct"/>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403DB4">
        <w:trPr>
          <w:trHeight w:val="48"/>
        </w:trPr>
        <w:tc>
          <w:tcPr>
            <w:tcW w:w="450" w:type="pct"/>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193" w:type="pct"/>
            <w:gridSpan w:val="2"/>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4039" w:type="pct"/>
            <w:tcBorders>
              <w:top w:val="single" w:sz="5" w:space="0" w:color="000000"/>
              <w:left w:val="single" w:sz="5" w:space="0" w:color="000000"/>
              <w:bottom w:val="single" w:sz="5" w:space="0" w:color="000000"/>
              <w:right w:val="single" w:sz="5" w:space="0" w:color="000000"/>
            </w:tcBorders>
          </w:tcPr>
          <w:p w14:paraId="465FDF79" w14:textId="035D7F16" w:rsidR="00930A31" w:rsidRPr="009B7DDB" w:rsidRDefault="0040561F" w:rsidP="00105014">
            <w:pPr>
              <w:spacing w:line="360" w:lineRule="auto"/>
              <w:jc w:val="both"/>
            </w:pPr>
            <w:r w:rsidRPr="0040561F">
              <w:t>In this systematic review and meta-analysis study we had reviewed a total of (695) articles related to the prevalence and associated factors metabolic syndrome among type2 diabetic (DM2) patients in Ethiopia. We had located these articles using electronic databases and search engine websites. Among overall articles, 386 were removed for being irrelevance and duplicated and the other pretty sizable articles were removed for not being ineligible (study design and Title difference) by automation tools and other reasons (192 vs. 64) respectively. The remaining 53 articles were eligible for screening. Of these screened 31 papers were excluded due to the country of study or not being conducted in Ethiopia and target population difference (those articles conducted among children). With further screening, 22 articles were sought for retrieval and 6 were not retrieved for one and the other reason. Moreover, 16 research articles were assessed for eligibility to be included in the review process, but with the outcome of interest and measurement tool ambiguity a total of 5 articles were excluded. Finally, 11 original research articles were incorporated with the systematic review and meta-analysis (Fig. 1).</w:t>
            </w:r>
          </w:p>
        </w:tc>
        <w:tc>
          <w:tcPr>
            <w:tcW w:w="318" w:type="pct"/>
            <w:tcBorders>
              <w:top w:val="single" w:sz="5" w:space="0" w:color="000000"/>
              <w:left w:val="single" w:sz="5" w:space="0" w:color="000000"/>
              <w:bottom w:val="single" w:sz="5" w:space="0" w:color="000000"/>
              <w:right w:val="single" w:sz="5" w:space="0" w:color="000000"/>
            </w:tcBorders>
          </w:tcPr>
          <w:p w14:paraId="670CFC65" w14:textId="136092E1" w:rsidR="00930A31" w:rsidRPr="00930A31" w:rsidRDefault="00A1119B"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BA22A88" w14:textId="77777777" w:rsidTr="00403DB4">
        <w:trPr>
          <w:trHeight w:val="48"/>
        </w:trPr>
        <w:tc>
          <w:tcPr>
            <w:tcW w:w="450" w:type="pct"/>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193" w:type="pct"/>
            <w:gridSpan w:val="2"/>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4039" w:type="pct"/>
            <w:tcBorders>
              <w:top w:val="single" w:sz="5" w:space="0" w:color="000000"/>
              <w:left w:val="single" w:sz="5" w:space="0" w:color="000000"/>
              <w:bottom w:val="single" w:sz="5" w:space="0" w:color="000000"/>
              <w:right w:val="single" w:sz="5" w:space="0" w:color="000000"/>
            </w:tcBorders>
          </w:tcPr>
          <w:p w14:paraId="7C33FBE2" w14:textId="4192794E" w:rsidR="00930A31" w:rsidRPr="009B7DDB" w:rsidRDefault="00105014" w:rsidP="00A15A4E">
            <w:pPr>
              <w:spacing w:line="360" w:lineRule="auto"/>
              <w:jc w:val="both"/>
            </w:pPr>
            <w:r w:rsidRPr="009B7DDB">
              <w:t>After a thorough examination of the titles and abstract using eligibility criteria, irrelevant studies were excluded. Then those articles considered relevant were reviewed; whereas those without clear reporting of the outcome of interest were excluded.</w:t>
            </w:r>
          </w:p>
        </w:tc>
        <w:tc>
          <w:tcPr>
            <w:tcW w:w="318" w:type="pct"/>
            <w:tcBorders>
              <w:top w:val="single" w:sz="5" w:space="0" w:color="000000"/>
              <w:left w:val="single" w:sz="5" w:space="0" w:color="000000"/>
              <w:bottom w:val="single" w:sz="5" w:space="0" w:color="000000"/>
              <w:right w:val="single" w:sz="5" w:space="0" w:color="000000"/>
            </w:tcBorders>
          </w:tcPr>
          <w:p w14:paraId="715316E4" w14:textId="6F894980" w:rsidR="00930A31" w:rsidRPr="00930A31" w:rsidRDefault="00A1119B"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5BCDF56D" w14:textId="77777777" w:rsidTr="00D94E7E">
        <w:trPr>
          <w:trHeight w:val="4488"/>
        </w:trPr>
        <w:tc>
          <w:tcPr>
            <w:tcW w:w="450" w:type="pct"/>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lastRenderedPageBreak/>
              <w:t xml:space="preserve">Study characteristics </w:t>
            </w:r>
          </w:p>
        </w:tc>
        <w:tc>
          <w:tcPr>
            <w:tcW w:w="193" w:type="pct"/>
            <w:gridSpan w:val="2"/>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4039" w:type="pct"/>
            <w:tcBorders>
              <w:top w:val="single" w:sz="5" w:space="0" w:color="000000"/>
              <w:left w:val="single" w:sz="5" w:space="0" w:color="000000"/>
              <w:bottom w:val="single" w:sz="5" w:space="0" w:color="000000"/>
              <w:right w:val="single" w:sz="5" w:space="0" w:color="000000"/>
            </w:tcBorders>
          </w:tcPr>
          <w:p w14:paraId="0B728AD8" w14:textId="77777777" w:rsidR="00752941" w:rsidRDefault="00752941" w:rsidP="00752941">
            <w:pPr>
              <w:spacing w:line="360" w:lineRule="auto"/>
              <w:jc w:val="both"/>
            </w:pPr>
            <w:r>
              <w:t xml:space="preserve">In the current systematic review and meta-analysis study, the articles retrieved were from three regions four regions of the country. The smallest sample size was 159 from Amhara region </w:t>
            </w:r>
            <w:proofErr w:type="gramStart"/>
            <w:r>
              <w:t>Ethiopia[</w:t>
            </w:r>
            <w:proofErr w:type="gramEnd"/>
            <w:r>
              <w:t xml:space="preserve">26]. Whereas, the largest sample size was, 419 from the study conducted in the Tigray region, Ethiopia [20]. </w:t>
            </w:r>
          </w:p>
          <w:p w14:paraId="444541F5" w14:textId="77777777" w:rsidR="00752941" w:rsidRDefault="00752941" w:rsidP="00752941">
            <w:pPr>
              <w:spacing w:line="360" w:lineRule="auto"/>
              <w:jc w:val="both"/>
            </w:pPr>
            <w:r>
              <w:t xml:space="preserve">In this systematic review and meta-analysis we had tried to pool the prevalence of metabolic syndrome using different diagnosis criteria such as IDF, NECP-ATP III, WHO, and harmonized criteria. We had found seven studies [16-20, 25, 26] with a total sample of 1919 study participants reported the prevalence of metabolic syndrome using IDF diagnosis criteria. Of these three were from Amhara region, Ethiopia, two from Oromia region, Ethiopia, and one each for Tigray and South region, Ethiopia. (Table 1) </w:t>
            </w:r>
          </w:p>
          <w:p w14:paraId="30002467" w14:textId="77777777" w:rsidR="00752941" w:rsidRDefault="00752941" w:rsidP="00752941">
            <w:pPr>
              <w:spacing w:line="360" w:lineRule="auto"/>
              <w:jc w:val="both"/>
            </w:pPr>
            <w:r>
              <w:t xml:space="preserve"> Moreover, nine articles [16-19, 21-23, 25, 26] reported the prevalence of metabolic syndrome using NECP-ATP III, diagnosis criteria. Of the nine articles four were from Southern region, Ethiopia, three from Amhara region, Ethiopia, and the rest two from Oromia region, Ethiopia (Table 2). </w:t>
            </w:r>
          </w:p>
          <w:p w14:paraId="07DC5B50" w14:textId="10815970" w:rsidR="00FB3483" w:rsidRPr="009B7DDB" w:rsidRDefault="00752941" w:rsidP="00752941">
            <w:pPr>
              <w:spacing w:line="360" w:lineRule="auto"/>
              <w:jc w:val="both"/>
              <w:rPr>
                <w:b/>
              </w:rPr>
            </w:pPr>
            <w:r>
              <w:t xml:space="preserve"> Three articles [16-18</w:t>
            </w:r>
            <w:proofErr w:type="gramStart"/>
            <w:r>
              <w:t>]  were</w:t>
            </w:r>
            <w:proofErr w:type="gramEnd"/>
            <w:r>
              <w:t xml:space="preserve"> used WHO with a total sample of 900 where two studies located in Amhara region, Ethiopia and one South region, Ethiopia. Two articles [17, 22] were located South region Ethiopia which used the Harmonized diagnosis criteria with a sample of 708 study participants (Table 3).</w:t>
            </w:r>
            <w:r w:rsidR="002F1F7D" w:rsidRPr="002F1F7D">
              <w:t>studies [23, 25, 29, 31] used logistic regression and the remaining twelve studies used linear regression (Table 2)</w:t>
            </w:r>
            <w:r w:rsidR="002F1F7D">
              <w:t>.</w:t>
            </w:r>
            <w:r w:rsidR="00105014" w:rsidRPr="009B7DDB">
              <w:t xml:space="preserve"> </w:t>
            </w:r>
            <w:bookmarkStart w:id="0" w:name="_GoBack"/>
            <w:bookmarkEnd w:id="0"/>
          </w:p>
        </w:tc>
        <w:tc>
          <w:tcPr>
            <w:tcW w:w="318" w:type="pct"/>
            <w:tcBorders>
              <w:top w:val="single" w:sz="5" w:space="0" w:color="000000"/>
              <w:left w:val="single" w:sz="5" w:space="0" w:color="000000"/>
              <w:bottom w:val="single" w:sz="5" w:space="0" w:color="000000"/>
              <w:right w:val="single" w:sz="5" w:space="0" w:color="000000"/>
            </w:tcBorders>
          </w:tcPr>
          <w:p w14:paraId="2BA7B4C0" w14:textId="42FF3191" w:rsidR="00FB3483" w:rsidRPr="00930A31" w:rsidRDefault="00A1119B"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79DAC67A" w14:textId="77777777" w:rsidTr="00403DB4">
        <w:trPr>
          <w:trHeight w:val="48"/>
        </w:trPr>
        <w:tc>
          <w:tcPr>
            <w:tcW w:w="450" w:type="pct"/>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193" w:type="pct"/>
            <w:gridSpan w:val="2"/>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4039" w:type="pct"/>
            <w:tcBorders>
              <w:top w:val="single" w:sz="5" w:space="0" w:color="000000"/>
              <w:left w:val="single" w:sz="5" w:space="0" w:color="000000"/>
              <w:bottom w:val="single" w:sz="5" w:space="0" w:color="000000"/>
              <w:right w:val="single" w:sz="5" w:space="0" w:color="000000"/>
            </w:tcBorders>
          </w:tcPr>
          <w:p w14:paraId="2E1F0F3A" w14:textId="5E186EE0" w:rsidR="00FB3483" w:rsidRPr="009B7DDB" w:rsidRDefault="00752941" w:rsidP="00C45947">
            <w:pPr>
              <w:pStyle w:val="Default"/>
              <w:spacing w:before="40" w:after="40"/>
              <w:rPr>
                <w:rFonts w:ascii="Times New Roman" w:hAnsi="Times New Roman" w:cs="Times New Roman"/>
              </w:rPr>
            </w:pPr>
            <w:r>
              <w:rPr>
                <w:rFonts w:ascii="Times New Roman" w:hAnsi="Times New Roman" w:cs="Times New Roman"/>
              </w:rPr>
              <w:t>There are a total of 12</w:t>
            </w:r>
            <w:r w:rsidR="00105014" w:rsidRPr="009B7DDB">
              <w:rPr>
                <w:rFonts w:ascii="Times New Roman" w:hAnsi="Times New Roman" w:cs="Times New Roman"/>
              </w:rPr>
              <w:t xml:space="preserve"> articles assessed for methodological quality using 9 point score tool developed by JBI for observational prevalence studies.</w:t>
            </w:r>
            <w:r w:rsidR="00C45947" w:rsidRPr="009B7DDB">
              <w:rPr>
                <w:rFonts w:ascii="Times New Roman" w:hAnsi="Times New Roman" w:cs="Times New Roman"/>
              </w:rPr>
              <w:t xml:space="preserve"> </w:t>
            </w:r>
            <w:r w:rsidR="00105014" w:rsidRPr="009B7DDB">
              <w:rPr>
                <w:rFonts w:ascii="Times New Roman" w:hAnsi="Times New Roman" w:cs="Times New Roman"/>
              </w:rPr>
              <w:t xml:space="preserve">For the nutshell, all articles had had high quality and included in the </w:t>
            </w:r>
            <w:r w:rsidR="00823147" w:rsidRPr="009B7DDB">
              <w:rPr>
                <w:rFonts w:ascii="Times New Roman" w:hAnsi="Times New Roman" w:cs="Times New Roman"/>
              </w:rPr>
              <w:t>final analysis</w:t>
            </w:r>
            <w:r w:rsidR="00105014" w:rsidRPr="009B7DDB">
              <w:rPr>
                <w:rFonts w:ascii="Times New Roman" w:hAnsi="Times New Roman" w:cs="Times New Roman"/>
              </w:rPr>
              <w:t xml:space="preserve"> process</w:t>
            </w:r>
            <w:r w:rsidR="00C45947" w:rsidRPr="009B7DDB">
              <w:rPr>
                <w:rFonts w:ascii="Times New Roman" w:hAnsi="Times New Roman" w:cs="Times New Roman"/>
              </w:rPr>
              <w:t>.</w:t>
            </w:r>
            <w:r w:rsidR="00105014" w:rsidRPr="009B7DDB">
              <w:rPr>
                <w:rFonts w:ascii="Times New Roman" w:hAnsi="Times New Roman" w:cs="Times New Roman"/>
              </w:rPr>
              <w:t xml:space="preserve"> </w:t>
            </w:r>
            <w:r w:rsidR="00C45947" w:rsidRPr="009B7DDB">
              <w:rPr>
                <w:rFonts w:ascii="Times New Roman" w:hAnsi="Times New Roman" w:cs="Times New Roman"/>
              </w:rPr>
              <w:t xml:space="preserve">  </w:t>
            </w:r>
          </w:p>
        </w:tc>
        <w:tc>
          <w:tcPr>
            <w:tcW w:w="318" w:type="pct"/>
            <w:tcBorders>
              <w:top w:val="single" w:sz="5" w:space="0" w:color="000000"/>
              <w:left w:val="single" w:sz="5" w:space="0" w:color="000000"/>
              <w:bottom w:val="single" w:sz="5" w:space="0" w:color="000000"/>
              <w:right w:val="single" w:sz="5" w:space="0" w:color="000000"/>
            </w:tcBorders>
          </w:tcPr>
          <w:p w14:paraId="7897FD3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3D378A42" w14:textId="77777777" w:rsidTr="00403DB4">
        <w:trPr>
          <w:trHeight w:val="48"/>
        </w:trPr>
        <w:tc>
          <w:tcPr>
            <w:tcW w:w="450" w:type="pct"/>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193" w:type="pct"/>
            <w:gridSpan w:val="2"/>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4039" w:type="pct"/>
            <w:tcBorders>
              <w:top w:val="single" w:sz="5" w:space="0" w:color="000000"/>
              <w:left w:val="single" w:sz="5" w:space="0" w:color="000000"/>
              <w:bottom w:val="single" w:sz="5" w:space="0" w:color="000000"/>
              <w:right w:val="single" w:sz="5" w:space="0" w:color="000000"/>
            </w:tcBorders>
          </w:tcPr>
          <w:tbl>
            <w:tblPr>
              <w:tblStyle w:val="TableGrid"/>
              <w:tblW w:w="10938" w:type="dxa"/>
              <w:tblLook w:val="04A0" w:firstRow="1" w:lastRow="0" w:firstColumn="1" w:lastColumn="0" w:noHBand="0" w:noVBand="1"/>
            </w:tblPr>
            <w:tblGrid>
              <w:gridCol w:w="537"/>
              <w:gridCol w:w="56"/>
              <w:gridCol w:w="111"/>
              <w:gridCol w:w="480"/>
              <w:gridCol w:w="111"/>
              <w:gridCol w:w="1176"/>
              <w:gridCol w:w="1069"/>
              <w:gridCol w:w="316"/>
              <w:gridCol w:w="271"/>
              <w:gridCol w:w="719"/>
              <w:gridCol w:w="23"/>
              <w:gridCol w:w="568"/>
              <w:gridCol w:w="543"/>
              <w:gridCol w:w="396"/>
              <w:gridCol w:w="51"/>
              <w:gridCol w:w="847"/>
              <w:gridCol w:w="164"/>
              <w:gridCol w:w="20"/>
              <w:gridCol w:w="984"/>
              <w:gridCol w:w="26"/>
              <w:gridCol w:w="123"/>
              <w:gridCol w:w="1168"/>
              <w:gridCol w:w="9"/>
              <w:gridCol w:w="247"/>
              <w:gridCol w:w="774"/>
              <w:gridCol w:w="32"/>
              <w:gridCol w:w="117"/>
            </w:tblGrid>
            <w:tr w:rsidR="00726D66" w:rsidRPr="005964F5" w14:paraId="18377446" w14:textId="77777777" w:rsidTr="00726D66">
              <w:trPr>
                <w:gridBefore w:val="3"/>
                <w:gridAfter w:val="2"/>
                <w:wBefore w:w="658" w:type="dxa"/>
                <w:wAfter w:w="178" w:type="dxa"/>
                <w:trHeight w:val="602"/>
              </w:trPr>
              <w:tc>
                <w:tcPr>
                  <w:tcW w:w="591" w:type="dxa"/>
                  <w:gridSpan w:val="2"/>
                </w:tcPr>
                <w:p w14:paraId="432B01E9"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S/N</w:t>
                  </w:r>
                </w:p>
              </w:tc>
              <w:tc>
                <w:tcPr>
                  <w:tcW w:w="2892" w:type="dxa"/>
                  <w:gridSpan w:val="4"/>
                </w:tcPr>
                <w:p w14:paraId="63F523BB"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Author/reference</w:t>
                  </w:r>
                </w:p>
              </w:tc>
              <w:tc>
                <w:tcPr>
                  <w:tcW w:w="1310" w:type="dxa"/>
                  <w:gridSpan w:val="3"/>
                </w:tcPr>
                <w:p w14:paraId="4E689FD7"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 xml:space="preserve">Publication year </w:t>
                  </w:r>
                </w:p>
              </w:tc>
              <w:tc>
                <w:tcPr>
                  <w:tcW w:w="990" w:type="dxa"/>
                  <w:gridSpan w:val="3"/>
                </w:tcPr>
                <w:p w14:paraId="1EC8CBF5" w14:textId="77777777" w:rsidR="00726D66" w:rsidRPr="005964F5" w:rsidRDefault="00726D66" w:rsidP="005A5450">
                  <w:pPr>
                    <w:spacing w:line="360" w:lineRule="auto"/>
                    <w:jc w:val="center"/>
                    <w:rPr>
                      <w:rFonts w:ascii="Times New Roman" w:hAnsi="Times New Roman" w:cs="Times New Roman"/>
                    </w:rPr>
                  </w:pPr>
                  <w:r w:rsidRPr="005964F5">
                    <w:rPr>
                      <w:rFonts w:ascii="Times New Roman" w:hAnsi="Times New Roman" w:cs="Times New Roman"/>
                    </w:rPr>
                    <w:t>Region</w:t>
                  </w:r>
                </w:p>
              </w:tc>
              <w:tc>
                <w:tcPr>
                  <w:tcW w:w="1028" w:type="dxa"/>
                  <w:gridSpan w:val="2"/>
                </w:tcPr>
                <w:p w14:paraId="1845291C" w14:textId="77777777" w:rsidR="00726D66" w:rsidRPr="005964F5" w:rsidRDefault="00726D66" w:rsidP="005A5450">
                  <w:pPr>
                    <w:spacing w:line="360" w:lineRule="auto"/>
                    <w:jc w:val="center"/>
                    <w:rPr>
                      <w:rFonts w:ascii="Times New Roman" w:hAnsi="Times New Roman" w:cs="Times New Roman"/>
                    </w:rPr>
                  </w:pPr>
                  <w:r w:rsidRPr="005964F5">
                    <w:rPr>
                      <w:rFonts w:ascii="Times New Roman" w:hAnsi="Times New Roman" w:cs="Times New Roman"/>
                    </w:rPr>
                    <w:t>Study design</w:t>
                  </w:r>
                </w:p>
              </w:tc>
              <w:tc>
                <w:tcPr>
                  <w:tcW w:w="1048" w:type="dxa"/>
                  <w:gridSpan w:val="3"/>
                </w:tcPr>
                <w:p w14:paraId="3046C601"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 xml:space="preserve">Sample </w:t>
                  </w:r>
                </w:p>
              </w:tc>
              <w:tc>
                <w:tcPr>
                  <w:tcW w:w="1307" w:type="dxa"/>
                  <w:gridSpan w:val="2"/>
                </w:tcPr>
                <w:p w14:paraId="2626DBFF" w14:textId="77777777" w:rsidR="00726D66" w:rsidRPr="005964F5" w:rsidRDefault="00726D66" w:rsidP="005A5450">
                  <w:pPr>
                    <w:spacing w:line="360" w:lineRule="auto"/>
                    <w:jc w:val="center"/>
                    <w:rPr>
                      <w:rFonts w:ascii="Times New Roman" w:hAnsi="Times New Roman" w:cs="Times New Roman"/>
                    </w:rPr>
                  </w:pPr>
                  <w:r w:rsidRPr="005964F5">
                    <w:rPr>
                      <w:rFonts w:ascii="Times New Roman" w:hAnsi="Times New Roman" w:cs="Times New Roman"/>
                    </w:rPr>
                    <w:t>Prevalence</w:t>
                  </w:r>
                </w:p>
              </w:tc>
              <w:tc>
                <w:tcPr>
                  <w:tcW w:w="936" w:type="dxa"/>
                  <w:gridSpan w:val="3"/>
                </w:tcPr>
                <w:p w14:paraId="3BD291FD"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 xml:space="preserve">Quality </w:t>
                  </w:r>
                </w:p>
              </w:tc>
            </w:tr>
            <w:tr w:rsidR="00726D66" w:rsidRPr="005964F5" w14:paraId="29BCECC6" w14:textId="77777777" w:rsidTr="00726D66">
              <w:trPr>
                <w:gridBefore w:val="3"/>
                <w:gridAfter w:val="2"/>
                <w:wBefore w:w="658" w:type="dxa"/>
                <w:wAfter w:w="178" w:type="dxa"/>
                <w:trHeight w:val="310"/>
              </w:trPr>
              <w:tc>
                <w:tcPr>
                  <w:tcW w:w="591" w:type="dxa"/>
                  <w:gridSpan w:val="2"/>
                </w:tcPr>
                <w:p w14:paraId="22746158"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1</w:t>
                  </w:r>
                </w:p>
              </w:tc>
              <w:tc>
                <w:tcPr>
                  <w:tcW w:w="2892" w:type="dxa"/>
                  <w:gridSpan w:val="4"/>
                </w:tcPr>
                <w:p w14:paraId="65C7447C" w14:textId="77777777" w:rsidR="00726D66" w:rsidRPr="005964F5" w:rsidRDefault="00726D66" w:rsidP="005A5450">
                  <w:pPr>
                    <w:spacing w:line="360" w:lineRule="auto"/>
                    <w:rPr>
                      <w:rFonts w:ascii="Times New Roman" w:hAnsi="Times New Roman" w:cs="Times New Roman"/>
                    </w:rPr>
                  </w:pPr>
                  <w:proofErr w:type="spellStart"/>
                  <w:r w:rsidRPr="005964F5">
                    <w:rPr>
                      <w:rFonts w:ascii="Times New Roman" w:hAnsi="Times New Roman" w:cs="Times New Roman"/>
                    </w:rPr>
                    <w:t>Birarra</w:t>
                  </w:r>
                  <w:proofErr w:type="spellEnd"/>
                  <w:r w:rsidRPr="005964F5">
                    <w:rPr>
                      <w:rFonts w:ascii="Times New Roman" w:hAnsi="Times New Roman" w:cs="Times New Roman"/>
                    </w:rPr>
                    <w:t xml:space="preserve"> and </w:t>
                  </w:r>
                  <w:proofErr w:type="spellStart"/>
                  <w:r w:rsidRPr="005964F5">
                    <w:rPr>
                      <w:rFonts w:ascii="Times New Roman" w:hAnsi="Times New Roman" w:cs="Times New Roman"/>
                    </w:rPr>
                    <w:t>Gelayee</w:t>
                  </w:r>
                  <w:proofErr w:type="spellEnd"/>
                  <w:r w:rsidRPr="005964F5">
                    <w:rPr>
                      <w:rFonts w:ascii="Times New Roman" w:hAnsi="Times New Roman" w:cs="Times New Roman"/>
                    </w:rPr>
                    <w:t>.</w:t>
                  </w:r>
                  <w:r w:rsidRPr="005964F5">
                    <w:fldChar w:fldCharType="begin">
                      <w:fldData xml:space="preserve">PEVuZE5vdGU+PENpdGU+PEF1dGhvcj5CaXJhcnJhPC9BdXRob3I+PFllYXI+MjAxODwvWWVhcj48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</w:fldData>
                    </w:fldChar>
                  </w:r>
                  <w:r w:rsidRPr="005964F5">
                    <w:rPr>
                      <w:rFonts w:ascii="Times New Roman" w:hAnsi="Times New Roman" w:cs="Times New Roman"/>
                    </w:rPr>
                    <w:instrText xml:space="preserve"> ADDIN EN.CITE </w:instrText>
                  </w:r>
                  <w:r w:rsidRPr="005964F5">
                    <w:fldChar w:fldCharType="begin">
                      <w:fldData xml:space="preserve">PEVuZE5vdGU+PENpdGU+PEF1dGhvcj5CaXJhcnJhPC9BdXRob3I+PFllYXI+MjAxODwvWWVhcj48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</w:fldData>
                    </w:fldChar>
                  </w:r>
                  <w:r w:rsidRPr="005964F5">
                    <w:rPr>
                      <w:rFonts w:ascii="Times New Roman" w:hAnsi="Times New Roman" w:cs="Times New Roman"/>
                    </w:rPr>
                    <w:instrText xml:space="preserve"> ADDIN EN.CITE.DATA </w:instrText>
                  </w:r>
                  <w:r w:rsidRPr="005964F5">
                    <w:fldChar w:fldCharType="end"/>
                  </w:r>
                  <w:r w:rsidRPr="005964F5">
                    <w:fldChar w:fldCharType="separate"/>
                  </w:r>
                  <w:r w:rsidRPr="005964F5">
                    <w:rPr>
                      <w:rFonts w:ascii="Times New Roman" w:hAnsi="Times New Roman" w:cs="Times New Roman"/>
                      <w:noProof/>
                    </w:rPr>
                    <w:t>[16]</w:t>
                  </w:r>
                  <w:r w:rsidRPr="005964F5">
                    <w:fldChar w:fldCharType="end"/>
                  </w:r>
                </w:p>
              </w:tc>
              <w:tc>
                <w:tcPr>
                  <w:tcW w:w="1310" w:type="dxa"/>
                  <w:gridSpan w:val="3"/>
                </w:tcPr>
                <w:p w14:paraId="289B28E2"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2018</w:t>
                  </w:r>
                </w:p>
              </w:tc>
              <w:tc>
                <w:tcPr>
                  <w:tcW w:w="990" w:type="dxa"/>
                  <w:gridSpan w:val="3"/>
                </w:tcPr>
                <w:p w14:paraId="637C25CA" w14:textId="77777777" w:rsidR="00726D66" w:rsidRPr="005964F5" w:rsidRDefault="00726D66" w:rsidP="005A5450">
                  <w:pPr>
                    <w:spacing w:line="360" w:lineRule="auto"/>
                    <w:jc w:val="center"/>
                    <w:rPr>
                      <w:rFonts w:ascii="Times New Roman" w:hAnsi="Times New Roman" w:cs="Times New Roman"/>
                    </w:rPr>
                  </w:pPr>
                  <w:r w:rsidRPr="005964F5">
                    <w:rPr>
                      <w:rFonts w:ascii="Times New Roman" w:hAnsi="Times New Roman" w:cs="Times New Roman"/>
                    </w:rPr>
                    <w:t>Amhara</w:t>
                  </w:r>
                </w:p>
              </w:tc>
              <w:tc>
                <w:tcPr>
                  <w:tcW w:w="1028" w:type="dxa"/>
                  <w:gridSpan w:val="2"/>
                </w:tcPr>
                <w:p w14:paraId="2CC29F5C" w14:textId="77777777" w:rsidR="00726D66" w:rsidRPr="00D119F0" w:rsidRDefault="00726D66" w:rsidP="005A5450">
                  <w:pPr>
                    <w:spacing w:line="360" w:lineRule="auto"/>
                    <w:jc w:val="center"/>
                    <w:rPr>
                      <w:rFonts w:ascii="Times New Roman" w:hAnsi="Times New Roman" w:cs="Times New Roman"/>
                    </w:rPr>
                  </w:pPr>
                  <w:r w:rsidRPr="00D119F0">
                    <w:rPr>
                      <w:rFonts w:ascii="Times New Roman" w:hAnsi="Times New Roman" w:cs="Times New Roman"/>
                    </w:rPr>
                    <w:t>CS</w:t>
                  </w:r>
                </w:p>
              </w:tc>
              <w:tc>
                <w:tcPr>
                  <w:tcW w:w="1048" w:type="dxa"/>
                  <w:gridSpan w:val="3"/>
                </w:tcPr>
                <w:p w14:paraId="41685241"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256</w:t>
                  </w:r>
                </w:p>
              </w:tc>
              <w:tc>
                <w:tcPr>
                  <w:tcW w:w="1307" w:type="dxa"/>
                  <w:gridSpan w:val="2"/>
                </w:tcPr>
                <w:p w14:paraId="5A286C8A" w14:textId="77777777" w:rsidR="00726D66" w:rsidRPr="005964F5" w:rsidRDefault="00726D66" w:rsidP="005A5450">
                  <w:pPr>
                    <w:spacing w:line="360" w:lineRule="auto"/>
                    <w:jc w:val="center"/>
                    <w:rPr>
                      <w:rFonts w:ascii="Times New Roman" w:hAnsi="Times New Roman" w:cs="Times New Roman"/>
                    </w:rPr>
                  </w:pPr>
                  <w:r w:rsidRPr="005964F5">
                    <w:rPr>
                      <w:rFonts w:ascii="Times New Roman" w:hAnsi="Times New Roman" w:cs="Times New Roman"/>
                    </w:rPr>
                    <w:t>57</w:t>
                  </w:r>
                </w:p>
              </w:tc>
              <w:tc>
                <w:tcPr>
                  <w:tcW w:w="936" w:type="dxa"/>
                  <w:gridSpan w:val="3"/>
                </w:tcPr>
                <w:p w14:paraId="5BD8DDAC" w14:textId="77777777" w:rsidR="00726D66" w:rsidRPr="005964F5" w:rsidRDefault="00726D66" w:rsidP="005A5450">
                  <w:pPr>
                    <w:spacing w:line="360" w:lineRule="auto"/>
                    <w:rPr>
                      <w:rFonts w:ascii="Times New Roman" w:hAnsi="Times New Roman" w:cs="Times New Roman"/>
                    </w:rPr>
                  </w:pPr>
                  <w:r>
                    <w:rPr>
                      <w:rFonts w:ascii="Times New Roman" w:hAnsi="Times New Roman" w:cs="Times New Roman"/>
                    </w:rPr>
                    <w:t>9</w:t>
                  </w:r>
                </w:p>
              </w:tc>
            </w:tr>
            <w:tr w:rsidR="00726D66" w:rsidRPr="005964F5" w14:paraId="69A64481" w14:textId="77777777" w:rsidTr="00726D66">
              <w:trPr>
                <w:gridBefore w:val="3"/>
                <w:gridAfter w:val="2"/>
                <w:wBefore w:w="658" w:type="dxa"/>
                <w:wAfter w:w="178" w:type="dxa"/>
                <w:trHeight w:val="310"/>
              </w:trPr>
              <w:tc>
                <w:tcPr>
                  <w:tcW w:w="591" w:type="dxa"/>
                  <w:gridSpan w:val="2"/>
                </w:tcPr>
                <w:p w14:paraId="4FD420E0"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w:t>
                  </w:r>
                </w:p>
              </w:tc>
              <w:tc>
                <w:tcPr>
                  <w:tcW w:w="2892" w:type="dxa"/>
                  <w:gridSpan w:val="4"/>
                </w:tcPr>
                <w:p w14:paraId="17FE0D04" w14:textId="77777777" w:rsidR="00726D66" w:rsidRPr="005964F5" w:rsidRDefault="00726D66" w:rsidP="005A5450">
                  <w:pPr>
                    <w:spacing w:line="360" w:lineRule="auto"/>
                    <w:rPr>
                      <w:rFonts w:ascii="Times New Roman" w:hAnsi="Times New Roman" w:cs="Times New Roman"/>
                    </w:rPr>
                  </w:pPr>
                  <w:proofErr w:type="spellStart"/>
                  <w:r w:rsidRPr="005964F5">
                    <w:rPr>
                      <w:rFonts w:ascii="Times New Roman" w:hAnsi="Times New Roman" w:cs="Times New Roman"/>
                    </w:rPr>
                    <w:t>Zerga</w:t>
                  </w:r>
                  <w:proofErr w:type="spellEnd"/>
                  <w:r w:rsidRPr="005964F5">
                    <w:rPr>
                      <w:rFonts w:ascii="Times New Roman" w:hAnsi="Times New Roman" w:cs="Times New Roman"/>
                    </w:rPr>
                    <w:t xml:space="preserve"> AA, </w:t>
                  </w:r>
                  <w:proofErr w:type="spellStart"/>
                  <w:r w:rsidRPr="005964F5">
                    <w:rPr>
                      <w:rFonts w:ascii="Times New Roman" w:hAnsi="Times New Roman" w:cs="Times New Roman"/>
                    </w:rPr>
                    <w:t>Bezabih</w:t>
                  </w:r>
                  <w:proofErr w:type="spellEnd"/>
                  <w:r w:rsidRPr="005964F5">
                    <w:rPr>
                      <w:rFonts w:ascii="Times New Roman" w:hAnsi="Times New Roman" w:cs="Times New Roman"/>
                    </w:rPr>
                    <w:t xml:space="preserve"> AM.</w:t>
                  </w:r>
                  <w:r w:rsidRPr="005964F5">
                    <w:fldChar w:fldCharType="begin"/>
                  </w:r>
                  <w:r>
                    <w:rPr>
                      <w:rFonts w:ascii="Times New Roman" w:hAnsi="Times New Roman" w:cs="Times New Roman"/>
                    </w:rPr>
                    <w:instrText xml:space="preserve"> ADDIN EN.CITE &lt;EndNote&gt;&lt;Cite&gt;&lt;Author&gt;Zerga&lt;/Author&gt;&lt;Year&gt;2020&lt;/Year&gt;&lt;RecNum&gt;1772&lt;/RecNum&gt;&lt;DisplayText&gt;[18]&lt;/DisplayText&gt;&lt;record&gt;&lt;rec-number&gt;1772&lt;/rec-number&gt;&lt;foreign-keys&gt;&lt;key app="EN" db-id="tfsf25fzpdp2t7eza0rv0x2gfxxfza0xt0r0" timestamp="1707201533"&gt;1772&lt;/key&gt;&lt;/foreign-keys&gt;&lt;ref-type name="Journal Article"&gt;17&lt;/ref-type&gt;&lt;contributors&gt;&lt;authors&gt;&lt;author&gt;Zerga, A. A.&lt;/author&gt;&lt;author&gt;Bezabih, A. M.&lt;/author&gt;&lt;/authors&gt;&lt;/contributors&gt;&lt;auth-address&gt;Department of Nutrition, College of Medicine and Health Sciences, Wollo University, Dessie, Ethiopia.&amp;#xD;Department of Nutrition and Dietetics, College of Health Sciences, Mekelle University, Mekelle, Ethiopia.&lt;/auth-address&gt;&lt;titles&gt;&lt;title&gt;Metabolic syndrome and lifestyle factors among type 2 diabetes mellitus patients in Dessie Referral Hospital, Amhara region, Ethiopia&lt;/title&gt;&lt;secondary-title&gt;PLoS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one&lt;/abbr-1&gt;&lt;/alt-periodical&gt;&lt;pages&gt;e0241432&lt;/pages&gt;&lt;volume&gt;15&lt;/volume&gt;&lt;number&gt;11&lt;/number&gt;&lt;edition&gt;2020/11/03&lt;/edition&gt;&lt;keywords&gt;&lt;keyword&gt;Adult&lt;/keyword&gt;&lt;keyword&gt;Diabetes Mellitus, Type 2/complications/*epidemiology/physiopathology&lt;/keyword&gt;&lt;keyword&gt;Ethiopia/epidemiology&lt;/keyword&gt;&lt;keyword&gt;Female&lt;/keyword&gt;&lt;keyword&gt;Hospitals&lt;/keyword&gt;&lt;keyword&gt;Humans&lt;/keyword&gt;&lt;keyword&gt;Life Style&lt;/keyword&gt;&lt;keyword&gt;Male&lt;/keyword&gt;&lt;keyword&gt;Metabolic Syndrome/complications/*epidemiology/physiopathology&lt;/keyword&gt;&lt;keyword&gt;Middle Aged&lt;/keyword&gt;&lt;keyword&gt;Obesity/complications/*epidemiology/physiopathology&lt;/keyword&gt;&lt;keyword&gt;Overweight&lt;/keyword&gt;&lt;keyword&gt;Risk Factors&lt;/keyword&gt;&lt;/keywords&gt;&lt;dates&gt;&lt;year&gt;2020&lt;/year&gt;&lt;/dates&gt;&lt;isbn&gt;1932-6203&lt;/isbn&gt;&lt;accession-num&gt;33137150&lt;/accession-num&gt;&lt;urls&gt;&lt;/urls&gt;&lt;custom2&gt;Pmc7605694&lt;/custom2&gt;&lt;electronic-resource-num&gt;10.1371/journal.pone.0241432&lt;/electronic-resource-num&gt;&lt;remote-database-provider&gt;NLM&lt;/remote-database-provider&gt;&lt;language&gt;eng&lt;/language&gt;&lt;/record&gt;&lt;/Cite&gt;&lt;/EndNote&gt;</w:instrText>
                  </w:r>
                  <w:r w:rsidRPr="005964F5">
                    <w:fldChar w:fldCharType="separate"/>
                  </w:r>
                  <w:r>
                    <w:rPr>
                      <w:rFonts w:ascii="Times New Roman" w:hAnsi="Times New Roman" w:cs="Times New Roman"/>
                      <w:noProof/>
                    </w:rPr>
                    <w:t>[18]</w:t>
                  </w:r>
                  <w:r w:rsidRPr="005964F5">
                    <w:fldChar w:fldCharType="end"/>
                  </w:r>
                </w:p>
              </w:tc>
              <w:tc>
                <w:tcPr>
                  <w:tcW w:w="1310" w:type="dxa"/>
                  <w:gridSpan w:val="3"/>
                </w:tcPr>
                <w:p w14:paraId="08460B8D"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2020</w:t>
                  </w:r>
                </w:p>
              </w:tc>
              <w:tc>
                <w:tcPr>
                  <w:tcW w:w="990" w:type="dxa"/>
                  <w:gridSpan w:val="3"/>
                </w:tcPr>
                <w:p w14:paraId="0235E370" w14:textId="77777777" w:rsidR="00726D66" w:rsidRPr="005964F5" w:rsidRDefault="00726D66" w:rsidP="005A5450">
                  <w:pPr>
                    <w:spacing w:line="360" w:lineRule="auto"/>
                    <w:jc w:val="center"/>
                    <w:rPr>
                      <w:rFonts w:ascii="Times New Roman" w:hAnsi="Times New Roman" w:cs="Times New Roman"/>
                    </w:rPr>
                  </w:pPr>
                  <w:r w:rsidRPr="005964F5">
                    <w:rPr>
                      <w:rFonts w:ascii="Times New Roman" w:hAnsi="Times New Roman" w:cs="Times New Roman"/>
                    </w:rPr>
                    <w:t>Amhara</w:t>
                  </w:r>
                </w:p>
              </w:tc>
              <w:tc>
                <w:tcPr>
                  <w:tcW w:w="1028" w:type="dxa"/>
                  <w:gridSpan w:val="2"/>
                </w:tcPr>
                <w:p w14:paraId="6862F08A" w14:textId="77777777" w:rsidR="00726D66" w:rsidRPr="00D119F0" w:rsidRDefault="00726D66" w:rsidP="005A5450">
                  <w:pPr>
                    <w:jc w:val="center"/>
                    <w:rPr>
                      <w:rFonts w:ascii="Times New Roman" w:hAnsi="Times New Roman" w:cs="Times New Roman"/>
                    </w:rPr>
                  </w:pPr>
                  <w:r w:rsidRPr="00D119F0">
                    <w:rPr>
                      <w:rFonts w:ascii="Times New Roman" w:hAnsi="Times New Roman" w:cs="Times New Roman"/>
                    </w:rPr>
                    <w:t>CS</w:t>
                  </w:r>
                </w:p>
              </w:tc>
              <w:tc>
                <w:tcPr>
                  <w:tcW w:w="1048" w:type="dxa"/>
                  <w:gridSpan w:val="3"/>
                </w:tcPr>
                <w:p w14:paraId="36B2C876"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330</w:t>
                  </w:r>
                </w:p>
              </w:tc>
              <w:tc>
                <w:tcPr>
                  <w:tcW w:w="1307" w:type="dxa"/>
                  <w:gridSpan w:val="2"/>
                </w:tcPr>
                <w:p w14:paraId="03C117AF" w14:textId="77777777" w:rsidR="00726D66" w:rsidRPr="005964F5" w:rsidRDefault="00726D66" w:rsidP="005A5450">
                  <w:pPr>
                    <w:spacing w:line="360" w:lineRule="auto"/>
                    <w:jc w:val="center"/>
                    <w:rPr>
                      <w:rFonts w:ascii="Times New Roman" w:hAnsi="Times New Roman" w:cs="Times New Roman"/>
                    </w:rPr>
                  </w:pPr>
                  <w:r w:rsidRPr="005964F5">
                    <w:rPr>
                      <w:rFonts w:ascii="Times New Roman" w:hAnsi="Times New Roman" w:cs="Times New Roman"/>
                    </w:rPr>
                    <w:t>50.3</w:t>
                  </w:r>
                </w:p>
              </w:tc>
              <w:tc>
                <w:tcPr>
                  <w:tcW w:w="936" w:type="dxa"/>
                  <w:gridSpan w:val="3"/>
                </w:tcPr>
                <w:p w14:paraId="21B64C9F" w14:textId="77777777" w:rsidR="00726D66" w:rsidRPr="005964F5" w:rsidRDefault="00726D66" w:rsidP="005A5450">
                  <w:pPr>
                    <w:spacing w:line="360" w:lineRule="auto"/>
                    <w:rPr>
                      <w:rFonts w:ascii="Times New Roman" w:hAnsi="Times New Roman" w:cs="Times New Roman"/>
                    </w:rPr>
                  </w:pPr>
                  <w:r>
                    <w:rPr>
                      <w:rFonts w:ascii="Times New Roman" w:hAnsi="Times New Roman" w:cs="Times New Roman"/>
                    </w:rPr>
                    <w:t>9</w:t>
                  </w:r>
                </w:p>
              </w:tc>
            </w:tr>
            <w:tr w:rsidR="00726D66" w:rsidRPr="005964F5" w14:paraId="20BF648C" w14:textId="77777777" w:rsidTr="00726D66">
              <w:trPr>
                <w:gridBefore w:val="3"/>
                <w:gridAfter w:val="2"/>
                <w:wBefore w:w="658" w:type="dxa"/>
                <w:wAfter w:w="178" w:type="dxa"/>
                <w:trHeight w:val="292"/>
              </w:trPr>
              <w:tc>
                <w:tcPr>
                  <w:tcW w:w="591" w:type="dxa"/>
                  <w:gridSpan w:val="2"/>
                </w:tcPr>
                <w:p w14:paraId="2A9EF36A"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3</w:t>
                  </w:r>
                </w:p>
              </w:tc>
              <w:tc>
                <w:tcPr>
                  <w:tcW w:w="2892" w:type="dxa"/>
                  <w:gridSpan w:val="4"/>
                </w:tcPr>
                <w:p w14:paraId="2EECE839"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Belete B. et al.</w:t>
                  </w:r>
                  <w:r w:rsidRPr="005964F5">
                    <w:fldChar w:fldCharType="begin"/>
                  </w:r>
                  <w:r>
                    <w:rPr>
                      <w:rFonts w:ascii="Times New Roman" w:hAnsi="Times New Roman" w:cs="Times New Roman"/>
                    </w:rPr>
                    <w:instrText xml:space="preserve"> ADDIN EN.CITE &lt;EndNote&gt;&lt;Cite&gt;&lt;Author&gt;Biadgo&lt;/Author&gt;&lt;Year&gt;2018&lt;/Year&gt;&lt;RecNum&gt;1778&lt;/RecNum&gt;&lt;DisplayText&gt;[26]&lt;/DisplayText&gt;&lt;record&gt;&lt;rec-number&gt;1778&lt;/rec-number&gt;&lt;foreign-keys&gt;&lt;key app="EN" db-id="tfsf25fzpdp2t7eza0rv0x2gfxxfza0xt0r0" timestamp="1707202896"&gt;1778&lt;/key&gt;&lt;/foreign-keys&gt;&lt;ref-type name="Journal Article"&gt;17&lt;/ref-type&gt;&lt;contributors&gt;&lt;authors&gt;&lt;author&gt;Biadgo, Belete&lt;/author&gt;&lt;author&gt;Melak, Tadele&lt;/author&gt;&lt;author&gt;Ambachew, Sintayehu&lt;/author&gt;&lt;author&gt;Baynes, Habtamu Wondifraw&lt;/author&gt;&lt;author&gt;Limenih, Miteku Andualem&lt;/author&gt;&lt;author&gt;Jaleta, Kefyalew Negerie&lt;/author&gt;&lt;author&gt;Tachebele, Belaynesh&lt;/author&gt;&lt;author&gt;Melku, Mulugeta&lt;/author&gt;&lt;author&gt;Abebe, Molla&lt;/author&gt;&lt;/authors&gt;&lt;/contributors&gt;&lt;titles&gt;&lt;title&gt;The prevalence of metabolic syndrome and its components among type 2 diabetes mellitus patients at a tertiary hospital, northwest Ethiopia&lt;/title&gt;&lt;secondary-title&gt;Ethiopian journal of health sciences&lt;/secondary-title&gt;&lt;/titles&gt;&lt;periodical&gt;&lt;full-title&gt;Ethiopian journal of health sciences&lt;/full-title&gt;&lt;/periodical&gt;&lt;volume&gt;28&lt;/volume&gt;&lt;number&gt;5&lt;/number&gt;&lt;dates&gt;&lt;year&gt;2018&lt;/year&gt;&lt;/dates&gt;&lt;isbn&gt;2413-7170&lt;/isbn&gt;&lt;urls&gt;&lt;/urls&gt;&lt;/record&gt;&lt;/Cite&gt;&lt;/EndNote&gt;</w:instrText>
                  </w:r>
                  <w:r w:rsidRPr="005964F5">
                    <w:fldChar w:fldCharType="separate"/>
                  </w:r>
                  <w:r>
                    <w:rPr>
                      <w:rFonts w:ascii="Times New Roman" w:hAnsi="Times New Roman" w:cs="Times New Roman"/>
                      <w:noProof/>
                    </w:rPr>
                    <w:t>[26]</w:t>
                  </w:r>
                  <w:r w:rsidRPr="005964F5">
                    <w:fldChar w:fldCharType="end"/>
                  </w:r>
                </w:p>
              </w:tc>
              <w:tc>
                <w:tcPr>
                  <w:tcW w:w="1310" w:type="dxa"/>
                  <w:gridSpan w:val="3"/>
                </w:tcPr>
                <w:p w14:paraId="5195ADD2"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2018</w:t>
                  </w:r>
                </w:p>
              </w:tc>
              <w:tc>
                <w:tcPr>
                  <w:tcW w:w="990" w:type="dxa"/>
                  <w:gridSpan w:val="3"/>
                </w:tcPr>
                <w:p w14:paraId="763A2654" w14:textId="77777777" w:rsidR="00726D66" w:rsidRPr="005964F5" w:rsidRDefault="00726D66" w:rsidP="005A5450">
                  <w:pPr>
                    <w:spacing w:line="360" w:lineRule="auto"/>
                    <w:jc w:val="center"/>
                    <w:rPr>
                      <w:rFonts w:ascii="Times New Roman" w:hAnsi="Times New Roman" w:cs="Times New Roman"/>
                    </w:rPr>
                  </w:pPr>
                  <w:r w:rsidRPr="005964F5">
                    <w:rPr>
                      <w:rFonts w:ascii="Times New Roman" w:hAnsi="Times New Roman" w:cs="Times New Roman"/>
                    </w:rPr>
                    <w:t>Amhara</w:t>
                  </w:r>
                </w:p>
              </w:tc>
              <w:tc>
                <w:tcPr>
                  <w:tcW w:w="1028" w:type="dxa"/>
                  <w:gridSpan w:val="2"/>
                </w:tcPr>
                <w:p w14:paraId="2FDD6AF0" w14:textId="77777777" w:rsidR="00726D66" w:rsidRPr="00D119F0" w:rsidRDefault="00726D66" w:rsidP="005A5450">
                  <w:pPr>
                    <w:jc w:val="center"/>
                    <w:rPr>
                      <w:rFonts w:ascii="Times New Roman" w:hAnsi="Times New Roman" w:cs="Times New Roman"/>
                    </w:rPr>
                  </w:pPr>
                  <w:r w:rsidRPr="00D119F0">
                    <w:rPr>
                      <w:rFonts w:ascii="Times New Roman" w:hAnsi="Times New Roman" w:cs="Times New Roman"/>
                    </w:rPr>
                    <w:t>CS</w:t>
                  </w:r>
                </w:p>
              </w:tc>
              <w:tc>
                <w:tcPr>
                  <w:tcW w:w="1048" w:type="dxa"/>
                  <w:gridSpan w:val="3"/>
                </w:tcPr>
                <w:p w14:paraId="5C5C4DC8"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159</w:t>
                  </w:r>
                </w:p>
              </w:tc>
              <w:tc>
                <w:tcPr>
                  <w:tcW w:w="1307" w:type="dxa"/>
                  <w:gridSpan w:val="2"/>
                </w:tcPr>
                <w:p w14:paraId="5C20CE44" w14:textId="77777777" w:rsidR="00726D66" w:rsidRPr="005964F5" w:rsidRDefault="00726D66" w:rsidP="005A5450">
                  <w:pPr>
                    <w:spacing w:line="360" w:lineRule="auto"/>
                    <w:jc w:val="center"/>
                    <w:rPr>
                      <w:rFonts w:ascii="Times New Roman" w:hAnsi="Times New Roman" w:cs="Times New Roman"/>
                    </w:rPr>
                  </w:pPr>
                  <w:r w:rsidRPr="005964F5">
                    <w:rPr>
                      <w:rFonts w:ascii="Times New Roman" w:hAnsi="Times New Roman" w:cs="Times New Roman"/>
                    </w:rPr>
                    <w:t>53.5</w:t>
                  </w:r>
                </w:p>
              </w:tc>
              <w:tc>
                <w:tcPr>
                  <w:tcW w:w="936" w:type="dxa"/>
                  <w:gridSpan w:val="3"/>
                </w:tcPr>
                <w:p w14:paraId="7195F405" w14:textId="77777777" w:rsidR="00726D66" w:rsidRPr="005964F5" w:rsidRDefault="00726D66" w:rsidP="005A5450">
                  <w:pPr>
                    <w:spacing w:line="360" w:lineRule="auto"/>
                    <w:rPr>
                      <w:rFonts w:ascii="Times New Roman" w:hAnsi="Times New Roman" w:cs="Times New Roman"/>
                    </w:rPr>
                  </w:pPr>
                  <w:r>
                    <w:rPr>
                      <w:rFonts w:ascii="Times New Roman" w:hAnsi="Times New Roman" w:cs="Times New Roman"/>
                    </w:rPr>
                    <w:t>8</w:t>
                  </w:r>
                </w:p>
              </w:tc>
            </w:tr>
            <w:tr w:rsidR="00726D66" w:rsidRPr="005964F5" w14:paraId="36EEBA72" w14:textId="77777777" w:rsidTr="00726D66">
              <w:trPr>
                <w:gridBefore w:val="3"/>
                <w:gridAfter w:val="2"/>
                <w:wBefore w:w="658" w:type="dxa"/>
                <w:wAfter w:w="178" w:type="dxa"/>
                <w:trHeight w:val="336"/>
              </w:trPr>
              <w:tc>
                <w:tcPr>
                  <w:tcW w:w="591" w:type="dxa"/>
                  <w:gridSpan w:val="2"/>
                </w:tcPr>
                <w:p w14:paraId="69810495"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lastRenderedPageBreak/>
                    <w:t>4</w:t>
                  </w:r>
                </w:p>
              </w:tc>
              <w:tc>
                <w:tcPr>
                  <w:tcW w:w="2892" w:type="dxa"/>
                  <w:gridSpan w:val="4"/>
                </w:tcPr>
                <w:p w14:paraId="1599AB0A" w14:textId="77777777" w:rsidR="00726D66" w:rsidRPr="005964F5" w:rsidRDefault="00726D66" w:rsidP="005A5450">
                  <w:pPr>
                    <w:spacing w:line="360" w:lineRule="auto"/>
                    <w:rPr>
                      <w:rFonts w:ascii="Times New Roman" w:hAnsi="Times New Roman" w:cs="Times New Roman"/>
                    </w:rPr>
                  </w:pPr>
                  <w:proofErr w:type="spellStart"/>
                  <w:r w:rsidRPr="005964F5">
                    <w:rPr>
                      <w:rFonts w:ascii="Times New Roman" w:hAnsi="Times New Roman" w:cs="Times New Roman"/>
                    </w:rPr>
                    <w:t>Bizuayehu</w:t>
                  </w:r>
                  <w:proofErr w:type="spellEnd"/>
                  <w:r w:rsidRPr="005964F5">
                    <w:rPr>
                      <w:rFonts w:ascii="Times New Roman" w:hAnsi="Times New Roman" w:cs="Times New Roman"/>
                    </w:rPr>
                    <w:t xml:space="preserve"> </w:t>
                  </w:r>
                  <w:proofErr w:type="spellStart"/>
                  <w:r w:rsidRPr="005964F5">
                    <w:rPr>
                      <w:rFonts w:ascii="Times New Roman" w:hAnsi="Times New Roman" w:cs="Times New Roman"/>
                    </w:rPr>
                    <w:t>Wube</w:t>
                  </w:r>
                  <w:proofErr w:type="spellEnd"/>
                  <w:r w:rsidRPr="005964F5">
                    <w:rPr>
                      <w:rFonts w:ascii="Times New Roman" w:hAnsi="Times New Roman" w:cs="Times New Roman"/>
                    </w:rPr>
                    <w:t xml:space="preserve"> et al.</w:t>
                  </w:r>
                  <w:r w:rsidRPr="005964F5">
                    <w:fldChar w:fldCharType="begin"/>
                  </w:r>
                  <w:r w:rsidRPr="005964F5">
                    <w:rPr>
                      <w:rFonts w:ascii="Times New Roman" w:hAnsi="Times New Roman" w:cs="Times New Roman"/>
                    </w:rPr>
                    <w:instrText xml:space="preserve"> ADDIN EN.CITE &lt;EndNote&gt;&lt;Cite&gt;&lt;Author&gt;Bizuayehu Wube&lt;/Author&gt;&lt;Year&gt;2019&lt;/Year&gt;&lt;RecNum&gt;1715&lt;/RecNum&gt;&lt;DisplayText&gt;[17]&lt;/DisplayText&gt;&lt;record&gt;&lt;rec-number&gt;1715&lt;/rec-number&gt;&lt;foreign-keys&gt;&lt;key app="EN" db-id="tfsf25fzpdp2t7eza0rv0x2gfxxfza0xt0r0" timestamp="1705960056"&gt;1715&lt;/key&gt;&lt;/foreign-keys&gt;&lt;ref-type name="Journal Article"&gt;17&lt;/ref-type&gt;&lt;contributors&gt;&lt;authors&gt;&lt;author&gt;Bizuayehu Wube, T.&lt;/author&gt;&lt;author&gt;Mohammed Nuru, M.&lt;/author&gt;&lt;author&gt;Tesfaye Anbese, A.&lt;/author&gt;&lt;/authors&gt;&lt;/contributors&gt;&lt;auth-address&gt;School of Medical Laboratory Science, College of Medicine and Health Sciences, Hawassa University, Hawassa, Ethiopia.&amp;#xD;Hawassa University Comprehensive Specialized Hospital, Hawassa, Ethiopia.&lt;/auth-address&gt;&lt;titles&gt;&lt;title&gt;A Comparative Prevalence Of Metabolic Syndrome Among Type 2 Diabetes Mellitus Patients In Hawassa University Comprehensive Specialized Hospital Using Four Different Diagnostic Criteria&lt;/title&gt;&lt;/titles&gt;&lt;pages&gt;1877-1887&lt;/pages&gt;&lt;volume&gt;12&lt;/volume&gt;&lt;edition&gt;2020/11/03&lt;/edition&gt;&lt;dates&gt;&lt;year&gt;2019&lt;/year&gt;&lt;/dates&gt;&lt;isbn&gt;1178-7007 (Print)&amp;#xD;1178-7007&lt;/isbn&gt;&lt;accession-num&gt;31571962&lt;/accession-num&gt;&lt;urls&gt;&lt;/urls&gt;&lt;electronic-resource-num&gt;10.1371/journal.pone.0241432&amp;#xD;10.2147/dmso.s221429&lt;/electronic-resource-num&gt;&lt;remote-database-provider&gt;NLM&lt;/remote-database-provider&gt;&lt;/record&gt;&lt;/Cite&gt;&lt;/EndNote&gt;</w:instrText>
                  </w:r>
                  <w:r w:rsidRPr="005964F5">
                    <w:fldChar w:fldCharType="separate"/>
                  </w:r>
                  <w:r w:rsidRPr="005964F5">
                    <w:rPr>
                      <w:rFonts w:ascii="Times New Roman" w:hAnsi="Times New Roman" w:cs="Times New Roman"/>
                      <w:noProof/>
                    </w:rPr>
                    <w:t>[17]</w:t>
                  </w:r>
                  <w:r w:rsidRPr="005964F5">
                    <w:fldChar w:fldCharType="end"/>
                  </w:r>
                </w:p>
              </w:tc>
              <w:tc>
                <w:tcPr>
                  <w:tcW w:w="1310" w:type="dxa"/>
                  <w:gridSpan w:val="3"/>
                </w:tcPr>
                <w:p w14:paraId="4343491E"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2019</w:t>
                  </w:r>
                </w:p>
              </w:tc>
              <w:tc>
                <w:tcPr>
                  <w:tcW w:w="990" w:type="dxa"/>
                  <w:gridSpan w:val="3"/>
                </w:tcPr>
                <w:p w14:paraId="0758DD5E" w14:textId="77777777" w:rsidR="00726D66" w:rsidRPr="005964F5" w:rsidRDefault="00726D66" w:rsidP="005A5450">
                  <w:pPr>
                    <w:spacing w:line="360" w:lineRule="auto"/>
                    <w:jc w:val="center"/>
                    <w:rPr>
                      <w:rFonts w:ascii="Times New Roman" w:hAnsi="Times New Roman" w:cs="Times New Roman"/>
                    </w:rPr>
                  </w:pPr>
                  <w:r w:rsidRPr="005964F5">
                    <w:rPr>
                      <w:rFonts w:ascii="Times New Roman" w:hAnsi="Times New Roman" w:cs="Times New Roman"/>
                    </w:rPr>
                    <w:t>South</w:t>
                  </w:r>
                </w:p>
              </w:tc>
              <w:tc>
                <w:tcPr>
                  <w:tcW w:w="1028" w:type="dxa"/>
                  <w:gridSpan w:val="2"/>
                </w:tcPr>
                <w:p w14:paraId="77310DFA" w14:textId="77777777" w:rsidR="00726D66" w:rsidRPr="00D119F0" w:rsidRDefault="00726D66" w:rsidP="005A5450">
                  <w:pPr>
                    <w:jc w:val="center"/>
                    <w:rPr>
                      <w:rFonts w:ascii="Times New Roman" w:hAnsi="Times New Roman" w:cs="Times New Roman"/>
                    </w:rPr>
                  </w:pPr>
                  <w:r w:rsidRPr="00D119F0">
                    <w:rPr>
                      <w:rFonts w:ascii="Times New Roman" w:hAnsi="Times New Roman" w:cs="Times New Roman"/>
                    </w:rPr>
                    <w:t>CS</w:t>
                  </w:r>
                </w:p>
              </w:tc>
              <w:tc>
                <w:tcPr>
                  <w:tcW w:w="1048" w:type="dxa"/>
                  <w:gridSpan w:val="3"/>
                </w:tcPr>
                <w:p w14:paraId="2FF21DD1"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314</w:t>
                  </w:r>
                </w:p>
              </w:tc>
              <w:tc>
                <w:tcPr>
                  <w:tcW w:w="1307" w:type="dxa"/>
                  <w:gridSpan w:val="2"/>
                </w:tcPr>
                <w:p w14:paraId="766EA746" w14:textId="77777777" w:rsidR="00726D66" w:rsidRPr="005964F5" w:rsidRDefault="00726D66" w:rsidP="005A5450">
                  <w:pPr>
                    <w:spacing w:line="360" w:lineRule="auto"/>
                    <w:jc w:val="center"/>
                    <w:rPr>
                      <w:rFonts w:ascii="Times New Roman" w:hAnsi="Times New Roman" w:cs="Times New Roman"/>
                    </w:rPr>
                  </w:pPr>
                  <w:r w:rsidRPr="005964F5">
                    <w:rPr>
                      <w:rFonts w:ascii="Times New Roman" w:hAnsi="Times New Roman" w:cs="Times New Roman"/>
                    </w:rPr>
                    <w:t>52.9</w:t>
                  </w:r>
                </w:p>
              </w:tc>
              <w:tc>
                <w:tcPr>
                  <w:tcW w:w="936" w:type="dxa"/>
                  <w:gridSpan w:val="3"/>
                </w:tcPr>
                <w:p w14:paraId="0E142C28" w14:textId="77777777" w:rsidR="00726D66" w:rsidRPr="005964F5" w:rsidRDefault="00726D66" w:rsidP="005A5450">
                  <w:pPr>
                    <w:spacing w:line="360" w:lineRule="auto"/>
                    <w:rPr>
                      <w:rFonts w:ascii="Times New Roman" w:hAnsi="Times New Roman" w:cs="Times New Roman"/>
                    </w:rPr>
                  </w:pPr>
                  <w:r>
                    <w:rPr>
                      <w:rFonts w:ascii="Times New Roman" w:hAnsi="Times New Roman" w:cs="Times New Roman"/>
                    </w:rPr>
                    <w:t>9</w:t>
                  </w:r>
                </w:p>
              </w:tc>
            </w:tr>
            <w:tr w:rsidR="00726D66" w:rsidRPr="005964F5" w14:paraId="612BD2B9" w14:textId="77777777" w:rsidTr="00726D66">
              <w:trPr>
                <w:gridBefore w:val="3"/>
                <w:gridAfter w:val="2"/>
                <w:wBefore w:w="658" w:type="dxa"/>
                <w:wAfter w:w="178" w:type="dxa"/>
                <w:trHeight w:val="292"/>
              </w:trPr>
              <w:tc>
                <w:tcPr>
                  <w:tcW w:w="591" w:type="dxa"/>
                  <w:gridSpan w:val="2"/>
                </w:tcPr>
                <w:p w14:paraId="7F737EED"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5</w:t>
                  </w:r>
                </w:p>
              </w:tc>
              <w:tc>
                <w:tcPr>
                  <w:tcW w:w="2892" w:type="dxa"/>
                  <w:gridSpan w:val="4"/>
                </w:tcPr>
                <w:p w14:paraId="0CD9504C" w14:textId="77777777" w:rsidR="00726D66" w:rsidRPr="005964F5" w:rsidRDefault="00726D66" w:rsidP="005A5450">
                  <w:pPr>
                    <w:spacing w:line="360" w:lineRule="auto"/>
                    <w:rPr>
                      <w:rFonts w:ascii="Times New Roman" w:hAnsi="Times New Roman" w:cs="Times New Roman"/>
                    </w:rPr>
                  </w:pPr>
                  <w:proofErr w:type="spellStart"/>
                  <w:r w:rsidRPr="005964F5">
                    <w:rPr>
                      <w:rFonts w:ascii="Times New Roman" w:hAnsi="Times New Roman" w:cs="Times New Roman"/>
                    </w:rPr>
                    <w:t>Charkos</w:t>
                  </w:r>
                  <w:proofErr w:type="spellEnd"/>
                  <w:r w:rsidRPr="005964F5">
                    <w:rPr>
                      <w:rFonts w:ascii="Times New Roman" w:hAnsi="Times New Roman" w:cs="Times New Roman"/>
                    </w:rPr>
                    <w:t xml:space="preserve"> and Getnet.</w:t>
                  </w:r>
                  <w:r w:rsidRPr="005964F5">
                    <w:fldChar w:fldCharType="begin"/>
                  </w:r>
                  <w:r>
                    <w:rPr>
                      <w:rFonts w:ascii="Times New Roman" w:hAnsi="Times New Roman" w:cs="Times New Roman"/>
                    </w:rPr>
                    <w:instrText xml:space="preserve"> ADDIN EN.CITE &lt;EndNote&gt;&lt;Cite&gt;&lt;Author&gt;Charkos&lt;/Author&gt;&lt;Year&gt;2023&lt;/Year&gt;&lt;RecNum&gt;1721&lt;/RecNum&gt;&lt;DisplayText&gt;[25]&lt;/DisplayText&gt;&lt;record&gt;&lt;rec-number&gt;1721&lt;/rec-number&gt;&lt;foreign-keys&gt;&lt;key app="EN" db-id="tfsf25fzpdp2t7eza0rv0x2gfxxfza0xt0r0" timestamp="1705961818"&gt;1721&lt;/key&gt;&lt;/foreign-keys&gt;&lt;ref-type name="Journal Article"&gt;17&lt;/ref-type&gt;&lt;contributors&gt;&lt;authors&gt;&lt;author&gt;Charkos, Tesfaye Getachew&lt;/author&gt;&lt;author&gt;Getnet, Menberu&lt;/author&gt;&lt;/authors&gt;&lt;/contributors&gt;&lt;titles&gt;&lt;title&gt;Metabolic syndrome in patients with type 2 diabetes mellitus at Adama Hospital Medical College, Ethiopia: a hospital-based cross-sectional study&lt;/title&gt;&lt;secondary-title&gt;Frontiers in Clinical Diabetes and Healthcare&lt;/secondary-title&gt;&lt;/titles&gt;&lt;periodical&gt;&lt;full-title&gt;Frontiers in Clinical Diabetes and Healthcare&lt;/full-title&gt;&lt;/periodical&gt;&lt;pages&gt;1165015&lt;/pages&gt;&lt;volume&gt;4&lt;/volume&gt;&lt;dates&gt;&lt;year&gt;2023&lt;/year&gt;&lt;/dates&gt;&lt;isbn&gt;2673-6616&lt;/isbn&gt;&lt;urls&gt;&lt;/urls&gt;&lt;/record&gt;&lt;/Cite&gt;&lt;/EndNote&gt;</w:instrText>
                  </w:r>
                  <w:r w:rsidRPr="005964F5">
                    <w:fldChar w:fldCharType="separate"/>
                  </w:r>
                  <w:r>
                    <w:rPr>
                      <w:rFonts w:ascii="Times New Roman" w:hAnsi="Times New Roman" w:cs="Times New Roman"/>
                      <w:noProof/>
                    </w:rPr>
                    <w:t>[25]</w:t>
                  </w:r>
                  <w:r w:rsidRPr="005964F5">
                    <w:fldChar w:fldCharType="end"/>
                  </w:r>
                </w:p>
              </w:tc>
              <w:tc>
                <w:tcPr>
                  <w:tcW w:w="1310" w:type="dxa"/>
                  <w:gridSpan w:val="3"/>
                </w:tcPr>
                <w:p w14:paraId="07EA3361"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2023</w:t>
                  </w:r>
                </w:p>
              </w:tc>
              <w:tc>
                <w:tcPr>
                  <w:tcW w:w="990" w:type="dxa"/>
                  <w:gridSpan w:val="3"/>
                </w:tcPr>
                <w:p w14:paraId="3EC1B374" w14:textId="77777777" w:rsidR="00726D66" w:rsidRPr="005964F5" w:rsidRDefault="00726D66" w:rsidP="005A5450">
                  <w:pPr>
                    <w:spacing w:line="360" w:lineRule="auto"/>
                    <w:jc w:val="center"/>
                    <w:rPr>
                      <w:rFonts w:ascii="Times New Roman" w:hAnsi="Times New Roman" w:cs="Times New Roman"/>
                    </w:rPr>
                  </w:pPr>
                  <w:r w:rsidRPr="005964F5">
                    <w:rPr>
                      <w:rFonts w:ascii="Times New Roman" w:hAnsi="Times New Roman" w:cs="Times New Roman"/>
                    </w:rPr>
                    <w:t>Oromia</w:t>
                  </w:r>
                </w:p>
              </w:tc>
              <w:tc>
                <w:tcPr>
                  <w:tcW w:w="1028" w:type="dxa"/>
                  <w:gridSpan w:val="2"/>
                </w:tcPr>
                <w:p w14:paraId="280E5138" w14:textId="77777777" w:rsidR="00726D66" w:rsidRPr="00D119F0" w:rsidRDefault="00726D66" w:rsidP="005A5450">
                  <w:pPr>
                    <w:jc w:val="center"/>
                    <w:rPr>
                      <w:rFonts w:ascii="Times New Roman" w:hAnsi="Times New Roman" w:cs="Times New Roman"/>
                    </w:rPr>
                  </w:pPr>
                  <w:r w:rsidRPr="00D119F0">
                    <w:rPr>
                      <w:rFonts w:ascii="Times New Roman" w:hAnsi="Times New Roman" w:cs="Times New Roman"/>
                    </w:rPr>
                    <w:t>CS</w:t>
                  </w:r>
                </w:p>
              </w:tc>
              <w:tc>
                <w:tcPr>
                  <w:tcW w:w="1048" w:type="dxa"/>
                  <w:gridSpan w:val="3"/>
                </w:tcPr>
                <w:p w14:paraId="484E9049"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237</w:t>
                  </w:r>
                </w:p>
              </w:tc>
              <w:tc>
                <w:tcPr>
                  <w:tcW w:w="1307" w:type="dxa"/>
                  <w:gridSpan w:val="2"/>
                </w:tcPr>
                <w:p w14:paraId="09020A2D" w14:textId="77777777" w:rsidR="00726D66" w:rsidRPr="005964F5" w:rsidRDefault="00726D66" w:rsidP="005A5450">
                  <w:pPr>
                    <w:spacing w:line="360" w:lineRule="auto"/>
                    <w:jc w:val="center"/>
                    <w:rPr>
                      <w:rFonts w:ascii="Times New Roman" w:hAnsi="Times New Roman" w:cs="Times New Roman"/>
                    </w:rPr>
                  </w:pPr>
                  <w:r w:rsidRPr="005964F5">
                    <w:rPr>
                      <w:rFonts w:ascii="Times New Roman" w:hAnsi="Times New Roman" w:cs="Times New Roman"/>
                    </w:rPr>
                    <w:t>41.8</w:t>
                  </w:r>
                </w:p>
              </w:tc>
              <w:tc>
                <w:tcPr>
                  <w:tcW w:w="936" w:type="dxa"/>
                  <w:gridSpan w:val="3"/>
                </w:tcPr>
                <w:p w14:paraId="2E4D2908" w14:textId="77777777" w:rsidR="00726D66" w:rsidRPr="005964F5" w:rsidRDefault="00726D66" w:rsidP="005A5450">
                  <w:pPr>
                    <w:spacing w:line="360" w:lineRule="auto"/>
                    <w:rPr>
                      <w:rFonts w:ascii="Times New Roman" w:hAnsi="Times New Roman" w:cs="Times New Roman"/>
                    </w:rPr>
                  </w:pPr>
                  <w:r>
                    <w:rPr>
                      <w:rFonts w:ascii="Times New Roman" w:hAnsi="Times New Roman" w:cs="Times New Roman"/>
                    </w:rPr>
                    <w:t>7</w:t>
                  </w:r>
                </w:p>
              </w:tc>
            </w:tr>
            <w:tr w:rsidR="00726D66" w:rsidRPr="005964F5" w14:paraId="7ABDF17C" w14:textId="77777777" w:rsidTr="00726D66">
              <w:trPr>
                <w:gridBefore w:val="3"/>
                <w:gridAfter w:val="2"/>
                <w:wBefore w:w="658" w:type="dxa"/>
                <w:wAfter w:w="178" w:type="dxa"/>
                <w:trHeight w:val="310"/>
              </w:trPr>
              <w:tc>
                <w:tcPr>
                  <w:tcW w:w="591" w:type="dxa"/>
                  <w:gridSpan w:val="2"/>
                </w:tcPr>
                <w:p w14:paraId="693FF399"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6</w:t>
                  </w:r>
                </w:p>
              </w:tc>
              <w:tc>
                <w:tcPr>
                  <w:tcW w:w="2892" w:type="dxa"/>
                  <w:gridSpan w:val="4"/>
                </w:tcPr>
                <w:p w14:paraId="5571201A" w14:textId="77777777" w:rsidR="00726D66" w:rsidRPr="005964F5" w:rsidRDefault="00726D66" w:rsidP="005A5450">
                  <w:pPr>
                    <w:spacing w:line="360" w:lineRule="auto"/>
                    <w:rPr>
                      <w:rFonts w:ascii="Times New Roman" w:hAnsi="Times New Roman" w:cs="Times New Roman"/>
                    </w:rPr>
                  </w:pPr>
                  <w:proofErr w:type="spellStart"/>
                  <w:r w:rsidRPr="005964F5">
                    <w:rPr>
                      <w:rFonts w:ascii="Times New Roman" w:hAnsi="Times New Roman" w:cs="Times New Roman"/>
                    </w:rPr>
                    <w:t>Shita</w:t>
                  </w:r>
                  <w:proofErr w:type="spellEnd"/>
                  <w:r w:rsidRPr="005964F5">
                    <w:rPr>
                      <w:rFonts w:ascii="Times New Roman" w:hAnsi="Times New Roman" w:cs="Times New Roman"/>
                    </w:rPr>
                    <w:t xml:space="preserve"> et al.</w:t>
                  </w:r>
                  <w:r w:rsidRPr="005964F5">
                    <w:fldChar w:fldCharType="begin">
                      <w:fldData xml:space="preserve">PEVuZE5vdGU+PENpdGU+PEF1dGhvcj5TaGl0YTwvQXV0aG9yPjxZZWFyPjIwMjM8L1llYXI+PFJl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</w:fldData>
                    </w:fldChar>
                  </w:r>
                  <w:r>
                    <w:rPr>
                      <w:rFonts w:ascii="Times New Roman" w:hAnsi="Times New Roman" w:cs="Times New Roman"/>
                    </w:rPr>
                    <w:instrText xml:space="preserve"> ADDIN EN.CITE </w:instrText>
                  </w:r>
                  <w:r>
                    <w:fldChar w:fldCharType="begin">
                      <w:fldData xml:space="preserve">PEVuZE5vdGU+PENpdGU+PEF1dGhvcj5TaGl0YTwvQXV0aG9yPjxZZWFyPjIwMjM8L1llYXI+PFJl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</w:fldData>
                    </w:fldChar>
                  </w:r>
                  <w:r>
                    <w:rPr>
                      <w:rFonts w:ascii="Times New Roman" w:hAnsi="Times New Roman" w:cs="Times New Roman"/>
                    </w:rPr>
                    <w:instrText xml:space="preserve"> ADDIN EN.CITE.DATA </w:instrText>
                  </w:r>
                  <w:r>
                    <w:fldChar w:fldCharType="end"/>
                  </w:r>
                  <w:r w:rsidRPr="005964F5">
                    <w:fldChar w:fldCharType="separate"/>
                  </w:r>
                  <w:r>
                    <w:rPr>
                      <w:rFonts w:ascii="Times New Roman" w:hAnsi="Times New Roman" w:cs="Times New Roman"/>
                      <w:noProof/>
                    </w:rPr>
                    <w:t>[19]</w:t>
                  </w:r>
                  <w:r w:rsidRPr="005964F5">
                    <w:fldChar w:fldCharType="end"/>
                  </w:r>
                </w:p>
              </w:tc>
              <w:tc>
                <w:tcPr>
                  <w:tcW w:w="1310" w:type="dxa"/>
                  <w:gridSpan w:val="3"/>
                </w:tcPr>
                <w:p w14:paraId="6FE97862"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2023</w:t>
                  </w:r>
                </w:p>
              </w:tc>
              <w:tc>
                <w:tcPr>
                  <w:tcW w:w="990" w:type="dxa"/>
                  <w:gridSpan w:val="3"/>
                </w:tcPr>
                <w:p w14:paraId="6ABC39DD" w14:textId="77777777" w:rsidR="00726D66" w:rsidRPr="005964F5" w:rsidRDefault="00726D66" w:rsidP="005A5450">
                  <w:pPr>
                    <w:spacing w:line="360" w:lineRule="auto"/>
                    <w:jc w:val="center"/>
                    <w:rPr>
                      <w:rFonts w:ascii="Times New Roman" w:hAnsi="Times New Roman" w:cs="Times New Roman"/>
                    </w:rPr>
                  </w:pPr>
                  <w:r w:rsidRPr="005964F5">
                    <w:rPr>
                      <w:rFonts w:ascii="Times New Roman" w:hAnsi="Times New Roman" w:cs="Times New Roman"/>
                    </w:rPr>
                    <w:t>Oromia</w:t>
                  </w:r>
                </w:p>
              </w:tc>
              <w:tc>
                <w:tcPr>
                  <w:tcW w:w="1028" w:type="dxa"/>
                  <w:gridSpan w:val="2"/>
                </w:tcPr>
                <w:p w14:paraId="5204D3A3" w14:textId="77777777" w:rsidR="00726D66" w:rsidRPr="00D119F0" w:rsidRDefault="00726D66" w:rsidP="005A5450">
                  <w:pPr>
                    <w:jc w:val="center"/>
                    <w:rPr>
                      <w:rFonts w:ascii="Times New Roman" w:hAnsi="Times New Roman" w:cs="Times New Roman"/>
                    </w:rPr>
                  </w:pPr>
                  <w:r w:rsidRPr="00D119F0">
                    <w:rPr>
                      <w:rFonts w:ascii="Times New Roman" w:hAnsi="Times New Roman" w:cs="Times New Roman"/>
                    </w:rPr>
                    <w:t>CS</w:t>
                  </w:r>
                </w:p>
              </w:tc>
              <w:tc>
                <w:tcPr>
                  <w:tcW w:w="1048" w:type="dxa"/>
                  <w:gridSpan w:val="3"/>
                </w:tcPr>
                <w:p w14:paraId="1E37F3D3"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204</w:t>
                  </w:r>
                </w:p>
              </w:tc>
              <w:tc>
                <w:tcPr>
                  <w:tcW w:w="1307" w:type="dxa"/>
                  <w:gridSpan w:val="2"/>
                </w:tcPr>
                <w:p w14:paraId="6391B6CC" w14:textId="77777777" w:rsidR="00726D66" w:rsidRPr="005964F5" w:rsidRDefault="00726D66" w:rsidP="005A5450">
                  <w:pPr>
                    <w:spacing w:line="360" w:lineRule="auto"/>
                    <w:jc w:val="center"/>
                    <w:rPr>
                      <w:rFonts w:ascii="Times New Roman" w:hAnsi="Times New Roman" w:cs="Times New Roman"/>
                    </w:rPr>
                  </w:pPr>
                  <w:r w:rsidRPr="005964F5">
                    <w:rPr>
                      <w:rFonts w:ascii="Times New Roman" w:hAnsi="Times New Roman" w:cs="Times New Roman"/>
                    </w:rPr>
                    <w:t>31.4</w:t>
                  </w:r>
                </w:p>
              </w:tc>
              <w:tc>
                <w:tcPr>
                  <w:tcW w:w="936" w:type="dxa"/>
                  <w:gridSpan w:val="3"/>
                </w:tcPr>
                <w:p w14:paraId="681EA572" w14:textId="77777777" w:rsidR="00726D66" w:rsidRPr="005964F5" w:rsidRDefault="00726D66" w:rsidP="005A5450">
                  <w:pPr>
                    <w:spacing w:line="360" w:lineRule="auto"/>
                    <w:rPr>
                      <w:rFonts w:ascii="Times New Roman" w:hAnsi="Times New Roman" w:cs="Times New Roman"/>
                    </w:rPr>
                  </w:pPr>
                  <w:r>
                    <w:rPr>
                      <w:rFonts w:ascii="Times New Roman" w:hAnsi="Times New Roman" w:cs="Times New Roman"/>
                    </w:rPr>
                    <w:t>9</w:t>
                  </w:r>
                </w:p>
              </w:tc>
            </w:tr>
            <w:tr w:rsidR="00726D66" w:rsidRPr="005964F5" w14:paraId="67ED4967" w14:textId="77777777" w:rsidTr="00726D66">
              <w:trPr>
                <w:gridBefore w:val="3"/>
                <w:gridAfter w:val="2"/>
                <w:wBefore w:w="658" w:type="dxa"/>
                <w:wAfter w:w="178" w:type="dxa"/>
                <w:trHeight w:val="310"/>
              </w:trPr>
              <w:tc>
                <w:tcPr>
                  <w:tcW w:w="591" w:type="dxa"/>
                  <w:gridSpan w:val="2"/>
                </w:tcPr>
                <w:p w14:paraId="63E6118A"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7</w:t>
                  </w:r>
                </w:p>
              </w:tc>
              <w:tc>
                <w:tcPr>
                  <w:tcW w:w="2892" w:type="dxa"/>
                  <w:gridSpan w:val="4"/>
                </w:tcPr>
                <w:p w14:paraId="0C3BBFC4" w14:textId="77777777" w:rsidR="00726D66" w:rsidRPr="005964F5" w:rsidRDefault="00726D66" w:rsidP="005A5450">
                  <w:pPr>
                    <w:spacing w:line="360" w:lineRule="auto"/>
                    <w:rPr>
                      <w:rFonts w:ascii="Times New Roman" w:hAnsi="Times New Roman" w:cs="Times New Roman"/>
                    </w:rPr>
                  </w:pPr>
                  <w:proofErr w:type="spellStart"/>
                  <w:r w:rsidRPr="005964F5">
                    <w:rPr>
                      <w:rFonts w:ascii="Times New Roman" w:hAnsi="Times New Roman" w:cs="Times New Roman"/>
                    </w:rPr>
                    <w:t>Gebremeskel</w:t>
                  </w:r>
                  <w:proofErr w:type="spellEnd"/>
                  <w:r w:rsidRPr="005964F5">
                    <w:rPr>
                      <w:rFonts w:ascii="Times New Roman" w:hAnsi="Times New Roman" w:cs="Times New Roman"/>
                    </w:rPr>
                    <w:t> et al.</w:t>
                  </w:r>
                  <w:r w:rsidRPr="005964F5">
                    <w:fldChar w:fldCharType="begin">
                      <w:fldData xml:space="preserve">PEVuZE5vdGU+PENpdGU+PEF1dGhvcj5HZWJyZW1lc2tlbDwvQXV0aG9yPjxZZWFyPjIwMTk8L1ll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</w:fldData>
                    </w:fldChar>
                  </w:r>
                  <w:r>
                    <w:rPr>
                      <w:rFonts w:ascii="Times New Roman" w:hAnsi="Times New Roman" w:cs="Times New Roman"/>
                    </w:rPr>
                    <w:instrText xml:space="preserve"> ADDIN EN.CITE </w:instrText>
                  </w:r>
                  <w:r>
                    <w:fldChar w:fldCharType="begin">
                      <w:fldData xml:space="preserve">PEVuZE5vdGU+PENpdGU+PEF1dGhvcj5HZWJyZW1lc2tlbDwvQXV0aG9yPjxZZWFyPjIwMTk8L1ll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</w:fldData>
                    </w:fldChar>
                  </w:r>
                  <w:r>
                    <w:rPr>
                      <w:rFonts w:ascii="Times New Roman" w:hAnsi="Times New Roman" w:cs="Times New Roman"/>
                    </w:rPr>
                    <w:instrText xml:space="preserve"> ADDIN EN.CITE.DATA </w:instrText>
                  </w:r>
                  <w:r>
                    <w:fldChar w:fldCharType="end"/>
                  </w:r>
                  <w:r w:rsidRPr="005964F5">
                    <w:fldChar w:fldCharType="separate"/>
                  </w:r>
                  <w:r>
                    <w:rPr>
                      <w:rFonts w:ascii="Times New Roman" w:hAnsi="Times New Roman" w:cs="Times New Roman"/>
                      <w:noProof/>
                    </w:rPr>
                    <w:t>[20]</w:t>
                  </w:r>
                  <w:r w:rsidRPr="005964F5">
                    <w:fldChar w:fldCharType="end"/>
                  </w:r>
                </w:p>
              </w:tc>
              <w:tc>
                <w:tcPr>
                  <w:tcW w:w="1310" w:type="dxa"/>
                  <w:gridSpan w:val="3"/>
                </w:tcPr>
                <w:p w14:paraId="6B387381"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2019</w:t>
                  </w:r>
                </w:p>
              </w:tc>
              <w:tc>
                <w:tcPr>
                  <w:tcW w:w="990" w:type="dxa"/>
                  <w:gridSpan w:val="3"/>
                </w:tcPr>
                <w:p w14:paraId="6FB409A1" w14:textId="77777777" w:rsidR="00726D66" w:rsidRPr="005964F5" w:rsidRDefault="00726D66" w:rsidP="005A5450">
                  <w:pPr>
                    <w:spacing w:line="360" w:lineRule="auto"/>
                    <w:jc w:val="center"/>
                    <w:rPr>
                      <w:rFonts w:ascii="Times New Roman" w:hAnsi="Times New Roman" w:cs="Times New Roman"/>
                    </w:rPr>
                  </w:pPr>
                  <w:r w:rsidRPr="006E1B82">
                    <w:rPr>
                      <w:rFonts w:ascii="Times New Roman" w:eastAsia="Times New Roman" w:hAnsi="Times New Roman" w:cs="Times New Roman"/>
                      <w:color w:val="000000"/>
                    </w:rPr>
                    <w:t>Tigray</w:t>
                  </w:r>
                </w:p>
              </w:tc>
              <w:tc>
                <w:tcPr>
                  <w:tcW w:w="1028" w:type="dxa"/>
                  <w:gridSpan w:val="2"/>
                </w:tcPr>
                <w:p w14:paraId="68E269BC" w14:textId="77777777" w:rsidR="00726D66" w:rsidRPr="00D119F0" w:rsidRDefault="00726D66" w:rsidP="005A5450">
                  <w:pPr>
                    <w:jc w:val="center"/>
                    <w:rPr>
                      <w:rFonts w:ascii="Times New Roman" w:hAnsi="Times New Roman" w:cs="Times New Roman"/>
                    </w:rPr>
                  </w:pPr>
                  <w:r w:rsidRPr="00D119F0">
                    <w:rPr>
                      <w:rFonts w:ascii="Times New Roman" w:hAnsi="Times New Roman" w:cs="Times New Roman"/>
                    </w:rPr>
                    <w:t>CS</w:t>
                  </w:r>
                </w:p>
              </w:tc>
              <w:tc>
                <w:tcPr>
                  <w:tcW w:w="1048" w:type="dxa"/>
                  <w:gridSpan w:val="3"/>
                </w:tcPr>
                <w:p w14:paraId="50FF4210"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419</w:t>
                  </w:r>
                </w:p>
              </w:tc>
              <w:tc>
                <w:tcPr>
                  <w:tcW w:w="1307" w:type="dxa"/>
                  <w:gridSpan w:val="2"/>
                </w:tcPr>
                <w:p w14:paraId="6B9647D0" w14:textId="77777777" w:rsidR="00726D66" w:rsidRPr="005964F5" w:rsidRDefault="00726D66" w:rsidP="005A5450">
                  <w:pPr>
                    <w:spacing w:line="360" w:lineRule="auto"/>
                    <w:jc w:val="center"/>
                    <w:rPr>
                      <w:rFonts w:ascii="Times New Roman" w:hAnsi="Times New Roman" w:cs="Times New Roman"/>
                    </w:rPr>
                  </w:pPr>
                  <w:r w:rsidRPr="005964F5">
                    <w:rPr>
                      <w:rFonts w:ascii="Times New Roman" w:hAnsi="Times New Roman" w:cs="Times New Roman"/>
                    </w:rPr>
                    <w:t>51.1</w:t>
                  </w:r>
                </w:p>
              </w:tc>
              <w:tc>
                <w:tcPr>
                  <w:tcW w:w="936" w:type="dxa"/>
                  <w:gridSpan w:val="3"/>
                </w:tcPr>
                <w:p w14:paraId="7F4DD4E5" w14:textId="77777777" w:rsidR="00726D66" w:rsidRPr="005964F5" w:rsidRDefault="00726D66" w:rsidP="005A5450">
                  <w:pPr>
                    <w:spacing w:line="360" w:lineRule="auto"/>
                    <w:rPr>
                      <w:rFonts w:ascii="Times New Roman" w:hAnsi="Times New Roman" w:cs="Times New Roman"/>
                    </w:rPr>
                  </w:pPr>
                  <w:r>
                    <w:rPr>
                      <w:rFonts w:ascii="Times New Roman" w:hAnsi="Times New Roman" w:cs="Times New Roman"/>
                    </w:rPr>
                    <w:t>9</w:t>
                  </w:r>
                </w:p>
              </w:tc>
            </w:tr>
            <w:tr w:rsidR="00726D66" w:rsidRPr="005964F5" w14:paraId="3AC918BA" w14:textId="77777777" w:rsidTr="00726D66">
              <w:trPr>
                <w:gridBefore w:val="3"/>
                <w:gridAfter w:val="2"/>
                <w:wBefore w:w="658" w:type="dxa"/>
                <w:wAfter w:w="178" w:type="dxa"/>
                <w:trHeight w:val="310"/>
              </w:trPr>
              <w:tc>
                <w:tcPr>
                  <w:tcW w:w="591" w:type="dxa"/>
                  <w:gridSpan w:val="2"/>
                </w:tcPr>
                <w:p w14:paraId="1525EA22" w14:textId="77777777" w:rsidR="00726D66" w:rsidRPr="005964F5" w:rsidRDefault="00726D66" w:rsidP="005A5450">
                  <w:pPr>
                    <w:spacing w:line="360" w:lineRule="auto"/>
                    <w:rPr>
                      <w:rFonts w:ascii="Times New Roman" w:hAnsi="Times New Roman" w:cs="Times New Roman"/>
                    </w:rPr>
                  </w:pPr>
                </w:p>
              </w:tc>
              <w:tc>
                <w:tcPr>
                  <w:tcW w:w="2892" w:type="dxa"/>
                  <w:gridSpan w:val="4"/>
                </w:tcPr>
                <w:p w14:paraId="6A93DB89" w14:textId="77777777" w:rsidR="00726D66" w:rsidRPr="005964F5" w:rsidRDefault="00726D66" w:rsidP="005A5450">
                  <w:pPr>
                    <w:spacing w:line="360" w:lineRule="auto"/>
                    <w:rPr>
                      <w:rFonts w:ascii="Times New Roman" w:hAnsi="Times New Roman" w:cs="Times New Roman"/>
                    </w:rPr>
                  </w:pPr>
                  <w:r>
                    <w:rPr>
                      <w:rFonts w:ascii="Times New Roman" w:hAnsi="Times New Roman" w:cs="Times New Roman"/>
                    </w:rPr>
                    <w:t xml:space="preserve">Overall prevalence </w:t>
                  </w:r>
                </w:p>
              </w:tc>
              <w:tc>
                <w:tcPr>
                  <w:tcW w:w="1310" w:type="dxa"/>
                  <w:gridSpan w:val="3"/>
                </w:tcPr>
                <w:p w14:paraId="455A1805" w14:textId="77777777" w:rsidR="00726D66" w:rsidRPr="005964F5" w:rsidRDefault="00726D66" w:rsidP="005A5450">
                  <w:pPr>
                    <w:spacing w:line="360" w:lineRule="auto"/>
                    <w:rPr>
                      <w:rFonts w:ascii="Times New Roman" w:hAnsi="Times New Roman" w:cs="Times New Roman"/>
                    </w:rPr>
                  </w:pPr>
                </w:p>
              </w:tc>
              <w:tc>
                <w:tcPr>
                  <w:tcW w:w="990" w:type="dxa"/>
                  <w:gridSpan w:val="3"/>
                </w:tcPr>
                <w:p w14:paraId="2C585E52" w14:textId="77777777" w:rsidR="00726D66" w:rsidRPr="006E1B82" w:rsidRDefault="00726D66" w:rsidP="005A5450">
                  <w:pPr>
                    <w:spacing w:line="360" w:lineRule="auto"/>
                    <w:jc w:val="center"/>
                    <w:rPr>
                      <w:rFonts w:ascii="Times New Roman" w:eastAsia="Times New Roman" w:hAnsi="Times New Roman" w:cs="Times New Roman"/>
                      <w:color w:val="000000"/>
                    </w:rPr>
                  </w:pPr>
                </w:p>
              </w:tc>
              <w:tc>
                <w:tcPr>
                  <w:tcW w:w="1028" w:type="dxa"/>
                  <w:gridSpan w:val="2"/>
                </w:tcPr>
                <w:p w14:paraId="552735D9" w14:textId="77777777" w:rsidR="00726D66" w:rsidRPr="00D119F0" w:rsidRDefault="00726D66" w:rsidP="005A5450">
                  <w:pPr>
                    <w:jc w:val="center"/>
                    <w:rPr>
                      <w:rFonts w:ascii="Times New Roman" w:hAnsi="Times New Roman" w:cs="Times New Roman"/>
                    </w:rPr>
                  </w:pPr>
                </w:p>
              </w:tc>
              <w:tc>
                <w:tcPr>
                  <w:tcW w:w="1048" w:type="dxa"/>
                  <w:gridSpan w:val="3"/>
                </w:tcPr>
                <w:p w14:paraId="5C49994D" w14:textId="77777777" w:rsidR="00726D66" w:rsidRPr="005964F5" w:rsidRDefault="00726D66" w:rsidP="005A5450">
                  <w:pPr>
                    <w:spacing w:line="360" w:lineRule="auto"/>
                    <w:rPr>
                      <w:rFonts w:ascii="Times New Roman" w:hAnsi="Times New Roman" w:cs="Times New Roman"/>
                    </w:rPr>
                  </w:pPr>
                </w:p>
              </w:tc>
              <w:tc>
                <w:tcPr>
                  <w:tcW w:w="1307" w:type="dxa"/>
                  <w:gridSpan w:val="2"/>
                </w:tcPr>
                <w:p w14:paraId="0E8B0627" w14:textId="77777777" w:rsidR="00726D66" w:rsidRPr="005964F5" w:rsidRDefault="00726D66" w:rsidP="005A5450">
                  <w:pPr>
                    <w:spacing w:line="360" w:lineRule="auto"/>
                    <w:jc w:val="center"/>
                    <w:rPr>
                      <w:rFonts w:ascii="Times New Roman" w:hAnsi="Times New Roman" w:cs="Times New Roman"/>
                    </w:rPr>
                  </w:pPr>
                </w:p>
              </w:tc>
              <w:tc>
                <w:tcPr>
                  <w:tcW w:w="936" w:type="dxa"/>
                  <w:gridSpan w:val="3"/>
                </w:tcPr>
                <w:p w14:paraId="0677BE38" w14:textId="77777777" w:rsidR="00726D66" w:rsidRDefault="00726D66" w:rsidP="005A5450">
                  <w:pPr>
                    <w:spacing w:line="360" w:lineRule="auto"/>
                    <w:rPr>
                      <w:rFonts w:ascii="Times New Roman" w:hAnsi="Times New Roman" w:cs="Times New Roman"/>
                    </w:rPr>
                  </w:pPr>
                </w:p>
              </w:tc>
            </w:tr>
            <w:tr w:rsidR="00726D66" w:rsidRPr="005964F5" w14:paraId="57B6F6F8" w14:textId="77777777" w:rsidTr="00726D66">
              <w:trPr>
                <w:gridBefore w:val="2"/>
                <w:gridAfter w:val="1"/>
                <w:wBefore w:w="545" w:type="dxa"/>
                <w:wAfter w:w="141" w:type="dxa"/>
                <w:trHeight w:val="597"/>
              </w:trPr>
              <w:tc>
                <w:tcPr>
                  <w:tcW w:w="593" w:type="dxa"/>
                  <w:gridSpan w:val="2"/>
                </w:tcPr>
                <w:p w14:paraId="1FA9C863"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S/N</w:t>
                  </w:r>
                </w:p>
              </w:tc>
              <w:tc>
                <w:tcPr>
                  <w:tcW w:w="2412" w:type="dxa"/>
                  <w:gridSpan w:val="3"/>
                </w:tcPr>
                <w:p w14:paraId="4F793470"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Author/reference</w:t>
                  </w:r>
                </w:p>
              </w:tc>
              <w:tc>
                <w:tcPr>
                  <w:tcW w:w="1333" w:type="dxa"/>
                  <w:gridSpan w:val="4"/>
                </w:tcPr>
                <w:p w14:paraId="77DD888C"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 xml:space="preserve">Publication year </w:t>
                  </w:r>
                </w:p>
              </w:tc>
              <w:tc>
                <w:tcPr>
                  <w:tcW w:w="1111" w:type="dxa"/>
                  <w:gridSpan w:val="2"/>
                </w:tcPr>
                <w:p w14:paraId="08CC573A"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 xml:space="preserve">Region </w:t>
                  </w:r>
                </w:p>
              </w:tc>
              <w:tc>
                <w:tcPr>
                  <w:tcW w:w="1499" w:type="dxa"/>
                  <w:gridSpan w:val="5"/>
                </w:tcPr>
                <w:p w14:paraId="223B02FF"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Study design</w:t>
                  </w:r>
                </w:p>
              </w:tc>
              <w:tc>
                <w:tcPr>
                  <w:tcW w:w="990" w:type="dxa"/>
                </w:tcPr>
                <w:p w14:paraId="4CEEA995"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 xml:space="preserve">Sample </w:t>
                  </w:r>
                </w:p>
              </w:tc>
              <w:tc>
                <w:tcPr>
                  <w:tcW w:w="1350" w:type="dxa"/>
                  <w:gridSpan w:val="4"/>
                </w:tcPr>
                <w:p w14:paraId="7AEC94C3"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 xml:space="preserve">Prevalence </w:t>
                  </w:r>
                </w:p>
              </w:tc>
              <w:tc>
                <w:tcPr>
                  <w:tcW w:w="964" w:type="dxa"/>
                  <w:gridSpan w:val="3"/>
                </w:tcPr>
                <w:p w14:paraId="611402A9"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 xml:space="preserve">Quality </w:t>
                  </w:r>
                </w:p>
              </w:tc>
            </w:tr>
            <w:tr w:rsidR="00726D66" w:rsidRPr="005964F5" w14:paraId="3E9A98CF" w14:textId="77777777" w:rsidTr="00726D66">
              <w:trPr>
                <w:gridBefore w:val="2"/>
                <w:gridAfter w:val="1"/>
                <w:wBefore w:w="545" w:type="dxa"/>
                <w:wAfter w:w="141" w:type="dxa"/>
                <w:trHeight w:val="307"/>
              </w:trPr>
              <w:tc>
                <w:tcPr>
                  <w:tcW w:w="593" w:type="dxa"/>
                  <w:gridSpan w:val="2"/>
                </w:tcPr>
                <w:p w14:paraId="212D5F50"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1</w:t>
                  </w:r>
                </w:p>
              </w:tc>
              <w:tc>
                <w:tcPr>
                  <w:tcW w:w="2412" w:type="dxa"/>
                  <w:gridSpan w:val="3"/>
                </w:tcPr>
                <w:p w14:paraId="64AE4405" w14:textId="77777777" w:rsidR="00726D66" w:rsidRPr="005964F5" w:rsidRDefault="00726D66" w:rsidP="005A5450">
                  <w:pPr>
                    <w:spacing w:line="360" w:lineRule="auto"/>
                    <w:rPr>
                      <w:rFonts w:ascii="Times New Roman" w:hAnsi="Times New Roman" w:cs="Times New Roman"/>
                    </w:rPr>
                  </w:pPr>
                  <w:proofErr w:type="spellStart"/>
                  <w:r w:rsidRPr="005964F5">
                    <w:rPr>
                      <w:rFonts w:ascii="Times New Roman" w:hAnsi="Times New Roman" w:cs="Times New Roman"/>
                    </w:rPr>
                    <w:t>Tadewos</w:t>
                  </w:r>
                  <w:proofErr w:type="spellEnd"/>
                  <w:r w:rsidRPr="005964F5">
                    <w:rPr>
                      <w:rFonts w:ascii="Times New Roman" w:hAnsi="Times New Roman" w:cs="Times New Roman"/>
                    </w:rPr>
                    <w:t xml:space="preserve"> A. et al.</w:t>
                  </w:r>
                  <w:r w:rsidRPr="005964F5">
                    <w:fldChar w:fldCharType="begin"/>
                  </w:r>
                  <w:r>
                    <w:rPr>
                      <w:rFonts w:ascii="Times New Roman" w:hAnsi="Times New Roman" w:cs="Times New Roman"/>
                    </w:rPr>
                    <w:instrText xml:space="preserve"> ADDIN EN.CITE &lt;EndNote&gt;&lt;Cite&gt;&lt;Author&gt;Agete Tadewos&lt;/Author&gt;&lt;Year&gt;2017&lt;/Year&gt;&lt;RecNum&gt;1781&lt;/RecNum&gt;&lt;DisplayText&gt;[21]&lt;/DisplayText&gt;&lt;record&gt;&lt;rec-number&gt;1781&lt;/rec-number&gt;&lt;foreign-keys&gt;&lt;key app="EN" db-id="tfsf25fzpdp2t7eza0rv0x2gfxxfza0xt0r0" timestamp="1707230176"&gt;1781&lt;/key&gt;&lt;key app="ENWeb" db-id=""&gt;0&lt;/key&gt;&lt;/foreign-keys&gt;&lt;ref-type name="Journal Article"&gt;17&lt;/ref-type&gt;&lt;contributors&gt;&lt;authors&gt;&lt;author&gt;Agete Tadewos, Henock Ambachew and Demissie Assegu,&lt;/author&gt;&lt;/authors&gt;&lt;/contributors&gt;&lt;titles&gt;&lt;title&gt;&lt;style face="normal" font="default" size="100%"&gt;W&lt;/style&gt;&lt;style face="normal" font="default" charset="238" size="100%"&gt;ĂƩĞƌn of Metabolic Syndrome in ZĞůĂƟŽn to Gender among Type-II DM in Hawassa University Comprehensive Specialized Hospital, Hawassa,&lt;/style&gt;&lt;style face="normal" font="default" size="100%"&gt; &lt;/style&gt;&lt;style face="normal" font="default" charset="238" size="100%"&gt;Southern Ethiopia&lt;/style&gt;&lt;/title&gt;&lt;secondary-title&gt;Health Science Journal&lt;/secondary-title&gt;&lt;/titles&gt;&lt;periodical&gt;&lt;full-title&gt;Health Science Journal&lt;/full-title&gt;&lt;/periodical&gt;&lt;pages&gt;509&lt;/pages&gt;&lt;volume&gt;11&lt;/volume&gt;&lt;number&gt;3&lt;/number&gt;&lt;dates&gt;&lt;year&gt;2017&lt;/year&gt;&lt;/dates&gt;&lt;urls&gt;&lt;/urls&gt;&lt;/record&gt;&lt;/Cite&gt;&lt;/EndNote&gt;</w:instrText>
                  </w:r>
                  <w:r w:rsidRPr="005964F5">
                    <w:fldChar w:fldCharType="separate"/>
                  </w:r>
                  <w:r>
                    <w:rPr>
                      <w:rFonts w:ascii="Times New Roman" w:hAnsi="Times New Roman" w:cs="Times New Roman"/>
                      <w:noProof/>
                    </w:rPr>
                    <w:t>[21]</w:t>
                  </w:r>
                  <w:r w:rsidRPr="005964F5">
                    <w:fldChar w:fldCharType="end"/>
                  </w:r>
                </w:p>
              </w:tc>
              <w:tc>
                <w:tcPr>
                  <w:tcW w:w="1333" w:type="dxa"/>
                  <w:gridSpan w:val="4"/>
                </w:tcPr>
                <w:p w14:paraId="0C746A5B"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2017</w:t>
                  </w:r>
                </w:p>
              </w:tc>
              <w:tc>
                <w:tcPr>
                  <w:tcW w:w="1111" w:type="dxa"/>
                  <w:gridSpan w:val="2"/>
                </w:tcPr>
                <w:p w14:paraId="6920E62B"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South</w:t>
                  </w:r>
                </w:p>
              </w:tc>
              <w:tc>
                <w:tcPr>
                  <w:tcW w:w="1499" w:type="dxa"/>
                  <w:gridSpan w:val="5"/>
                </w:tcPr>
                <w:p w14:paraId="2E2AF9E8" w14:textId="77777777" w:rsidR="00726D66" w:rsidRPr="005964F5" w:rsidRDefault="00726D66" w:rsidP="005A5450">
                  <w:pPr>
                    <w:spacing w:line="360" w:lineRule="auto"/>
                    <w:rPr>
                      <w:rFonts w:ascii="Times New Roman" w:hAnsi="Times New Roman" w:cs="Times New Roman"/>
                    </w:rPr>
                  </w:pPr>
                  <w:r>
                    <w:rPr>
                      <w:rFonts w:ascii="Times New Roman" w:hAnsi="Times New Roman" w:cs="Times New Roman"/>
                    </w:rPr>
                    <w:t>CS</w:t>
                  </w:r>
                </w:p>
              </w:tc>
              <w:tc>
                <w:tcPr>
                  <w:tcW w:w="990" w:type="dxa"/>
                </w:tcPr>
                <w:p w14:paraId="41C1FD8B"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270</w:t>
                  </w:r>
                </w:p>
              </w:tc>
              <w:tc>
                <w:tcPr>
                  <w:tcW w:w="1350" w:type="dxa"/>
                  <w:gridSpan w:val="4"/>
                </w:tcPr>
                <w:p w14:paraId="4A28832E"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45.9</w:t>
                  </w:r>
                </w:p>
              </w:tc>
              <w:tc>
                <w:tcPr>
                  <w:tcW w:w="964" w:type="dxa"/>
                  <w:gridSpan w:val="3"/>
                </w:tcPr>
                <w:p w14:paraId="0F3D52B5" w14:textId="77777777" w:rsidR="00726D66" w:rsidRPr="005964F5" w:rsidRDefault="00726D66" w:rsidP="005A5450">
                  <w:pPr>
                    <w:spacing w:line="360" w:lineRule="auto"/>
                    <w:rPr>
                      <w:rFonts w:ascii="Times New Roman" w:hAnsi="Times New Roman" w:cs="Times New Roman"/>
                    </w:rPr>
                  </w:pPr>
                  <w:r>
                    <w:rPr>
                      <w:rFonts w:ascii="Times New Roman" w:hAnsi="Times New Roman" w:cs="Times New Roman"/>
                    </w:rPr>
                    <w:t>8</w:t>
                  </w:r>
                </w:p>
              </w:tc>
            </w:tr>
            <w:tr w:rsidR="00726D66" w:rsidRPr="005964F5" w14:paraId="1A190270" w14:textId="77777777" w:rsidTr="00726D66">
              <w:trPr>
                <w:gridBefore w:val="2"/>
                <w:gridAfter w:val="1"/>
                <w:wBefore w:w="545" w:type="dxa"/>
                <w:wAfter w:w="141" w:type="dxa"/>
                <w:trHeight w:val="710"/>
              </w:trPr>
              <w:tc>
                <w:tcPr>
                  <w:tcW w:w="593" w:type="dxa"/>
                  <w:gridSpan w:val="2"/>
                </w:tcPr>
                <w:p w14:paraId="4BE519BC"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w:t>
                  </w:r>
                </w:p>
              </w:tc>
              <w:tc>
                <w:tcPr>
                  <w:tcW w:w="2412" w:type="dxa"/>
                  <w:gridSpan w:val="3"/>
                </w:tcPr>
                <w:p w14:paraId="2F1927A6" w14:textId="77777777" w:rsidR="00726D66" w:rsidRPr="005964F5" w:rsidRDefault="00726D66" w:rsidP="005A5450">
                  <w:pPr>
                    <w:spacing w:line="360" w:lineRule="auto"/>
                    <w:rPr>
                      <w:rFonts w:ascii="Times New Roman" w:hAnsi="Times New Roman" w:cs="Times New Roman"/>
                    </w:rPr>
                  </w:pPr>
                  <w:proofErr w:type="spellStart"/>
                  <w:r w:rsidRPr="005964F5">
                    <w:rPr>
                      <w:rFonts w:ascii="Times New Roman" w:hAnsi="Times New Roman" w:cs="Times New Roman"/>
                    </w:rPr>
                    <w:t>Birarra</w:t>
                  </w:r>
                  <w:proofErr w:type="spellEnd"/>
                  <w:r w:rsidRPr="005964F5">
                    <w:rPr>
                      <w:rFonts w:ascii="Times New Roman" w:hAnsi="Times New Roman" w:cs="Times New Roman"/>
                    </w:rPr>
                    <w:t xml:space="preserve"> and </w:t>
                  </w:r>
                  <w:proofErr w:type="spellStart"/>
                  <w:r w:rsidRPr="005964F5">
                    <w:rPr>
                      <w:rFonts w:ascii="Times New Roman" w:hAnsi="Times New Roman" w:cs="Times New Roman"/>
                    </w:rPr>
                    <w:t>Gelayee</w:t>
                  </w:r>
                  <w:proofErr w:type="spellEnd"/>
                  <w:r w:rsidRPr="005964F5">
                    <w:rPr>
                      <w:rFonts w:ascii="Times New Roman" w:hAnsi="Times New Roman" w:cs="Times New Roman"/>
                    </w:rPr>
                    <w:t>.</w:t>
                  </w:r>
                  <w:r w:rsidRPr="005964F5">
                    <w:fldChar w:fldCharType="begin">
                      <w:fldData xml:space="preserve">PEVuZE5vdGU+PENpdGU+PEF1dGhvcj5CaXJhcnJhPC9BdXRob3I+PFllYXI+MjAxODwvWWVhcj48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</w:fldData>
                    </w:fldChar>
                  </w:r>
                  <w:r w:rsidRPr="005964F5">
                    <w:rPr>
                      <w:rFonts w:ascii="Times New Roman" w:hAnsi="Times New Roman" w:cs="Times New Roman"/>
                    </w:rPr>
                    <w:instrText xml:space="preserve"> ADDIN EN.CITE </w:instrText>
                  </w:r>
                  <w:r w:rsidRPr="005964F5">
                    <w:fldChar w:fldCharType="begin">
                      <w:fldData xml:space="preserve">PEVuZE5vdGU+PENpdGU+PEF1dGhvcj5CaXJhcnJhPC9BdXRob3I+PFllYXI+MjAxODwvWWVhcj48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</w:fldData>
                    </w:fldChar>
                  </w:r>
                  <w:r w:rsidRPr="005964F5">
                    <w:rPr>
                      <w:rFonts w:ascii="Times New Roman" w:hAnsi="Times New Roman" w:cs="Times New Roman"/>
                    </w:rPr>
                    <w:instrText xml:space="preserve"> ADDIN EN.CITE.DATA </w:instrText>
                  </w:r>
                  <w:r w:rsidRPr="005964F5">
                    <w:fldChar w:fldCharType="end"/>
                  </w:r>
                  <w:r w:rsidRPr="005964F5">
                    <w:fldChar w:fldCharType="separate"/>
                  </w:r>
                  <w:r w:rsidRPr="005964F5">
                    <w:rPr>
                      <w:rFonts w:ascii="Times New Roman" w:hAnsi="Times New Roman" w:cs="Times New Roman"/>
                      <w:noProof/>
                    </w:rPr>
                    <w:t>[16]</w:t>
                  </w:r>
                  <w:r w:rsidRPr="005964F5">
                    <w:fldChar w:fldCharType="end"/>
                  </w:r>
                </w:p>
              </w:tc>
              <w:tc>
                <w:tcPr>
                  <w:tcW w:w="1333" w:type="dxa"/>
                  <w:gridSpan w:val="4"/>
                </w:tcPr>
                <w:p w14:paraId="7312E9C9"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2018</w:t>
                  </w:r>
                </w:p>
              </w:tc>
              <w:tc>
                <w:tcPr>
                  <w:tcW w:w="1111" w:type="dxa"/>
                  <w:gridSpan w:val="2"/>
                </w:tcPr>
                <w:p w14:paraId="379FC619"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Amhara</w:t>
                  </w:r>
                </w:p>
              </w:tc>
              <w:tc>
                <w:tcPr>
                  <w:tcW w:w="1499" w:type="dxa"/>
                  <w:gridSpan w:val="5"/>
                </w:tcPr>
                <w:p w14:paraId="077F6D26" w14:textId="77777777" w:rsidR="00726D66" w:rsidRPr="0059370F" w:rsidRDefault="00726D66" w:rsidP="005A5450">
                  <w:pPr>
                    <w:rPr>
                      <w:rFonts w:ascii="Times New Roman" w:hAnsi="Times New Roman" w:cs="Times New Roman"/>
                    </w:rPr>
                  </w:pPr>
                  <w:r w:rsidRPr="0059370F">
                    <w:rPr>
                      <w:rFonts w:ascii="Times New Roman" w:hAnsi="Times New Roman" w:cs="Times New Roman"/>
                    </w:rPr>
                    <w:t>CS</w:t>
                  </w:r>
                </w:p>
              </w:tc>
              <w:tc>
                <w:tcPr>
                  <w:tcW w:w="990" w:type="dxa"/>
                </w:tcPr>
                <w:p w14:paraId="3E8B09E5"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256</w:t>
                  </w:r>
                </w:p>
              </w:tc>
              <w:tc>
                <w:tcPr>
                  <w:tcW w:w="1350" w:type="dxa"/>
                  <w:gridSpan w:val="4"/>
                </w:tcPr>
                <w:p w14:paraId="77076DC8"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70.3</w:t>
                  </w:r>
                </w:p>
              </w:tc>
              <w:tc>
                <w:tcPr>
                  <w:tcW w:w="964" w:type="dxa"/>
                  <w:gridSpan w:val="3"/>
                </w:tcPr>
                <w:p w14:paraId="730B7874" w14:textId="77777777" w:rsidR="00726D66" w:rsidRPr="005964F5" w:rsidRDefault="00726D66" w:rsidP="005A5450">
                  <w:pPr>
                    <w:spacing w:line="360" w:lineRule="auto"/>
                    <w:rPr>
                      <w:rFonts w:ascii="Times New Roman" w:hAnsi="Times New Roman" w:cs="Times New Roman"/>
                    </w:rPr>
                  </w:pPr>
                  <w:r>
                    <w:rPr>
                      <w:rFonts w:ascii="Times New Roman" w:hAnsi="Times New Roman" w:cs="Times New Roman"/>
                    </w:rPr>
                    <w:t>9</w:t>
                  </w:r>
                </w:p>
              </w:tc>
            </w:tr>
            <w:tr w:rsidR="00726D66" w:rsidRPr="005964F5" w14:paraId="6C2FADF2" w14:textId="77777777" w:rsidTr="00726D66">
              <w:trPr>
                <w:gridBefore w:val="2"/>
                <w:gridAfter w:val="1"/>
                <w:wBefore w:w="545" w:type="dxa"/>
                <w:wAfter w:w="141" w:type="dxa"/>
                <w:trHeight w:val="290"/>
              </w:trPr>
              <w:tc>
                <w:tcPr>
                  <w:tcW w:w="593" w:type="dxa"/>
                  <w:gridSpan w:val="2"/>
                </w:tcPr>
                <w:p w14:paraId="4C7F45BF"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3</w:t>
                  </w:r>
                </w:p>
              </w:tc>
              <w:tc>
                <w:tcPr>
                  <w:tcW w:w="2412" w:type="dxa"/>
                  <w:gridSpan w:val="3"/>
                </w:tcPr>
                <w:p w14:paraId="49A3A008" w14:textId="77777777" w:rsidR="00726D66" w:rsidRPr="005964F5" w:rsidRDefault="00726D66" w:rsidP="005A5450">
                  <w:pPr>
                    <w:spacing w:line="360" w:lineRule="auto"/>
                    <w:rPr>
                      <w:rFonts w:ascii="Times New Roman" w:hAnsi="Times New Roman" w:cs="Times New Roman"/>
                    </w:rPr>
                  </w:pPr>
                  <w:proofErr w:type="spellStart"/>
                  <w:r w:rsidRPr="005964F5">
                    <w:rPr>
                      <w:rFonts w:ascii="Times New Roman" w:hAnsi="Times New Roman" w:cs="Times New Roman"/>
                    </w:rPr>
                    <w:t>Zerga</w:t>
                  </w:r>
                  <w:proofErr w:type="spellEnd"/>
                  <w:r w:rsidRPr="005964F5">
                    <w:rPr>
                      <w:rFonts w:ascii="Times New Roman" w:hAnsi="Times New Roman" w:cs="Times New Roman"/>
                    </w:rPr>
                    <w:t xml:space="preserve"> AA, </w:t>
                  </w:r>
                  <w:proofErr w:type="spellStart"/>
                  <w:r w:rsidRPr="005964F5">
                    <w:rPr>
                      <w:rFonts w:ascii="Times New Roman" w:hAnsi="Times New Roman" w:cs="Times New Roman"/>
                    </w:rPr>
                    <w:t>Bezabih</w:t>
                  </w:r>
                  <w:proofErr w:type="spellEnd"/>
                  <w:r w:rsidRPr="005964F5">
                    <w:rPr>
                      <w:rFonts w:ascii="Times New Roman" w:hAnsi="Times New Roman" w:cs="Times New Roman"/>
                    </w:rPr>
                    <w:t xml:space="preserve"> AM.</w:t>
                  </w:r>
                  <w:r w:rsidRPr="005964F5">
                    <w:fldChar w:fldCharType="begin">
                      <w:fldData xml:space="preserve">PEVuZE5vdGU+PENpdGU+PEF1dGhvcj5aZXJnYTwvQXV0aG9yPjxZZWFyPjIwMjA8L1llYXI+PFJl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bGU+PGFiYnItMT5QbG9TIG9uZTwvYWJici0xPjwvYWx0LXBlcmlvZGljYWw+PHBhZ2VzPmUwMjQx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</w:fldData>
                    </w:fldChar>
                  </w:r>
                  <w:r>
                    <w:rPr>
                      <w:rFonts w:ascii="Times New Roman" w:hAnsi="Times New Roman" w:cs="Times New Roman"/>
                    </w:rPr>
                    <w:instrText xml:space="preserve"> ADDIN EN.CITE </w:instrText>
                  </w:r>
                  <w:r>
                    <w:fldChar w:fldCharType="begin">
                      <w:fldData xml:space="preserve">PEVuZE5vdGU+PENpdGU+PEF1dGhvcj5aZXJnYTwvQXV0aG9yPjxZZWFyPjIwMjA8L1llYXI+PFJl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bGU+PGFiYnItMT5QbG9TIG9uZTwvYWJici0xPjwvYWx0LXBlcmlvZGljYWw+PHBhZ2VzPmUwMjQx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</w:fldData>
                    </w:fldChar>
                  </w:r>
                  <w:r>
                    <w:rPr>
                      <w:rFonts w:ascii="Times New Roman" w:hAnsi="Times New Roman" w:cs="Times New Roman"/>
                    </w:rPr>
                    <w:instrText xml:space="preserve"> ADDIN EN.CITE.DATA </w:instrText>
                  </w:r>
                  <w:r>
                    <w:fldChar w:fldCharType="end"/>
                  </w:r>
                  <w:r w:rsidRPr="005964F5">
                    <w:fldChar w:fldCharType="separate"/>
                  </w:r>
                  <w:r>
                    <w:rPr>
                      <w:rFonts w:ascii="Times New Roman" w:hAnsi="Times New Roman" w:cs="Times New Roman"/>
                      <w:noProof/>
                    </w:rPr>
                    <w:t>[18]</w:t>
                  </w:r>
                  <w:r w:rsidRPr="005964F5">
                    <w:fldChar w:fldCharType="end"/>
                  </w:r>
                </w:p>
              </w:tc>
              <w:tc>
                <w:tcPr>
                  <w:tcW w:w="1333" w:type="dxa"/>
                  <w:gridSpan w:val="4"/>
                </w:tcPr>
                <w:p w14:paraId="253F1F1C"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2020</w:t>
                  </w:r>
                </w:p>
              </w:tc>
              <w:tc>
                <w:tcPr>
                  <w:tcW w:w="1111" w:type="dxa"/>
                  <w:gridSpan w:val="2"/>
                </w:tcPr>
                <w:p w14:paraId="0199449A"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Amhara</w:t>
                  </w:r>
                </w:p>
              </w:tc>
              <w:tc>
                <w:tcPr>
                  <w:tcW w:w="1499" w:type="dxa"/>
                  <w:gridSpan w:val="5"/>
                </w:tcPr>
                <w:p w14:paraId="6FE969BC" w14:textId="77777777" w:rsidR="00726D66" w:rsidRPr="0059370F" w:rsidRDefault="00726D66" w:rsidP="005A5450">
                  <w:pPr>
                    <w:rPr>
                      <w:rFonts w:ascii="Times New Roman" w:hAnsi="Times New Roman" w:cs="Times New Roman"/>
                    </w:rPr>
                  </w:pPr>
                  <w:r w:rsidRPr="0059370F">
                    <w:rPr>
                      <w:rFonts w:ascii="Times New Roman" w:hAnsi="Times New Roman" w:cs="Times New Roman"/>
                    </w:rPr>
                    <w:t>CS</w:t>
                  </w:r>
                </w:p>
              </w:tc>
              <w:tc>
                <w:tcPr>
                  <w:tcW w:w="990" w:type="dxa"/>
                </w:tcPr>
                <w:p w14:paraId="688A4E6D"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330</w:t>
                  </w:r>
                </w:p>
              </w:tc>
              <w:tc>
                <w:tcPr>
                  <w:tcW w:w="1350" w:type="dxa"/>
                  <w:gridSpan w:val="4"/>
                </w:tcPr>
                <w:p w14:paraId="1CEF9E04"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59.4</w:t>
                  </w:r>
                </w:p>
              </w:tc>
              <w:tc>
                <w:tcPr>
                  <w:tcW w:w="964" w:type="dxa"/>
                  <w:gridSpan w:val="3"/>
                </w:tcPr>
                <w:p w14:paraId="2F8DC0F1" w14:textId="77777777" w:rsidR="00726D66" w:rsidRPr="005964F5" w:rsidRDefault="00726D66" w:rsidP="005A5450">
                  <w:pPr>
                    <w:spacing w:line="360" w:lineRule="auto"/>
                    <w:rPr>
                      <w:rFonts w:ascii="Times New Roman" w:hAnsi="Times New Roman" w:cs="Times New Roman"/>
                    </w:rPr>
                  </w:pPr>
                  <w:r>
                    <w:rPr>
                      <w:rFonts w:ascii="Times New Roman" w:hAnsi="Times New Roman" w:cs="Times New Roman"/>
                    </w:rPr>
                    <w:t>9</w:t>
                  </w:r>
                </w:p>
              </w:tc>
            </w:tr>
            <w:tr w:rsidR="00726D66" w:rsidRPr="005964F5" w14:paraId="47C4AB8A" w14:textId="77777777" w:rsidTr="00726D66">
              <w:trPr>
                <w:gridBefore w:val="2"/>
                <w:gridAfter w:val="1"/>
                <w:wBefore w:w="545" w:type="dxa"/>
                <w:wAfter w:w="141" w:type="dxa"/>
                <w:trHeight w:val="333"/>
              </w:trPr>
              <w:tc>
                <w:tcPr>
                  <w:tcW w:w="593" w:type="dxa"/>
                  <w:gridSpan w:val="2"/>
                </w:tcPr>
                <w:p w14:paraId="7C31194B"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4</w:t>
                  </w:r>
                </w:p>
              </w:tc>
              <w:tc>
                <w:tcPr>
                  <w:tcW w:w="2412" w:type="dxa"/>
                  <w:gridSpan w:val="3"/>
                </w:tcPr>
                <w:p w14:paraId="02A4402C"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Belete B. et al.</w:t>
                  </w:r>
                  <w:r w:rsidRPr="005964F5">
                    <w:fldChar w:fldCharType="begin"/>
                  </w:r>
                  <w:r>
                    <w:rPr>
                      <w:rFonts w:ascii="Times New Roman" w:hAnsi="Times New Roman" w:cs="Times New Roman"/>
                    </w:rPr>
                    <w:instrText xml:space="preserve"> ADDIN EN.CITE &lt;EndNote&gt;&lt;Cite&gt;&lt;Author&gt;Biadgo&lt;/Author&gt;&lt;Year&gt;2018&lt;/Year&gt;&lt;RecNum&gt;1778&lt;/RecNum&gt;&lt;DisplayText&gt;[26]&lt;/DisplayText&gt;&lt;record&gt;&lt;rec-number&gt;1778&lt;/rec-number&gt;&lt;foreign-keys&gt;&lt;key app="EN" db-id="tfsf25fzpdp2t7eza0rv0x2gfxxfza0xt0r0" timestamp="1707202896"&gt;1778&lt;/key&gt;&lt;/foreign-keys&gt;&lt;ref-type name="Journal Article"&gt;17&lt;/ref-type&gt;&lt;contributors&gt;&lt;authors&gt;&lt;author&gt;Biadgo, Belete&lt;/author&gt;&lt;author&gt;Melak, Tadele&lt;/author&gt;&lt;author&gt;Ambachew, Sintayehu&lt;/author&gt;&lt;author&gt;Baynes, Habtamu Wondifraw&lt;/author&gt;&lt;author&gt;Limenih, Miteku Andualem&lt;/author&gt;&lt;author&gt;Jaleta, Kefyalew Negerie&lt;/author&gt;&lt;author&gt;Tachebele, Belaynesh&lt;/author&gt;&lt;author&gt;Melku, Mulugeta&lt;/author&gt;&lt;author&gt;Abebe, Molla&lt;/author&gt;&lt;/authors&gt;&lt;/contributors&gt;&lt;titles&gt;&lt;title&gt;The prevalence of metabolic syndrome and its components among type 2 diabetes mellitus patients at a tertiary hospital, northwest Ethiopia&lt;/title&gt;&lt;secondary-title&gt;Ethiopian journal of health sciences&lt;/secondary-title&gt;&lt;/titles&gt;&lt;periodical&gt;&lt;full-title&gt;Ethiopian journal of health sciences&lt;/full-title&gt;&lt;/periodical&gt;&lt;volume&gt;28&lt;/volume&gt;&lt;number&gt;5&lt;/number&gt;&lt;dates&gt;&lt;year&gt;2018&lt;/year&gt;&lt;/dates&gt;&lt;isbn&gt;2413-7170&lt;/isbn&gt;&lt;urls&gt;&lt;/urls&gt;&lt;/record&gt;&lt;/Cite&gt;&lt;/EndNote&gt;</w:instrText>
                  </w:r>
                  <w:r w:rsidRPr="005964F5">
                    <w:fldChar w:fldCharType="separate"/>
                  </w:r>
                  <w:r>
                    <w:rPr>
                      <w:rFonts w:ascii="Times New Roman" w:hAnsi="Times New Roman" w:cs="Times New Roman"/>
                      <w:noProof/>
                    </w:rPr>
                    <w:t>[26]</w:t>
                  </w:r>
                  <w:r w:rsidRPr="005964F5">
                    <w:fldChar w:fldCharType="end"/>
                  </w:r>
                  <w:r w:rsidRPr="005964F5">
                    <w:rPr>
                      <w:rFonts w:ascii="Times New Roman" w:hAnsi="Times New Roman" w:cs="Times New Roman"/>
                    </w:rPr>
                    <w:t xml:space="preserve"> </w:t>
                  </w:r>
                </w:p>
              </w:tc>
              <w:tc>
                <w:tcPr>
                  <w:tcW w:w="1333" w:type="dxa"/>
                  <w:gridSpan w:val="4"/>
                </w:tcPr>
                <w:p w14:paraId="723E7714"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2018</w:t>
                  </w:r>
                </w:p>
              </w:tc>
              <w:tc>
                <w:tcPr>
                  <w:tcW w:w="1111" w:type="dxa"/>
                  <w:gridSpan w:val="2"/>
                </w:tcPr>
                <w:p w14:paraId="616B22B7"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Amhara</w:t>
                  </w:r>
                </w:p>
              </w:tc>
              <w:tc>
                <w:tcPr>
                  <w:tcW w:w="1499" w:type="dxa"/>
                  <w:gridSpan w:val="5"/>
                </w:tcPr>
                <w:p w14:paraId="661FBF30" w14:textId="77777777" w:rsidR="00726D66" w:rsidRPr="0059370F" w:rsidRDefault="00726D66" w:rsidP="005A5450">
                  <w:pPr>
                    <w:rPr>
                      <w:rFonts w:ascii="Times New Roman" w:hAnsi="Times New Roman" w:cs="Times New Roman"/>
                    </w:rPr>
                  </w:pPr>
                  <w:r w:rsidRPr="0059370F">
                    <w:rPr>
                      <w:rFonts w:ascii="Times New Roman" w:hAnsi="Times New Roman" w:cs="Times New Roman"/>
                    </w:rPr>
                    <w:t>CS</w:t>
                  </w:r>
                </w:p>
              </w:tc>
              <w:tc>
                <w:tcPr>
                  <w:tcW w:w="990" w:type="dxa"/>
                </w:tcPr>
                <w:p w14:paraId="6AF6862D"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159</w:t>
                  </w:r>
                </w:p>
              </w:tc>
              <w:tc>
                <w:tcPr>
                  <w:tcW w:w="1350" w:type="dxa"/>
                  <w:gridSpan w:val="4"/>
                </w:tcPr>
                <w:p w14:paraId="0E866237"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66.7</w:t>
                  </w:r>
                </w:p>
              </w:tc>
              <w:tc>
                <w:tcPr>
                  <w:tcW w:w="964" w:type="dxa"/>
                  <w:gridSpan w:val="3"/>
                </w:tcPr>
                <w:p w14:paraId="547280D1" w14:textId="77777777" w:rsidR="00726D66" w:rsidRPr="005964F5" w:rsidRDefault="00726D66" w:rsidP="005A5450">
                  <w:pPr>
                    <w:spacing w:line="360" w:lineRule="auto"/>
                    <w:rPr>
                      <w:rFonts w:ascii="Times New Roman" w:hAnsi="Times New Roman" w:cs="Times New Roman"/>
                    </w:rPr>
                  </w:pPr>
                  <w:r>
                    <w:rPr>
                      <w:rFonts w:ascii="Times New Roman" w:hAnsi="Times New Roman" w:cs="Times New Roman"/>
                    </w:rPr>
                    <w:t>8</w:t>
                  </w:r>
                </w:p>
              </w:tc>
            </w:tr>
            <w:tr w:rsidR="00726D66" w:rsidRPr="005964F5" w14:paraId="6F477E27" w14:textId="77777777" w:rsidTr="00726D66">
              <w:trPr>
                <w:gridBefore w:val="2"/>
                <w:gridAfter w:val="1"/>
                <w:wBefore w:w="545" w:type="dxa"/>
                <w:wAfter w:w="141" w:type="dxa"/>
                <w:trHeight w:val="290"/>
              </w:trPr>
              <w:tc>
                <w:tcPr>
                  <w:tcW w:w="593" w:type="dxa"/>
                  <w:gridSpan w:val="2"/>
                </w:tcPr>
                <w:p w14:paraId="5EF5B043"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5</w:t>
                  </w:r>
                </w:p>
              </w:tc>
              <w:tc>
                <w:tcPr>
                  <w:tcW w:w="2412" w:type="dxa"/>
                  <w:gridSpan w:val="3"/>
                </w:tcPr>
                <w:p w14:paraId="1277E018" w14:textId="77777777" w:rsidR="00726D66" w:rsidRPr="005964F5" w:rsidRDefault="00726D66" w:rsidP="005A5450">
                  <w:pPr>
                    <w:spacing w:line="360" w:lineRule="auto"/>
                    <w:rPr>
                      <w:rFonts w:ascii="Times New Roman" w:hAnsi="Times New Roman" w:cs="Times New Roman"/>
                    </w:rPr>
                  </w:pPr>
                  <w:proofErr w:type="spellStart"/>
                  <w:r w:rsidRPr="005964F5">
                    <w:rPr>
                      <w:rFonts w:ascii="Times New Roman" w:hAnsi="Times New Roman" w:cs="Times New Roman"/>
                    </w:rPr>
                    <w:t>Bizuayehu</w:t>
                  </w:r>
                  <w:proofErr w:type="spellEnd"/>
                  <w:r w:rsidRPr="005964F5">
                    <w:rPr>
                      <w:rFonts w:ascii="Times New Roman" w:hAnsi="Times New Roman" w:cs="Times New Roman"/>
                    </w:rPr>
                    <w:t xml:space="preserve"> </w:t>
                  </w:r>
                  <w:proofErr w:type="spellStart"/>
                  <w:r w:rsidRPr="005964F5">
                    <w:rPr>
                      <w:rFonts w:ascii="Times New Roman" w:hAnsi="Times New Roman" w:cs="Times New Roman"/>
                    </w:rPr>
                    <w:t>Wube</w:t>
                  </w:r>
                  <w:proofErr w:type="spellEnd"/>
                  <w:r w:rsidRPr="005964F5">
                    <w:rPr>
                      <w:rFonts w:ascii="Times New Roman" w:hAnsi="Times New Roman" w:cs="Times New Roman"/>
                    </w:rPr>
                    <w:t xml:space="preserve"> et al.</w:t>
                  </w:r>
                  <w:r w:rsidRPr="005964F5">
                    <w:fldChar w:fldCharType="begin"/>
                  </w:r>
                  <w:r w:rsidRPr="005964F5">
                    <w:rPr>
                      <w:rFonts w:ascii="Times New Roman" w:hAnsi="Times New Roman" w:cs="Times New Roman"/>
                    </w:rPr>
                    <w:instrText xml:space="preserve"> ADDIN EN.CITE &lt;EndNote&gt;&lt;Cite&gt;&lt;Author&gt;Bizuayehu Wube&lt;/Author&gt;&lt;Year&gt;2019&lt;/Year&gt;&lt;RecNum&gt;1715&lt;/RecNum&gt;&lt;DisplayText&gt;[17]&lt;/DisplayText&gt;&lt;record&gt;&lt;rec-number&gt;1715&lt;/rec-number&gt;&lt;foreign-keys&gt;&lt;key app="EN" db-id="tfsf25fzpdp2t7eza0rv0x2gfxxfza0xt0r0" timestamp="1705960056"&gt;1715&lt;/key&gt;&lt;/foreign-keys&gt;&lt;ref-type name="Journal Article"&gt;17&lt;/ref-type&gt;&lt;contributors&gt;&lt;authors&gt;&lt;author&gt;Bizuayehu Wube, T.&lt;/author&gt;&lt;author&gt;Mohammed Nuru, M.&lt;/author&gt;&lt;author&gt;Tesfaye Anbese, A.&lt;/author&gt;&lt;/authors&gt;&lt;/contributors&gt;&lt;auth-address&gt;School of Medical Laboratory Science, College of Medicine and Health Sciences, Hawassa University, Hawassa, Ethiopia.&amp;#xD;Hawassa University Comprehensive Specialized Hospital, Hawassa, Ethiopia.&lt;/auth-address&gt;&lt;titles&gt;&lt;title&gt;A Comparative Prevalence Of Metabolic Syndrome Among Type 2 Diabetes Mellitus Patients In Hawassa University Comprehensive Specialized Hospital Using Four Different Diagnostic Criteria&lt;/title&gt;&lt;/titles&gt;&lt;pages&gt;1877-1887&lt;/pages&gt;&lt;volume&gt;12&lt;/volume&gt;&lt;edition&gt;2020/11/03&lt;/edition&gt;&lt;dates&gt;&lt;year&gt;2019&lt;/year&gt;&lt;/dates&gt;&lt;isbn&gt;1178-7007 (Print)&amp;#xD;1178-7007&lt;/isbn&gt;&lt;accession-num&gt;31571962&lt;/accession-num&gt;&lt;urls&gt;&lt;/urls&gt;&lt;electronic-resource-num&gt;10.1371/journal.pone.0241432&amp;#xD;10.2147/dmso.s221429&lt;/electronic-resource-num&gt;&lt;remote-database-provider&gt;NLM&lt;/remote-database-provider&gt;&lt;/record&gt;&lt;/Cite&gt;&lt;/EndNote&gt;</w:instrText>
                  </w:r>
                  <w:r w:rsidRPr="005964F5">
                    <w:fldChar w:fldCharType="separate"/>
                  </w:r>
                  <w:r w:rsidRPr="005964F5">
                    <w:rPr>
                      <w:rFonts w:ascii="Times New Roman" w:hAnsi="Times New Roman" w:cs="Times New Roman"/>
                      <w:noProof/>
                    </w:rPr>
                    <w:t>[17]</w:t>
                  </w:r>
                  <w:r w:rsidRPr="005964F5">
                    <w:fldChar w:fldCharType="end"/>
                  </w:r>
                </w:p>
              </w:tc>
              <w:tc>
                <w:tcPr>
                  <w:tcW w:w="1333" w:type="dxa"/>
                  <w:gridSpan w:val="4"/>
                </w:tcPr>
                <w:p w14:paraId="1BDCC5D3"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2019</w:t>
                  </w:r>
                </w:p>
              </w:tc>
              <w:tc>
                <w:tcPr>
                  <w:tcW w:w="1111" w:type="dxa"/>
                  <w:gridSpan w:val="2"/>
                </w:tcPr>
                <w:p w14:paraId="7F9DDF9A"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South</w:t>
                  </w:r>
                </w:p>
              </w:tc>
              <w:tc>
                <w:tcPr>
                  <w:tcW w:w="1499" w:type="dxa"/>
                  <w:gridSpan w:val="5"/>
                </w:tcPr>
                <w:p w14:paraId="669820BD" w14:textId="77777777" w:rsidR="00726D66" w:rsidRPr="0059370F" w:rsidRDefault="00726D66" w:rsidP="005A5450">
                  <w:pPr>
                    <w:rPr>
                      <w:rFonts w:ascii="Times New Roman" w:hAnsi="Times New Roman" w:cs="Times New Roman"/>
                    </w:rPr>
                  </w:pPr>
                  <w:r w:rsidRPr="0059370F">
                    <w:rPr>
                      <w:rFonts w:ascii="Times New Roman" w:hAnsi="Times New Roman" w:cs="Times New Roman"/>
                    </w:rPr>
                    <w:t>CS</w:t>
                  </w:r>
                </w:p>
              </w:tc>
              <w:tc>
                <w:tcPr>
                  <w:tcW w:w="990" w:type="dxa"/>
                </w:tcPr>
                <w:p w14:paraId="752CCDFF"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314</w:t>
                  </w:r>
                </w:p>
              </w:tc>
              <w:tc>
                <w:tcPr>
                  <w:tcW w:w="1350" w:type="dxa"/>
                  <w:gridSpan w:val="4"/>
                </w:tcPr>
                <w:p w14:paraId="52E79996"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70.1</w:t>
                  </w:r>
                </w:p>
              </w:tc>
              <w:tc>
                <w:tcPr>
                  <w:tcW w:w="964" w:type="dxa"/>
                  <w:gridSpan w:val="3"/>
                </w:tcPr>
                <w:p w14:paraId="19FBE331" w14:textId="77777777" w:rsidR="00726D66" w:rsidRPr="005964F5" w:rsidRDefault="00726D66" w:rsidP="005A5450">
                  <w:pPr>
                    <w:spacing w:line="360" w:lineRule="auto"/>
                    <w:rPr>
                      <w:rFonts w:ascii="Times New Roman" w:hAnsi="Times New Roman" w:cs="Times New Roman"/>
                    </w:rPr>
                  </w:pPr>
                  <w:r>
                    <w:rPr>
                      <w:rFonts w:ascii="Times New Roman" w:hAnsi="Times New Roman" w:cs="Times New Roman"/>
                    </w:rPr>
                    <w:t>9</w:t>
                  </w:r>
                </w:p>
              </w:tc>
            </w:tr>
            <w:tr w:rsidR="00726D66" w:rsidRPr="005964F5" w14:paraId="1BD021E2" w14:textId="77777777" w:rsidTr="00726D66">
              <w:trPr>
                <w:gridBefore w:val="2"/>
                <w:gridAfter w:val="1"/>
                <w:wBefore w:w="545" w:type="dxa"/>
                <w:wAfter w:w="141" w:type="dxa"/>
                <w:trHeight w:val="307"/>
              </w:trPr>
              <w:tc>
                <w:tcPr>
                  <w:tcW w:w="593" w:type="dxa"/>
                  <w:gridSpan w:val="2"/>
                </w:tcPr>
                <w:p w14:paraId="24BF9694"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6</w:t>
                  </w:r>
                </w:p>
              </w:tc>
              <w:tc>
                <w:tcPr>
                  <w:tcW w:w="2412" w:type="dxa"/>
                  <w:gridSpan w:val="3"/>
                </w:tcPr>
                <w:p w14:paraId="650081B5" w14:textId="77777777" w:rsidR="00726D66" w:rsidRPr="005964F5" w:rsidRDefault="00726D66" w:rsidP="005A5450">
                  <w:pPr>
                    <w:spacing w:line="360" w:lineRule="auto"/>
                    <w:rPr>
                      <w:rFonts w:ascii="Times New Roman" w:hAnsi="Times New Roman" w:cs="Times New Roman"/>
                    </w:rPr>
                  </w:pPr>
                  <w:proofErr w:type="spellStart"/>
                  <w:r w:rsidRPr="005964F5">
                    <w:rPr>
                      <w:rFonts w:ascii="Times New Roman" w:hAnsi="Times New Roman" w:cs="Times New Roman"/>
                    </w:rPr>
                    <w:t>Gemeda</w:t>
                  </w:r>
                  <w:proofErr w:type="spellEnd"/>
                  <w:r w:rsidRPr="005964F5">
                    <w:rPr>
                      <w:rFonts w:ascii="Times New Roman" w:hAnsi="Times New Roman" w:cs="Times New Roman"/>
                    </w:rPr>
                    <w:t>, D., E., et al.</w:t>
                  </w:r>
                  <w:r w:rsidRPr="005964F5">
                    <w:fldChar w:fldCharType="begin"/>
                  </w:r>
                  <w:r>
                    <w:rPr>
                      <w:rFonts w:ascii="Times New Roman" w:hAnsi="Times New Roman" w:cs="Times New Roman"/>
                    </w:rPr>
                    <w:instrText xml:space="preserve"> ADDIN EN.CITE &lt;EndNote&gt;&lt;Cite&gt;&lt;Author&gt;Gemeda&lt;/Author&gt;&lt;Year&gt;2022&lt;/Year&gt;&lt;RecNum&gt;1712&lt;/RecNum&gt;&lt;DisplayText&gt;[22]&lt;/DisplayText&gt;&lt;record&gt;&lt;rec-number&gt;1712&lt;/rec-number&gt;&lt;foreign-keys&gt;&lt;key app="EN" db-id="tfsf25fzpdp2t7eza0rv0x2gfxxfza0xt0r0" timestamp="1705960055"&gt;1712&lt;/key&gt;&lt;/foreign-keys&gt;&lt;ref-type name="Journal Article"&gt;17&lt;/ref-type&gt;&lt;contributors&gt;&lt;authors&gt;&lt;author&gt;Gemeda, D.&lt;/author&gt;&lt;author&gt;Abebe, E.&lt;/author&gt;&lt;author&gt;Duguma, A.&lt;/author&gt;&lt;/authors&gt;&lt;/contributors&gt;&lt;auth-address&gt;Department of Biomedical Sciences, College of Health Sciences, Mettu University, Mettu, Ethiopia.&lt;/auth-address&gt;&lt;titles&gt;&lt;title&gt;Metabolic Syndrome and Its Associated Factors among Type 2 Diabetic Patients in Southwest Ethiopia, 2021/2022&lt;/title&gt;&lt;/titles&gt;&lt;pages&gt;8162342&lt;/pages&gt;&lt;volume&gt;2022&lt;/volume&gt;&lt;dates&gt;&lt;year&gt;2022&lt;/year&gt;&lt;/dates&gt;&lt;isbn&gt;2314-6745 (Print)&lt;/isbn&gt;&lt;accession-num&gt;36248224&lt;/accession-num&gt;&lt;urls&gt;&lt;/urls&gt;&lt;electronic-resource-num&gt;10.1155/2022/8162342&lt;/electronic-resource-num&gt;&lt;remote-database-provider&gt;NLM&lt;/remote-database-provider&gt;&lt;/record&gt;&lt;/Cite&gt;&lt;/EndNote&gt;</w:instrText>
                  </w:r>
                  <w:r w:rsidRPr="005964F5">
                    <w:fldChar w:fldCharType="separate"/>
                  </w:r>
                  <w:r>
                    <w:rPr>
                      <w:rFonts w:ascii="Times New Roman" w:hAnsi="Times New Roman" w:cs="Times New Roman"/>
                      <w:noProof/>
                    </w:rPr>
                    <w:t>[22]</w:t>
                  </w:r>
                  <w:r w:rsidRPr="005964F5">
                    <w:fldChar w:fldCharType="end"/>
                  </w:r>
                </w:p>
              </w:tc>
              <w:tc>
                <w:tcPr>
                  <w:tcW w:w="1333" w:type="dxa"/>
                  <w:gridSpan w:val="4"/>
                </w:tcPr>
                <w:p w14:paraId="5F7CE3B4"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2022</w:t>
                  </w:r>
                </w:p>
              </w:tc>
              <w:tc>
                <w:tcPr>
                  <w:tcW w:w="1111" w:type="dxa"/>
                  <w:gridSpan w:val="2"/>
                </w:tcPr>
                <w:p w14:paraId="55386042"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South</w:t>
                  </w:r>
                </w:p>
              </w:tc>
              <w:tc>
                <w:tcPr>
                  <w:tcW w:w="1499" w:type="dxa"/>
                  <w:gridSpan w:val="5"/>
                </w:tcPr>
                <w:p w14:paraId="6ED1A515" w14:textId="77777777" w:rsidR="00726D66" w:rsidRPr="0059370F" w:rsidRDefault="00726D66" w:rsidP="005A5450">
                  <w:pPr>
                    <w:rPr>
                      <w:rFonts w:ascii="Times New Roman" w:hAnsi="Times New Roman" w:cs="Times New Roman"/>
                    </w:rPr>
                  </w:pPr>
                  <w:r w:rsidRPr="0059370F">
                    <w:rPr>
                      <w:rFonts w:ascii="Times New Roman" w:hAnsi="Times New Roman" w:cs="Times New Roman"/>
                    </w:rPr>
                    <w:t>CS</w:t>
                  </w:r>
                </w:p>
              </w:tc>
              <w:tc>
                <w:tcPr>
                  <w:tcW w:w="990" w:type="dxa"/>
                </w:tcPr>
                <w:p w14:paraId="7BB7000D"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394</w:t>
                  </w:r>
                </w:p>
              </w:tc>
              <w:tc>
                <w:tcPr>
                  <w:tcW w:w="1350" w:type="dxa"/>
                  <w:gridSpan w:val="4"/>
                </w:tcPr>
                <w:p w14:paraId="3689E271"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68.3</w:t>
                  </w:r>
                </w:p>
              </w:tc>
              <w:tc>
                <w:tcPr>
                  <w:tcW w:w="964" w:type="dxa"/>
                  <w:gridSpan w:val="3"/>
                </w:tcPr>
                <w:p w14:paraId="62C0DC4B" w14:textId="77777777" w:rsidR="00726D66" w:rsidRPr="005964F5" w:rsidRDefault="00726D66" w:rsidP="005A5450">
                  <w:pPr>
                    <w:spacing w:line="360" w:lineRule="auto"/>
                    <w:rPr>
                      <w:rFonts w:ascii="Times New Roman" w:hAnsi="Times New Roman" w:cs="Times New Roman"/>
                    </w:rPr>
                  </w:pPr>
                  <w:r>
                    <w:rPr>
                      <w:rFonts w:ascii="Times New Roman" w:hAnsi="Times New Roman" w:cs="Times New Roman"/>
                    </w:rPr>
                    <w:t>8</w:t>
                  </w:r>
                </w:p>
              </w:tc>
            </w:tr>
            <w:tr w:rsidR="00726D66" w:rsidRPr="005964F5" w14:paraId="2ED82DD0" w14:textId="77777777" w:rsidTr="00726D66">
              <w:trPr>
                <w:gridBefore w:val="2"/>
                <w:gridAfter w:val="1"/>
                <w:wBefore w:w="545" w:type="dxa"/>
                <w:wAfter w:w="141" w:type="dxa"/>
                <w:trHeight w:val="307"/>
              </w:trPr>
              <w:tc>
                <w:tcPr>
                  <w:tcW w:w="593" w:type="dxa"/>
                  <w:gridSpan w:val="2"/>
                </w:tcPr>
                <w:p w14:paraId="1AB09F84"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7</w:t>
                  </w:r>
                </w:p>
              </w:tc>
              <w:tc>
                <w:tcPr>
                  <w:tcW w:w="2412" w:type="dxa"/>
                  <w:gridSpan w:val="3"/>
                </w:tcPr>
                <w:p w14:paraId="04E43837" w14:textId="77777777" w:rsidR="00726D66" w:rsidRPr="005964F5" w:rsidRDefault="00726D66" w:rsidP="005A5450">
                  <w:pPr>
                    <w:spacing w:line="360" w:lineRule="auto"/>
                    <w:rPr>
                      <w:rFonts w:ascii="Times New Roman" w:hAnsi="Times New Roman" w:cs="Times New Roman"/>
                    </w:rPr>
                  </w:pPr>
                  <w:proofErr w:type="spellStart"/>
                  <w:r w:rsidRPr="005964F5">
                    <w:rPr>
                      <w:rFonts w:ascii="Times New Roman" w:hAnsi="Times New Roman" w:cs="Times New Roman"/>
                    </w:rPr>
                    <w:t>Charkos</w:t>
                  </w:r>
                  <w:proofErr w:type="spellEnd"/>
                  <w:r w:rsidRPr="005964F5">
                    <w:rPr>
                      <w:rFonts w:ascii="Times New Roman" w:hAnsi="Times New Roman" w:cs="Times New Roman"/>
                    </w:rPr>
                    <w:t xml:space="preserve"> and Getnet.</w:t>
                  </w:r>
                  <w:r w:rsidRPr="005964F5">
                    <w:fldChar w:fldCharType="begin"/>
                  </w:r>
                  <w:r>
                    <w:rPr>
                      <w:rFonts w:ascii="Times New Roman" w:hAnsi="Times New Roman" w:cs="Times New Roman"/>
                    </w:rPr>
                    <w:instrText xml:space="preserve"> ADDIN EN.CITE &lt;EndNote&gt;&lt;Cite&gt;&lt;Author&gt;Charkos&lt;/Author&gt;&lt;Year&gt;2023&lt;/Year&gt;&lt;RecNum&gt;1721&lt;/RecNum&gt;&lt;DisplayText&gt;[25]&lt;/DisplayText&gt;&lt;record&gt;&lt;rec-number&gt;1721&lt;/rec-number&gt;&lt;foreign-keys&gt;&lt;key app="EN" db-id="tfsf25fzpdp2t7eza0rv0x2gfxxfza0xt0r0" timestamp="1705961818"&gt;1721&lt;/key&gt;&lt;/foreign-keys&gt;&lt;ref-type name="Journal Article"&gt;17&lt;/ref-type&gt;&lt;contributors&gt;&lt;authors&gt;&lt;author&gt;Charkos, Tesfaye Getachew&lt;/author&gt;&lt;author&gt;Getnet, Menberu&lt;/author&gt;&lt;/authors&gt;&lt;/contributors&gt;&lt;titles&gt;&lt;title&gt;Metabolic syndrome in patients with type 2 diabetes mellitus at Adama Hospital Medical College, Ethiopia: a hospital-based cross-sectional study&lt;/title&gt;&lt;secondary-title&gt;Frontiers in Clinical Diabetes and Healthcare&lt;/secondary-title&gt;&lt;/titles&gt;&lt;periodical&gt;&lt;full-title&gt;Frontiers in Clinical Diabetes and Healthcare&lt;/full-title&gt;&lt;/periodical&gt;&lt;pages&gt;1165015&lt;/pages&gt;&lt;volume&gt;4&lt;/volume&gt;&lt;dates&gt;&lt;year&gt;2023&lt;/year&gt;&lt;/dates&gt;&lt;isbn&gt;2673-6616&lt;/isbn&gt;&lt;urls&gt;&lt;/urls&gt;&lt;/record&gt;&lt;/Cite&gt;&lt;/EndNote&gt;</w:instrText>
                  </w:r>
                  <w:r w:rsidRPr="005964F5">
                    <w:fldChar w:fldCharType="separate"/>
                  </w:r>
                  <w:r>
                    <w:rPr>
                      <w:rFonts w:ascii="Times New Roman" w:hAnsi="Times New Roman" w:cs="Times New Roman"/>
                      <w:noProof/>
                    </w:rPr>
                    <w:t>[25]</w:t>
                  </w:r>
                  <w:r w:rsidRPr="005964F5">
                    <w:fldChar w:fldCharType="end"/>
                  </w:r>
                </w:p>
              </w:tc>
              <w:tc>
                <w:tcPr>
                  <w:tcW w:w="1333" w:type="dxa"/>
                  <w:gridSpan w:val="4"/>
                </w:tcPr>
                <w:p w14:paraId="424D3E5E"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2023</w:t>
                  </w:r>
                </w:p>
              </w:tc>
              <w:tc>
                <w:tcPr>
                  <w:tcW w:w="1111" w:type="dxa"/>
                  <w:gridSpan w:val="2"/>
                </w:tcPr>
                <w:p w14:paraId="285E7251"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Oromia</w:t>
                  </w:r>
                </w:p>
              </w:tc>
              <w:tc>
                <w:tcPr>
                  <w:tcW w:w="1499" w:type="dxa"/>
                  <w:gridSpan w:val="5"/>
                </w:tcPr>
                <w:p w14:paraId="4A5462EB" w14:textId="77777777" w:rsidR="00726D66" w:rsidRPr="0059370F" w:rsidRDefault="00726D66" w:rsidP="005A5450">
                  <w:pPr>
                    <w:rPr>
                      <w:rFonts w:ascii="Times New Roman" w:hAnsi="Times New Roman" w:cs="Times New Roman"/>
                    </w:rPr>
                  </w:pPr>
                  <w:r w:rsidRPr="0059370F">
                    <w:rPr>
                      <w:rFonts w:ascii="Times New Roman" w:hAnsi="Times New Roman" w:cs="Times New Roman"/>
                    </w:rPr>
                    <w:t>CS</w:t>
                  </w:r>
                </w:p>
              </w:tc>
              <w:tc>
                <w:tcPr>
                  <w:tcW w:w="990" w:type="dxa"/>
                </w:tcPr>
                <w:p w14:paraId="2263B4E1"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237</w:t>
                  </w:r>
                </w:p>
              </w:tc>
              <w:tc>
                <w:tcPr>
                  <w:tcW w:w="1350" w:type="dxa"/>
                  <w:gridSpan w:val="4"/>
                </w:tcPr>
                <w:p w14:paraId="661ED79B"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41.3</w:t>
                  </w:r>
                </w:p>
              </w:tc>
              <w:tc>
                <w:tcPr>
                  <w:tcW w:w="964" w:type="dxa"/>
                  <w:gridSpan w:val="3"/>
                </w:tcPr>
                <w:p w14:paraId="4842342B" w14:textId="77777777" w:rsidR="00726D66" w:rsidRPr="005964F5" w:rsidRDefault="00726D66" w:rsidP="005A5450">
                  <w:pPr>
                    <w:spacing w:line="360" w:lineRule="auto"/>
                    <w:rPr>
                      <w:rFonts w:ascii="Times New Roman" w:hAnsi="Times New Roman" w:cs="Times New Roman"/>
                    </w:rPr>
                  </w:pPr>
                  <w:r>
                    <w:rPr>
                      <w:rFonts w:ascii="Times New Roman" w:hAnsi="Times New Roman" w:cs="Times New Roman"/>
                    </w:rPr>
                    <w:t>7</w:t>
                  </w:r>
                </w:p>
              </w:tc>
            </w:tr>
            <w:tr w:rsidR="00726D66" w:rsidRPr="005964F5" w14:paraId="352C4B38" w14:textId="77777777" w:rsidTr="00726D66">
              <w:trPr>
                <w:gridBefore w:val="2"/>
                <w:gridAfter w:val="1"/>
                <w:wBefore w:w="545" w:type="dxa"/>
                <w:wAfter w:w="141" w:type="dxa"/>
                <w:trHeight w:val="307"/>
              </w:trPr>
              <w:tc>
                <w:tcPr>
                  <w:tcW w:w="593" w:type="dxa"/>
                  <w:gridSpan w:val="2"/>
                </w:tcPr>
                <w:p w14:paraId="36625663"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8</w:t>
                  </w:r>
                </w:p>
              </w:tc>
              <w:tc>
                <w:tcPr>
                  <w:tcW w:w="2412" w:type="dxa"/>
                  <w:gridSpan w:val="3"/>
                </w:tcPr>
                <w:p w14:paraId="7598D4ED" w14:textId="77777777" w:rsidR="00726D66" w:rsidRPr="005964F5" w:rsidRDefault="00726D66" w:rsidP="005A5450">
                  <w:pPr>
                    <w:spacing w:line="360" w:lineRule="auto"/>
                    <w:rPr>
                      <w:rFonts w:ascii="Times New Roman" w:hAnsi="Times New Roman" w:cs="Times New Roman"/>
                    </w:rPr>
                  </w:pPr>
                  <w:proofErr w:type="spellStart"/>
                  <w:r w:rsidRPr="005964F5">
                    <w:rPr>
                      <w:rFonts w:ascii="Times New Roman" w:hAnsi="Times New Roman" w:cs="Times New Roman"/>
                    </w:rPr>
                    <w:t>Shita</w:t>
                  </w:r>
                  <w:proofErr w:type="spellEnd"/>
                  <w:r w:rsidRPr="005964F5">
                    <w:rPr>
                      <w:rFonts w:ascii="Times New Roman" w:hAnsi="Times New Roman" w:cs="Times New Roman"/>
                    </w:rPr>
                    <w:t xml:space="preserve"> et al.</w:t>
                  </w:r>
                  <w:r w:rsidRPr="005964F5">
                    <w:fldChar w:fldCharType="begin">
                      <w:fldData xml:space="preserve">PEVuZE5vdGU+PENpdGU+PEF1dGhvcj5TaGl0YTwvQXV0aG9yPjxZZWFyPjIwMjM8L1llYXI+PFJl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</w:fldData>
                    </w:fldChar>
                  </w:r>
                  <w:r>
                    <w:rPr>
                      <w:rFonts w:ascii="Times New Roman" w:hAnsi="Times New Roman" w:cs="Times New Roman"/>
                    </w:rPr>
                    <w:instrText xml:space="preserve"> ADDIN EN.CITE </w:instrText>
                  </w:r>
                  <w:r>
                    <w:fldChar w:fldCharType="begin">
                      <w:fldData xml:space="preserve">PEVuZE5vdGU+PENpdGU+PEF1dGhvcj5TaGl0YTwvQXV0aG9yPjxZZWFyPjIwMjM8L1llYXI+PFJl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</w:fldData>
                    </w:fldChar>
                  </w:r>
                  <w:r>
                    <w:rPr>
                      <w:rFonts w:ascii="Times New Roman" w:hAnsi="Times New Roman" w:cs="Times New Roman"/>
                    </w:rPr>
                    <w:instrText xml:space="preserve"> ADDIN EN.CITE.DATA </w:instrText>
                  </w:r>
                  <w:r>
                    <w:fldChar w:fldCharType="end"/>
                  </w:r>
                  <w:r w:rsidRPr="005964F5">
                    <w:fldChar w:fldCharType="separate"/>
                  </w:r>
                  <w:r>
                    <w:rPr>
                      <w:rFonts w:ascii="Times New Roman" w:hAnsi="Times New Roman" w:cs="Times New Roman"/>
                      <w:noProof/>
                    </w:rPr>
                    <w:t>[19]</w:t>
                  </w:r>
                  <w:r w:rsidRPr="005964F5">
                    <w:fldChar w:fldCharType="end"/>
                  </w:r>
                </w:p>
              </w:tc>
              <w:tc>
                <w:tcPr>
                  <w:tcW w:w="1333" w:type="dxa"/>
                  <w:gridSpan w:val="4"/>
                </w:tcPr>
                <w:p w14:paraId="032D7473"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2023</w:t>
                  </w:r>
                </w:p>
              </w:tc>
              <w:tc>
                <w:tcPr>
                  <w:tcW w:w="1111" w:type="dxa"/>
                  <w:gridSpan w:val="2"/>
                </w:tcPr>
                <w:p w14:paraId="01D905EC"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Oromia</w:t>
                  </w:r>
                </w:p>
              </w:tc>
              <w:tc>
                <w:tcPr>
                  <w:tcW w:w="1499" w:type="dxa"/>
                  <w:gridSpan w:val="5"/>
                </w:tcPr>
                <w:p w14:paraId="7DC4CD4E" w14:textId="77777777" w:rsidR="00726D66" w:rsidRPr="0059370F" w:rsidRDefault="00726D66" w:rsidP="005A5450">
                  <w:pPr>
                    <w:rPr>
                      <w:rFonts w:ascii="Times New Roman" w:hAnsi="Times New Roman" w:cs="Times New Roman"/>
                    </w:rPr>
                  </w:pPr>
                  <w:r w:rsidRPr="0059370F">
                    <w:rPr>
                      <w:rFonts w:ascii="Times New Roman" w:hAnsi="Times New Roman" w:cs="Times New Roman"/>
                    </w:rPr>
                    <w:t>CS</w:t>
                  </w:r>
                </w:p>
              </w:tc>
              <w:tc>
                <w:tcPr>
                  <w:tcW w:w="990" w:type="dxa"/>
                </w:tcPr>
                <w:p w14:paraId="02051E60"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204</w:t>
                  </w:r>
                </w:p>
              </w:tc>
              <w:tc>
                <w:tcPr>
                  <w:tcW w:w="1350" w:type="dxa"/>
                  <w:gridSpan w:val="4"/>
                </w:tcPr>
                <w:p w14:paraId="196AEA12"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41.2</w:t>
                  </w:r>
                </w:p>
              </w:tc>
              <w:tc>
                <w:tcPr>
                  <w:tcW w:w="964" w:type="dxa"/>
                  <w:gridSpan w:val="3"/>
                </w:tcPr>
                <w:p w14:paraId="35A279ED" w14:textId="77777777" w:rsidR="00726D66" w:rsidRPr="005964F5" w:rsidRDefault="00726D66" w:rsidP="005A5450">
                  <w:pPr>
                    <w:spacing w:line="360" w:lineRule="auto"/>
                    <w:rPr>
                      <w:rFonts w:ascii="Times New Roman" w:hAnsi="Times New Roman" w:cs="Times New Roman"/>
                    </w:rPr>
                  </w:pPr>
                  <w:r>
                    <w:rPr>
                      <w:rFonts w:ascii="Times New Roman" w:hAnsi="Times New Roman" w:cs="Times New Roman"/>
                    </w:rPr>
                    <w:t>9</w:t>
                  </w:r>
                </w:p>
              </w:tc>
            </w:tr>
            <w:tr w:rsidR="00726D66" w:rsidRPr="005964F5" w14:paraId="3302C65B" w14:textId="77777777" w:rsidTr="00726D66">
              <w:trPr>
                <w:gridBefore w:val="2"/>
                <w:gridAfter w:val="1"/>
                <w:wBefore w:w="545" w:type="dxa"/>
                <w:wAfter w:w="141" w:type="dxa"/>
                <w:trHeight w:val="307"/>
              </w:trPr>
              <w:tc>
                <w:tcPr>
                  <w:tcW w:w="593" w:type="dxa"/>
                  <w:gridSpan w:val="2"/>
                </w:tcPr>
                <w:p w14:paraId="7F4E802D"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9</w:t>
                  </w:r>
                </w:p>
              </w:tc>
              <w:tc>
                <w:tcPr>
                  <w:tcW w:w="2412" w:type="dxa"/>
                  <w:gridSpan w:val="3"/>
                </w:tcPr>
                <w:p w14:paraId="01984094" w14:textId="77777777" w:rsidR="00726D66" w:rsidRPr="005964F5" w:rsidRDefault="00726D66" w:rsidP="005A5450">
                  <w:pPr>
                    <w:spacing w:line="360" w:lineRule="auto"/>
                    <w:rPr>
                      <w:rFonts w:ascii="Times New Roman" w:hAnsi="Times New Roman" w:cs="Times New Roman"/>
                    </w:rPr>
                  </w:pPr>
                  <w:proofErr w:type="spellStart"/>
                  <w:r w:rsidRPr="005964F5">
                    <w:rPr>
                      <w:rFonts w:ascii="Times New Roman" w:hAnsi="Times New Roman" w:cs="Times New Roman"/>
                    </w:rPr>
                    <w:t>Woyesa</w:t>
                  </w:r>
                  <w:proofErr w:type="spellEnd"/>
                  <w:r w:rsidRPr="005964F5">
                    <w:rPr>
                      <w:rFonts w:ascii="Times New Roman" w:hAnsi="Times New Roman" w:cs="Times New Roman"/>
                    </w:rPr>
                    <w:t xml:space="preserve"> et al.</w:t>
                  </w:r>
                  <w:r w:rsidRPr="005964F5">
                    <w:fldChar w:fldCharType="begin">
                      <w:fldData xml:space="preserve">PEVuZE5vdGU+PENpdGU+PEF1dGhvcj5Xb3llc2E8L0F1dGhvcj48WWVhcj4yMDE3PC9ZZWFyPjxS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==
</w:fldData>
                    </w:fldChar>
                  </w:r>
                  <w:r>
                    <w:rPr>
                      <w:rFonts w:ascii="Times New Roman" w:hAnsi="Times New Roman" w:cs="Times New Roman"/>
                    </w:rPr>
                    <w:instrText xml:space="preserve"> ADDIN EN.CITE </w:instrText>
                  </w:r>
                  <w:r>
                    <w:fldChar w:fldCharType="begin">
                      <w:fldData xml:space="preserve">PEVuZE5vdGU+PENpdGU+PEF1dGhvcj5Xb3llc2E8L0F1dGhvcj48WWVhcj4yMDE3PC9ZZWFyPjxS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==
</w:fldData>
                    </w:fldChar>
                  </w:r>
                  <w:r>
                    <w:rPr>
                      <w:rFonts w:ascii="Times New Roman" w:hAnsi="Times New Roman" w:cs="Times New Roman"/>
                    </w:rPr>
                    <w:instrText xml:space="preserve"> ADDIN EN.CITE.DATA </w:instrText>
                  </w:r>
                  <w:r>
                    <w:fldChar w:fldCharType="end"/>
                  </w:r>
                  <w:r w:rsidRPr="005964F5">
                    <w:fldChar w:fldCharType="separate"/>
                  </w:r>
                  <w:r>
                    <w:rPr>
                      <w:rFonts w:ascii="Times New Roman" w:hAnsi="Times New Roman" w:cs="Times New Roman"/>
                      <w:noProof/>
                    </w:rPr>
                    <w:t>[23]</w:t>
                  </w:r>
                  <w:r w:rsidRPr="005964F5">
                    <w:fldChar w:fldCharType="end"/>
                  </w:r>
                </w:p>
              </w:tc>
              <w:tc>
                <w:tcPr>
                  <w:tcW w:w="1333" w:type="dxa"/>
                  <w:gridSpan w:val="4"/>
                </w:tcPr>
                <w:p w14:paraId="48F21567"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2017</w:t>
                  </w:r>
                </w:p>
              </w:tc>
              <w:tc>
                <w:tcPr>
                  <w:tcW w:w="1111" w:type="dxa"/>
                  <w:gridSpan w:val="2"/>
                </w:tcPr>
                <w:p w14:paraId="0A2BEDA2"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South</w:t>
                  </w:r>
                </w:p>
              </w:tc>
              <w:tc>
                <w:tcPr>
                  <w:tcW w:w="1499" w:type="dxa"/>
                  <w:gridSpan w:val="5"/>
                </w:tcPr>
                <w:p w14:paraId="52481D4B" w14:textId="77777777" w:rsidR="00726D66" w:rsidRPr="0059370F" w:rsidRDefault="00726D66" w:rsidP="005A5450">
                  <w:pPr>
                    <w:rPr>
                      <w:rFonts w:ascii="Times New Roman" w:hAnsi="Times New Roman" w:cs="Times New Roman"/>
                    </w:rPr>
                  </w:pPr>
                  <w:r w:rsidRPr="0059370F">
                    <w:rPr>
                      <w:rFonts w:ascii="Times New Roman" w:hAnsi="Times New Roman" w:cs="Times New Roman"/>
                    </w:rPr>
                    <w:t>CS</w:t>
                  </w:r>
                </w:p>
              </w:tc>
              <w:tc>
                <w:tcPr>
                  <w:tcW w:w="990" w:type="dxa"/>
                </w:tcPr>
                <w:p w14:paraId="33989DFD"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314</w:t>
                  </w:r>
                </w:p>
              </w:tc>
              <w:tc>
                <w:tcPr>
                  <w:tcW w:w="1350" w:type="dxa"/>
                  <w:gridSpan w:val="4"/>
                </w:tcPr>
                <w:p w14:paraId="00F1C14A" w14:textId="77777777" w:rsidR="00726D66" w:rsidRPr="005964F5" w:rsidRDefault="00726D66" w:rsidP="005A5450">
                  <w:pPr>
                    <w:spacing w:line="360" w:lineRule="auto"/>
                    <w:rPr>
                      <w:rFonts w:ascii="Times New Roman" w:hAnsi="Times New Roman" w:cs="Times New Roman"/>
                    </w:rPr>
                  </w:pPr>
                  <w:r w:rsidRPr="005964F5">
                    <w:rPr>
                      <w:rFonts w:ascii="Times New Roman" w:hAnsi="Times New Roman" w:cs="Times New Roman"/>
                    </w:rPr>
                    <w:t>27.7</w:t>
                  </w:r>
                </w:p>
              </w:tc>
              <w:tc>
                <w:tcPr>
                  <w:tcW w:w="964" w:type="dxa"/>
                  <w:gridSpan w:val="3"/>
                </w:tcPr>
                <w:p w14:paraId="5590E735" w14:textId="77777777" w:rsidR="00726D66" w:rsidRPr="005964F5" w:rsidRDefault="00726D66" w:rsidP="005A5450">
                  <w:pPr>
                    <w:spacing w:line="360" w:lineRule="auto"/>
                    <w:rPr>
                      <w:rFonts w:ascii="Times New Roman" w:hAnsi="Times New Roman" w:cs="Times New Roman"/>
                    </w:rPr>
                  </w:pPr>
                  <w:r>
                    <w:rPr>
                      <w:rFonts w:ascii="Times New Roman" w:hAnsi="Times New Roman" w:cs="Times New Roman"/>
                    </w:rPr>
                    <w:t>8</w:t>
                  </w:r>
                </w:p>
              </w:tc>
            </w:tr>
            <w:tr w:rsidR="00726D66" w:rsidRPr="004328FF" w14:paraId="731BE14A" w14:textId="77777777" w:rsidTr="00726D66">
              <w:trPr>
                <w:trHeight w:val="443"/>
              </w:trPr>
              <w:tc>
                <w:tcPr>
                  <w:tcW w:w="450" w:type="dxa"/>
                </w:tcPr>
                <w:p w14:paraId="75FA0A49"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S/n</w:t>
                  </w:r>
                </w:p>
              </w:tc>
              <w:tc>
                <w:tcPr>
                  <w:tcW w:w="1980" w:type="dxa"/>
                  <w:gridSpan w:val="5"/>
                </w:tcPr>
                <w:p w14:paraId="146991C0"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Author/reference</w:t>
                  </w:r>
                </w:p>
              </w:tc>
              <w:tc>
                <w:tcPr>
                  <w:tcW w:w="1440" w:type="dxa"/>
                  <w:gridSpan w:val="2"/>
                </w:tcPr>
                <w:p w14:paraId="31093690"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Publication</w:t>
                  </w:r>
                  <w:r>
                    <w:rPr>
                      <w:rFonts w:ascii="Times New Roman" w:hAnsi="Times New Roman" w:cs="Times New Roman"/>
                    </w:rPr>
                    <w:t xml:space="preserve"> </w:t>
                  </w:r>
                  <w:r w:rsidRPr="004328FF">
                    <w:rPr>
                      <w:rFonts w:ascii="Times New Roman" w:hAnsi="Times New Roman" w:cs="Times New Roman"/>
                    </w:rPr>
                    <w:t>year</w:t>
                  </w:r>
                  <w:r>
                    <w:rPr>
                      <w:rFonts w:ascii="Times New Roman" w:hAnsi="Times New Roman" w:cs="Times New Roman"/>
                    </w:rPr>
                    <w:t xml:space="preserve"> </w:t>
                  </w:r>
                </w:p>
              </w:tc>
              <w:tc>
                <w:tcPr>
                  <w:tcW w:w="990" w:type="dxa"/>
                  <w:gridSpan w:val="2"/>
                </w:tcPr>
                <w:p w14:paraId="497EF48D"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Region</w:t>
                  </w:r>
                </w:p>
              </w:tc>
              <w:tc>
                <w:tcPr>
                  <w:tcW w:w="1530" w:type="dxa"/>
                  <w:gridSpan w:val="4"/>
                </w:tcPr>
                <w:p w14:paraId="26788E94"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study design</w:t>
                  </w:r>
                </w:p>
              </w:tc>
              <w:tc>
                <w:tcPr>
                  <w:tcW w:w="900" w:type="dxa"/>
                  <w:gridSpan w:val="2"/>
                </w:tcPr>
                <w:p w14:paraId="7A0296EF"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sample size</w:t>
                  </w:r>
                </w:p>
              </w:tc>
              <w:tc>
                <w:tcPr>
                  <w:tcW w:w="1350" w:type="dxa"/>
                  <w:gridSpan w:val="5"/>
                </w:tcPr>
                <w:p w14:paraId="5065407D"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 xml:space="preserve">Prevalence </w:t>
                  </w:r>
                </w:p>
              </w:tc>
              <w:tc>
                <w:tcPr>
                  <w:tcW w:w="1440" w:type="dxa"/>
                  <w:gridSpan w:val="3"/>
                </w:tcPr>
                <w:p w14:paraId="5767EA61"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tool</w:t>
                  </w:r>
                </w:p>
              </w:tc>
              <w:tc>
                <w:tcPr>
                  <w:tcW w:w="858" w:type="dxa"/>
                  <w:gridSpan w:val="3"/>
                </w:tcPr>
                <w:p w14:paraId="48976574" w14:textId="77777777" w:rsidR="00726D66" w:rsidRPr="007A1CC5" w:rsidRDefault="00726D66" w:rsidP="005A5450">
                  <w:r w:rsidRPr="007A1CC5">
                    <w:t>quality</w:t>
                  </w:r>
                </w:p>
              </w:tc>
            </w:tr>
            <w:tr w:rsidR="00726D66" w:rsidRPr="004328FF" w14:paraId="22CE9C1B" w14:textId="77777777" w:rsidTr="00726D66">
              <w:trPr>
                <w:trHeight w:val="861"/>
              </w:trPr>
              <w:tc>
                <w:tcPr>
                  <w:tcW w:w="450" w:type="dxa"/>
                </w:tcPr>
                <w:p w14:paraId="0F9EBF09"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lastRenderedPageBreak/>
                    <w:t>1</w:t>
                  </w:r>
                </w:p>
              </w:tc>
              <w:tc>
                <w:tcPr>
                  <w:tcW w:w="1980" w:type="dxa"/>
                  <w:gridSpan w:val="5"/>
                </w:tcPr>
                <w:p w14:paraId="58136601" w14:textId="77777777" w:rsidR="00726D66" w:rsidRPr="004328FF" w:rsidRDefault="00726D66" w:rsidP="005A5450">
                  <w:pPr>
                    <w:rPr>
                      <w:rFonts w:ascii="Times New Roman" w:hAnsi="Times New Roman" w:cs="Times New Roman"/>
                    </w:rPr>
                  </w:pPr>
                  <w:proofErr w:type="spellStart"/>
                  <w:r w:rsidRPr="004328FF">
                    <w:rPr>
                      <w:rFonts w:ascii="Times New Roman" w:hAnsi="Times New Roman" w:cs="Times New Roman"/>
                    </w:rPr>
                    <w:t>Birarra</w:t>
                  </w:r>
                  <w:proofErr w:type="spellEnd"/>
                  <w:r w:rsidRPr="004328FF">
                    <w:rPr>
                      <w:rFonts w:ascii="Times New Roman" w:hAnsi="Times New Roman" w:cs="Times New Roman"/>
                    </w:rPr>
                    <w:t xml:space="preserve"> and </w:t>
                  </w:r>
                  <w:proofErr w:type="spellStart"/>
                  <w:r w:rsidRPr="004328FF">
                    <w:rPr>
                      <w:rFonts w:ascii="Times New Roman" w:hAnsi="Times New Roman" w:cs="Times New Roman"/>
                    </w:rPr>
                    <w:t>Gelayee</w:t>
                  </w:r>
                  <w:proofErr w:type="spellEnd"/>
                  <w:r>
                    <w:rPr>
                      <w:rFonts w:ascii="Times New Roman" w:hAnsi="Times New Roman" w:cs="Times New Roman"/>
                    </w:rPr>
                    <w:t>.</w:t>
                  </w:r>
                  <w:r>
                    <w:fldChar w:fldCharType="begin">
                      <w:fldData xml:space="preserve">PEVuZE5vdGU+PENpdGU+PEF1dGhvcj5CaXJhcnJhPC9BdXRob3I+PFllYXI+MjAxODwvWWVhcj48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</w:fldData>
                    </w:fldChar>
                  </w:r>
                  <w:r>
                    <w:rPr>
                      <w:rFonts w:ascii="Times New Roman" w:hAnsi="Times New Roman" w:cs="Times New Roman"/>
                    </w:rPr>
                    <w:instrText xml:space="preserve"> ADDIN EN.CITE </w:instrText>
                  </w:r>
                  <w:r>
                    <w:fldChar w:fldCharType="begin">
                      <w:fldData xml:space="preserve">PEVuZE5vdGU+PENpdGU+PEF1dGhvcj5CaXJhcnJhPC9BdXRob3I+PFllYXI+MjAxODwvWWVhcj48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</w:fldData>
                    </w:fldChar>
                  </w:r>
                  <w:r>
                    <w:rPr>
                      <w:rFonts w:ascii="Times New Roman" w:hAnsi="Times New Roman" w:cs="Times New Roman"/>
                    </w:rPr>
                    <w:instrText xml:space="preserve"> ADDIN EN.CITE.DATA </w:instrText>
                  </w:r>
                  <w:r>
                    <w:fldChar w:fldCharType="end"/>
                  </w:r>
                  <w:r>
                    <w:fldChar w:fldCharType="separate"/>
                  </w:r>
                  <w:r>
                    <w:rPr>
                      <w:rFonts w:ascii="Times New Roman" w:hAnsi="Times New Roman" w:cs="Times New Roman"/>
                      <w:noProof/>
                    </w:rPr>
                    <w:t>[16]</w:t>
                  </w:r>
                  <w:r>
                    <w:fldChar w:fldCharType="end"/>
                  </w:r>
                </w:p>
              </w:tc>
              <w:tc>
                <w:tcPr>
                  <w:tcW w:w="1440" w:type="dxa"/>
                  <w:gridSpan w:val="2"/>
                </w:tcPr>
                <w:p w14:paraId="7B3D14DE"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2018</w:t>
                  </w:r>
                </w:p>
              </w:tc>
              <w:tc>
                <w:tcPr>
                  <w:tcW w:w="990" w:type="dxa"/>
                  <w:gridSpan w:val="2"/>
                </w:tcPr>
                <w:p w14:paraId="7156870D"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Amhara</w:t>
                  </w:r>
                </w:p>
              </w:tc>
              <w:tc>
                <w:tcPr>
                  <w:tcW w:w="1530" w:type="dxa"/>
                  <w:gridSpan w:val="4"/>
                </w:tcPr>
                <w:p w14:paraId="1F87E80C"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Crossectional</w:t>
                  </w:r>
                </w:p>
              </w:tc>
              <w:tc>
                <w:tcPr>
                  <w:tcW w:w="900" w:type="dxa"/>
                  <w:gridSpan w:val="2"/>
                </w:tcPr>
                <w:p w14:paraId="3BDDE49C"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256</w:t>
                  </w:r>
                </w:p>
              </w:tc>
              <w:tc>
                <w:tcPr>
                  <w:tcW w:w="1350" w:type="dxa"/>
                  <w:gridSpan w:val="5"/>
                </w:tcPr>
                <w:p w14:paraId="4A97FCC1"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45.3</w:t>
                  </w:r>
                </w:p>
              </w:tc>
              <w:tc>
                <w:tcPr>
                  <w:tcW w:w="1440" w:type="dxa"/>
                  <w:gridSpan w:val="3"/>
                </w:tcPr>
                <w:p w14:paraId="43C847E9"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WHO</w:t>
                  </w:r>
                </w:p>
              </w:tc>
              <w:tc>
                <w:tcPr>
                  <w:tcW w:w="858" w:type="dxa"/>
                  <w:gridSpan w:val="3"/>
                </w:tcPr>
                <w:p w14:paraId="757BA0A4" w14:textId="77777777" w:rsidR="00726D66" w:rsidRPr="007A1CC5" w:rsidRDefault="00726D66" w:rsidP="005A5450">
                  <w:r>
                    <w:t>9</w:t>
                  </w:r>
                </w:p>
              </w:tc>
            </w:tr>
            <w:tr w:rsidR="00726D66" w:rsidRPr="004328FF" w14:paraId="4F4BCE67" w14:textId="77777777" w:rsidTr="00726D66">
              <w:trPr>
                <w:trHeight w:val="885"/>
              </w:trPr>
              <w:tc>
                <w:tcPr>
                  <w:tcW w:w="450" w:type="dxa"/>
                </w:tcPr>
                <w:p w14:paraId="6B477A45"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2</w:t>
                  </w:r>
                </w:p>
              </w:tc>
              <w:tc>
                <w:tcPr>
                  <w:tcW w:w="1980" w:type="dxa"/>
                  <w:gridSpan w:val="5"/>
                </w:tcPr>
                <w:p w14:paraId="302A8754" w14:textId="77777777" w:rsidR="00726D66" w:rsidRPr="004328FF" w:rsidRDefault="00726D66" w:rsidP="005A5450">
                  <w:pPr>
                    <w:rPr>
                      <w:rFonts w:ascii="Times New Roman" w:hAnsi="Times New Roman" w:cs="Times New Roman"/>
                    </w:rPr>
                  </w:pPr>
                  <w:proofErr w:type="spellStart"/>
                  <w:r w:rsidRPr="004328FF">
                    <w:rPr>
                      <w:rFonts w:ascii="Times New Roman" w:hAnsi="Times New Roman" w:cs="Times New Roman"/>
                    </w:rPr>
                    <w:t>Zerga</w:t>
                  </w:r>
                  <w:proofErr w:type="spellEnd"/>
                  <w:r w:rsidRPr="004328FF">
                    <w:rPr>
                      <w:rFonts w:ascii="Times New Roman" w:hAnsi="Times New Roman" w:cs="Times New Roman"/>
                    </w:rPr>
                    <w:t xml:space="preserve"> AA, </w:t>
                  </w:r>
                  <w:proofErr w:type="spellStart"/>
                  <w:r w:rsidRPr="004328FF">
                    <w:rPr>
                      <w:rFonts w:ascii="Times New Roman" w:hAnsi="Times New Roman" w:cs="Times New Roman"/>
                    </w:rPr>
                    <w:t>Bezabih</w:t>
                  </w:r>
                  <w:proofErr w:type="spellEnd"/>
                  <w:r w:rsidRPr="004328FF">
                    <w:rPr>
                      <w:rFonts w:ascii="Times New Roman" w:hAnsi="Times New Roman" w:cs="Times New Roman"/>
                    </w:rPr>
                    <w:t xml:space="preserve"> AM</w:t>
                  </w:r>
                  <w:r>
                    <w:rPr>
                      <w:rFonts w:ascii="Times New Roman" w:hAnsi="Times New Roman" w:cs="Times New Roman"/>
                    </w:rPr>
                    <w:t>.</w:t>
                  </w:r>
                  <w:r>
                    <w:fldChar w:fldCharType="begin">
                      <w:fldData xml:space="preserve">PEVuZE5vdGU+PENpdGU+PEF1dGhvcj5aZXJnYTwvQXV0aG9yPjxZZWFyPjIwMjA8L1llYXI+PFJl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bGU+PGFiYnItMT5QbG9TIG9uZTwvYWJici0xPjwvYWx0LXBlcmlvZGljYWw+PHBhZ2VzPmUwMjQx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</w:fldData>
                    </w:fldChar>
                  </w:r>
                  <w:r>
                    <w:rPr>
                      <w:rFonts w:ascii="Times New Roman" w:hAnsi="Times New Roman" w:cs="Times New Roman"/>
                    </w:rPr>
                    <w:instrText xml:space="preserve"> ADDIN EN.CITE </w:instrText>
                  </w:r>
                  <w:r>
                    <w:fldChar w:fldCharType="begin">
                      <w:fldData xml:space="preserve">PEVuZE5vdGU+PENpdGU+PEF1dGhvcj5aZXJnYTwvQXV0aG9yPjxZZWFyPjIwMjA8L1llYXI+PFJl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bGU+PGFiYnItMT5QbG9TIG9uZTwvYWJici0xPjwvYWx0LXBlcmlvZGljYWw+PHBhZ2VzPmUwMjQx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</w:fldData>
                    </w:fldChar>
                  </w:r>
                  <w:r>
                    <w:rPr>
                      <w:rFonts w:ascii="Times New Roman" w:hAnsi="Times New Roman" w:cs="Times New Roman"/>
                    </w:rPr>
                    <w:instrText xml:space="preserve"> ADDIN EN.CITE.DATA </w:instrText>
                  </w:r>
                  <w:r>
                    <w:fldChar w:fldCharType="end"/>
                  </w:r>
                  <w:r>
                    <w:fldChar w:fldCharType="separate"/>
                  </w:r>
                  <w:r>
                    <w:rPr>
                      <w:rFonts w:ascii="Times New Roman" w:hAnsi="Times New Roman" w:cs="Times New Roman"/>
                      <w:noProof/>
                    </w:rPr>
                    <w:t>[18]</w:t>
                  </w:r>
                  <w:r>
                    <w:fldChar w:fldCharType="end"/>
                  </w:r>
                </w:p>
              </w:tc>
              <w:tc>
                <w:tcPr>
                  <w:tcW w:w="1440" w:type="dxa"/>
                  <w:gridSpan w:val="2"/>
                </w:tcPr>
                <w:p w14:paraId="6A966852"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2020</w:t>
                  </w:r>
                </w:p>
              </w:tc>
              <w:tc>
                <w:tcPr>
                  <w:tcW w:w="990" w:type="dxa"/>
                  <w:gridSpan w:val="2"/>
                </w:tcPr>
                <w:p w14:paraId="272D0495"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Amhara</w:t>
                  </w:r>
                </w:p>
              </w:tc>
              <w:tc>
                <w:tcPr>
                  <w:tcW w:w="1530" w:type="dxa"/>
                  <w:gridSpan w:val="4"/>
                </w:tcPr>
                <w:p w14:paraId="05158619"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Crossectional</w:t>
                  </w:r>
                </w:p>
              </w:tc>
              <w:tc>
                <w:tcPr>
                  <w:tcW w:w="900" w:type="dxa"/>
                  <w:gridSpan w:val="2"/>
                </w:tcPr>
                <w:p w14:paraId="25C628E0"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330</w:t>
                  </w:r>
                </w:p>
              </w:tc>
              <w:tc>
                <w:tcPr>
                  <w:tcW w:w="1350" w:type="dxa"/>
                  <w:gridSpan w:val="5"/>
                </w:tcPr>
                <w:p w14:paraId="3E1AF144"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64.5</w:t>
                  </w:r>
                </w:p>
              </w:tc>
              <w:tc>
                <w:tcPr>
                  <w:tcW w:w="1440" w:type="dxa"/>
                  <w:gridSpan w:val="3"/>
                </w:tcPr>
                <w:p w14:paraId="2AA69A04"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WHO</w:t>
                  </w:r>
                </w:p>
              </w:tc>
              <w:tc>
                <w:tcPr>
                  <w:tcW w:w="858" w:type="dxa"/>
                  <w:gridSpan w:val="3"/>
                </w:tcPr>
                <w:p w14:paraId="546F5CE6" w14:textId="77777777" w:rsidR="00726D66" w:rsidRPr="007A1CC5" w:rsidRDefault="00726D66" w:rsidP="005A5450">
                  <w:r>
                    <w:t>9</w:t>
                  </w:r>
                </w:p>
              </w:tc>
            </w:tr>
            <w:tr w:rsidR="00726D66" w:rsidRPr="004328FF" w14:paraId="1F412E8D" w14:textId="77777777" w:rsidTr="00726D66">
              <w:trPr>
                <w:trHeight w:val="861"/>
              </w:trPr>
              <w:tc>
                <w:tcPr>
                  <w:tcW w:w="450" w:type="dxa"/>
                </w:tcPr>
                <w:p w14:paraId="2A3A2002"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3</w:t>
                  </w:r>
                </w:p>
              </w:tc>
              <w:tc>
                <w:tcPr>
                  <w:tcW w:w="1980" w:type="dxa"/>
                  <w:gridSpan w:val="5"/>
                </w:tcPr>
                <w:p w14:paraId="12EAB75C" w14:textId="77777777" w:rsidR="00726D66" w:rsidRPr="004328FF" w:rsidRDefault="00726D66" w:rsidP="005A5450">
                  <w:pPr>
                    <w:rPr>
                      <w:rFonts w:ascii="Times New Roman" w:hAnsi="Times New Roman" w:cs="Times New Roman"/>
                    </w:rPr>
                  </w:pPr>
                  <w:proofErr w:type="spellStart"/>
                  <w:r w:rsidRPr="004328FF">
                    <w:rPr>
                      <w:rFonts w:ascii="Times New Roman" w:hAnsi="Times New Roman" w:cs="Times New Roman"/>
                    </w:rPr>
                    <w:t>Bizuayehu</w:t>
                  </w:r>
                  <w:proofErr w:type="spellEnd"/>
                  <w:r w:rsidRPr="004328FF">
                    <w:rPr>
                      <w:rFonts w:ascii="Times New Roman" w:hAnsi="Times New Roman" w:cs="Times New Roman"/>
                    </w:rPr>
                    <w:t xml:space="preserve"> </w:t>
                  </w:r>
                  <w:proofErr w:type="spellStart"/>
                  <w:r w:rsidRPr="004328FF">
                    <w:rPr>
                      <w:rFonts w:ascii="Times New Roman" w:hAnsi="Times New Roman" w:cs="Times New Roman"/>
                    </w:rPr>
                    <w:t>Wube</w:t>
                  </w:r>
                  <w:proofErr w:type="spellEnd"/>
                  <w:r w:rsidRPr="004328FF">
                    <w:rPr>
                      <w:rFonts w:ascii="Times New Roman" w:hAnsi="Times New Roman" w:cs="Times New Roman"/>
                    </w:rPr>
                    <w:t xml:space="preserve"> et al.</w:t>
                  </w:r>
                  <w:r>
                    <w:fldChar w:fldCharType="begin"/>
                  </w:r>
                  <w:r>
                    <w:rPr>
                      <w:rFonts w:ascii="Times New Roman" w:hAnsi="Times New Roman" w:cs="Times New Roman"/>
                    </w:rPr>
                    <w:instrText xml:space="preserve"> ADDIN EN.CITE &lt;EndNote&gt;&lt;Cite&gt;&lt;Author&gt;Bizuayehu Wube&lt;/Author&gt;&lt;Year&gt;2019&lt;/Year&gt;&lt;RecNum&gt;1715&lt;/RecNum&gt;&lt;DisplayText&gt;[17]&lt;/DisplayText&gt;&lt;record&gt;&lt;rec-number&gt;1715&lt;/rec-number&gt;&lt;foreign-keys&gt;&lt;key app="EN" db-id="tfsf25fzpdp2t7eza0rv0x2gfxxfza0xt0r0" timestamp="1705960056"&gt;1715&lt;/key&gt;&lt;/foreign-keys&gt;&lt;ref-type name="Journal Article"&gt;17&lt;/ref-type&gt;&lt;contributors&gt;&lt;authors&gt;&lt;author&gt;Bizuayehu Wube, T.&lt;/author&gt;&lt;author&gt;Mohammed Nuru, M.&lt;/author&gt;&lt;author&gt;Tesfaye Anbese, A.&lt;/author&gt;&lt;/authors&gt;&lt;/contributors&gt;&lt;auth-address&gt;School of Medical Laboratory Science, College of Medicine and Health Sciences, Hawassa University, Hawassa, Ethiopia.&amp;#xD;Hawassa University Comprehensive Specialized Hospital, Hawassa, Ethiopia.&lt;/auth-address&gt;&lt;titles&gt;&lt;title&gt;A Comparative Prevalence Of Metabolic Syndrome Among Type 2 Diabetes Mellitus Patients In Hawassa University Comprehensive Specialized Hospital Using Four Different Diagnostic Criteria&lt;/title&gt;&lt;/titles&gt;&lt;pages&gt;1877-1887&lt;/pages&gt;&lt;volume&gt;12&lt;/volume&gt;&lt;edition&gt;2020/11/03&lt;/edition&gt;&lt;dates&gt;&lt;year&gt;2019&lt;/year&gt;&lt;/dates&gt;&lt;isbn&gt;1178-7007 (Print)&amp;#xD;1178-7007&lt;/isbn&gt;&lt;accession-num&gt;31571962&lt;/accession-num&gt;&lt;urls&gt;&lt;/urls&gt;&lt;electronic-resource-num&gt;10.1371/journal.pone.0241432&amp;#xD;10.2147/dmso.s221429&lt;/electronic-resource-num&gt;&lt;remote-database-provider&gt;NLM&lt;/remote-database-provider&gt;&lt;/record&gt;&lt;/Cite&gt;&lt;/EndNote&gt;</w:instrText>
                  </w:r>
                  <w:r>
                    <w:fldChar w:fldCharType="separate"/>
                  </w:r>
                  <w:r>
                    <w:rPr>
                      <w:rFonts w:ascii="Times New Roman" w:hAnsi="Times New Roman" w:cs="Times New Roman"/>
                      <w:noProof/>
                    </w:rPr>
                    <w:t>[17]</w:t>
                  </w:r>
                  <w:r>
                    <w:fldChar w:fldCharType="end"/>
                  </w:r>
                </w:p>
              </w:tc>
              <w:tc>
                <w:tcPr>
                  <w:tcW w:w="1440" w:type="dxa"/>
                  <w:gridSpan w:val="2"/>
                </w:tcPr>
                <w:p w14:paraId="5188F49A"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2019</w:t>
                  </w:r>
                </w:p>
              </w:tc>
              <w:tc>
                <w:tcPr>
                  <w:tcW w:w="990" w:type="dxa"/>
                  <w:gridSpan w:val="2"/>
                </w:tcPr>
                <w:p w14:paraId="0E1C89EC"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South</w:t>
                  </w:r>
                </w:p>
              </w:tc>
              <w:tc>
                <w:tcPr>
                  <w:tcW w:w="1530" w:type="dxa"/>
                  <w:gridSpan w:val="4"/>
                </w:tcPr>
                <w:p w14:paraId="77E3CB44"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Crossectional</w:t>
                  </w:r>
                </w:p>
              </w:tc>
              <w:tc>
                <w:tcPr>
                  <w:tcW w:w="900" w:type="dxa"/>
                  <w:gridSpan w:val="2"/>
                </w:tcPr>
                <w:p w14:paraId="78F9FA2B"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314</w:t>
                  </w:r>
                </w:p>
              </w:tc>
              <w:tc>
                <w:tcPr>
                  <w:tcW w:w="1350" w:type="dxa"/>
                  <w:gridSpan w:val="5"/>
                </w:tcPr>
                <w:p w14:paraId="28FF373D"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31.2</w:t>
                  </w:r>
                </w:p>
              </w:tc>
              <w:tc>
                <w:tcPr>
                  <w:tcW w:w="1440" w:type="dxa"/>
                  <w:gridSpan w:val="3"/>
                </w:tcPr>
                <w:p w14:paraId="61F6DD20"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WHO</w:t>
                  </w:r>
                </w:p>
              </w:tc>
              <w:tc>
                <w:tcPr>
                  <w:tcW w:w="858" w:type="dxa"/>
                  <w:gridSpan w:val="3"/>
                </w:tcPr>
                <w:p w14:paraId="568DF6C8" w14:textId="77777777" w:rsidR="00726D66" w:rsidRPr="007A1CC5" w:rsidRDefault="00726D66" w:rsidP="005A5450">
                  <w:r>
                    <w:t>9</w:t>
                  </w:r>
                </w:p>
              </w:tc>
            </w:tr>
            <w:tr w:rsidR="00726D66" w:rsidRPr="004328FF" w14:paraId="5DF965C1" w14:textId="77777777" w:rsidTr="00726D66">
              <w:trPr>
                <w:trHeight w:val="861"/>
              </w:trPr>
              <w:tc>
                <w:tcPr>
                  <w:tcW w:w="450" w:type="dxa"/>
                </w:tcPr>
                <w:p w14:paraId="22A38D2C" w14:textId="77777777" w:rsidR="00726D66" w:rsidRPr="004328FF" w:rsidRDefault="00726D66" w:rsidP="005A5450">
                  <w:pPr>
                    <w:rPr>
                      <w:rFonts w:ascii="Times New Roman" w:hAnsi="Times New Roman" w:cs="Times New Roman"/>
                    </w:rPr>
                  </w:pPr>
                </w:p>
              </w:tc>
              <w:tc>
                <w:tcPr>
                  <w:tcW w:w="1980" w:type="dxa"/>
                  <w:gridSpan w:val="5"/>
                </w:tcPr>
                <w:p w14:paraId="776BA26E" w14:textId="77777777" w:rsidR="00726D66" w:rsidRPr="004328FF" w:rsidRDefault="00726D66" w:rsidP="005A5450">
                  <w:pPr>
                    <w:rPr>
                      <w:rFonts w:ascii="Times New Roman" w:hAnsi="Times New Roman" w:cs="Times New Roman"/>
                    </w:rPr>
                  </w:pPr>
                  <w:r>
                    <w:rPr>
                      <w:rFonts w:ascii="Times New Roman" w:hAnsi="Times New Roman" w:cs="Times New Roman"/>
                    </w:rPr>
                    <w:t xml:space="preserve">Overall pooled prevalence </w:t>
                  </w:r>
                </w:p>
              </w:tc>
              <w:tc>
                <w:tcPr>
                  <w:tcW w:w="1440" w:type="dxa"/>
                  <w:gridSpan w:val="2"/>
                </w:tcPr>
                <w:p w14:paraId="774340CE" w14:textId="77777777" w:rsidR="00726D66" w:rsidRPr="004328FF" w:rsidRDefault="00726D66" w:rsidP="005A5450">
                  <w:pPr>
                    <w:rPr>
                      <w:rFonts w:ascii="Times New Roman" w:hAnsi="Times New Roman" w:cs="Times New Roman"/>
                    </w:rPr>
                  </w:pPr>
                </w:p>
              </w:tc>
              <w:tc>
                <w:tcPr>
                  <w:tcW w:w="990" w:type="dxa"/>
                  <w:gridSpan w:val="2"/>
                </w:tcPr>
                <w:p w14:paraId="6A1A1FC9" w14:textId="77777777" w:rsidR="00726D66" w:rsidRPr="004328FF" w:rsidRDefault="00726D66" w:rsidP="005A5450">
                  <w:pPr>
                    <w:rPr>
                      <w:rFonts w:ascii="Times New Roman" w:hAnsi="Times New Roman" w:cs="Times New Roman"/>
                    </w:rPr>
                  </w:pPr>
                </w:p>
              </w:tc>
              <w:tc>
                <w:tcPr>
                  <w:tcW w:w="1530" w:type="dxa"/>
                  <w:gridSpan w:val="4"/>
                </w:tcPr>
                <w:p w14:paraId="07425317" w14:textId="77777777" w:rsidR="00726D66" w:rsidRPr="004328FF" w:rsidRDefault="00726D66" w:rsidP="005A5450">
                  <w:pPr>
                    <w:rPr>
                      <w:rFonts w:ascii="Times New Roman" w:hAnsi="Times New Roman" w:cs="Times New Roman"/>
                    </w:rPr>
                  </w:pPr>
                </w:p>
              </w:tc>
              <w:tc>
                <w:tcPr>
                  <w:tcW w:w="900" w:type="dxa"/>
                  <w:gridSpan w:val="2"/>
                </w:tcPr>
                <w:p w14:paraId="167A5081" w14:textId="77777777" w:rsidR="00726D66" w:rsidRPr="004328FF" w:rsidRDefault="00726D66" w:rsidP="005A5450">
                  <w:pPr>
                    <w:rPr>
                      <w:rFonts w:ascii="Times New Roman" w:hAnsi="Times New Roman" w:cs="Times New Roman"/>
                    </w:rPr>
                  </w:pPr>
                </w:p>
              </w:tc>
              <w:tc>
                <w:tcPr>
                  <w:tcW w:w="3648" w:type="dxa"/>
                  <w:gridSpan w:val="11"/>
                </w:tcPr>
                <w:p w14:paraId="6D6F32B6" w14:textId="77777777" w:rsidR="00726D66" w:rsidRDefault="00726D66" w:rsidP="005A5450">
                  <w:r>
                    <w:t>47.0[95%CI(27.01-66.99)], I</w:t>
                  </w:r>
                  <w:r>
                    <w:rPr>
                      <w:vertAlign w:val="superscript"/>
                    </w:rPr>
                    <w:t xml:space="preserve">2 </w:t>
                  </w:r>
                  <w:r>
                    <w:t>=97.5%, p=0.001</w:t>
                  </w:r>
                </w:p>
              </w:tc>
            </w:tr>
            <w:tr w:rsidR="00726D66" w:rsidRPr="004328FF" w14:paraId="600FCCA0" w14:textId="77777777" w:rsidTr="00726D66">
              <w:trPr>
                <w:trHeight w:val="443"/>
              </w:trPr>
              <w:tc>
                <w:tcPr>
                  <w:tcW w:w="450" w:type="dxa"/>
                </w:tcPr>
                <w:p w14:paraId="43C17DB2" w14:textId="77777777" w:rsidR="00726D66" w:rsidRPr="004328FF" w:rsidRDefault="00726D66" w:rsidP="005A5450">
                  <w:pPr>
                    <w:rPr>
                      <w:rFonts w:ascii="Times New Roman" w:hAnsi="Times New Roman" w:cs="Times New Roman"/>
                    </w:rPr>
                  </w:pPr>
                  <w:r>
                    <w:rPr>
                      <w:rFonts w:ascii="Times New Roman" w:hAnsi="Times New Roman" w:cs="Times New Roman"/>
                    </w:rPr>
                    <w:t>4</w:t>
                  </w:r>
                </w:p>
              </w:tc>
              <w:tc>
                <w:tcPr>
                  <w:tcW w:w="1980" w:type="dxa"/>
                  <w:gridSpan w:val="5"/>
                </w:tcPr>
                <w:p w14:paraId="70FFF4AC" w14:textId="77777777" w:rsidR="00726D66" w:rsidRPr="002A71B5" w:rsidRDefault="00726D66" w:rsidP="005A5450">
                  <w:proofErr w:type="spellStart"/>
                  <w:r w:rsidRPr="002A71B5">
                    <w:t>Bizuayehu</w:t>
                  </w:r>
                  <w:proofErr w:type="spellEnd"/>
                  <w:r w:rsidRPr="002A71B5">
                    <w:t xml:space="preserve"> </w:t>
                  </w:r>
                  <w:proofErr w:type="spellStart"/>
                  <w:r w:rsidRPr="002A71B5">
                    <w:t>Wube</w:t>
                  </w:r>
                  <w:proofErr w:type="spellEnd"/>
                  <w:r w:rsidRPr="002A71B5">
                    <w:t xml:space="preserve"> et al.</w:t>
                  </w:r>
                  <w:r>
                    <w:fldChar w:fldCharType="begin"/>
                  </w:r>
                  <w:r>
                    <w:instrText xml:space="preserve"> ADDIN EN.CITE &lt;EndNote&gt;&lt;Cite&gt;&lt;Author&gt;Bizuayehu Wube&lt;/Author&gt;&lt;Year&gt;2019&lt;/Year&gt;&lt;RecNum&gt;1715&lt;/RecNum&gt;&lt;DisplayText&gt;[17]&lt;/DisplayText&gt;&lt;record&gt;&lt;rec-number&gt;1715&lt;/rec-number&gt;&lt;foreign-keys&gt;&lt;key app="EN" db-id="tfsf25fzpdp2t7eza0rv0x2gfxxfza0xt0r0" timestamp="1705960056"&gt;1715&lt;/key&gt;&lt;/foreign-keys&gt;&lt;ref-type name="Journal Article"&gt;17&lt;/ref-type&gt;&lt;contributors&gt;&lt;authors&gt;&lt;author&gt;Bizuayehu Wube, T.&lt;/author&gt;&lt;author&gt;Mohammed Nuru, M.&lt;/author&gt;&lt;author&gt;Tesfaye Anbese, A.&lt;/author&gt;&lt;/authors&gt;&lt;/contributors&gt;&lt;auth-address&gt;School of Medical Laboratory Science, College of Medicine and Health Sciences, Hawassa University, Hawassa, Ethiopia.&amp;#xD;Hawassa University Comprehensive Specialized Hospital, Hawassa, Ethiopia.&lt;/auth-address&gt;&lt;titles&gt;&lt;title&gt;A Comparative Prevalence Of Metabolic Syndrome Among Type 2 Diabetes Mellitus Patients In Hawassa University Comprehensive Specialized Hospital Using Four Different Diagnostic Criteria&lt;/title&gt;&lt;/titles&gt;&lt;pages&gt;1877-1887&lt;/pages&gt;&lt;volume&gt;12&lt;/volume&gt;&lt;edition&gt;2020/11/03&lt;/edition&gt;&lt;dates&gt;&lt;year&gt;2019&lt;/year&gt;&lt;/dates&gt;&lt;isbn&gt;1178-7007 (Print)&amp;#xD;1178-7007&lt;/isbn&gt;&lt;accession-num&gt;31571962&lt;/accession-num&gt;&lt;urls&gt;&lt;/urls&gt;&lt;electronic-resource-num&gt;10.1371/journal.pone.0241432&amp;#xD;10.2147/dmso.s221429&lt;/electronic-resource-num&gt;&lt;remote-database-provider&gt;NLM&lt;/remote-database-provider&gt;&lt;/record&gt;&lt;/Cite&gt;&lt;/EndNote&gt;</w:instrText>
                  </w:r>
                  <w:r>
                    <w:fldChar w:fldCharType="separate"/>
                  </w:r>
                  <w:r>
                    <w:rPr>
                      <w:noProof/>
                    </w:rPr>
                    <w:t>[17]</w:t>
                  </w:r>
                  <w:r>
                    <w:fldChar w:fldCharType="end"/>
                  </w:r>
                </w:p>
              </w:tc>
              <w:tc>
                <w:tcPr>
                  <w:tcW w:w="1440" w:type="dxa"/>
                  <w:gridSpan w:val="2"/>
                </w:tcPr>
                <w:p w14:paraId="265A509D" w14:textId="77777777" w:rsidR="00726D66" w:rsidRPr="001F12CC" w:rsidRDefault="00726D66" w:rsidP="005A5450">
                  <w:r w:rsidRPr="001F12CC">
                    <w:t>2019</w:t>
                  </w:r>
                </w:p>
              </w:tc>
              <w:tc>
                <w:tcPr>
                  <w:tcW w:w="990" w:type="dxa"/>
                  <w:gridSpan w:val="2"/>
                </w:tcPr>
                <w:p w14:paraId="71D360B0" w14:textId="77777777" w:rsidR="00726D66" w:rsidRPr="002D7DEB" w:rsidRDefault="00726D66" w:rsidP="005A5450">
                  <w:r w:rsidRPr="002D7DEB">
                    <w:t>South</w:t>
                  </w:r>
                </w:p>
              </w:tc>
              <w:tc>
                <w:tcPr>
                  <w:tcW w:w="1530" w:type="dxa"/>
                  <w:gridSpan w:val="4"/>
                </w:tcPr>
                <w:p w14:paraId="55312EFB" w14:textId="77777777" w:rsidR="00726D66" w:rsidRDefault="00726D66" w:rsidP="005A5450">
                  <w:r w:rsidRPr="00B371CB">
                    <w:t>Crossectional</w:t>
                  </w:r>
                </w:p>
              </w:tc>
              <w:tc>
                <w:tcPr>
                  <w:tcW w:w="900" w:type="dxa"/>
                  <w:gridSpan w:val="2"/>
                </w:tcPr>
                <w:p w14:paraId="5AE4345D" w14:textId="77777777" w:rsidR="00726D66" w:rsidRPr="00962943" w:rsidRDefault="00726D66" w:rsidP="005A5450">
                  <w:r w:rsidRPr="00962943">
                    <w:t>314</w:t>
                  </w:r>
                </w:p>
              </w:tc>
              <w:tc>
                <w:tcPr>
                  <w:tcW w:w="1350" w:type="dxa"/>
                  <w:gridSpan w:val="5"/>
                </w:tcPr>
                <w:p w14:paraId="7FB9C42D" w14:textId="77777777" w:rsidR="00726D66" w:rsidRPr="00840A1A" w:rsidRDefault="00726D66" w:rsidP="005A5450">
                  <w:r w:rsidRPr="00840A1A">
                    <w:t>65.6</w:t>
                  </w:r>
                </w:p>
              </w:tc>
              <w:tc>
                <w:tcPr>
                  <w:tcW w:w="1440" w:type="dxa"/>
                  <w:gridSpan w:val="3"/>
                </w:tcPr>
                <w:p w14:paraId="14A7DDDF"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Harmonized</w:t>
                  </w:r>
                </w:p>
              </w:tc>
              <w:tc>
                <w:tcPr>
                  <w:tcW w:w="858" w:type="dxa"/>
                  <w:gridSpan w:val="3"/>
                </w:tcPr>
                <w:p w14:paraId="06F780AB" w14:textId="77777777" w:rsidR="00726D66" w:rsidRPr="007A1CC5" w:rsidRDefault="00726D66" w:rsidP="005A5450">
                  <w:r>
                    <w:t>9</w:t>
                  </w:r>
                </w:p>
              </w:tc>
            </w:tr>
            <w:tr w:rsidR="00726D66" w:rsidRPr="004328FF" w14:paraId="0D2BFA19" w14:textId="77777777" w:rsidTr="00726D66">
              <w:trPr>
                <w:trHeight w:val="467"/>
              </w:trPr>
              <w:tc>
                <w:tcPr>
                  <w:tcW w:w="450" w:type="dxa"/>
                </w:tcPr>
                <w:p w14:paraId="592A1248"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5</w:t>
                  </w:r>
                </w:p>
              </w:tc>
              <w:tc>
                <w:tcPr>
                  <w:tcW w:w="1980" w:type="dxa"/>
                  <w:gridSpan w:val="5"/>
                </w:tcPr>
                <w:p w14:paraId="3E0C2D2C" w14:textId="77777777" w:rsidR="00726D66" w:rsidRDefault="00726D66" w:rsidP="005A5450">
                  <w:proofErr w:type="spellStart"/>
                  <w:r w:rsidRPr="002A71B5">
                    <w:t>Gemeda</w:t>
                  </w:r>
                  <w:proofErr w:type="spellEnd"/>
                  <w:r w:rsidRPr="002A71B5">
                    <w:t>, D., E., et al</w:t>
                  </w:r>
                  <w:r>
                    <w:t>.</w:t>
                  </w:r>
                  <w:r>
                    <w:fldChar w:fldCharType="begin"/>
                  </w:r>
                  <w:r>
                    <w:instrText xml:space="preserve"> ADDIN EN.CITE &lt;EndNote&gt;&lt;Cite&gt;&lt;Author&gt;Gemeda&lt;/Author&gt;&lt;Year&gt;2022&lt;/Year&gt;&lt;RecNum&gt;1712&lt;/RecNum&gt;&lt;DisplayText&gt;[22]&lt;/DisplayText&gt;&lt;record&gt;&lt;rec-number&gt;1712&lt;/rec-number&gt;&lt;foreign-keys&gt;&lt;key app="EN" db-id="tfsf25fzpdp2t7eza0rv0x2gfxxfza0xt0r0" timestamp="1705960055"&gt;1712&lt;/key&gt;&lt;/foreign-keys&gt;&lt;ref-type name="Journal Article"&gt;17&lt;/ref-type&gt;&lt;contributors&gt;&lt;authors&gt;&lt;author&gt;Gemeda, D.&lt;/author&gt;&lt;author&gt;Abebe, E.&lt;/author&gt;&lt;author&gt;Duguma, A.&lt;/author&gt;&lt;/authors&gt;&lt;/contributors&gt;&lt;auth-address&gt;Department of Biomedical Sciences, College of Health Sciences, Mettu University, Mettu, Ethiopia.&lt;/auth-address&gt;&lt;titles&gt;&lt;title&gt;Metabolic Syndrome and Its Associated Factors among Type 2 Diabetic Patients in Southwest Ethiopia, 2021/2022&lt;/title&gt;&lt;/titles&gt;&lt;pages&gt;8162342&lt;/pages&gt;&lt;volume&gt;2022&lt;/volume&gt;&lt;dates&gt;&lt;year&gt;2022&lt;/year&gt;&lt;/dates&gt;&lt;isbn&gt;2314-6745 (Print)&lt;/isbn&gt;&lt;accession-num&gt;36248224&lt;/accession-num&gt;&lt;urls&gt;&lt;/urls&gt;&lt;electronic-resource-num&gt;10.1155/2022/8162342&lt;/electronic-resource-num&gt;&lt;remote-database-provider&gt;NLM&lt;/remote-database-provider&gt;&lt;/record&gt;&lt;/Cite&gt;&lt;/EndNote&gt;</w:instrText>
                  </w:r>
                  <w:r>
                    <w:fldChar w:fldCharType="separate"/>
                  </w:r>
                  <w:r>
                    <w:rPr>
                      <w:noProof/>
                    </w:rPr>
                    <w:t>[22]</w:t>
                  </w:r>
                  <w:r>
                    <w:fldChar w:fldCharType="end"/>
                  </w:r>
                </w:p>
              </w:tc>
              <w:tc>
                <w:tcPr>
                  <w:tcW w:w="1440" w:type="dxa"/>
                  <w:gridSpan w:val="2"/>
                </w:tcPr>
                <w:p w14:paraId="742DC2BA" w14:textId="77777777" w:rsidR="00726D66" w:rsidRDefault="00726D66" w:rsidP="005A5450">
                  <w:r w:rsidRPr="001F12CC">
                    <w:t>2022</w:t>
                  </w:r>
                </w:p>
              </w:tc>
              <w:tc>
                <w:tcPr>
                  <w:tcW w:w="990" w:type="dxa"/>
                  <w:gridSpan w:val="2"/>
                </w:tcPr>
                <w:p w14:paraId="1A94604B" w14:textId="77777777" w:rsidR="00726D66" w:rsidRDefault="00726D66" w:rsidP="005A5450">
                  <w:r w:rsidRPr="002D7DEB">
                    <w:t>South</w:t>
                  </w:r>
                </w:p>
              </w:tc>
              <w:tc>
                <w:tcPr>
                  <w:tcW w:w="1530" w:type="dxa"/>
                  <w:gridSpan w:val="4"/>
                </w:tcPr>
                <w:p w14:paraId="493EE75A" w14:textId="77777777" w:rsidR="00726D66" w:rsidRDefault="00726D66" w:rsidP="005A5450">
                  <w:r w:rsidRPr="00B371CB">
                    <w:t>Crossectional</w:t>
                  </w:r>
                </w:p>
              </w:tc>
              <w:tc>
                <w:tcPr>
                  <w:tcW w:w="900" w:type="dxa"/>
                  <w:gridSpan w:val="2"/>
                </w:tcPr>
                <w:p w14:paraId="0D3E33D3" w14:textId="77777777" w:rsidR="00726D66" w:rsidRDefault="00726D66" w:rsidP="005A5450">
                  <w:r w:rsidRPr="00962943">
                    <w:t>394</w:t>
                  </w:r>
                </w:p>
              </w:tc>
              <w:tc>
                <w:tcPr>
                  <w:tcW w:w="1350" w:type="dxa"/>
                  <w:gridSpan w:val="5"/>
                </w:tcPr>
                <w:p w14:paraId="2656EE1C" w14:textId="77777777" w:rsidR="00726D66" w:rsidRDefault="00726D66" w:rsidP="005A5450">
                  <w:r w:rsidRPr="00840A1A">
                    <w:t>53.2</w:t>
                  </w:r>
                </w:p>
              </w:tc>
              <w:tc>
                <w:tcPr>
                  <w:tcW w:w="1440" w:type="dxa"/>
                  <w:gridSpan w:val="3"/>
                </w:tcPr>
                <w:p w14:paraId="6FF97472" w14:textId="77777777" w:rsidR="00726D66" w:rsidRPr="004328FF" w:rsidRDefault="00726D66" w:rsidP="005A5450">
                  <w:pPr>
                    <w:rPr>
                      <w:rFonts w:ascii="Times New Roman" w:hAnsi="Times New Roman" w:cs="Times New Roman"/>
                    </w:rPr>
                  </w:pPr>
                  <w:r w:rsidRPr="004328FF">
                    <w:rPr>
                      <w:rFonts w:ascii="Times New Roman" w:hAnsi="Times New Roman" w:cs="Times New Roman"/>
                    </w:rPr>
                    <w:t>Harmonized</w:t>
                  </w:r>
                </w:p>
              </w:tc>
              <w:tc>
                <w:tcPr>
                  <w:tcW w:w="858" w:type="dxa"/>
                  <w:gridSpan w:val="3"/>
                </w:tcPr>
                <w:p w14:paraId="4FF5362B" w14:textId="77777777" w:rsidR="00726D66" w:rsidRPr="007A1CC5" w:rsidRDefault="00726D66" w:rsidP="005A5450">
                  <w:r>
                    <w:t>8</w:t>
                  </w:r>
                </w:p>
              </w:tc>
            </w:tr>
            <w:tr w:rsidR="00726D66" w:rsidRPr="004328FF" w14:paraId="455A05D2" w14:textId="77777777" w:rsidTr="00726D66">
              <w:trPr>
                <w:trHeight w:val="467"/>
              </w:trPr>
              <w:tc>
                <w:tcPr>
                  <w:tcW w:w="450" w:type="dxa"/>
                </w:tcPr>
                <w:p w14:paraId="6B2648D4" w14:textId="77777777" w:rsidR="00726D66" w:rsidRPr="004328FF" w:rsidRDefault="00726D66" w:rsidP="005A5450">
                  <w:pPr>
                    <w:rPr>
                      <w:rFonts w:ascii="Times New Roman" w:hAnsi="Times New Roman" w:cs="Times New Roman"/>
                    </w:rPr>
                  </w:pPr>
                </w:p>
              </w:tc>
              <w:tc>
                <w:tcPr>
                  <w:tcW w:w="1980" w:type="dxa"/>
                  <w:gridSpan w:val="5"/>
                </w:tcPr>
                <w:p w14:paraId="36C4CC40" w14:textId="77777777" w:rsidR="00726D66" w:rsidRPr="002A71B5" w:rsidRDefault="00726D66" w:rsidP="005A5450">
                  <w:r>
                    <w:t xml:space="preserve">Overall pooled  prevalence </w:t>
                  </w:r>
                </w:p>
              </w:tc>
              <w:tc>
                <w:tcPr>
                  <w:tcW w:w="8508" w:type="dxa"/>
                  <w:gridSpan w:val="21"/>
                </w:tcPr>
                <w:p w14:paraId="36DC87FF" w14:textId="77777777" w:rsidR="00726D66" w:rsidRPr="00BA56BF" w:rsidRDefault="00726D66" w:rsidP="005A5450">
                  <w:r>
                    <w:t xml:space="preserve">                                                                               59.37%(95%CI(47.21-71.52), I</w:t>
                  </w:r>
                  <w:r>
                    <w:rPr>
                      <w:vertAlign w:val="superscript"/>
                    </w:rPr>
                    <w:t xml:space="preserve">2 </w:t>
                  </w:r>
                  <w:r>
                    <w:t>=91.2%, p=0.001</w:t>
                  </w:r>
                </w:p>
              </w:tc>
            </w:tr>
          </w:tbl>
          <w:p w14:paraId="77D5105C" w14:textId="52EE67CD" w:rsidR="00FB3483" w:rsidRPr="009B7DDB" w:rsidRDefault="00FB3483" w:rsidP="005979B8">
            <w:pPr>
              <w:pStyle w:val="Default"/>
              <w:spacing w:before="40" w:after="40"/>
              <w:rPr>
                <w:rFonts w:ascii="Times New Roman" w:hAnsi="Times New Roman" w:cs="Times New Roman"/>
              </w:rPr>
            </w:pPr>
          </w:p>
        </w:tc>
        <w:tc>
          <w:tcPr>
            <w:tcW w:w="318" w:type="pct"/>
            <w:tcBorders>
              <w:top w:val="single" w:sz="5" w:space="0" w:color="000000"/>
              <w:left w:val="single" w:sz="5" w:space="0" w:color="000000"/>
              <w:bottom w:val="single" w:sz="5" w:space="0" w:color="000000"/>
              <w:right w:val="single" w:sz="5" w:space="0" w:color="000000"/>
            </w:tcBorders>
          </w:tcPr>
          <w:p w14:paraId="43E181A6" w14:textId="77777777" w:rsidR="00FB3483" w:rsidRPr="00930A31" w:rsidRDefault="00FB3483" w:rsidP="005979B8">
            <w:pPr>
              <w:pStyle w:val="Default"/>
              <w:spacing w:before="40" w:after="40"/>
              <w:rPr>
                <w:rFonts w:ascii="Arial" w:hAnsi="Arial" w:cs="Arial"/>
                <w:color w:val="auto"/>
                <w:sz w:val="18"/>
                <w:szCs w:val="18"/>
              </w:rPr>
            </w:pPr>
          </w:p>
        </w:tc>
      </w:tr>
      <w:tr w:rsidR="00930A31" w:rsidRPr="004C1685" w14:paraId="58431A59" w14:textId="77777777" w:rsidTr="00403DB4">
        <w:trPr>
          <w:trHeight w:val="48"/>
        </w:trPr>
        <w:tc>
          <w:tcPr>
            <w:tcW w:w="450" w:type="pct"/>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lastRenderedPageBreak/>
              <w:t>Results of syntheses</w:t>
            </w:r>
          </w:p>
        </w:tc>
        <w:tc>
          <w:tcPr>
            <w:tcW w:w="193" w:type="pct"/>
            <w:gridSpan w:val="2"/>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4039" w:type="pct"/>
            <w:tcBorders>
              <w:top w:val="single" w:sz="5" w:space="0" w:color="000000"/>
              <w:left w:val="single" w:sz="5" w:space="0" w:color="000000"/>
              <w:bottom w:val="single" w:sz="5" w:space="0" w:color="000000"/>
              <w:right w:val="single" w:sz="5" w:space="0" w:color="000000"/>
            </w:tcBorders>
          </w:tcPr>
          <w:p w14:paraId="0E913473" w14:textId="0A685842" w:rsidR="00930A31" w:rsidRPr="009B7DDB" w:rsidRDefault="00C45947" w:rsidP="00C45947">
            <w:pPr>
              <w:pStyle w:val="Default"/>
              <w:spacing w:before="40" w:after="40"/>
              <w:rPr>
                <w:rFonts w:ascii="Times New Roman" w:hAnsi="Times New Roman" w:cs="Times New Roman"/>
              </w:rPr>
            </w:pPr>
            <w:r w:rsidRPr="009B7DDB">
              <w:rPr>
                <w:rFonts w:ascii="Times New Roman" w:hAnsi="Times New Roman" w:cs="Times New Roman"/>
              </w:rPr>
              <w:t>We have assessed the risk of bias using Begg’s and/or Egger’s test.</w:t>
            </w:r>
          </w:p>
        </w:tc>
        <w:tc>
          <w:tcPr>
            <w:tcW w:w="318" w:type="pct"/>
            <w:tcBorders>
              <w:top w:val="single" w:sz="5" w:space="0" w:color="000000"/>
              <w:left w:val="single" w:sz="5" w:space="0" w:color="000000"/>
              <w:bottom w:val="single" w:sz="5" w:space="0" w:color="000000"/>
              <w:right w:val="single" w:sz="5" w:space="0" w:color="000000"/>
            </w:tcBorders>
          </w:tcPr>
          <w:p w14:paraId="7395E36F" w14:textId="38D3A556" w:rsidR="00930A31" w:rsidRPr="00930A31" w:rsidRDefault="009A16F9" w:rsidP="005979B8">
            <w:pPr>
              <w:pStyle w:val="Default"/>
              <w:spacing w:before="40" w:after="40"/>
              <w:rPr>
                <w:rFonts w:ascii="Arial" w:hAnsi="Arial" w:cs="Arial"/>
                <w:color w:val="auto"/>
                <w:sz w:val="18"/>
                <w:szCs w:val="18"/>
              </w:rPr>
            </w:pPr>
            <w:r>
              <w:rPr>
                <w:rFonts w:ascii="Arial" w:hAnsi="Arial" w:cs="Arial"/>
                <w:color w:val="auto"/>
                <w:sz w:val="18"/>
                <w:szCs w:val="18"/>
              </w:rPr>
              <w:t>15</w:t>
            </w:r>
          </w:p>
        </w:tc>
      </w:tr>
      <w:tr w:rsidR="00930A31" w:rsidRPr="004C1685" w14:paraId="29B5C9A7" w14:textId="77777777" w:rsidTr="00403DB4">
        <w:trPr>
          <w:trHeight w:val="203"/>
        </w:trPr>
        <w:tc>
          <w:tcPr>
            <w:tcW w:w="450" w:type="pct"/>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193" w:type="pct"/>
            <w:gridSpan w:val="2"/>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4039" w:type="pct"/>
            <w:tcBorders>
              <w:top w:val="single" w:sz="5" w:space="0" w:color="000000"/>
              <w:left w:val="single" w:sz="5" w:space="0" w:color="000000"/>
              <w:bottom w:val="single" w:sz="5" w:space="0" w:color="000000"/>
              <w:right w:val="single" w:sz="5" w:space="0" w:color="000000"/>
            </w:tcBorders>
          </w:tcPr>
          <w:p w14:paraId="214F5C2A" w14:textId="25F8A4DD" w:rsidR="00930A31" w:rsidRPr="00726D66" w:rsidRDefault="00726D66" w:rsidP="00726D66">
            <w:pPr>
              <w:spacing w:before="240" w:after="100" w:afterAutospacing="1" w:line="360" w:lineRule="auto"/>
              <w:jc w:val="both"/>
              <w:rPr>
                <w:b/>
              </w:rPr>
            </w:pPr>
            <w:r w:rsidRPr="00726D66">
              <w:t xml:space="preserve">A total of 12 primary articles were appraised and retrieved to pool the overall pooled prevalence of metabolic syndrome among type 2 diabetic patients in Ethiopia. However, we did not get the overall prevalence of metabolic syndrome in the reviewed articles, all the authors rather reported the outcome using IDF, NCEP-ATP III, WHO, and harmonized diagnosis criteria. Hence, we have pooled similar outcome based on the diagnosis criteria, and therefore, based on NCEP-ATP III diagnosis criteria we had pooled nine articles. The prevalence of metabolic syndrome of individual articles ranged from 27.7% to 70.30% in South region, and Amhara, region, Ethiopia respectively. The overall pooled prevalence of metabolic syndrome among type2 diabetic patients in was 54.56% [95%CI (43.73, 65.38), I-square= 97.0%, P=0.001]. The effect size of the overall pooled prevalence using NCEP-ATP III diagnosis criteria among type 2 diabetic patients in Ethiopia was </w:t>
            </w:r>
            <w:r w:rsidRPr="00726D66">
              <w:lastRenderedPageBreak/>
              <w:t>presented using a forest plot (Fig.2).</w:t>
            </w:r>
            <w:r>
              <w:t xml:space="preserve"> Whereas, t</w:t>
            </w:r>
            <w:r w:rsidRPr="0096188E">
              <w:t xml:space="preserve">he overall pooled prevalence of metabolic syndrome </w:t>
            </w:r>
            <w:r>
              <w:t xml:space="preserve">using the IDF </w:t>
            </w:r>
            <w:r w:rsidRPr="00CE017D">
              <w:t>diagnosis crite</w:t>
            </w:r>
            <w:r>
              <w:t>ria</w:t>
            </w:r>
            <w:r w:rsidRPr="0096188E">
              <w:t xml:space="preserve"> among type2 diabetic pa</w:t>
            </w:r>
            <w:r>
              <w:t>tients was 48.32% [95%CI (42.1, 54.44</w:t>
            </w:r>
            <w:r w:rsidRPr="0096188E">
              <w:t>), I-square= 97.0%, P=0.001]</w:t>
            </w:r>
            <w:r>
              <w:t xml:space="preserve">. </w:t>
            </w:r>
            <w:r w:rsidRPr="00CE4CCD">
              <w:t>The effect size of the overall pooled</w:t>
            </w:r>
            <w:r>
              <w:t xml:space="preserve"> prevalence using </w:t>
            </w:r>
            <w:r w:rsidRPr="005E5681">
              <w:t xml:space="preserve">IDF </w:t>
            </w:r>
            <w:r w:rsidRPr="00CE017D">
              <w:t xml:space="preserve">diagnosis criteria </w:t>
            </w:r>
            <w:r>
              <w:t>among type 2 diabetic</w:t>
            </w:r>
            <w:r w:rsidRPr="003D4F5C">
              <w:t xml:space="preserve"> patients in Ethiopia</w:t>
            </w:r>
            <w:r w:rsidRPr="00CE4CCD">
              <w:t xml:space="preserve"> was presented using a forest plot (</w:t>
            </w:r>
            <w:r>
              <w:rPr>
                <w:b/>
              </w:rPr>
              <w:t>Fig.6</w:t>
            </w:r>
            <w:r w:rsidRPr="00CE4CCD">
              <w:rPr>
                <w:b/>
              </w:rPr>
              <w:t>).</w:t>
            </w:r>
            <w:r>
              <w:rPr>
                <w:b/>
              </w:rPr>
              <w:t xml:space="preserve"> </w:t>
            </w:r>
          </w:p>
        </w:tc>
        <w:tc>
          <w:tcPr>
            <w:tcW w:w="318" w:type="pct"/>
            <w:tcBorders>
              <w:top w:val="single" w:sz="5" w:space="0" w:color="000000"/>
              <w:left w:val="single" w:sz="5" w:space="0" w:color="000000"/>
              <w:bottom w:val="single" w:sz="5" w:space="0" w:color="000000"/>
              <w:right w:val="single" w:sz="5" w:space="0" w:color="000000"/>
            </w:tcBorders>
          </w:tcPr>
          <w:p w14:paraId="7C8F8A33" w14:textId="0CD10515" w:rsidR="00930A31" w:rsidRPr="00930A31" w:rsidRDefault="009A16F9"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11</w:t>
            </w:r>
          </w:p>
        </w:tc>
      </w:tr>
      <w:tr w:rsidR="00930A31" w:rsidRPr="004C1685" w14:paraId="4D409E67" w14:textId="77777777" w:rsidTr="00403DB4">
        <w:trPr>
          <w:trHeight w:val="375"/>
        </w:trPr>
        <w:tc>
          <w:tcPr>
            <w:tcW w:w="450" w:type="pct"/>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193" w:type="pct"/>
            <w:gridSpan w:val="2"/>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4039" w:type="pct"/>
            <w:tcBorders>
              <w:top w:val="single" w:sz="5" w:space="0" w:color="000000"/>
              <w:left w:val="single" w:sz="5" w:space="0" w:color="000000"/>
              <w:bottom w:val="single" w:sz="5" w:space="0" w:color="000000"/>
              <w:right w:val="single" w:sz="5" w:space="0" w:color="000000"/>
            </w:tcBorders>
          </w:tcPr>
          <w:p w14:paraId="52AB047D" w14:textId="0A35010F" w:rsidR="00930A31" w:rsidRPr="009B7DDB" w:rsidRDefault="00C45947" w:rsidP="00726D66">
            <w:pPr>
              <w:spacing w:line="360" w:lineRule="auto"/>
              <w:jc w:val="both"/>
            </w:pPr>
            <w:r w:rsidRPr="009B7DDB">
              <w:t>In this systematic review and meta-analysis, the analysis output using random-effects model showed a high variability across the primary articles included in the study(I</w:t>
            </w:r>
            <w:r w:rsidRPr="009B7DDB">
              <w:rPr>
                <w:vertAlign w:val="superscript"/>
              </w:rPr>
              <w:t>2</w:t>
            </w:r>
            <w:r w:rsidRPr="009B7DDB">
              <w:t xml:space="preserve">= 100%, P&lt;0.001). This variability is inevitable in meta-analysis studies resulting from quality difference of the included studies, methodological differences, sample size, inclusion and exclusion, and the difference in </w:t>
            </w:r>
            <w:r w:rsidR="00726D66">
              <w:t xml:space="preserve">diagnosis criteria </w:t>
            </w:r>
            <w:r w:rsidRPr="009B7DDB">
              <w:t xml:space="preserve">to ascertain the outcome of interest. Therefore, we have conducted the meta-regression analysis by using publication year, sample size, and standard error as a covariates to figure out the potential source of heterogeneity among included studies. </w:t>
            </w:r>
          </w:p>
        </w:tc>
        <w:tc>
          <w:tcPr>
            <w:tcW w:w="318" w:type="pct"/>
            <w:tcBorders>
              <w:top w:val="single" w:sz="5" w:space="0" w:color="000000"/>
              <w:left w:val="single" w:sz="5" w:space="0" w:color="000000"/>
              <w:bottom w:val="single" w:sz="5" w:space="0" w:color="000000"/>
              <w:right w:val="single" w:sz="5" w:space="0" w:color="000000"/>
            </w:tcBorders>
          </w:tcPr>
          <w:p w14:paraId="05D8123F" w14:textId="182184BD" w:rsidR="00930A31" w:rsidRPr="00930A31" w:rsidRDefault="009A16F9" w:rsidP="005979B8">
            <w:pPr>
              <w:pStyle w:val="Default"/>
              <w:spacing w:before="40" w:after="40"/>
              <w:rPr>
                <w:rFonts w:ascii="Arial" w:hAnsi="Arial" w:cs="Arial"/>
                <w:color w:val="auto"/>
                <w:sz w:val="18"/>
                <w:szCs w:val="18"/>
              </w:rPr>
            </w:pPr>
            <w:r>
              <w:rPr>
                <w:rFonts w:ascii="Arial" w:hAnsi="Arial" w:cs="Arial"/>
                <w:color w:val="auto"/>
                <w:sz w:val="18"/>
                <w:szCs w:val="18"/>
              </w:rPr>
              <w:t>14</w:t>
            </w:r>
          </w:p>
        </w:tc>
      </w:tr>
      <w:tr w:rsidR="00930A31" w:rsidRPr="004C1685" w14:paraId="71188ED2" w14:textId="77777777" w:rsidTr="00403DB4">
        <w:trPr>
          <w:trHeight w:val="48"/>
        </w:trPr>
        <w:tc>
          <w:tcPr>
            <w:tcW w:w="450" w:type="pct"/>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193" w:type="pct"/>
            <w:gridSpan w:val="2"/>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4039" w:type="pct"/>
            <w:tcBorders>
              <w:top w:val="single" w:sz="5" w:space="0" w:color="000000"/>
              <w:left w:val="single" w:sz="5" w:space="0" w:color="000000"/>
              <w:bottom w:val="single" w:sz="5" w:space="0" w:color="000000"/>
              <w:right w:val="single" w:sz="5" w:space="0" w:color="000000"/>
            </w:tcBorders>
          </w:tcPr>
          <w:p w14:paraId="45824D6A" w14:textId="61102CCC" w:rsidR="00930A31" w:rsidRPr="009B7DDB" w:rsidRDefault="00C45947" w:rsidP="001E3006">
            <w:pPr>
              <w:spacing w:line="360" w:lineRule="auto"/>
              <w:jc w:val="both"/>
            </w:pPr>
            <w:r w:rsidRPr="009B7DDB">
              <w:t xml:space="preserve">We have conducted a sensitivity analysis to identify whether there is an evidence of influencing effect of one study on the other. The output of leave-one-out sensitivity analysis through random-effects model revealed that there was no any individual study that influenced the overall pooled </w:t>
            </w:r>
            <w:r w:rsidR="00726D66">
              <w:t xml:space="preserve">prevalence of metabolic syndrome among type2 </w:t>
            </w:r>
            <w:r w:rsidR="001E3006">
              <w:t xml:space="preserve">patients </w:t>
            </w:r>
            <w:r w:rsidR="001E3006" w:rsidRPr="009B7DDB">
              <w:t>in</w:t>
            </w:r>
            <w:r w:rsidRPr="009B7DDB">
              <w:t xml:space="preserve"> this particular review. For each single study, the effect size indicated relates with the overall pooled effect size generated from meta-analysis omitted that particular study </w:t>
            </w:r>
            <w:r w:rsidRPr="009B7DDB">
              <w:rPr>
                <w:b/>
              </w:rPr>
              <w:t>(Fig. 5</w:t>
            </w:r>
            <w:r w:rsidRPr="009B7DDB">
              <w:t xml:space="preserve">). </w:t>
            </w:r>
          </w:p>
        </w:tc>
        <w:tc>
          <w:tcPr>
            <w:tcW w:w="318" w:type="pct"/>
            <w:tcBorders>
              <w:top w:val="single" w:sz="5" w:space="0" w:color="000000"/>
              <w:left w:val="single" w:sz="5" w:space="0" w:color="000000"/>
              <w:bottom w:val="single" w:sz="5" w:space="0" w:color="000000"/>
              <w:right w:val="single" w:sz="5" w:space="0" w:color="000000"/>
            </w:tcBorders>
          </w:tcPr>
          <w:p w14:paraId="32E0B1FA" w14:textId="166CD8B9" w:rsidR="00930A31" w:rsidRPr="00930A31" w:rsidRDefault="009A16F9" w:rsidP="005979B8">
            <w:pPr>
              <w:pStyle w:val="Default"/>
              <w:spacing w:before="40" w:after="40"/>
              <w:rPr>
                <w:rFonts w:ascii="Arial" w:hAnsi="Arial" w:cs="Arial"/>
                <w:color w:val="auto"/>
                <w:sz w:val="18"/>
                <w:szCs w:val="18"/>
              </w:rPr>
            </w:pPr>
            <w:r>
              <w:rPr>
                <w:rFonts w:ascii="Arial" w:hAnsi="Arial" w:cs="Arial"/>
                <w:color w:val="auto"/>
                <w:sz w:val="18"/>
                <w:szCs w:val="18"/>
              </w:rPr>
              <w:t>15</w:t>
            </w:r>
          </w:p>
        </w:tc>
      </w:tr>
      <w:tr w:rsidR="00FB3483" w:rsidRPr="004C1685" w14:paraId="24A249B2" w14:textId="77777777" w:rsidTr="00403DB4">
        <w:trPr>
          <w:trHeight w:val="48"/>
        </w:trPr>
        <w:tc>
          <w:tcPr>
            <w:tcW w:w="450" w:type="pct"/>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193" w:type="pct"/>
            <w:gridSpan w:val="2"/>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4039" w:type="pct"/>
            <w:tcBorders>
              <w:top w:val="single" w:sz="5" w:space="0" w:color="000000"/>
              <w:left w:val="single" w:sz="5" w:space="0" w:color="000000"/>
              <w:bottom w:val="single" w:sz="5" w:space="0" w:color="000000"/>
              <w:right w:val="single" w:sz="5" w:space="0" w:color="000000"/>
            </w:tcBorders>
          </w:tcPr>
          <w:p w14:paraId="5A87793F" w14:textId="02E22AF7" w:rsidR="00FB3483" w:rsidRPr="009B7DDB" w:rsidRDefault="009D2DA5" w:rsidP="000E21B1">
            <w:pPr>
              <w:spacing w:line="360" w:lineRule="auto"/>
              <w:jc w:val="both"/>
              <w:rPr>
                <w:b/>
              </w:rPr>
            </w:pPr>
            <w:r w:rsidRPr="009D2DA5">
              <w:t>In this systematic review and meta-analysis, the analysis output using a random-effects model showed high variability across the primary articles included in the study (I2= 96.3%, P&lt;0.001). This variability is inevitable in meta-analysis studies resulting from quality differences of the included studies, methodological differences, sample size, inclusion and exclusion, and the difference in</w:t>
            </w:r>
            <w:r w:rsidR="000E21B1">
              <w:t xml:space="preserve"> diagnosis criteria</w:t>
            </w:r>
            <w:r w:rsidRPr="009D2DA5">
              <w:t xml:space="preserve"> to ascertain the outcome of interest. Therefore, we have conducted the meta-regression analysis by using publication year, sample size, and standard error as covariates to figure out the potential source of heterogeneity among included studies. In this regard, the meta-regression analysis revealed that no significant correlation was found between the outcome of interest </w:t>
            </w:r>
            <w:r w:rsidR="000E21B1">
              <w:t xml:space="preserve">prevalence of metabolic syndrome </w:t>
            </w:r>
            <w:r w:rsidRPr="009D2DA5">
              <w:t xml:space="preserve">and the included covariates by far (p =0.997, </w:t>
            </w:r>
            <w:r w:rsidRPr="009D2DA5">
              <w:lastRenderedPageBreak/>
              <w:t>for publication year and P= 0.932 for sample size). Hence, there was no statistically significant association and possible existence of variability as shown (Table 4). This again implies that the source of high variability (heterogeneity) could be due to chance or the other variables not investigated in this particular review.</w:t>
            </w:r>
          </w:p>
        </w:tc>
        <w:tc>
          <w:tcPr>
            <w:tcW w:w="318" w:type="pct"/>
            <w:tcBorders>
              <w:top w:val="single" w:sz="5" w:space="0" w:color="000000"/>
              <w:left w:val="single" w:sz="5" w:space="0" w:color="000000"/>
              <w:bottom w:val="single" w:sz="5" w:space="0" w:color="000000"/>
              <w:right w:val="single" w:sz="5" w:space="0" w:color="000000"/>
            </w:tcBorders>
          </w:tcPr>
          <w:p w14:paraId="1A435861" w14:textId="1C88310D" w:rsidR="00FB3483" w:rsidRPr="00930A31" w:rsidRDefault="009A16F9"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14</w:t>
            </w:r>
          </w:p>
        </w:tc>
      </w:tr>
      <w:tr w:rsidR="00077B44" w:rsidRPr="004C1685" w14:paraId="0FF31967" w14:textId="77777777" w:rsidTr="00403DB4">
        <w:trPr>
          <w:trHeight w:val="48"/>
        </w:trPr>
        <w:tc>
          <w:tcPr>
            <w:tcW w:w="450" w:type="pct"/>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 xml:space="preserve">Certainty of evidence </w:t>
            </w:r>
          </w:p>
        </w:tc>
        <w:tc>
          <w:tcPr>
            <w:tcW w:w="193" w:type="pct"/>
            <w:gridSpan w:val="2"/>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4039" w:type="pct"/>
            <w:tcBorders>
              <w:top w:val="single" w:sz="5" w:space="0" w:color="000000"/>
              <w:left w:val="single" w:sz="5" w:space="0" w:color="000000"/>
              <w:bottom w:val="single" w:sz="5" w:space="0" w:color="000000"/>
              <w:right w:val="single" w:sz="5" w:space="0" w:color="000000"/>
            </w:tcBorders>
          </w:tcPr>
          <w:p w14:paraId="03871AD4" w14:textId="77777777" w:rsidR="00A20E57" w:rsidRDefault="00A20E57" w:rsidP="00A20E57">
            <w:pPr>
              <w:spacing w:before="240" w:after="100" w:afterAutospacing="1" w:line="360" w:lineRule="auto"/>
              <w:jc w:val="both"/>
              <w:rPr>
                <w:b/>
              </w:rPr>
            </w:pPr>
            <w:r w:rsidRPr="00A20E57">
              <w:t>The overall pooled prevalence of metabolic syndrome among type2 diabetic patients in was 54.56% [95%CI (43.73, 65.38), I-square= 97.0%, P=0.001]. The effect size of the overall pooled prevalence using NCEP-ATP III diagnosis criteria among type 2 diabetic patients in Ethiopia was present</w:t>
            </w:r>
            <w:r>
              <w:t xml:space="preserve">ed using a forest plot (Fig.2). </w:t>
            </w:r>
            <w:r w:rsidR="009D2DA5" w:rsidRPr="00CE4CCD">
              <w:t>(</w:t>
            </w:r>
            <w:r w:rsidR="009D2DA5" w:rsidRPr="00CE4CCD">
              <w:rPr>
                <w:b/>
              </w:rPr>
              <w:t>Fig.2).</w:t>
            </w:r>
            <w:r w:rsidR="009D2DA5">
              <w:t xml:space="preserve"> </w:t>
            </w:r>
            <w:r w:rsidRPr="00A20E57">
              <w:t xml:space="preserve">The overall pooled prevalence of metabolic syndrome using the IDF diagnosis criteria among type2 diabetic patients was 48.32% [95%CI (42.1, 54.44), I-square= 97.0%, P=0.001]. The effect size of the overall pooled prevalence using IDF diagnosis criteria among type 2 diabetic patients in Ethiopia was presented using a forest plot (Fig.6). </w:t>
            </w:r>
            <w:r w:rsidRPr="00F95BD4">
              <w:t>We had conducted a</w:t>
            </w:r>
            <w:r>
              <w:rPr>
                <w:b/>
              </w:rPr>
              <w:t xml:space="preserve"> s</w:t>
            </w:r>
            <w:r>
              <w:t>ub-group analysis based on the region where the primary articles located. Hence,</w:t>
            </w:r>
            <w:r w:rsidRPr="00CE4CCD">
              <w:t xml:space="preserve"> the lowest pooled </w:t>
            </w:r>
            <w:r>
              <w:t xml:space="preserve">prevalence of metabolic syndrome using </w:t>
            </w:r>
            <w:r w:rsidRPr="00CE4CCD">
              <w:t xml:space="preserve">the random-effects model was </w:t>
            </w:r>
            <w:r>
              <w:t xml:space="preserve">41.25% [95%CI (36.66, 45.85), </w:t>
            </w:r>
            <w:r w:rsidRPr="00CE4CCD">
              <w:t>I</w:t>
            </w:r>
            <w:r w:rsidRPr="00CE4CCD">
              <w:rPr>
                <w:vertAlign w:val="superscript"/>
              </w:rPr>
              <w:t>2</w:t>
            </w:r>
            <w:r>
              <w:t>=0.00%, p&lt;0.983</w:t>
            </w:r>
            <w:r w:rsidRPr="00CE4CCD">
              <w:t>]</w:t>
            </w:r>
            <w:r>
              <w:t xml:space="preserve"> in Oromia region, Ethiopia </w:t>
            </w:r>
            <w:r w:rsidRPr="00CE4CCD">
              <w:t xml:space="preserve">followed by </w:t>
            </w:r>
            <w:r>
              <w:t xml:space="preserve">53.04% [95%CI (32.64, 73.39), </w:t>
            </w:r>
            <w:r w:rsidRPr="00CE4CCD">
              <w:t>I</w:t>
            </w:r>
            <w:r w:rsidRPr="00CE4CCD">
              <w:rPr>
                <w:vertAlign w:val="superscript"/>
              </w:rPr>
              <w:t>2</w:t>
            </w:r>
            <w:r>
              <w:rPr>
                <w:vertAlign w:val="superscript"/>
              </w:rPr>
              <w:t xml:space="preserve"> </w:t>
            </w:r>
            <w:r>
              <w:t xml:space="preserve">= 98.4%, p&lt;0.001] </w:t>
            </w:r>
            <w:r w:rsidRPr="00CE4CCD">
              <w:t xml:space="preserve">in </w:t>
            </w:r>
            <w:r>
              <w:t xml:space="preserve">South region, Ethiopia. Whereas, </w:t>
            </w:r>
            <w:r w:rsidRPr="00CE4CCD">
              <w:t xml:space="preserve">whereas, the </w:t>
            </w:r>
            <w:r>
              <w:t xml:space="preserve">highest sub-group </w:t>
            </w:r>
            <w:r w:rsidRPr="009E38A8">
              <w:t>pooled</w:t>
            </w:r>
            <w:r>
              <w:t xml:space="preserve"> prevalence of metabolic syndrome was 65.36% [95%CI (58.44, 72.28), </w:t>
            </w:r>
            <w:r w:rsidRPr="00CE4CCD">
              <w:t>I</w:t>
            </w:r>
            <w:r w:rsidRPr="00CE4CCD">
              <w:rPr>
                <w:vertAlign w:val="superscript"/>
              </w:rPr>
              <w:t>2</w:t>
            </w:r>
            <w:r>
              <w:t xml:space="preserve"> =74.8%%, p&lt;0.019</w:t>
            </w:r>
            <w:r w:rsidRPr="009E38A8">
              <w:t xml:space="preserve">] </w:t>
            </w:r>
            <w:r w:rsidRPr="00CE4CCD">
              <w:t xml:space="preserve">in </w:t>
            </w:r>
            <w:r>
              <w:t xml:space="preserve">Amhara region, Ethiopia </w:t>
            </w:r>
            <w:r w:rsidRPr="0059714B">
              <w:rPr>
                <w:b/>
              </w:rPr>
              <w:t>(Fig.3).</w:t>
            </w:r>
          </w:p>
          <w:p w14:paraId="649DAD76" w14:textId="77777777" w:rsidR="00A20E57" w:rsidRPr="00F86016" w:rsidRDefault="00A20E57" w:rsidP="00A20E57">
            <w:pPr>
              <w:spacing w:before="240" w:after="100" w:afterAutospacing="1" w:line="360" w:lineRule="auto"/>
              <w:jc w:val="both"/>
            </w:pPr>
            <w:r>
              <w:t xml:space="preserve">We have found the IDF and </w:t>
            </w:r>
            <w:r w:rsidRPr="00EB6922">
              <w:t>NECP-PAT-III</w:t>
            </w:r>
            <w:r>
              <w:t xml:space="preserve"> reported determinants of metabolic syndrome. Hence, we conducted pooled effect size (OR) for variables sex, age, residency, duration of diabetes since diagnosis, alcohol intake, body mass index (BMI/), and physical exercise as a determinant of </w:t>
            </w:r>
            <w:r w:rsidRPr="001A0980">
              <w:t>Metabolic Syndrome among Type2 diabetic patients</w:t>
            </w:r>
            <w:r>
              <w:t xml:space="preserve">. We found sex, alcohol intake, and did not have physical exercise significant predictors of metabolic syndrome among type2 diabetic patients in Ethiopia using IDF as diagnosis criteria. In this regard seven </w:t>
            </w:r>
            <w:r>
              <w:fldChar w:fldCharType="begin">
                <w:fldData xml:space="preserve">PEVuZE5vdGU+PENpdGU+PEF1dGhvcj5CaXJhcnJhPC9BdXRob3I+PFllYXI+MjAxODwvWWVhcj48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=
</w:fldData>
              </w:fldChar>
            </w:r>
            <w:r>
              <w:instrText xml:space="preserve"> ADDIN EN.CITE </w:instrText>
            </w:r>
            <w:r>
              <w:fldChar w:fldCharType="begin">
                <w:fldData xml:space="preserve">PEVuZE5vdGU+PENpdGU+PEF1dGhvcj5CaXJhcnJhPC9BdXRob3I+PFllYXI+MjAxODwvWWVhcj48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=
</w:fldData>
              </w:fldChar>
            </w:r>
            <w:r>
              <w:instrText xml:space="preserve"> ADDIN EN.CITE.DATA </w:instrText>
            </w:r>
            <w:r>
              <w:fldChar w:fldCharType="end"/>
            </w:r>
            <w:r>
              <w:fldChar w:fldCharType="separate"/>
            </w:r>
            <w:r>
              <w:rPr>
                <w:noProof/>
              </w:rPr>
              <w:t>[16-20, 24, 26]</w:t>
            </w:r>
            <w:r>
              <w:fldChar w:fldCharType="end"/>
            </w:r>
            <w:r>
              <w:t xml:space="preserve">  articles reported sex as a determinant were pooled and the effect size showed that the odds of being female was </w:t>
            </w:r>
            <w:r w:rsidRPr="00474B31">
              <w:rPr>
                <w:b/>
              </w:rPr>
              <w:t>0.55 [AOR= 0.55, 95%CI (0.35, 0.87)]</w:t>
            </w:r>
            <w:r>
              <w:rPr>
                <w:b/>
              </w:rPr>
              <w:t xml:space="preserve"> </w:t>
            </w:r>
            <w:r w:rsidRPr="00F86016">
              <w:t>times</w:t>
            </w:r>
            <w:r>
              <w:t xml:space="preserve"> for occurrence of metabolic syndrome as compared to being male. Four </w:t>
            </w:r>
            <w:r>
              <w:fldChar w:fldCharType="begin">
                <w:fldData xml:space="preserve">PEVuZE5vdGU+PENpdGU+PEF1dGhvcj5TaGl0YTwvQXV0aG9yPjxZZWFyPjIwMjM8L1llYXI+PFJl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</w:fldData>
              </w:fldChar>
            </w:r>
            <w:r>
              <w:instrText xml:space="preserve"> ADDIN EN.CITE </w:instrText>
            </w:r>
            <w:r>
              <w:fldChar w:fldCharType="begin">
                <w:fldData xml:space="preserve">PEVuZE5vdGU+PENpdGU+PEF1dGhvcj5TaGl0YTwvQXV0aG9yPjxZZWFyPjIwMjM8L1llYXI+PFJl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</w:fldData>
              </w:fldChar>
            </w:r>
            <w:r>
              <w:instrText xml:space="preserve"> ADDIN EN.CITE.DATA </w:instrText>
            </w:r>
            <w:r>
              <w:fldChar w:fldCharType="end"/>
            </w:r>
            <w:r>
              <w:fldChar w:fldCharType="separate"/>
            </w:r>
            <w:r>
              <w:rPr>
                <w:noProof/>
              </w:rPr>
              <w:t>[17, 19, 20, 26]</w:t>
            </w:r>
            <w:r>
              <w:fldChar w:fldCharType="end"/>
            </w:r>
            <w:r>
              <w:t xml:space="preserve"> articles reported alcohol intake as a predictor were also pooled and the odds of taking alcohol was </w:t>
            </w:r>
            <w:r w:rsidRPr="00474B31">
              <w:rPr>
                <w:b/>
              </w:rPr>
              <w:t>1.44 [AOR=1.44, 95%CI (1.03, 2.01)]</w:t>
            </w:r>
            <w:r>
              <w:rPr>
                <w:b/>
              </w:rPr>
              <w:t xml:space="preserve"> </w:t>
            </w:r>
            <w:r w:rsidRPr="00F86016">
              <w:t xml:space="preserve">times to develop </w:t>
            </w:r>
            <w:r w:rsidRPr="00F86016">
              <w:lastRenderedPageBreak/>
              <w:t xml:space="preserve">metabolic syndrome as compared to its counterpart. </w:t>
            </w:r>
            <w:r>
              <w:t xml:space="preserve">Further six </w:t>
            </w:r>
            <w:r>
              <w:fldChar w:fldCharType="begin">
                <w:fldData xml:space="preserve">PEVuZE5vdGU+PENpdGU+PEF1dGhvcj5CaWFkZ288L0F1dGhvcj48WWVhcj4yMDE4PC9ZZWFyPjxS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</w:fldData>
              </w:fldChar>
            </w:r>
            <w:r>
              <w:instrText xml:space="preserve"> ADDIN EN.CITE </w:instrText>
            </w:r>
            <w:r>
              <w:fldChar w:fldCharType="begin">
                <w:fldData xml:space="preserve">PEVuZE5vdGU+PENpdGU+PEF1dGhvcj5CaWFkZ288L0F1dGhvcj48WWVhcj4yMDE4PC9ZZWFyPjxS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</w:fldData>
              </w:fldChar>
            </w:r>
            <w:r>
              <w:instrText xml:space="preserve"> ADDIN EN.CITE.DATA </w:instrText>
            </w:r>
            <w:r>
              <w:fldChar w:fldCharType="end"/>
            </w:r>
            <w:r>
              <w:fldChar w:fldCharType="separate"/>
            </w:r>
            <w:r>
              <w:rPr>
                <w:noProof/>
              </w:rPr>
              <w:t>[16-20, 26]</w:t>
            </w:r>
            <w:r>
              <w:fldChar w:fldCharType="end"/>
            </w:r>
            <w:r>
              <w:t xml:space="preserve"> articles which reported physical exercise as a predictor were pooled and the effect size showed that the odds of did not do physical exercise was</w:t>
            </w:r>
            <w:r w:rsidRPr="006D6ADF">
              <w:t xml:space="preserve"> </w:t>
            </w:r>
            <w:r w:rsidRPr="00791FF8">
              <w:rPr>
                <w:b/>
              </w:rPr>
              <w:t>1.86[AOR= 1.86, 95%CI (1.43, 3.55)]</w:t>
            </w:r>
            <w:r>
              <w:rPr>
                <w:b/>
              </w:rPr>
              <w:t xml:space="preserve"> </w:t>
            </w:r>
            <w:r w:rsidRPr="006D6ADF">
              <w:t>times to have metabolic syndrome as compared t</w:t>
            </w:r>
            <w:r>
              <w:t xml:space="preserve">o its counterpart </w:t>
            </w:r>
            <w:r>
              <w:rPr>
                <w:b/>
              </w:rPr>
              <w:t xml:space="preserve">(Table 4). </w:t>
            </w:r>
          </w:p>
          <w:p w14:paraId="31892DC8" w14:textId="3398F9D2" w:rsidR="00077B44" w:rsidRPr="009D2DA5" w:rsidRDefault="00A20E57" w:rsidP="002F3338">
            <w:pPr>
              <w:spacing w:before="240" w:after="100" w:afterAutospacing="1" w:line="360" w:lineRule="auto"/>
              <w:jc w:val="both"/>
              <w:rPr>
                <w:b/>
              </w:rPr>
            </w:pPr>
            <w:r>
              <w:t xml:space="preserve">On the one hand, we had also pooled predictor variables reported associated with metabolic syndrome using the </w:t>
            </w:r>
            <w:r w:rsidRPr="00EB6922">
              <w:t>NECP-PAT-III</w:t>
            </w:r>
            <w:r>
              <w:t xml:space="preserve"> diagnosis criteria in Ethiopia. Hence, we pooled five </w:t>
            </w:r>
            <w:r>
              <w:fldChar w:fldCharType="begin">
                <w:fldData xml:space="preserve">PEVuZE5vdGU+PENpdGU+PEF1dGhvcj5BZ2V0ZSBUYWRld29zPC9BdXRob3I+PFllYXI+MjAxNzwv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</w:fldData>
              </w:fldChar>
            </w:r>
            <w:r>
              <w:instrText xml:space="preserve"> ADDIN EN.CITE </w:instrText>
            </w:r>
            <w:r>
              <w:fldChar w:fldCharType="begin">
                <w:fldData xml:space="preserve">PEVuZE5vdGU+PENpdGU+PEF1dGhvcj5BZ2V0ZSBUYWRld29zPC9BdXRob3I+PFllYXI+MjAxNzwv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</w:fldData>
              </w:fldChar>
            </w:r>
            <w:r>
              <w:instrText xml:space="preserve"> ADDIN EN.CITE.DATA </w:instrText>
            </w:r>
            <w:r>
              <w:fldChar w:fldCharType="end"/>
            </w:r>
            <w:r>
              <w:fldChar w:fldCharType="separate"/>
            </w:r>
            <w:r>
              <w:rPr>
                <w:noProof/>
              </w:rPr>
              <w:t>[6, 16-18, 21]</w:t>
            </w:r>
            <w:r>
              <w:fldChar w:fldCharType="end"/>
            </w:r>
            <w:r>
              <w:t xml:space="preserve"> articles and found the odds of being female was </w:t>
            </w:r>
            <w:r w:rsidRPr="00C4257B">
              <w:rPr>
                <w:b/>
              </w:rPr>
              <w:t>0.44 times [AOR=0.44, 95%CI (0.29, 0.68)]</w:t>
            </w:r>
            <w:r w:rsidRPr="00B1746F">
              <w:t xml:space="preserve"> to have metabolic syndrome as compared to being male. </w:t>
            </w:r>
            <w:r>
              <w:t xml:space="preserve">We had also pooled three </w:t>
            </w:r>
            <w:r>
              <w:fldChar w:fldCharType="begin">
                <w:fldData xml:space="preserve">PEVuZE5vdGU+PENpdGU+PEF1dGhvcj5HZW1lZGE8L0F1dGhvcj48WWVhcj4yMDIyPC9ZZWFyPjxS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</w:fldData>
              </w:fldChar>
            </w:r>
            <w:r>
              <w:instrText xml:space="preserve"> ADDIN EN.CITE </w:instrText>
            </w:r>
            <w:r>
              <w:fldChar w:fldCharType="begin">
                <w:fldData xml:space="preserve">PEVuZE5vdGU+PENpdGU+PEF1dGhvcj5HZW1lZGE8L0F1dGhvcj48WWVhcj4yMDIyPC9ZZWFyPjxS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</w:fldData>
              </w:fldChar>
            </w:r>
            <w:r>
              <w:instrText xml:space="preserve"> ADDIN EN.CITE.DATA </w:instrText>
            </w:r>
            <w:r>
              <w:fldChar w:fldCharType="end"/>
            </w:r>
            <w:r>
              <w:fldChar w:fldCharType="separate"/>
            </w:r>
            <w:r>
              <w:rPr>
                <w:noProof/>
              </w:rPr>
              <w:t>[16, 21, 22]</w:t>
            </w:r>
            <w:r>
              <w:fldChar w:fldCharType="end"/>
            </w:r>
            <w:r>
              <w:t xml:space="preserve"> articles which reported residency as predictor variable and found the odds of being urban </w:t>
            </w:r>
            <w:r w:rsidRPr="00B1746F">
              <w:t>2.12</w:t>
            </w:r>
            <w:r>
              <w:t>[AOR=</w:t>
            </w:r>
            <w:r w:rsidRPr="00B1746F">
              <w:t xml:space="preserve"> </w:t>
            </w:r>
            <w:r>
              <w:rPr>
                <w:b/>
              </w:rPr>
              <w:t xml:space="preserve">2.12(1.55, 2.88)] </w:t>
            </w:r>
            <w:r w:rsidRPr="00B1746F">
              <w:t xml:space="preserve">times to have metabolic syndrome as compared to rural. </w:t>
            </w:r>
            <w:r>
              <w:t xml:space="preserve">Three articles </w:t>
            </w:r>
            <w:r>
              <w:fldChar w:fldCharType="begin">
                <w:fldData xml:space="preserve">PEVuZE5vdGU+PENpdGU+PEF1dGhvcj5CaXJhcnJhPC9BdXRob3I+PFllYXI+MjAxODwvWWVhcj48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</w:fldData>
              </w:fldChar>
            </w:r>
            <w:r>
              <w:instrText xml:space="preserve"> ADDIN EN.CITE </w:instrText>
            </w:r>
            <w:r>
              <w:fldChar w:fldCharType="begin">
                <w:fldData xml:space="preserve">PEVuZE5vdGU+PENpdGU+PEF1dGhvcj5CaXJhcnJhPC9BdXRob3I+PFllYXI+MjAxODwvWWVhcj48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</w:fldData>
              </w:fldChar>
            </w:r>
            <w:r>
              <w:instrText xml:space="preserve"> ADDIN EN.CITE.DATA </w:instrText>
            </w:r>
            <w:r>
              <w:fldChar w:fldCharType="end"/>
            </w:r>
            <w:r>
              <w:fldChar w:fldCharType="separate"/>
            </w:r>
            <w:r>
              <w:rPr>
                <w:noProof/>
              </w:rPr>
              <w:t>[16, 17, 21]</w:t>
            </w:r>
            <w:r>
              <w:fldChar w:fldCharType="end"/>
            </w:r>
            <w:r>
              <w:t xml:space="preserve"> reported duration of diabetes since diagnosis as a predictor were pooled and the odds of being ≥ 6 years was </w:t>
            </w:r>
            <w:r w:rsidRPr="003358E2">
              <w:t xml:space="preserve">2.94 times [AOR=1.17, 7.41)] to have metabolic syndrome </w:t>
            </w:r>
            <w:r>
              <w:t xml:space="preserve">as compared to its counterparts </w:t>
            </w:r>
            <w:r>
              <w:rPr>
                <w:b/>
              </w:rPr>
              <w:t>(Table 4</w:t>
            </w:r>
            <w:r w:rsidRPr="00B42C24">
              <w:rPr>
                <w:b/>
              </w:rPr>
              <w:t>).</w:t>
            </w:r>
            <w:r>
              <w:t xml:space="preserve"> </w:t>
            </w:r>
          </w:p>
        </w:tc>
        <w:tc>
          <w:tcPr>
            <w:tcW w:w="318" w:type="pct"/>
            <w:tcBorders>
              <w:top w:val="single" w:sz="5" w:space="0" w:color="000000"/>
              <w:left w:val="single" w:sz="5" w:space="0" w:color="000000"/>
              <w:bottom w:val="single" w:sz="5" w:space="0" w:color="000000"/>
              <w:right w:val="single" w:sz="5" w:space="0" w:color="000000"/>
            </w:tcBorders>
          </w:tcPr>
          <w:p w14:paraId="76AE189C" w14:textId="2FCE74C6" w:rsidR="00077B44" w:rsidRPr="00930A31" w:rsidRDefault="009A16F9" w:rsidP="00077B44">
            <w:pPr>
              <w:pStyle w:val="Default"/>
              <w:spacing w:before="40" w:after="40"/>
              <w:rPr>
                <w:rFonts w:ascii="Arial" w:hAnsi="Arial" w:cs="Arial"/>
                <w:color w:val="auto"/>
                <w:sz w:val="18"/>
                <w:szCs w:val="18"/>
              </w:rPr>
            </w:pPr>
            <w:r>
              <w:rPr>
                <w:rFonts w:ascii="Arial" w:hAnsi="Arial" w:cs="Arial"/>
                <w:color w:val="auto"/>
                <w:sz w:val="18"/>
                <w:szCs w:val="18"/>
              </w:rPr>
              <w:lastRenderedPageBreak/>
              <w:t>11-15</w:t>
            </w:r>
          </w:p>
        </w:tc>
      </w:tr>
      <w:tr w:rsidR="00077B44" w:rsidRPr="004C1685" w14:paraId="6CE3625C" w14:textId="77777777" w:rsidTr="00403DB4">
        <w:trPr>
          <w:trHeight w:val="24"/>
        </w:trPr>
        <w:tc>
          <w:tcPr>
            <w:tcW w:w="4682" w:type="pct"/>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B7DDB" w:rsidRDefault="00077B44" w:rsidP="00077B44">
            <w:pPr>
              <w:pStyle w:val="Default"/>
              <w:rPr>
                <w:rFonts w:ascii="Times New Roman" w:hAnsi="Times New Roman" w:cs="Times New Roman"/>
              </w:rPr>
            </w:pPr>
            <w:r w:rsidRPr="009B7DDB">
              <w:rPr>
                <w:rFonts w:ascii="Times New Roman" w:hAnsi="Times New Roman" w:cs="Times New Roman"/>
                <w:b/>
                <w:bCs/>
              </w:rPr>
              <w:lastRenderedPageBreak/>
              <w:t xml:space="preserve">DISCUSSION </w:t>
            </w:r>
          </w:p>
        </w:tc>
        <w:tc>
          <w:tcPr>
            <w:tcW w:w="318" w:type="pct"/>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F14E8A">
        <w:trPr>
          <w:trHeight w:val="1698"/>
        </w:trPr>
        <w:tc>
          <w:tcPr>
            <w:tcW w:w="450" w:type="pct"/>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193" w:type="pct"/>
            <w:gridSpan w:val="2"/>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4039" w:type="pct"/>
            <w:tcBorders>
              <w:top w:val="single" w:sz="5" w:space="0" w:color="000000"/>
              <w:left w:val="single" w:sz="5" w:space="0" w:color="000000"/>
              <w:bottom w:val="single" w:sz="5" w:space="0" w:color="000000"/>
              <w:right w:val="single" w:sz="5" w:space="0" w:color="000000"/>
            </w:tcBorders>
          </w:tcPr>
          <w:p w14:paraId="1798C728" w14:textId="77777777" w:rsidR="00F14E8A" w:rsidRDefault="00F14E8A" w:rsidP="00F14E8A">
            <w:pPr>
              <w:spacing w:line="360" w:lineRule="auto"/>
              <w:jc w:val="both"/>
            </w:pPr>
            <w:r>
              <w:t xml:space="preserve">Discussion </w:t>
            </w:r>
          </w:p>
          <w:p w14:paraId="5B1D0519" w14:textId="77777777" w:rsidR="00F14E8A" w:rsidRDefault="00F14E8A" w:rsidP="00F14E8A">
            <w:pPr>
              <w:spacing w:line="360" w:lineRule="auto"/>
              <w:jc w:val="both"/>
            </w:pPr>
            <w:r>
              <w:t>The prevalence of metabolic syndrome among type2 diabetic patients in Ethiopia found 54.56% [95%CI (43.73, 65.38), I-square= 97.0%, P=0.001], 48.32% [95%CI (42.1, 54.44), I-square= 97.0%, P=0.001], 47.0% [95%C (27.00, 66.95), I-square= 97.0%, P=0.001], and 59.37%[95%CI(47.21, 71.52), I-square= 97.0%, P=0.001] using NCEP-ATP III, IDF, WHO, and harmonized diagnosis criteria respectively. The finding was consistence with the study results 50.2% and 53.9</w:t>
            </w:r>
            <w:proofErr w:type="gramStart"/>
            <w:r>
              <w:t>%  in</w:t>
            </w:r>
            <w:proofErr w:type="gramEnd"/>
            <w:r>
              <w:t xml:space="preserve"> India[27]  and 53.1%  in Mexico[28] of the study conducted in India using NCEP-ATP III and IDF diagnosis criteria respectively. It was also consistent with study result 45.8% in India [29] and 43.83 in Ghana [30] using NCEP-ATP </w:t>
            </w:r>
            <w:proofErr w:type="gramStart"/>
            <w:r>
              <w:t>III  diagnosis</w:t>
            </w:r>
            <w:proofErr w:type="gramEnd"/>
            <w:r>
              <w:t xml:space="preserve"> criteria. However, the finding was higher than the study results 35.1% and 29.5% in Brazil [31] using IDF and NCEP-ATP III diagnosis criteria respectively. It was also higher than the study results 36% and 31% in Mexico [32] using NCEP-ATP III and WHO diagnosis criteria respectively. The possible explanation might be due to socio-demographic and health-related literacy variations among Ethiopia, Brazil and Mexico, which had had a lion’s share in self-care and risk </w:t>
            </w:r>
            <w:r>
              <w:lastRenderedPageBreak/>
              <w:t>minimization among diabetic patients. However, the current study result lower than the study results 68.6</w:t>
            </w:r>
            <w:proofErr w:type="gramStart"/>
            <w:r>
              <w:t>%  in</w:t>
            </w:r>
            <w:proofErr w:type="gramEnd"/>
            <w:r>
              <w:t xml:space="preserve"> Ghana [33] and 58.00% in Ghana [34]. It was also lower than the study results 73.4%, and 64.9% in </w:t>
            </w:r>
            <w:proofErr w:type="gramStart"/>
            <w:r>
              <w:t>Iran[</w:t>
            </w:r>
            <w:proofErr w:type="gramEnd"/>
            <w:r>
              <w:t xml:space="preserve">35] using NCEP-ATP III and IDF diagnosis criteria respectively. Moreover, it was lower than the study result 57.7% in India [29] using IDF diagnosis criteria. The possible explanation might be the study in Ghana was only among both type1 and type 2 diabetic patients living in two big districts, but the present study is the pooled prevalence results of four different regions.  The current Systematic review and meta-analysis result also lower than the study result of 70.4 in </w:t>
            </w:r>
            <w:proofErr w:type="gramStart"/>
            <w:r>
              <w:t>Iran[</w:t>
            </w:r>
            <w:proofErr w:type="gramEnd"/>
            <w:r>
              <w:t>35] and 72.7% in India [27] using harmonized diagnosis criteria. Moreover, it was lower than the study results 80% and 85% in Saudi [36] using WHO and NCEP-ATP III diagnosis criteria respectively. Furthermore, the finding of the current result lower than the study results 60.4% and 71.7% in South Africa [37] using NCEP-ATP III and IDF diagnosis criteria. Besides, the findings of current systematic review and meta-analysis lower than the results of 63.58% and 69.1</w:t>
            </w:r>
            <w:proofErr w:type="gramStart"/>
            <w:r>
              <w:t>%  in</w:t>
            </w:r>
            <w:proofErr w:type="gramEnd"/>
            <w:r>
              <w:t xml:space="preserve"> Ghana[30] using WHO  and NCEP-ATP III respectively. The possible explanation----, the finding </w:t>
            </w:r>
            <w:proofErr w:type="gramStart"/>
            <w:r>
              <w:t>was  As</w:t>
            </w:r>
            <w:proofErr w:type="gramEnd"/>
            <w:r>
              <w:t xml:space="preserve"> study conducted in Mexico [32]. The study results of 66.2% and 58.4% in Nepal [38] using IDF and NCEP-ATP III diagnosis criteria were higher than the current. The possible explanation might be socio-demographic and lifestyle related variations between patients in Nepal and Ethiopia. This was supported by the study conducted in </w:t>
            </w:r>
            <w:proofErr w:type="gramStart"/>
            <w:r>
              <w:t>Ghana[</w:t>
            </w:r>
            <w:proofErr w:type="gramEnd"/>
            <w:r>
              <w:t xml:space="preserve">39] in which sedentary lifestyle such as smoking, weight gain, and physical inactivity were significant predictors of metabolic syndrome among type2 diabetic patients. </w:t>
            </w:r>
          </w:p>
          <w:p w14:paraId="0359796F" w14:textId="77777777" w:rsidR="00F14E8A" w:rsidRDefault="00F14E8A" w:rsidP="00F14E8A">
            <w:pPr>
              <w:spacing w:line="360" w:lineRule="auto"/>
              <w:jc w:val="both"/>
            </w:pPr>
            <w:r>
              <w:t xml:space="preserve">Being female was a significant predictor of metabolic syndrome among T2DM patients in Ethiopia. Hence, the odds of being female were (0.44 Vs.  0.55) using IDF and NCEP-ATP III diagnosis criteria to have metabolic syndrome as compared to being male. This was consistence with the studies conducted in Nepal and Ghana [38-40]. In addition, the odds of being urban residency was 2.12[AOR= 2.12, 95%CI (1.55, 2.88)] times more to have metabolic syndrome among type2 diabetic patients in Ethiopia compared to rural residency. The possible explanation might be because of majority of urban residents are always overscheduled and being physically inactive as compared to rural. This has been supported by the studies conducted in Cameroon in which population in the urban had a lion’s share in the prevalence of metabolic syndrome [41].  </w:t>
            </w:r>
            <w:r>
              <w:lastRenderedPageBreak/>
              <w:t xml:space="preserve">The odds of alcohol intake was 1.44 [AOR=1.44, 95%CI (1.03, 2.01)] times more to have metabolic syndrome as compared to did not take alcohol. The possible explanation might be due to the fact that alcohol is a serious risk factor for unhealthy liver and impairs metabolism [42, 43].  Duration of diabetes since diagnosis was significant predictor of metabolic syndrome, hence the odds of being ≥ 6 years since diagnosis was 2.94[AOR=2.94, 95%CI (1.17, 7.41)] times more to have metabolic syndrome as compared to its counterparts. The possible explanation might be because as age increased the risk of getting metabolic disorders increase. </w:t>
            </w:r>
          </w:p>
          <w:p w14:paraId="3180C0BE" w14:textId="1A9459A3" w:rsidR="00930A31" w:rsidRPr="009D2DA5" w:rsidRDefault="00F14E8A" w:rsidP="00F14E8A">
            <w:pPr>
              <w:spacing w:line="360" w:lineRule="auto"/>
              <w:jc w:val="both"/>
            </w:pPr>
            <w:r>
              <w:t>The odds of did not do physical exercise was 1.86[AOR=1.86, 95%CI (1.43, 3.55)] times more to have metabolic syndrome among type2 diabetic patients in Ethiopia. The possible explanation could be the effect of exercise on healthy metabolism and did not do exercise related with unhealthy metabolism related cardiovascular and liver problem. This was supported by the studies conducted in Nepal and Spain [38, 44].</w:t>
            </w:r>
          </w:p>
        </w:tc>
        <w:tc>
          <w:tcPr>
            <w:tcW w:w="318" w:type="pct"/>
            <w:tcBorders>
              <w:top w:val="single" w:sz="5" w:space="0" w:color="000000"/>
              <w:left w:val="single" w:sz="5" w:space="0" w:color="000000"/>
              <w:bottom w:val="single" w:sz="5" w:space="0" w:color="000000"/>
              <w:right w:val="single" w:sz="5" w:space="0" w:color="000000"/>
            </w:tcBorders>
          </w:tcPr>
          <w:p w14:paraId="336F0287" w14:textId="79050D1D" w:rsidR="00930A31" w:rsidRPr="00930A31" w:rsidRDefault="009A16F9" w:rsidP="00077B44">
            <w:pPr>
              <w:pStyle w:val="Default"/>
              <w:spacing w:before="40" w:after="40"/>
              <w:rPr>
                <w:rFonts w:ascii="Arial" w:hAnsi="Arial" w:cs="Arial"/>
                <w:color w:val="auto"/>
                <w:sz w:val="18"/>
                <w:szCs w:val="18"/>
              </w:rPr>
            </w:pPr>
            <w:r>
              <w:rPr>
                <w:rFonts w:ascii="Arial" w:hAnsi="Arial" w:cs="Arial"/>
                <w:color w:val="auto"/>
                <w:sz w:val="18"/>
                <w:szCs w:val="18"/>
              </w:rPr>
              <w:lastRenderedPageBreak/>
              <w:t>17-20</w:t>
            </w:r>
          </w:p>
        </w:tc>
      </w:tr>
      <w:tr w:rsidR="00930A31" w:rsidRPr="004C1685" w14:paraId="0A24CE29" w14:textId="77777777" w:rsidTr="00403DB4">
        <w:trPr>
          <w:trHeight w:val="48"/>
        </w:trPr>
        <w:tc>
          <w:tcPr>
            <w:tcW w:w="450" w:type="pct"/>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193" w:type="pct"/>
            <w:gridSpan w:val="2"/>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4039" w:type="pct"/>
            <w:tcBorders>
              <w:top w:val="single" w:sz="5" w:space="0" w:color="000000"/>
              <w:left w:val="single" w:sz="5" w:space="0" w:color="000000"/>
              <w:bottom w:val="single" w:sz="5" w:space="0" w:color="000000"/>
              <w:right w:val="single" w:sz="5" w:space="0" w:color="000000"/>
            </w:tcBorders>
          </w:tcPr>
          <w:p w14:paraId="2BC239AF" w14:textId="0DC54372" w:rsidR="00930A31" w:rsidRPr="009B7DDB" w:rsidRDefault="008C3C04" w:rsidP="00495C15">
            <w:pPr>
              <w:pStyle w:val="Default"/>
              <w:spacing w:before="40" w:after="40"/>
              <w:rPr>
                <w:rFonts w:ascii="Times New Roman" w:hAnsi="Times New Roman" w:cs="Times New Roman"/>
              </w:rPr>
            </w:pPr>
            <w:r w:rsidRPr="009B7DDB">
              <w:rPr>
                <w:rFonts w:ascii="Times New Roman" w:hAnsi="Times New Roman" w:cs="Times New Roman"/>
              </w:rPr>
              <w:t>However this review has its limitations such as it included only articles published in English were included in this systematic review and meta-analysis</w:t>
            </w:r>
            <w:r w:rsidRPr="009B7DDB">
              <w:rPr>
                <w:rFonts w:ascii="Times New Roman" w:hAnsi="Times New Roman" w:cs="Times New Roman"/>
                <w:b/>
              </w:rPr>
              <w:t xml:space="preserve">. </w:t>
            </w:r>
            <w:r w:rsidRPr="009B7DDB">
              <w:rPr>
                <w:rFonts w:ascii="Times New Roman" w:hAnsi="Times New Roman" w:cs="Times New Roman"/>
              </w:rPr>
              <w:t>The primary studies were all observational cross-sectional studies</w:t>
            </w:r>
            <w:r w:rsidRPr="009B7DDB">
              <w:rPr>
                <w:rFonts w:ascii="Times New Roman" w:hAnsi="Times New Roman" w:cs="Times New Roman"/>
                <w:b/>
              </w:rPr>
              <w:t xml:space="preserve"> </w:t>
            </w:r>
          </w:p>
        </w:tc>
        <w:tc>
          <w:tcPr>
            <w:tcW w:w="318" w:type="pct"/>
            <w:tcBorders>
              <w:top w:val="single" w:sz="5" w:space="0" w:color="000000"/>
              <w:left w:val="single" w:sz="5" w:space="0" w:color="000000"/>
              <w:bottom w:val="single" w:sz="5" w:space="0" w:color="000000"/>
              <w:right w:val="single" w:sz="5" w:space="0" w:color="000000"/>
            </w:tcBorders>
          </w:tcPr>
          <w:p w14:paraId="552BBDFF" w14:textId="51D51841" w:rsidR="00930A31" w:rsidRPr="00930A31" w:rsidRDefault="009A16F9" w:rsidP="00077B44">
            <w:pPr>
              <w:pStyle w:val="Default"/>
              <w:spacing w:before="40" w:after="40"/>
              <w:rPr>
                <w:rFonts w:ascii="Arial" w:hAnsi="Arial" w:cs="Arial"/>
                <w:color w:val="auto"/>
                <w:sz w:val="18"/>
                <w:szCs w:val="18"/>
              </w:rPr>
            </w:pPr>
            <w:r>
              <w:rPr>
                <w:rFonts w:ascii="Arial" w:hAnsi="Arial" w:cs="Arial"/>
                <w:color w:val="auto"/>
                <w:sz w:val="18"/>
                <w:szCs w:val="18"/>
              </w:rPr>
              <w:t>20</w:t>
            </w:r>
          </w:p>
        </w:tc>
      </w:tr>
      <w:tr w:rsidR="00930A31" w:rsidRPr="004C1685" w14:paraId="1CBB3F4F" w14:textId="77777777" w:rsidTr="00403DB4">
        <w:trPr>
          <w:trHeight w:val="420"/>
        </w:trPr>
        <w:tc>
          <w:tcPr>
            <w:tcW w:w="450" w:type="pct"/>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193" w:type="pct"/>
            <w:gridSpan w:val="2"/>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4039" w:type="pct"/>
            <w:tcBorders>
              <w:top w:val="single" w:sz="5" w:space="0" w:color="000000"/>
              <w:left w:val="single" w:sz="5" w:space="0" w:color="000000"/>
              <w:bottom w:val="single" w:sz="5" w:space="0" w:color="000000"/>
              <w:right w:val="single" w:sz="5" w:space="0" w:color="000000"/>
            </w:tcBorders>
          </w:tcPr>
          <w:p w14:paraId="1ADE0693" w14:textId="5A775654" w:rsidR="00930A31" w:rsidRPr="009B7DDB" w:rsidRDefault="008C3C04" w:rsidP="00077B44">
            <w:pPr>
              <w:pStyle w:val="Default"/>
              <w:spacing w:before="40" w:after="40"/>
              <w:rPr>
                <w:rFonts w:ascii="Times New Roman" w:hAnsi="Times New Roman" w:cs="Times New Roman"/>
              </w:rPr>
            </w:pPr>
            <w:r w:rsidRPr="009B7DDB">
              <w:rPr>
                <w:rFonts w:ascii="Times New Roman" w:hAnsi="Times New Roman" w:cs="Times New Roman"/>
                <w:color w:val="000000" w:themeColor="text1"/>
              </w:rPr>
              <w:t xml:space="preserve">It didn’t address all the global evidence published elsewhere with any language. </w:t>
            </w:r>
            <w:r w:rsidR="00F14E8A">
              <w:rPr>
                <w:rFonts w:ascii="Times New Roman" w:hAnsi="Times New Roman" w:cs="Times New Roman"/>
                <w:color w:val="000000" w:themeColor="text1"/>
              </w:rPr>
              <w:t xml:space="preserve">It included primary articles published only in Ethiopia. </w:t>
            </w:r>
          </w:p>
        </w:tc>
        <w:tc>
          <w:tcPr>
            <w:tcW w:w="318" w:type="pct"/>
            <w:tcBorders>
              <w:top w:val="single" w:sz="5" w:space="0" w:color="000000"/>
              <w:left w:val="single" w:sz="5" w:space="0" w:color="000000"/>
              <w:bottom w:val="single" w:sz="5" w:space="0" w:color="000000"/>
              <w:right w:val="single" w:sz="5" w:space="0" w:color="000000"/>
            </w:tcBorders>
          </w:tcPr>
          <w:p w14:paraId="52AEF35E" w14:textId="77106614" w:rsidR="00930A31" w:rsidRPr="00930A31" w:rsidRDefault="009A16F9" w:rsidP="00077B44">
            <w:pPr>
              <w:pStyle w:val="Default"/>
              <w:spacing w:before="40" w:after="40"/>
              <w:rPr>
                <w:rFonts w:ascii="Arial" w:hAnsi="Arial" w:cs="Arial"/>
                <w:color w:val="auto"/>
                <w:sz w:val="18"/>
                <w:szCs w:val="18"/>
              </w:rPr>
            </w:pPr>
            <w:r>
              <w:rPr>
                <w:rFonts w:ascii="Arial" w:hAnsi="Arial" w:cs="Arial"/>
                <w:color w:val="auto"/>
                <w:sz w:val="18"/>
                <w:szCs w:val="18"/>
              </w:rPr>
              <w:t>20</w:t>
            </w:r>
          </w:p>
        </w:tc>
      </w:tr>
      <w:tr w:rsidR="00930A31" w:rsidRPr="004C1685" w14:paraId="52BD6520" w14:textId="77777777" w:rsidTr="00403DB4">
        <w:trPr>
          <w:trHeight w:val="48"/>
        </w:trPr>
        <w:tc>
          <w:tcPr>
            <w:tcW w:w="450" w:type="pct"/>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193" w:type="pct"/>
            <w:gridSpan w:val="2"/>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4039" w:type="pct"/>
            <w:tcBorders>
              <w:top w:val="single" w:sz="5" w:space="0" w:color="000000"/>
              <w:left w:val="single" w:sz="4" w:space="0" w:color="auto"/>
              <w:bottom w:val="double" w:sz="5" w:space="0" w:color="000000"/>
              <w:right w:val="single" w:sz="5" w:space="0" w:color="000000"/>
            </w:tcBorders>
          </w:tcPr>
          <w:p w14:paraId="5FA0A2F2" w14:textId="28B6CE6B" w:rsidR="00930A31" w:rsidRPr="009B7DDB" w:rsidRDefault="00CE7840" w:rsidP="00F14E8A">
            <w:pPr>
              <w:pStyle w:val="Default"/>
              <w:spacing w:before="40" w:after="40" w:line="360" w:lineRule="auto"/>
              <w:jc w:val="both"/>
              <w:rPr>
                <w:rFonts w:ascii="Times New Roman" w:hAnsi="Times New Roman" w:cs="Times New Roman"/>
              </w:rPr>
            </w:pPr>
            <w:r w:rsidRPr="00CE7840">
              <w:rPr>
                <w:rFonts w:ascii="Times New Roman" w:hAnsi="Times New Roman" w:cs="Times New Roman"/>
              </w:rPr>
              <w:t xml:space="preserve">This systematic review and meat-analysis study has crucial benefits for those who involved in </w:t>
            </w:r>
            <w:r w:rsidR="00F14E8A">
              <w:rPr>
                <w:rFonts w:ascii="Times New Roman" w:hAnsi="Times New Roman" w:cs="Times New Roman"/>
              </w:rPr>
              <w:t xml:space="preserve">diabetes and other metabolic related </w:t>
            </w:r>
            <w:r w:rsidRPr="00CE7840">
              <w:rPr>
                <w:rFonts w:ascii="Times New Roman" w:hAnsi="Times New Roman" w:cs="Times New Roman"/>
              </w:rPr>
              <w:t xml:space="preserve">care directly and indirectly. For instance, it helps the health care providers, policymakers, and program planners through providing current and up-to-date information regarding </w:t>
            </w:r>
            <w:r w:rsidR="00F14E8A">
              <w:rPr>
                <w:rFonts w:ascii="Times New Roman" w:hAnsi="Times New Roman" w:cs="Times New Roman"/>
              </w:rPr>
              <w:t xml:space="preserve">diabetic patients with metabolic syndrome. </w:t>
            </w:r>
            <w:r w:rsidRPr="00CE7840">
              <w:rPr>
                <w:rFonts w:ascii="Times New Roman" w:hAnsi="Times New Roman" w:cs="Times New Roman"/>
              </w:rPr>
              <w:t>It also helps to set off possible strategies to improve the quality of life of patients as well as families by providing insight information how to minimize other comorbid psychiatric disorders. Hence, minimize disease burden and a cost demanded from the patient, family, and the country at large.</w:t>
            </w:r>
          </w:p>
        </w:tc>
        <w:tc>
          <w:tcPr>
            <w:tcW w:w="318" w:type="pct"/>
            <w:tcBorders>
              <w:top w:val="single" w:sz="5" w:space="0" w:color="000000"/>
              <w:left w:val="single" w:sz="5" w:space="0" w:color="000000"/>
              <w:bottom w:val="double" w:sz="5" w:space="0" w:color="000000"/>
              <w:right w:val="single" w:sz="5" w:space="0" w:color="000000"/>
            </w:tcBorders>
          </w:tcPr>
          <w:p w14:paraId="30980325" w14:textId="4B28FFC1" w:rsidR="00930A31" w:rsidRPr="00930A31" w:rsidRDefault="009A16F9" w:rsidP="00077B44">
            <w:pPr>
              <w:pStyle w:val="Default"/>
              <w:spacing w:before="40" w:after="40"/>
              <w:rPr>
                <w:rFonts w:ascii="Arial" w:hAnsi="Arial" w:cs="Arial"/>
                <w:color w:val="auto"/>
                <w:sz w:val="18"/>
                <w:szCs w:val="18"/>
              </w:rPr>
            </w:pPr>
            <w:r>
              <w:rPr>
                <w:rFonts w:ascii="Arial" w:hAnsi="Arial" w:cs="Arial"/>
                <w:color w:val="auto"/>
                <w:sz w:val="18"/>
                <w:szCs w:val="18"/>
              </w:rPr>
              <w:t>20</w:t>
            </w:r>
          </w:p>
        </w:tc>
      </w:tr>
      <w:tr w:rsidR="00077B44" w:rsidRPr="004C1685" w14:paraId="51341A5A" w14:textId="77777777" w:rsidTr="00403DB4">
        <w:trPr>
          <w:trHeight w:val="24"/>
        </w:trPr>
        <w:tc>
          <w:tcPr>
            <w:tcW w:w="4682" w:type="pct"/>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B7DDB" w:rsidRDefault="00077B44" w:rsidP="00077B44">
            <w:pPr>
              <w:pStyle w:val="Default"/>
              <w:rPr>
                <w:rFonts w:ascii="Times New Roman" w:hAnsi="Times New Roman" w:cs="Times New Roman"/>
              </w:rPr>
            </w:pPr>
            <w:r w:rsidRPr="009B7DDB">
              <w:rPr>
                <w:rFonts w:ascii="Times New Roman" w:hAnsi="Times New Roman" w:cs="Times New Roman"/>
                <w:b/>
                <w:bCs/>
              </w:rPr>
              <w:t>OTHER INFORMATION</w:t>
            </w:r>
          </w:p>
        </w:tc>
        <w:tc>
          <w:tcPr>
            <w:tcW w:w="318" w:type="pct"/>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403DB4">
        <w:trPr>
          <w:trHeight w:hRule="exact" w:val="741"/>
        </w:trPr>
        <w:tc>
          <w:tcPr>
            <w:tcW w:w="450" w:type="pct"/>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178" w:type="pct"/>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4054" w:type="pct"/>
            <w:gridSpan w:val="2"/>
            <w:tcBorders>
              <w:top w:val="single" w:sz="5" w:space="0" w:color="000000"/>
              <w:left w:val="single" w:sz="5" w:space="0" w:color="000000"/>
              <w:bottom w:val="single" w:sz="5" w:space="0" w:color="000000"/>
              <w:right w:val="single" w:sz="5" w:space="0" w:color="000000"/>
            </w:tcBorders>
          </w:tcPr>
          <w:p w14:paraId="16AABB8D" w14:textId="1D3FEBD1" w:rsidR="00930A31" w:rsidRPr="009B7DDB" w:rsidRDefault="008C3C04" w:rsidP="008C3C04">
            <w:pPr>
              <w:spacing w:line="360" w:lineRule="auto"/>
              <w:jc w:val="both"/>
              <w:rPr>
                <w:b/>
                <w:color w:val="000000"/>
              </w:rPr>
            </w:pPr>
            <w:r w:rsidRPr="009B7DDB">
              <w:rPr>
                <w:color w:val="000000"/>
              </w:rPr>
              <w:t xml:space="preserve">This systematic review and meta-analysis title and its protocol were registered in the PROSPERO online database (with registration number </w:t>
            </w:r>
            <w:r w:rsidR="00F14E8A" w:rsidRPr="00F14E8A">
              <w:rPr>
                <w:color w:val="000000"/>
              </w:rPr>
              <w:t>CRD42024512769</w:t>
            </w:r>
            <w:r w:rsidRPr="009B7DDB">
              <w:rPr>
                <w:color w:val="000000"/>
              </w:rPr>
              <w:t xml:space="preserve">). </w:t>
            </w:r>
          </w:p>
        </w:tc>
        <w:tc>
          <w:tcPr>
            <w:tcW w:w="318" w:type="pct"/>
            <w:tcBorders>
              <w:top w:val="single" w:sz="5" w:space="0" w:color="000000"/>
              <w:left w:val="single" w:sz="5" w:space="0" w:color="000000"/>
              <w:bottom w:val="single" w:sz="5" w:space="0" w:color="000000"/>
              <w:right w:val="single" w:sz="5" w:space="0" w:color="000000"/>
            </w:tcBorders>
          </w:tcPr>
          <w:p w14:paraId="2EE9DE13" w14:textId="7260234B" w:rsidR="00930A31" w:rsidRPr="00930A31" w:rsidRDefault="009A16F9"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C3E51C1" w14:textId="77777777" w:rsidTr="00403DB4">
        <w:trPr>
          <w:trHeight w:val="57"/>
        </w:trPr>
        <w:tc>
          <w:tcPr>
            <w:tcW w:w="450" w:type="pct"/>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178" w:type="pct"/>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4054" w:type="pct"/>
            <w:gridSpan w:val="2"/>
            <w:tcBorders>
              <w:top w:val="single" w:sz="5" w:space="0" w:color="000000"/>
              <w:left w:val="single" w:sz="5" w:space="0" w:color="000000"/>
              <w:bottom w:val="single" w:sz="5" w:space="0" w:color="000000"/>
              <w:right w:val="single" w:sz="5" w:space="0" w:color="000000"/>
            </w:tcBorders>
          </w:tcPr>
          <w:p w14:paraId="30E4D536" w14:textId="35B2782B" w:rsidR="00930A31" w:rsidRPr="009B7DDB" w:rsidRDefault="008C3C04" w:rsidP="00077B44">
            <w:pPr>
              <w:pStyle w:val="Default"/>
              <w:spacing w:before="40" w:after="40"/>
              <w:rPr>
                <w:rFonts w:ascii="Times New Roman" w:hAnsi="Times New Roman" w:cs="Times New Roman"/>
              </w:rPr>
            </w:pPr>
            <w:r w:rsidRPr="009B7DDB">
              <w:rPr>
                <w:rFonts w:ascii="Times New Roman" w:hAnsi="Times New Roman" w:cs="Times New Roman"/>
              </w:rPr>
              <w:t>This particular review protocol can be accessed via online databases.</w:t>
            </w:r>
          </w:p>
        </w:tc>
        <w:tc>
          <w:tcPr>
            <w:tcW w:w="318" w:type="pct"/>
            <w:tcBorders>
              <w:top w:val="single" w:sz="5" w:space="0" w:color="000000"/>
              <w:left w:val="single" w:sz="5" w:space="0" w:color="000000"/>
              <w:bottom w:val="single" w:sz="5" w:space="0" w:color="000000"/>
              <w:right w:val="single" w:sz="5" w:space="0" w:color="000000"/>
            </w:tcBorders>
          </w:tcPr>
          <w:p w14:paraId="55D44A96"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131EC413" w14:textId="77777777" w:rsidTr="00403DB4">
        <w:trPr>
          <w:trHeight w:val="48"/>
        </w:trPr>
        <w:tc>
          <w:tcPr>
            <w:tcW w:w="450" w:type="pct"/>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178" w:type="pct"/>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4054" w:type="pct"/>
            <w:gridSpan w:val="2"/>
            <w:tcBorders>
              <w:top w:val="single" w:sz="5" w:space="0" w:color="000000"/>
              <w:left w:val="single" w:sz="5" w:space="0" w:color="000000"/>
              <w:bottom w:val="single" w:sz="5" w:space="0" w:color="000000"/>
              <w:right w:val="single" w:sz="5" w:space="0" w:color="000000"/>
            </w:tcBorders>
          </w:tcPr>
          <w:p w14:paraId="0EA5EF40" w14:textId="3A0759F9" w:rsidR="00930A31" w:rsidRPr="009B7DDB" w:rsidRDefault="0065409B" w:rsidP="00077B44">
            <w:pPr>
              <w:pStyle w:val="Default"/>
              <w:spacing w:before="40" w:after="40"/>
              <w:rPr>
                <w:rFonts w:ascii="Times New Roman" w:hAnsi="Times New Roman" w:cs="Times New Roman"/>
              </w:rPr>
            </w:pPr>
            <w:r w:rsidRPr="009B7DDB">
              <w:rPr>
                <w:rFonts w:ascii="Times New Roman" w:hAnsi="Times New Roman" w:cs="Times New Roman"/>
              </w:rPr>
              <w:t>The</w:t>
            </w:r>
            <w:r w:rsidR="008C3C04" w:rsidRPr="009B7DDB">
              <w:rPr>
                <w:rFonts w:ascii="Times New Roman" w:hAnsi="Times New Roman" w:cs="Times New Roman"/>
              </w:rPr>
              <w:t xml:space="preserve"> amendments</w:t>
            </w:r>
            <w:r w:rsidRPr="009B7DDB">
              <w:rPr>
                <w:rFonts w:ascii="Times New Roman" w:hAnsi="Times New Roman" w:cs="Times New Roman"/>
              </w:rPr>
              <w:t xml:space="preserve"> for this review might be done </w:t>
            </w:r>
            <w:r w:rsidR="008C3C04" w:rsidRPr="009B7DDB">
              <w:rPr>
                <w:rFonts w:ascii="Times New Roman" w:hAnsi="Times New Roman" w:cs="Times New Roman"/>
              </w:rPr>
              <w:t>/</w:t>
            </w:r>
            <w:r w:rsidRPr="009B7DDB">
              <w:rPr>
                <w:rFonts w:ascii="Times New Roman" w:hAnsi="Times New Roman" w:cs="Times New Roman"/>
              </w:rPr>
              <w:t xml:space="preserve">might </w:t>
            </w:r>
            <w:r w:rsidR="008C3C04" w:rsidRPr="009B7DDB">
              <w:rPr>
                <w:rFonts w:ascii="Times New Roman" w:hAnsi="Times New Roman" w:cs="Times New Roman"/>
              </w:rPr>
              <w:t xml:space="preserve">not </w:t>
            </w:r>
            <w:r w:rsidRPr="009B7DDB">
              <w:rPr>
                <w:rFonts w:ascii="Times New Roman" w:hAnsi="Times New Roman" w:cs="Times New Roman"/>
              </w:rPr>
              <w:t xml:space="preserve">be done. </w:t>
            </w:r>
          </w:p>
        </w:tc>
        <w:tc>
          <w:tcPr>
            <w:tcW w:w="318" w:type="pct"/>
            <w:tcBorders>
              <w:top w:val="single" w:sz="5" w:space="0" w:color="000000"/>
              <w:left w:val="single" w:sz="5" w:space="0" w:color="000000"/>
              <w:bottom w:val="single" w:sz="5" w:space="0" w:color="000000"/>
              <w:right w:val="single" w:sz="5" w:space="0" w:color="000000"/>
            </w:tcBorders>
          </w:tcPr>
          <w:p w14:paraId="0ED81809"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10B09DA9" w14:textId="77777777" w:rsidTr="00403DB4">
        <w:trPr>
          <w:trHeight w:val="48"/>
        </w:trPr>
        <w:tc>
          <w:tcPr>
            <w:tcW w:w="450" w:type="pct"/>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178" w:type="pct"/>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4054" w:type="pct"/>
            <w:gridSpan w:val="2"/>
            <w:tcBorders>
              <w:top w:val="single" w:sz="5" w:space="0" w:color="000000"/>
              <w:left w:val="single" w:sz="5" w:space="0" w:color="000000"/>
              <w:bottom w:val="single" w:sz="5" w:space="0" w:color="000000"/>
              <w:right w:val="single" w:sz="5" w:space="0" w:color="000000"/>
            </w:tcBorders>
          </w:tcPr>
          <w:p w14:paraId="3D202DC4" w14:textId="7A7E16FE" w:rsidR="00077B44" w:rsidRPr="009B7DDB" w:rsidRDefault="0065409B" w:rsidP="0065409B">
            <w:pPr>
              <w:pStyle w:val="Default"/>
              <w:spacing w:before="40" w:after="40"/>
              <w:rPr>
                <w:rFonts w:ascii="Times New Roman" w:hAnsi="Times New Roman" w:cs="Times New Roman"/>
              </w:rPr>
            </w:pPr>
            <w:r w:rsidRPr="009B7DDB">
              <w:rPr>
                <w:rFonts w:ascii="Times New Roman" w:hAnsi="Times New Roman" w:cs="Times New Roman"/>
              </w:rPr>
              <w:t xml:space="preserve">All the Authors did not receive any fund for to accomplish this review study so far.  </w:t>
            </w:r>
          </w:p>
        </w:tc>
        <w:tc>
          <w:tcPr>
            <w:tcW w:w="318" w:type="pct"/>
            <w:tcBorders>
              <w:top w:val="single" w:sz="5" w:space="0" w:color="000000"/>
              <w:left w:val="single" w:sz="5" w:space="0" w:color="000000"/>
              <w:bottom w:val="single" w:sz="5" w:space="0" w:color="000000"/>
              <w:right w:val="single" w:sz="5" w:space="0" w:color="000000"/>
            </w:tcBorders>
          </w:tcPr>
          <w:p w14:paraId="1688945E"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30333012" w14:textId="77777777" w:rsidTr="00403DB4">
        <w:trPr>
          <w:trHeight w:val="48"/>
        </w:trPr>
        <w:tc>
          <w:tcPr>
            <w:tcW w:w="450" w:type="pct"/>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178" w:type="pct"/>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4054" w:type="pct"/>
            <w:gridSpan w:val="2"/>
            <w:tcBorders>
              <w:top w:val="single" w:sz="5" w:space="0" w:color="000000"/>
              <w:left w:val="single" w:sz="5" w:space="0" w:color="000000"/>
              <w:bottom w:val="single" w:sz="5" w:space="0" w:color="000000"/>
              <w:right w:val="single" w:sz="5" w:space="0" w:color="000000"/>
            </w:tcBorders>
          </w:tcPr>
          <w:p w14:paraId="6C50B7A3" w14:textId="02660D03" w:rsidR="00077B44" w:rsidRPr="009B7DDB" w:rsidRDefault="009B7DDB" w:rsidP="00077B44">
            <w:pPr>
              <w:pStyle w:val="Default"/>
              <w:spacing w:before="40" w:after="40"/>
              <w:rPr>
                <w:rFonts w:ascii="Times New Roman" w:hAnsi="Times New Roman" w:cs="Times New Roman"/>
              </w:rPr>
            </w:pPr>
            <w:r w:rsidRPr="009B7DDB">
              <w:rPr>
                <w:rFonts w:ascii="Times New Roman" w:hAnsi="Times New Roman" w:cs="Times New Roman"/>
              </w:rPr>
              <w:t>The authors have declared that there are no competing interests.</w:t>
            </w:r>
          </w:p>
        </w:tc>
        <w:tc>
          <w:tcPr>
            <w:tcW w:w="318" w:type="pct"/>
            <w:tcBorders>
              <w:top w:val="single" w:sz="5" w:space="0" w:color="000000"/>
              <w:left w:val="single" w:sz="5" w:space="0" w:color="000000"/>
              <w:bottom w:val="single" w:sz="5" w:space="0" w:color="000000"/>
              <w:right w:val="single" w:sz="5" w:space="0" w:color="000000"/>
            </w:tcBorders>
          </w:tcPr>
          <w:p w14:paraId="6FA1E09F"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7E1A8D23" w14:textId="77777777" w:rsidTr="00403DB4">
        <w:trPr>
          <w:trHeight w:val="219"/>
        </w:trPr>
        <w:tc>
          <w:tcPr>
            <w:tcW w:w="450" w:type="pct"/>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178" w:type="pct"/>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4054" w:type="pct"/>
            <w:gridSpan w:val="2"/>
            <w:tcBorders>
              <w:top w:val="single" w:sz="5" w:space="0" w:color="000000"/>
              <w:left w:val="single" w:sz="5" w:space="0" w:color="000000"/>
              <w:bottom w:val="double" w:sz="5" w:space="0" w:color="000000"/>
              <w:right w:val="single" w:sz="5" w:space="0" w:color="000000"/>
            </w:tcBorders>
          </w:tcPr>
          <w:p w14:paraId="619249F8" w14:textId="020C7BC3" w:rsidR="00077B44" w:rsidRPr="009B7DDB" w:rsidRDefault="009B7DDB" w:rsidP="00077B44">
            <w:pPr>
              <w:pStyle w:val="Default"/>
              <w:spacing w:before="40" w:after="40"/>
              <w:rPr>
                <w:rFonts w:ascii="Times New Roman" w:hAnsi="Times New Roman" w:cs="Times New Roman"/>
              </w:rPr>
            </w:pPr>
            <w:r w:rsidRPr="009B7DDB">
              <w:rPr>
                <w:rFonts w:ascii="Times New Roman" w:hAnsi="Times New Roman" w:cs="Times New Roman"/>
              </w:rPr>
              <w:t xml:space="preserve">The data extracted for this review was analysed and reported in the main document. </w:t>
            </w:r>
          </w:p>
        </w:tc>
        <w:tc>
          <w:tcPr>
            <w:tcW w:w="318" w:type="pct"/>
            <w:tcBorders>
              <w:top w:val="single" w:sz="5" w:space="0" w:color="000000"/>
              <w:left w:val="single" w:sz="5" w:space="0" w:color="000000"/>
              <w:bottom w:val="double" w:sz="5" w:space="0" w:color="000000"/>
              <w:right w:val="single" w:sz="5" w:space="0" w:color="000000"/>
            </w:tcBorders>
          </w:tcPr>
          <w:p w14:paraId="442C99F1" w14:textId="77777777" w:rsidR="00077B44" w:rsidRPr="00930A31" w:rsidRDefault="00077B44" w:rsidP="00077B44">
            <w:pPr>
              <w:pStyle w:val="Default"/>
              <w:spacing w:before="40" w:after="40"/>
              <w:rPr>
                <w:rFonts w:ascii="Arial" w:hAnsi="Arial" w:cs="Arial"/>
                <w:color w:val="auto"/>
                <w:sz w:val="18"/>
                <w:szCs w:val="18"/>
              </w:rPr>
            </w:pP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w:t>
      </w:r>
      <w:proofErr w:type="spellStart"/>
      <w:r w:rsidR="00461576" w:rsidRPr="00461576">
        <w:rPr>
          <w:rFonts w:ascii="Arial" w:hAnsi="Arial" w:cs="Arial"/>
          <w:color w:val="auto"/>
          <w:sz w:val="16"/>
          <w:szCs w:val="16"/>
        </w:rPr>
        <w:t>Mulrow</w:t>
      </w:r>
      <w:proofErr w:type="spellEnd"/>
      <w:r w:rsidR="00461576" w:rsidRPr="00461576">
        <w:rPr>
          <w:rFonts w:ascii="Arial" w:hAnsi="Arial" w:cs="Arial"/>
          <w:color w:val="auto"/>
          <w:sz w:val="16"/>
          <w:szCs w:val="16"/>
        </w:rPr>
        <w:t xml:space="preserve">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D94E7E">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42CAE9" w14:textId="77777777" w:rsidR="00690EF7" w:rsidRDefault="00690EF7">
      <w:r>
        <w:separator/>
      </w:r>
    </w:p>
  </w:endnote>
  <w:endnote w:type="continuationSeparator" w:id="0">
    <w:p w14:paraId="5486C9DF" w14:textId="77777777" w:rsidR="00690EF7" w:rsidRDefault="00690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22657F" w14:textId="77777777" w:rsidR="00690EF7" w:rsidRDefault="00690EF7">
      <w:r>
        <w:separator/>
      </w:r>
    </w:p>
  </w:footnote>
  <w:footnote w:type="continuationSeparator" w:id="0">
    <w:p w14:paraId="14A82805" w14:textId="77777777" w:rsidR="00690EF7" w:rsidRDefault="00690E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70B6" w14:textId="614E280C" w:rsidR="00B54A4F" w:rsidRPr="00930A31" w:rsidRDefault="00B54A4F"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20185A55">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Pr="00930A31">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04E71"/>
    <w:rsid w:val="00034AE1"/>
    <w:rsid w:val="00077B44"/>
    <w:rsid w:val="000D4DF9"/>
    <w:rsid w:val="000E21B1"/>
    <w:rsid w:val="000F2735"/>
    <w:rsid w:val="00105014"/>
    <w:rsid w:val="00152CDB"/>
    <w:rsid w:val="0018323E"/>
    <w:rsid w:val="00190C83"/>
    <w:rsid w:val="001E3006"/>
    <w:rsid w:val="00210FCE"/>
    <w:rsid w:val="002249B0"/>
    <w:rsid w:val="00246C93"/>
    <w:rsid w:val="00256BAF"/>
    <w:rsid w:val="002A2A06"/>
    <w:rsid w:val="002C2B88"/>
    <w:rsid w:val="002F1F7D"/>
    <w:rsid w:val="002F3338"/>
    <w:rsid w:val="003103C2"/>
    <w:rsid w:val="003516AD"/>
    <w:rsid w:val="00363B8D"/>
    <w:rsid w:val="003760FB"/>
    <w:rsid w:val="003B79FF"/>
    <w:rsid w:val="00400A0B"/>
    <w:rsid w:val="00403DB4"/>
    <w:rsid w:val="0040561F"/>
    <w:rsid w:val="00420227"/>
    <w:rsid w:val="00427E36"/>
    <w:rsid w:val="00443C1D"/>
    <w:rsid w:val="00461576"/>
    <w:rsid w:val="00495C15"/>
    <w:rsid w:val="004C1685"/>
    <w:rsid w:val="005078EE"/>
    <w:rsid w:val="005152F6"/>
    <w:rsid w:val="00550BF1"/>
    <w:rsid w:val="0059028D"/>
    <w:rsid w:val="005979B8"/>
    <w:rsid w:val="005C636D"/>
    <w:rsid w:val="0065409B"/>
    <w:rsid w:val="00690EF7"/>
    <w:rsid w:val="006A62FE"/>
    <w:rsid w:val="006E5FE2"/>
    <w:rsid w:val="006F3BA6"/>
    <w:rsid w:val="0070772D"/>
    <w:rsid w:val="00710F4D"/>
    <w:rsid w:val="00726794"/>
    <w:rsid w:val="00726D66"/>
    <w:rsid w:val="00752941"/>
    <w:rsid w:val="0077253C"/>
    <w:rsid w:val="007C1C9A"/>
    <w:rsid w:val="00823147"/>
    <w:rsid w:val="008412D5"/>
    <w:rsid w:val="008422B8"/>
    <w:rsid w:val="008A3EAE"/>
    <w:rsid w:val="008C3C04"/>
    <w:rsid w:val="008D0F1A"/>
    <w:rsid w:val="008E2C91"/>
    <w:rsid w:val="00930A31"/>
    <w:rsid w:val="00947707"/>
    <w:rsid w:val="00963445"/>
    <w:rsid w:val="009827E5"/>
    <w:rsid w:val="009923D5"/>
    <w:rsid w:val="009A16F9"/>
    <w:rsid w:val="009B7DDB"/>
    <w:rsid w:val="009D2DA5"/>
    <w:rsid w:val="00A1119B"/>
    <w:rsid w:val="00A15A4E"/>
    <w:rsid w:val="00A20E57"/>
    <w:rsid w:val="00A215D2"/>
    <w:rsid w:val="00A509BA"/>
    <w:rsid w:val="00A653AA"/>
    <w:rsid w:val="00A86593"/>
    <w:rsid w:val="00AB79CE"/>
    <w:rsid w:val="00AE4BBD"/>
    <w:rsid w:val="00B51910"/>
    <w:rsid w:val="00B54A4F"/>
    <w:rsid w:val="00BB5F26"/>
    <w:rsid w:val="00C05FD7"/>
    <w:rsid w:val="00C22710"/>
    <w:rsid w:val="00C4495F"/>
    <w:rsid w:val="00C45947"/>
    <w:rsid w:val="00C71403"/>
    <w:rsid w:val="00C87AA7"/>
    <w:rsid w:val="00CE7840"/>
    <w:rsid w:val="00CF6B58"/>
    <w:rsid w:val="00D60855"/>
    <w:rsid w:val="00D624D6"/>
    <w:rsid w:val="00D94E7E"/>
    <w:rsid w:val="00D95D84"/>
    <w:rsid w:val="00DC4F19"/>
    <w:rsid w:val="00E324A8"/>
    <w:rsid w:val="00E66E3A"/>
    <w:rsid w:val="00EB610E"/>
    <w:rsid w:val="00F14E8A"/>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styleId="ListParagraph">
    <w:name w:val="List Paragraph"/>
    <w:aliases w:val="Bullets,Colorful List - Accent 11,Heading II,Indent Paragraph,LIST OF TABLES.,List Bullet Mary,List Paragraph (numbered (a)),List Paragraph1,List Paragraph11,List bullet,Numbered List Paragraph,References,body bullets,bullets,small normal"/>
    <w:basedOn w:val="Normal"/>
    <w:link w:val="ListParagraphChar"/>
    <w:uiPriority w:val="34"/>
    <w:qFormat/>
    <w:rsid w:val="00BB5F26"/>
    <w:pPr>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aliases w:val="Bullets Char,Colorful List - Accent 11 Char,Heading II Char,Indent Paragraph Char,LIST OF TABLES. Char,List Bullet Mary Char,List Paragraph (numbered (a)) Char,List Paragraph1 Char,List Paragraph11 Char,List bullet Char,bullets Char"/>
    <w:link w:val="ListParagraph"/>
    <w:uiPriority w:val="34"/>
    <w:qFormat/>
    <w:rsid w:val="00BB5F26"/>
    <w:rPr>
      <w:rFonts w:ascii="Calibri" w:eastAsia="Calibri" w:hAnsi="Calibri"/>
      <w:sz w:val="22"/>
      <w:szCs w:val="22"/>
      <w:lang w:val="en-US" w:eastAsia="en-US"/>
    </w:rPr>
  </w:style>
  <w:style w:type="table" w:styleId="TableGrid">
    <w:name w:val="Table Grid"/>
    <w:basedOn w:val="TableNormal"/>
    <w:uiPriority w:val="59"/>
    <w:rsid w:val="00823147"/>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87AA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styleId="ListParagraph">
    <w:name w:val="List Paragraph"/>
    <w:aliases w:val="Bullets,Colorful List - Accent 11,Heading II,Indent Paragraph,LIST OF TABLES.,List Bullet Mary,List Paragraph (numbered (a)),List Paragraph1,List Paragraph11,List bullet,Numbered List Paragraph,References,body bullets,bullets,small normal"/>
    <w:basedOn w:val="Normal"/>
    <w:link w:val="ListParagraphChar"/>
    <w:uiPriority w:val="34"/>
    <w:qFormat/>
    <w:rsid w:val="00BB5F26"/>
    <w:pPr>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aliases w:val="Bullets Char,Colorful List - Accent 11 Char,Heading II Char,Indent Paragraph Char,LIST OF TABLES. Char,List Bullet Mary Char,List Paragraph (numbered (a)) Char,List Paragraph1 Char,List Paragraph11 Char,List bullet Char,bullets Char"/>
    <w:link w:val="ListParagraph"/>
    <w:uiPriority w:val="34"/>
    <w:qFormat/>
    <w:rsid w:val="00BB5F26"/>
    <w:rPr>
      <w:rFonts w:ascii="Calibri" w:eastAsia="Calibri" w:hAnsi="Calibri"/>
      <w:sz w:val="22"/>
      <w:szCs w:val="22"/>
      <w:lang w:val="en-US" w:eastAsia="en-US"/>
    </w:rPr>
  </w:style>
  <w:style w:type="table" w:styleId="TableGrid">
    <w:name w:val="Table Grid"/>
    <w:basedOn w:val="TableNormal"/>
    <w:uiPriority w:val="59"/>
    <w:rsid w:val="00823147"/>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87A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16</Pages>
  <Words>7232</Words>
  <Characters>41226</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48362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Windows User</cp:lastModifiedBy>
  <cp:revision>12</cp:revision>
  <cp:lastPrinted>2020-11-24T03:02:00Z</cp:lastPrinted>
  <dcterms:created xsi:type="dcterms:W3CDTF">2024-05-29T17:42:00Z</dcterms:created>
  <dcterms:modified xsi:type="dcterms:W3CDTF">2024-06-23T04:14:00Z</dcterms:modified>
</cp:coreProperties>
</file>