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0E0" w14:textId="7C228AC5" w:rsidR="003228C4" w:rsidRDefault="00393DE8">
      <w:pPr>
        <w:rPr>
          <w:rFonts w:ascii="Times New Roman" w:hAnsi="Times New Roman" w:cs="Times New Roman"/>
          <w:b/>
          <w:bCs/>
          <w:szCs w:val="21"/>
        </w:rPr>
      </w:pPr>
      <w:r w:rsidRPr="00351A5F">
        <w:rPr>
          <w:rFonts w:ascii="Times New Roman" w:hAnsi="Times New Roman" w:cs="Times New Roman"/>
          <w:b/>
          <w:bCs/>
          <w:szCs w:val="21"/>
        </w:rPr>
        <w:t xml:space="preserve">Table S1. </w:t>
      </w:r>
      <w:r w:rsidR="00907CFF" w:rsidRPr="00351A5F">
        <w:rPr>
          <w:rFonts w:ascii="Times New Roman" w:hAnsi="Times New Roman" w:cs="Times New Roman"/>
          <w:b/>
          <w:bCs/>
          <w:szCs w:val="21"/>
        </w:rPr>
        <w:t xml:space="preserve">Detailed </w:t>
      </w:r>
      <w:r w:rsidRPr="00351A5F">
        <w:rPr>
          <w:rFonts w:ascii="Times New Roman" w:hAnsi="Times New Roman" w:cs="Times New Roman"/>
          <w:b/>
          <w:bCs/>
          <w:szCs w:val="21"/>
        </w:rPr>
        <w:t xml:space="preserve">Comparation of Hematologic Measurements Grouped by Age, </w:t>
      </w:r>
      <w:r w:rsidR="00485410">
        <w:rPr>
          <w:rFonts w:ascii="Times New Roman" w:hAnsi="Times New Roman" w:cs="Times New Roman"/>
          <w:b/>
          <w:bCs/>
          <w:szCs w:val="21"/>
        </w:rPr>
        <w:t>I</w:t>
      </w:r>
      <w:r w:rsidR="00485410">
        <w:rPr>
          <w:rFonts w:ascii="Times New Roman" w:hAnsi="Times New Roman" w:cs="Times New Roman" w:hint="eastAsia"/>
          <w:b/>
          <w:bCs/>
          <w:szCs w:val="21"/>
        </w:rPr>
        <w:t>nfertility</w:t>
      </w:r>
      <w:r w:rsidRPr="00351A5F">
        <w:rPr>
          <w:rFonts w:ascii="Times New Roman" w:hAnsi="Times New Roman" w:cs="Times New Roman"/>
          <w:b/>
          <w:bCs/>
          <w:szCs w:val="21"/>
        </w:rPr>
        <w:t>, and Ethnicity</w:t>
      </w:r>
    </w:p>
    <w:p w14:paraId="1E246329" w14:textId="77777777" w:rsidR="00485410" w:rsidRPr="00351A5F" w:rsidRDefault="00485410">
      <w:pPr>
        <w:rPr>
          <w:rFonts w:ascii="Times New Roman" w:hAnsi="Times New Roman" w:cs="Times New Roman"/>
          <w:b/>
          <w:bCs/>
          <w:szCs w:val="21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0"/>
        <w:gridCol w:w="1366"/>
        <w:gridCol w:w="2093"/>
        <w:gridCol w:w="2052"/>
        <w:gridCol w:w="1985"/>
        <w:gridCol w:w="2267"/>
        <w:gridCol w:w="2551"/>
      </w:tblGrid>
      <w:tr w:rsidR="00351A5F" w:rsidRPr="00351A5F" w14:paraId="6D076CC4" w14:textId="77777777" w:rsidTr="00485410">
        <w:trPr>
          <w:trHeight w:val="276"/>
        </w:trPr>
        <w:tc>
          <w:tcPr>
            <w:tcW w:w="2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69031F2" w14:textId="2A0C9D33" w:rsidR="00351A5F" w:rsidRPr="00351A5F" w:rsidRDefault="00485410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(In)fertility</w:t>
            </w:r>
            <w:r w:rsidR="00351A5F"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 and age group</w:t>
            </w:r>
          </w:p>
        </w:tc>
        <w:tc>
          <w:tcPr>
            <w:tcW w:w="13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4D91B29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Participants, n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67F3AC50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Leukocyte count, </w:t>
            </w:r>
          </w:p>
          <w:p w14:paraId="0A2670A7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10</w:t>
            </w:r>
            <w:r w:rsidRPr="009602D6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9</w:t>
            </w: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 cells/L</w:t>
            </w:r>
          </w:p>
        </w:tc>
        <w:tc>
          <w:tcPr>
            <w:tcW w:w="20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FBC663E" w14:textId="43B36AF9" w:rsidR="00351A5F" w:rsidRPr="00351A5F" w:rsidRDefault="00351A5F" w:rsidP="00D8242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Neutrophil</w:t>
            </w:r>
            <w:r w:rsidR="00D82423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count, 10</w:t>
            </w:r>
            <w:r w:rsidRPr="009602D6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9</w:t>
            </w: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 cells/L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9AB65D6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Lymphocyte count, 10</w:t>
            </w:r>
            <w:r w:rsidRPr="009602D6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9</w:t>
            </w: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 cells/L</w:t>
            </w:r>
          </w:p>
        </w:tc>
        <w:tc>
          <w:tcPr>
            <w:tcW w:w="22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hideMark/>
          </w:tcPr>
          <w:p w14:paraId="3F6EB2C3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 xml:space="preserve">Hemoglobin level, </w:t>
            </w:r>
          </w:p>
          <w:p w14:paraId="14CCAB99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g/L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hideMark/>
          </w:tcPr>
          <w:p w14:paraId="0ADFCE5F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Platelet count,</w:t>
            </w:r>
          </w:p>
          <w:p w14:paraId="46FCD86B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10</w:t>
            </w:r>
            <w:r w:rsidRPr="009602D6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 xml:space="preserve">9 </w:t>
            </w: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cells/L</w:t>
            </w:r>
          </w:p>
        </w:tc>
      </w:tr>
      <w:tr w:rsidR="00351A5F" w:rsidRPr="00351A5F" w14:paraId="32037651" w14:textId="77777777" w:rsidTr="00D82423">
        <w:trPr>
          <w:trHeight w:val="276"/>
        </w:trPr>
        <w:tc>
          <w:tcPr>
            <w:tcW w:w="29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E48A9F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Black participants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A6D37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D0C91E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45C11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0DE42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8F6809C" w14:textId="78444C21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3B0D5B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FE56FE" w14:paraId="56FF6F6B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49DEDB0A" w14:textId="77777777" w:rsidR="00351A5F" w:rsidRPr="00FE56FE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14:paraId="0585F1C4" w14:textId="7D85F77A" w:rsidR="00351A5F" w:rsidRPr="00FE56FE" w:rsidRDefault="00FE56FE" w:rsidP="00067173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1211</w:t>
            </w:r>
          </w:p>
        </w:tc>
        <w:tc>
          <w:tcPr>
            <w:tcW w:w="2093" w:type="dxa"/>
            <w:shd w:val="clear" w:color="auto" w:fill="auto"/>
            <w:noWrap/>
          </w:tcPr>
          <w:p w14:paraId="7E98AB97" w14:textId="5B522AD3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6.83(6.70,6.96)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052" w:type="dxa"/>
            <w:shd w:val="clear" w:color="auto" w:fill="auto"/>
            <w:noWrap/>
          </w:tcPr>
          <w:p w14:paraId="41FBB352" w14:textId="38B71422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3.76(3.65,3.87)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1985" w:type="dxa"/>
            <w:shd w:val="clear" w:color="auto" w:fill="auto"/>
            <w:noWrap/>
          </w:tcPr>
          <w:p w14:paraId="701B272E" w14:textId="49C659E8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2.32(2.27, 2.37)</w:t>
            </w:r>
          </w:p>
        </w:tc>
        <w:tc>
          <w:tcPr>
            <w:tcW w:w="2267" w:type="dxa"/>
            <w:shd w:val="clear" w:color="auto" w:fill="auto"/>
            <w:noWrap/>
          </w:tcPr>
          <w:p w14:paraId="5CBAFA1C" w14:textId="6F298918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12.33(12.22, 12.44)</w:t>
            </w:r>
          </w:p>
        </w:tc>
        <w:tc>
          <w:tcPr>
            <w:tcW w:w="2551" w:type="dxa"/>
            <w:shd w:val="clear" w:color="auto" w:fill="auto"/>
            <w:noWrap/>
          </w:tcPr>
          <w:p w14:paraId="0C19DB51" w14:textId="4F3D030B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275.08(270.22,279.94)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351A5F" w:rsidRPr="00FE56FE" w14:paraId="25AA9A66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2062302B" w14:textId="7616DD79" w:rsidR="00351A5F" w:rsidRPr="00FE56FE" w:rsidRDefault="00FE56FE" w:rsidP="00067173"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 &amp; &lt;30 y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14:paraId="71DEA25B" w14:textId="0DEBABF7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477</w:t>
            </w:r>
          </w:p>
        </w:tc>
        <w:tc>
          <w:tcPr>
            <w:tcW w:w="2093" w:type="dxa"/>
            <w:shd w:val="clear" w:color="auto" w:fill="auto"/>
            <w:noWrap/>
          </w:tcPr>
          <w:p w14:paraId="05077ADE" w14:textId="6CFEBFAA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6.85(6.66,7.03)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052" w:type="dxa"/>
            <w:shd w:val="clear" w:color="auto" w:fill="auto"/>
            <w:noWrap/>
          </w:tcPr>
          <w:p w14:paraId="0B01493B" w14:textId="124896D4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3.77(3.62,3.91)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1985" w:type="dxa"/>
            <w:shd w:val="clear" w:color="auto" w:fill="auto"/>
            <w:noWrap/>
          </w:tcPr>
          <w:p w14:paraId="4B6300D9" w14:textId="58364846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2.31(2.23,2.38)</w:t>
            </w:r>
          </w:p>
        </w:tc>
        <w:tc>
          <w:tcPr>
            <w:tcW w:w="2267" w:type="dxa"/>
            <w:shd w:val="clear" w:color="auto" w:fill="auto"/>
            <w:noWrap/>
          </w:tcPr>
          <w:p w14:paraId="30246950" w14:textId="7EAE5139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12.42(12.26,12.59)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551" w:type="dxa"/>
            <w:shd w:val="clear" w:color="auto" w:fill="auto"/>
            <w:noWrap/>
          </w:tcPr>
          <w:p w14:paraId="7FE8EBCA" w14:textId="352CC600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275.76(268.52,283.00)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351A5F" w:rsidRPr="00FE56FE" w14:paraId="435CD938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1CF1F1D4" w14:textId="401E9B1E" w:rsidR="00351A5F" w:rsidRPr="00FE56FE" w:rsidRDefault="00FE56FE" w:rsidP="00067173"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 &lt;30 y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14:paraId="08D72364" w14:textId="30AB313E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2093" w:type="dxa"/>
            <w:shd w:val="clear" w:color="auto" w:fill="auto"/>
            <w:noWrap/>
          </w:tcPr>
          <w:p w14:paraId="407570D8" w14:textId="4E9FEA71" w:rsidR="00D82423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6.49(6.09,6.90)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D82423" w:rsidRPr="00D82423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2052" w:type="dxa"/>
            <w:shd w:val="clear" w:color="auto" w:fill="auto"/>
            <w:noWrap/>
          </w:tcPr>
          <w:p w14:paraId="7476ED2D" w14:textId="3D7D8C5C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3.25(2.89,3.61)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1985" w:type="dxa"/>
            <w:shd w:val="clear" w:color="auto" w:fill="auto"/>
            <w:noWrap/>
          </w:tcPr>
          <w:p w14:paraId="1175C7F8" w14:textId="1B564209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2.52(2.36,2.68)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</w:t>
            </w:r>
          </w:p>
        </w:tc>
        <w:tc>
          <w:tcPr>
            <w:tcW w:w="2267" w:type="dxa"/>
            <w:shd w:val="clear" w:color="auto" w:fill="auto"/>
            <w:noWrap/>
          </w:tcPr>
          <w:p w14:paraId="6E8528DE" w14:textId="12E25CE6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12.19(11.79,12.59)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551" w:type="dxa"/>
            <w:shd w:val="clear" w:color="auto" w:fill="auto"/>
            <w:noWrap/>
          </w:tcPr>
          <w:p w14:paraId="057DBA33" w14:textId="252CC1B2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265.70(248.50,282.91)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351A5F" w:rsidRPr="00FE56FE" w14:paraId="58FAB457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5C061701" w14:textId="71D67C38" w:rsidR="00351A5F" w:rsidRPr="00FE56FE" w:rsidRDefault="00FE56FE" w:rsidP="00067173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</w:t>
            </w:r>
            <w:r w:rsidR="0048541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E56FE">
              <w:rPr>
                <w:rFonts w:ascii="Times New Roman" w:hAnsi="Times New Roman" w:cs="Times New Roman"/>
                <w:szCs w:val="21"/>
              </w:rPr>
              <w:t>&amp; ≥30 y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14:paraId="70AD5D26" w14:textId="5A4014B8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594</w:t>
            </w:r>
          </w:p>
        </w:tc>
        <w:tc>
          <w:tcPr>
            <w:tcW w:w="2093" w:type="dxa"/>
            <w:shd w:val="clear" w:color="auto" w:fill="auto"/>
            <w:noWrap/>
          </w:tcPr>
          <w:p w14:paraId="45DB6833" w14:textId="3004EA01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6.83(6.64,7.02)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052" w:type="dxa"/>
            <w:shd w:val="clear" w:color="auto" w:fill="auto"/>
            <w:noWrap/>
          </w:tcPr>
          <w:p w14:paraId="0D394DDD" w14:textId="1A8228F6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3.81(3.65,3.97)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1985" w:type="dxa"/>
            <w:shd w:val="clear" w:color="auto" w:fill="auto"/>
            <w:noWrap/>
          </w:tcPr>
          <w:p w14:paraId="6A6CC8E3" w14:textId="0847FFF5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2.27(2.21,2.34)</w:t>
            </w:r>
          </w:p>
        </w:tc>
        <w:tc>
          <w:tcPr>
            <w:tcW w:w="2267" w:type="dxa"/>
            <w:shd w:val="clear" w:color="auto" w:fill="auto"/>
            <w:noWrap/>
          </w:tcPr>
          <w:p w14:paraId="6A638FBE" w14:textId="7EF884B5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12.23(12.10,12.37)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551" w:type="dxa"/>
            <w:shd w:val="clear" w:color="auto" w:fill="auto"/>
            <w:noWrap/>
          </w:tcPr>
          <w:p w14:paraId="088E5FB7" w14:textId="6A04E26D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274.00(266.25,281.75)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351A5F" w:rsidRPr="00FE56FE" w14:paraId="20140D89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5D434D21" w14:textId="6E850C76" w:rsidR="00FE56FE" w:rsidRPr="00FE56FE" w:rsidRDefault="00FE56FE" w:rsidP="00FE56FE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</w:t>
            </w:r>
            <w:r w:rsidRPr="00FE56F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E1A5A">
              <w:rPr>
                <w:rFonts w:ascii="Times New Roman" w:hAnsi="Times New Roman" w:cs="Times New Roman"/>
                <w:szCs w:val="21"/>
              </w:rPr>
              <w:t>≥</w:t>
            </w:r>
            <w:r w:rsidRPr="00FE56FE">
              <w:rPr>
                <w:rFonts w:ascii="Times New Roman" w:hAnsi="Times New Roman" w:cs="Times New Roman"/>
                <w:szCs w:val="21"/>
              </w:rPr>
              <w:t>30 y</w:t>
            </w:r>
          </w:p>
          <w:p w14:paraId="24E544AD" w14:textId="2A2B615F" w:rsidR="00351A5F" w:rsidRPr="00FE56FE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6" w:type="dxa"/>
            <w:shd w:val="clear" w:color="auto" w:fill="auto"/>
            <w:noWrap/>
            <w:hideMark/>
          </w:tcPr>
          <w:p w14:paraId="0A8856E0" w14:textId="2F56D9CD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2093" w:type="dxa"/>
            <w:shd w:val="clear" w:color="auto" w:fill="auto"/>
            <w:noWrap/>
          </w:tcPr>
          <w:p w14:paraId="2B79816E" w14:textId="79640CCF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6.92(6.45,7.39)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052" w:type="dxa"/>
            <w:shd w:val="clear" w:color="auto" w:fill="auto"/>
            <w:noWrap/>
          </w:tcPr>
          <w:p w14:paraId="6F671952" w14:textId="787E3CBD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3.66(3.28,4.05)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1985" w:type="dxa"/>
            <w:shd w:val="clear" w:color="auto" w:fill="auto"/>
            <w:noWrap/>
          </w:tcPr>
          <w:p w14:paraId="6143601D" w14:textId="75875B5B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2.50(2.39,2.62)</w:t>
            </w:r>
            <w:r w:rsidR="00D82423"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267" w:type="dxa"/>
            <w:shd w:val="clear" w:color="auto" w:fill="auto"/>
            <w:noWrap/>
          </w:tcPr>
          <w:p w14:paraId="70CB2627" w14:textId="62C4CDA0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12.47(12.05,12.90)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551" w:type="dxa"/>
            <w:shd w:val="clear" w:color="auto" w:fill="auto"/>
            <w:noWrap/>
          </w:tcPr>
          <w:p w14:paraId="3C839C68" w14:textId="1FDE8737" w:rsidR="00351A5F" w:rsidRPr="00FE56FE" w:rsidRDefault="009E1A5A" w:rsidP="00067173">
            <w:pPr>
              <w:rPr>
                <w:rFonts w:ascii="Times New Roman" w:hAnsi="Times New Roman" w:cs="Times New Roman"/>
                <w:szCs w:val="21"/>
              </w:rPr>
            </w:pPr>
            <w:r w:rsidRPr="009E1A5A">
              <w:rPr>
                <w:rFonts w:ascii="Times New Roman" w:hAnsi="Times New Roman" w:cs="Times New Roman"/>
                <w:szCs w:val="21"/>
              </w:rPr>
              <w:t>282.05(266.65,297.44)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351A5F" w:rsidRPr="00351A5F" w14:paraId="0C58D9A3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3C580CBF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White participants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14:paraId="18EDDC4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  <w:shd w:val="clear" w:color="auto" w:fill="auto"/>
            <w:noWrap/>
          </w:tcPr>
          <w:p w14:paraId="7828179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2" w:type="dxa"/>
            <w:shd w:val="clear" w:color="auto" w:fill="auto"/>
            <w:noWrap/>
          </w:tcPr>
          <w:p w14:paraId="351DAB23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14:paraId="4E3B28D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14:paraId="4E9BAD9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14:paraId="455FEEC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1ACF026F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47A1E74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auto"/>
            <w:noWrap/>
          </w:tcPr>
          <w:p w14:paraId="293371CE" w14:textId="22D3787E" w:rsidR="00351A5F" w:rsidRPr="00351A5F" w:rsidRDefault="008342FA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691</w:t>
            </w:r>
          </w:p>
        </w:tc>
        <w:tc>
          <w:tcPr>
            <w:tcW w:w="2093" w:type="dxa"/>
            <w:shd w:val="clear" w:color="auto" w:fill="auto"/>
            <w:noWrap/>
          </w:tcPr>
          <w:p w14:paraId="35A1B6D7" w14:textId="2370D4D1" w:rsidR="00351A5F" w:rsidRPr="00351A5F" w:rsidRDefault="00146EE1" w:rsidP="00067173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7.99(7.87,8.11)</w:t>
            </w:r>
          </w:p>
        </w:tc>
        <w:tc>
          <w:tcPr>
            <w:tcW w:w="2052" w:type="dxa"/>
            <w:shd w:val="clear" w:color="auto" w:fill="auto"/>
            <w:noWrap/>
          </w:tcPr>
          <w:p w14:paraId="17F02921" w14:textId="3AA12653" w:rsidR="00351A5F" w:rsidRPr="00351A5F" w:rsidRDefault="002B4A2C" w:rsidP="00067173">
            <w:pPr>
              <w:rPr>
                <w:rFonts w:ascii="Times New Roman" w:hAnsi="Times New Roman" w:cs="Times New Roman"/>
                <w:szCs w:val="21"/>
              </w:rPr>
            </w:pPr>
            <w:r w:rsidRPr="002B4A2C">
              <w:rPr>
                <w:rFonts w:ascii="Times New Roman" w:hAnsi="Times New Roman" w:cs="Times New Roman"/>
                <w:szCs w:val="21"/>
              </w:rPr>
              <w:t>4.85(4.76,4.94)</w:t>
            </w:r>
          </w:p>
        </w:tc>
        <w:tc>
          <w:tcPr>
            <w:tcW w:w="1985" w:type="dxa"/>
            <w:shd w:val="clear" w:color="auto" w:fill="auto"/>
            <w:noWrap/>
          </w:tcPr>
          <w:p w14:paraId="7366945A" w14:textId="5348142B" w:rsidR="00351A5F" w:rsidRPr="00351A5F" w:rsidRDefault="002B4A2C" w:rsidP="00067173">
            <w:pPr>
              <w:rPr>
                <w:rFonts w:ascii="Times New Roman" w:hAnsi="Times New Roman" w:cs="Times New Roman"/>
                <w:szCs w:val="21"/>
              </w:rPr>
            </w:pPr>
            <w:r w:rsidRPr="002B4A2C">
              <w:rPr>
                <w:rFonts w:ascii="Times New Roman" w:hAnsi="Times New Roman" w:cs="Times New Roman"/>
                <w:szCs w:val="21"/>
              </w:rPr>
              <w:t>2.34(2.30,2.38)</w:t>
            </w:r>
          </w:p>
        </w:tc>
        <w:tc>
          <w:tcPr>
            <w:tcW w:w="2267" w:type="dxa"/>
            <w:shd w:val="clear" w:color="auto" w:fill="auto"/>
            <w:noWrap/>
          </w:tcPr>
          <w:p w14:paraId="415637D5" w14:textId="0F3AA38B" w:rsidR="00351A5F" w:rsidRPr="00351A5F" w:rsidRDefault="008342FA" w:rsidP="00067173">
            <w:pPr>
              <w:rPr>
                <w:rFonts w:ascii="Times New Roman" w:hAnsi="Times New Roman" w:cs="Times New Roman"/>
                <w:szCs w:val="21"/>
              </w:rPr>
            </w:pPr>
            <w:r w:rsidRPr="008342FA">
              <w:rPr>
                <w:rFonts w:ascii="Times New Roman" w:hAnsi="Times New Roman" w:cs="Times New Roman"/>
                <w:szCs w:val="21"/>
              </w:rPr>
              <w:t>13.49(13.42,13.55)</w:t>
            </w:r>
          </w:p>
        </w:tc>
        <w:tc>
          <w:tcPr>
            <w:tcW w:w="2551" w:type="dxa"/>
            <w:shd w:val="clear" w:color="auto" w:fill="auto"/>
            <w:noWrap/>
          </w:tcPr>
          <w:p w14:paraId="23A8B907" w14:textId="6BDDA275" w:rsidR="00351A5F" w:rsidRPr="00351A5F" w:rsidRDefault="00146EE1" w:rsidP="00067173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259.23(255.13,263.34)</w:t>
            </w:r>
          </w:p>
        </w:tc>
      </w:tr>
      <w:tr w:rsidR="00485410" w:rsidRPr="00351A5F" w14:paraId="3BA0C261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129D1B58" w14:textId="0350E7E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 &amp; &lt;30 y</w:t>
            </w:r>
          </w:p>
        </w:tc>
        <w:tc>
          <w:tcPr>
            <w:tcW w:w="1366" w:type="dxa"/>
            <w:shd w:val="clear" w:color="auto" w:fill="auto"/>
            <w:noWrap/>
          </w:tcPr>
          <w:p w14:paraId="302EA93B" w14:textId="7A096A07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96</w:t>
            </w:r>
          </w:p>
        </w:tc>
        <w:tc>
          <w:tcPr>
            <w:tcW w:w="2093" w:type="dxa"/>
            <w:shd w:val="clear" w:color="auto" w:fill="auto"/>
            <w:noWrap/>
          </w:tcPr>
          <w:p w14:paraId="091F00FF" w14:textId="1C8C2F40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7.93(7.77,8.10)</w:t>
            </w:r>
          </w:p>
        </w:tc>
        <w:tc>
          <w:tcPr>
            <w:tcW w:w="2052" w:type="dxa"/>
            <w:shd w:val="clear" w:color="auto" w:fill="auto"/>
            <w:noWrap/>
          </w:tcPr>
          <w:p w14:paraId="0575F1D5" w14:textId="1FF555BC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4.80(4.66,4.94)</w:t>
            </w:r>
          </w:p>
        </w:tc>
        <w:tc>
          <w:tcPr>
            <w:tcW w:w="1985" w:type="dxa"/>
            <w:shd w:val="clear" w:color="auto" w:fill="auto"/>
            <w:noWrap/>
          </w:tcPr>
          <w:p w14:paraId="18CB3EE4" w14:textId="7D6C3157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2.35(2.30,2.40)</w:t>
            </w:r>
          </w:p>
        </w:tc>
        <w:tc>
          <w:tcPr>
            <w:tcW w:w="2267" w:type="dxa"/>
            <w:shd w:val="clear" w:color="auto" w:fill="auto"/>
            <w:noWrap/>
          </w:tcPr>
          <w:p w14:paraId="48386162" w14:textId="4D0AD26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13.47(13.38,13.56)</w:t>
            </w:r>
          </w:p>
        </w:tc>
        <w:tc>
          <w:tcPr>
            <w:tcW w:w="2551" w:type="dxa"/>
            <w:shd w:val="clear" w:color="auto" w:fill="auto"/>
            <w:noWrap/>
          </w:tcPr>
          <w:p w14:paraId="35FCBB0D" w14:textId="7E54B66B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256.60(251.72,261.47)</w:t>
            </w:r>
          </w:p>
        </w:tc>
      </w:tr>
      <w:tr w:rsidR="00485410" w:rsidRPr="00351A5F" w14:paraId="5A77E997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214DE938" w14:textId="0EB038F7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 &lt;30 y</w:t>
            </w:r>
          </w:p>
        </w:tc>
        <w:tc>
          <w:tcPr>
            <w:tcW w:w="1366" w:type="dxa"/>
            <w:shd w:val="clear" w:color="auto" w:fill="auto"/>
            <w:noWrap/>
          </w:tcPr>
          <w:p w14:paraId="44F8C4FD" w14:textId="5C340F47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2093" w:type="dxa"/>
            <w:shd w:val="clear" w:color="auto" w:fill="auto"/>
            <w:noWrap/>
          </w:tcPr>
          <w:p w14:paraId="16A9E7DE" w14:textId="7A96639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9.02(8.48,9.55)</w:t>
            </w:r>
          </w:p>
        </w:tc>
        <w:tc>
          <w:tcPr>
            <w:tcW w:w="2052" w:type="dxa"/>
            <w:shd w:val="clear" w:color="auto" w:fill="auto"/>
            <w:noWrap/>
          </w:tcPr>
          <w:p w14:paraId="0F30EDD8" w14:textId="1551393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5.44(5.13,5.75)</w:t>
            </w:r>
          </w:p>
        </w:tc>
        <w:tc>
          <w:tcPr>
            <w:tcW w:w="1985" w:type="dxa"/>
            <w:shd w:val="clear" w:color="auto" w:fill="auto"/>
            <w:noWrap/>
          </w:tcPr>
          <w:p w14:paraId="632121CD" w14:textId="18DF5C98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2.67(2.41,2.93)</w:t>
            </w:r>
          </w:p>
        </w:tc>
        <w:tc>
          <w:tcPr>
            <w:tcW w:w="2267" w:type="dxa"/>
            <w:shd w:val="clear" w:color="auto" w:fill="auto"/>
            <w:noWrap/>
          </w:tcPr>
          <w:p w14:paraId="091AA75E" w14:textId="2EAE4B8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13.42(13.18,13.66)</w:t>
            </w:r>
          </w:p>
        </w:tc>
        <w:tc>
          <w:tcPr>
            <w:tcW w:w="2551" w:type="dxa"/>
            <w:shd w:val="clear" w:color="auto" w:fill="auto"/>
            <w:noWrap/>
          </w:tcPr>
          <w:p w14:paraId="5E937838" w14:textId="6F1AB8F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285.45(270.56,300.34)</w:t>
            </w:r>
          </w:p>
        </w:tc>
      </w:tr>
      <w:tr w:rsidR="00485410" w:rsidRPr="00351A5F" w14:paraId="3D739D9F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45491940" w14:textId="494F7B6A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E56FE">
              <w:rPr>
                <w:rFonts w:ascii="Times New Roman" w:hAnsi="Times New Roman" w:cs="Times New Roman"/>
                <w:szCs w:val="21"/>
              </w:rPr>
              <w:t>&amp; ≥30 y</w:t>
            </w:r>
          </w:p>
        </w:tc>
        <w:tc>
          <w:tcPr>
            <w:tcW w:w="1366" w:type="dxa"/>
            <w:shd w:val="clear" w:color="auto" w:fill="auto"/>
            <w:noWrap/>
          </w:tcPr>
          <w:p w14:paraId="205A8C76" w14:textId="20770DE0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2093" w:type="dxa"/>
            <w:shd w:val="clear" w:color="auto" w:fill="auto"/>
            <w:noWrap/>
          </w:tcPr>
          <w:p w14:paraId="4CCB4709" w14:textId="703D83E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7.94(7.74,8.15)</w:t>
            </w:r>
          </w:p>
        </w:tc>
        <w:tc>
          <w:tcPr>
            <w:tcW w:w="2052" w:type="dxa"/>
            <w:shd w:val="clear" w:color="auto" w:fill="auto"/>
            <w:noWrap/>
          </w:tcPr>
          <w:p w14:paraId="2D70F8A4" w14:textId="0E01F0CB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4.85(4.69,5.01)</w:t>
            </w:r>
          </w:p>
        </w:tc>
        <w:tc>
          <w:tcPr>
            <w:tcW w:w="1985" w:type="dxa"/>
            <w:shd w:val="clear" w:color="auto" w:fill="auto"/>
            <w:noWrap/>
          </w:tcPr>
          <w:p w14:paraId="61FF7348" w14:textId="5845B92B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2.29(2.24,2.35)</w:t>
            </w:r>
          </w:p>
        </w:tc>
        <w:tc>
          <w:tcPr>
            <w:tcW w:w="2267" w:type="dxa"/>
            <w:shd w:val="clear" w:color="auto" w:fill="auto"/>
            <w:noWrap/>
          </w:tcPr>
          <w:p w14:paraId="1FF68AD8" w14:textId="2C0D5C28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13.51(13.41,13.60)</w:t>
            </w:r>
          </w:p>
        </w:tc>
        <w:tc>
          <w:tcPr>
            <w:tcW w:w="2551" w:type="dxa"/>
            <w:shd w:val="clear" w:color="auto" w:fill="auto"/>
            <w:noWrap/>
          </w:tcPr>
          <w:p w14:paraId="50393358" w14:textId="0A9EF5B8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259.83(253.72,265.95)</w:t>
            </w:r>
          </w:p>
        </w:tc>
      </w:tr>
      <w:tr w:rsidR="00485410" w:rsidRPr="00351A5F" w14:paraId="44EBFE1D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093E6A14" w14:textId="77777777" w:rsidR="00485410" w:rsidRPr="00FE56FE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</w:t>
            </w:r>
            <w:r w:rsidRPr="00FE56F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E1A5A">
              <w:rPr>
                <w:rFonts w:ascii="Times New Roman" w:hAnsi="Times New Roman" w:cs="Times New Roman"/>
                <w:szCs w:val="21"/>
              </w:rPr>
              <w:t>≥</w:t>
            </w:r>
            <w:r w:rsidRPr="00FE56FE">
              <w:rPr>
                <w:rFonts w:ascii="Times New Roman" w:hAnsi="Times New Roman" w:cs="Times New Roman"/>
                <w:szCs w:val="21"/>
              </w:rPr>
              <w:t>30 y</w:t>
            </w:r>
          </w:p>
          <w:p w14:paraId="1772B0C2" w14:textId="1907C51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6" w:type="dxa"/>
            <w:shd w:val="clear" w:color="auto" w:fill="auto"/>
            <w:noWrap/>
          </w:tcPr>
          <w:p w14:paraId="25F3CDB5" w14:textId="39D6C0F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2093" w:type="dxa"/>
            <w:shd w:val="clear" w:color="auto" w:fill="auto"/>
            <w:noWrap/>
          </w:tcPr>
          <w:p w14:paraId="15275A52" w14:textId="6670E218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8.10(7.68,8.52)</w:t>
            </w:r>
          </w:p>
        </w:tc>
        <w:tc>
          <w:tcPr>
            <w:tcW w:w="2052" w:type="dxa"/>
            <w:shd w:val="clear" w:color="auto" w:fill="auto"/>
            <w:noWrap/>
          </w:tcPr>
          <w:p w14:paraId="21C0ACCB" w14:textId="551D8699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4.87(4.51,5.23)</w:t>
            </w:r>
          </w:p>
        </w:tc>
        <w:tc>
          <w:tcPr>
            <w:tcW w:w="1985" w:type="dxa"/>
            <w:shd w:val="clear" w:color="auto" w:fill="auto"/>
            <w:noWrap/>
          </w:tcPr>
          <w:p w14:paraId="77B1B9A4" w14:textId="2DF5C52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2.39(2.29,2.49)</w:t>
            </w:r>
          </w:p>
        </w:tc>
        <w:tc>
          <w:tcPr>
            <w:tcW w:w="2267" w:type="dxa"/>
            <w:shd w:val="clear" w:color="auto" w:fill="auto"/>
            <w:noWrap/>
          </w:tcPr>
          <w:p w14:paraId="782BB6DF" w14:textId="44024D03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13.49(13.30,13.69)</w:t>
            </w:r>
          </w:p>
        </w:tc>
        <w:tc>
          <w:tcPr>
            <w:tcW w:w="2551" w:type="dxa"/>
            <w:shd w:val="clear" w:color="auto" w:fill="auto"/>
            <w:noWrap/>
          </w:tcPr>
          <w:p w14:paraId="4013713D" w14:textId="3923265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259.16(248.17,270.15)</w:t>
            </w:r>
          </w:p>
        </w:tc>
      </w:tr>
      <w:tr w:rsidR="00351A5F" w:rsidRPr="00351A5F" w14:paraId="67A79A66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2C8066EB" w14:textId="77777777" w:rsidR="00351A5F" w:rsidRPr="00351A5F" w:rsidRDefault="00351A5F" w:rsidP="0006717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Mexican American participants</w:t>
            </w:r>
          </w:p>
        </w:tc>
        <w:tc>
          <w:tcPr>
            <w:tcW w:w="1366" w:type="dxa"/>
            <w:shd w:val="clear" w:color="auto" w:fill="auto"/>
            <w:noWrap/>
          </w:tcPr>
          <w:p w14:paraId="54F90AAE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  <w:shd w:val="clear" w:color="auto" w:fill="auto"/>
            <w:noWrap/>
          </w:tcPr>
          <w:p w14:paraId="711B8FB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2" w:type="dxa"/>
            <w:shd w:val="clear" w:color="auto" w:fill="auto"/>
            <w:noWrap/>
          </w:tcPr>
          <w:p w14:paraId="4965963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14:paraId="5941302C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14:paraId="34E1E08D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14:paraId="58704F8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46834A46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23DB2947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auto"/>
            <w:noWrap/>
          </w:tcPr>
          <w:p w14:paraId="29CB43B0" w14:textId="16D30543" w:rsidR="00351A5F" w:rsidRPr="00351A5F" w:rsidRDefault="00146EE1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093" w:type="dxa"/>
            <w:shd w:val="clear" w:color="auto" w:fill="auto"/>
            <w:noWrap/>
          </w:tcPr>
          <w:p w14:paraId="75F087EF" w14:textId="7BF34681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8.07(7.92,8.21)</w:t>
            </w:r>
          </w:p>
        </w:tc>
        <w:tc>
          <w:tcPr>
            <w:tcW w:w="2052" w:type="dxa"/>
            <w:shd w:val="clear" w:color="auto" w:fill="auto"/>
            <w:noWrap/>
          </w:tcPr>
          <w:p w14:paraId="279BC33A" w14:textId="36965972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4.87(4.74,5.00)</w:t>
            </w:r>
          </w:p>
        </w:tc>
        <w:tc>
          <w:tcPr>
            <w:tcW w:w="1985" w:type="dxa"/>
            <w:shd w:val="clear" w:color="auto" w:fill="auto"/>
            <w:noWrap/>
          </w:tcPr>
          <w:p w14:paraId="1D9D5506" w14:textId="1C4525F1" w:rsidR="00351A5F" w:rsidRPr="00351A5F" w:rsidRDefault="00146EE1" w:rsidP="00067173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2.42(2.38,2.47)</w:t>
            </w:r>
            <w:r w:rsidR="00665E50"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267" w:type="dxa"/>
            <w:shd w:val="clear" w:color="auto" w:fill="auto"/>
            <w:noWrap/>
          </w:tcPr>
          <w:p w14:paraId="37D38F90" w14:textId="15336DE2" w:rsidR="00351A5F" w:rsidRPr="00351A5F" w:rsidRDefault="00146EE1" w:rsidP="00067173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13.15(13.05,13.25)</w:t>
            </w:r>
          </w:p>
        </w:tc>
        <w:tc>
          <w:tcPr>
            <w:tcW w:w="2551" w:type="dxa"/>
            <w:shd w:val="clear" w:color="auto" w:fill="auto"/>
            <w:noWrap/>
          </w:tcPr>
          <w:p w14:paraId="4A374C9F" w14:textId="739DAE19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268.39(263.07,273.71)</w:t>
            </w:r>
            <w:r w:rsidR="00BC5F44"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485410" w:rsidRPr="00351A5F" w14:paraId="2B24E9FA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35C54974" w14:textId="4F001150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 &amp; &lt;30 y</w:t>
            </w:r>
          </w:p>
        </w:tc>
        <w:tc>
          <w:tcPr>
            <w:tcW w:w="1366" w:type="dxa"/>
            <w:shd w:val="clear" w:color="auto" w:fill="auto"/>
            <w:noWrap/>
          </w:tcPr>
          <w:p w14:paraId="6C9FC1CD" w14:textId="3C76F693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2093" w:type="dxa"/>
            <w:shd w:val="clear" w:color="auto" w:fill="auto"/>
            <w:noWrap/>
          </w:tcPr>
          <w:p w14:paraId="47DACD6F" w14:textId="5715936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146EE1">
              <w:rPr>
                <w:rFonts w:ascii="Times New Roman" w:hAnsi="Times New Roman" w:cs="Times New Roman"/>
                <w:szCs w:val="21"/>
              </w:rPr>
              <w:t>8.20(7.96,8.44)</w:t>
            </w:r>
            <w:r>
              <w:rPr>
                <w:rFonts w:ascii="Times New Roman" w:hAnsi="Times New Roman" w:cs="Times New Roman"/>
                <w:szCs w:val="21"/>
              </w:rPr>
              <w:t xml:space="preserve"> **</w:t>
            </w:r>
          </w:p>
        </w:tc>
        <w:tc>
          <w:tcPr>
            <w:tcW w:w="2052" w:type="dxa"/>
            <w:shd w:val="clear" w:color="auto" w:fill="auto"/>
            <w:noWrap/>
          </w:tcPr>
          <w:p w14:paraId="3007EDD2" w14:textId="4D7E52F9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4.97(4.76,5.17)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noWrap/>
          </w:tcPr>
          <w:p w14:paraId="3B3B6A9B" w14:textId="21CAFF20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2.44(2.37,2.51)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267" w:type="dxa"/>
            <w:shd w:val="clear" w:color="auto" w:fill="auto"/>
            <w:noWrap/>
          </w:tcPr>
          <w:p w14:paraId="71758390" w14:textId="3732C803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13.32(13.21,13.43)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551" w:type="dxa"/>
            <w:shd w:val="clear" w:color="auto" w:fill="auto"/>
            <w:noWrap/>
          </w:tcPr>
          <w:p w14:paraId="4445218D" w14:textId="2A2FB5E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265.35(256.46,274.24)</w:t>
            </w:r>
            <w:r>
              <w:rPr>
                <w:rFonts w:ascii="Times New Roman" w:hAnsi="Times New Roman" w:cs="Times New Roman"/>
                <w:szCs w:val="21"/>
              </w:rPr>
              <w:t xml:space="preserve"> **</w:t>
            </w:r>
          </w:p>
        </w:tc>
      </w:tr>
      <w:tr w:rsidR="00485410" w:rsidRPr="00351A5F" w14:paraId="0AF2645F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4230E7CC" w14:textId="63A51CD5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 &lt;30 y</w:t>
            </w:r>
          </w:p>
        </w:tc>
        <w:tc>
          <w:tcPr>
            <w:tcW w:w="1366" w:type="dxa"/>
            <w:shd w:val="clear" w:color="auto" w:fill="auto"/>
            <w:noWrap/>
          </w:tcPr>
          <w:p w14:paraId="69395DFD" w14:textId="79E54DEF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2093" w:type="dxa"/>
            <w:shd w:val="clear" w:color="auto" w:fill="auto"/>
            <w:noWrap/>
          </w:tcPr>
          <w:p w14:paraId="58D7ADCB" w14:textId="1ED781C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8.55(7.72,9.37)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052" w:type="dxa"/>
            <w:shd w:val="clear" w:color="auto" w:fill="auto"/>
            <w:noWrap/>
          </w:tcPr>
          <w:p w14:paraId="65331A63" w14:textId="2837E29E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5.16(4.47,5.86)</w:t>
            </w:r>
            <w:r>
              <w:rPr>
                <w:rFonts w:ascii="Times New Roman" w:hAnsi="Times New Roman" w:cs="Times New Roman"/>
                <w:szCs w:val="21"/>
              </w:rPr>
              <w:t xml:space="preserve"> **</w:t>
            </w:r>
          </w:p>
        </w:tc>
        <w:tc>
          <w:tcPr>
            <w:tcW w:w="1985" w:type="dxa"/>
            <w:shd w:val="clear" w:color="auto" w:fill="auto"/>
            <w:noWrap/>
          </w:tcPr>
          <w:p w14:paraId="74883967" w14:textId="1538EFE9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2.62(2.44,2.80)</w:t>
            </w:r>
          </w:p>
        </w:tc>
        <w:tc>
          <w:tcPr>
            <w:tcW w:w="2267" w:type="dxa"/>
            <w:shd w:val="clear" w:color="auto" w:fill="auto"/>
            <w:noWrap/>
          </w:tcPr>
          <w:p w14:paraId="290F24C6" w14:textId="25B00B2F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13.42(13.05,13.80)</w:t>
            </w:r>
          </w:p>
        </w:tc>
        <w:tc>
          <w:tcPr>
            <w:tcW w:w="2551" w:type="dxa"/>
            <w:shd w:val="clear" w:color="auto" w:fill="auto"/>
            <w:noWrap/>
          </w:tcPr>
          <w:p w14:paraId="45027940" w14:textId="7909D083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285.78(266.34,305.21)</w:t>
            </w:r>
          </w:p>
        </w:tc>
      </w:tr>
      <w:tr w:rsidR="00485410" w:rsidRPr="00351A5F" w14:paraId="5B8D2594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10013501" w14:textId="2891E43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E56FE">
              <w:rPr>
                <w:rFonts w:ascii="Times New Roman" w:hAnsi="Times New Roman" w:cs="Times New Roman"/>
                <w:szCs w:val="21"/>
              </w:rPr>
              <w:t>&amp; ≥30 y</w:t>
            </w:r>
          </w:p>
        </w:tc>
        <w:tc>
          <w:tcPr>
            <w:tcW w:w="1366" w:type="dxa"/>
            <w:shd w:val="clear" w:color="auto" w:fill="auto"/>
            <w:noWrap/>
          </w:tcPr>
          <w:p w14:paraId="195B2C73" w14:textId="7E5ADA3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2093" w:type="dxa"/>
            <w:shd w:val="clear" w:color="auto" w:fill="auto"/>
            <w:noWrap/>
          </w:tcPr>
          <w:p w14:paraId="59C4FD62" w14:textId="4F05BF5F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7.89(7.64,8.15)</w:t>
            </w:r>
          </w:p>
        </w:tc>
        <w:tc>
          <w:tcPr>
            <w:tcW w:w="2052" w:type="dxa"/>
            <w:shd w:val="clear" w:color="auto" w:fill="auto"/>
            <w:noWrap/>
          </w:tcPr>
          <w:p w14:paraId="75398EFC" w14:textId="6EE26A7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4.76(4.54,4.98)</w:t>
            </w:r>
          </w:p>
        </w:tc>
        <w:tc>
          <w:tcPr>
            <w:tcW w:w="1985" w:type="dxa"/>
            <w:shd w:val="clear" w:color="auto" w:fill="auto"/>
            <w:noWrap/>
          </w:tcPr>
          <w:p w14:paraId="3C2F5973" w14:textId="71A40D0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2.39(2.32,2.45)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267" w:type="dxa"/>
            <w:shd w:val="clear" w:color="auto" w:fill="auto"/>
            <w:noWrap/>
          </w:tcPr>
          <w:p w14:paraId="7F876D03" w14:textId="41623D5A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12.98(12.83,13.12)</w:t>
            </w:r>
            <w:r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551" w:type="dxa"/>
            <w:shd w:val="clear" w:color="auto" w:fill="auto"/>
            <w:noWrap/>
          </w:tcPr>
          <w:p w14:paraId="096DFCEF" w14:textId="036301A5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267.34(260.78,273.90)</w:t>
            </w:r>
            <w:r>
              <w:rPr>
                <w:rFonts w:ascii="Times New Roman" w:hAnsi="Times New Roman" w:cs="Times New Roman"/>
                <w:szCs w:val="21"/>
              </w:rPr>
              <w:t xml:space="preserve"> **</w:t>
            </w:r>
          </w:p>
        </w:tc>
      </w:tr>
      <w:tr w:rsidR="00485410" w:rsidRPr="00351A5F" w14:paraId="0C56EB70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7FEDBBD1" w14:textId="77777777" w:rsidR="00485410" w:rsidRPr="00FE56FE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</w:t>
            </w:r>
            <w:r w:rsidRPr="00FE56F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E1A5A">
              <w:rPr>
                <w:rFonts w:ascii="Times New Roman" w:hAnsi="Times New Roman" w:cs="Times New Roman"/>
                <w:szCs w:val="21"/>
              </w:rPr>
              <w:t>≥</w:t>
            </w:r>
            <w:r w:rsidRPr="00FE56FE">
              <w:rPr>
                <w:rFonts w:ascii="Times New Roman" w:hAnsi="Times New Roman" w:cs="Times New Roman"/>
                <w:szCs w:val="21"/>
              </w:rPr>
              <w:t>30 y</w:t>
            </w:r>
          </w:p>
          <w:p w14:paraId="50E786EA" w14:textId="3CF8D11E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6" w:type="dxa"/>
            <w:shd w:val="clear" w:color="auto" w:fill="auto"/>
            <w:noWrap/>
          </w:tcPr>
          <w:p w14:paraId="5D2FAB47" w14:textId="6474BDEF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093" w:type="dxa"/>
            <w:shd w:val="clear" w:color="auto" w:fill="auto"/>
            <w:noWrap/>
          </w:tcPr>
          <w:p w14:paraId="08CAAEB2" w14:textId="076B9B6A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8.16(7.71,8.61)</w:t>
            </w:r>
          </w:p>
        </w:tc>
        <w:tc>
          <w:tcPr>
            <w:tcW w:w="2052" w:type="dxa"/>
            <w:shd w:val="clear" w:color="auto" w:fill="auto"/>
            <w:noWrap/>
          </w:tcPr>
          <w:p w14:paraId="629C855B" w14:textId="7C2141C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4.89(4.59,5.19)</w:t>
            </w:r>
          </w:p>
        </w:tc>
        <w:tc>
          <w:tcPr>
            <w:tcW w:w="1985" w:type="dxa"/>
            <w:shd w:val="clear" w:color="auto" w:fill="auto"/>
            <w:noWrap/>
          </w:tcPr>
          <w:p w14:paraId="29B4D1B8" w14:textId="005EACD6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2.45(2.20,2.70)</w:t>
            </w:r>
          </w:p>
        </w:tc>
        <w:tc>
          <w:tcPr>
            <w:tcW w:w="2267" w:type="dxa"/>
            <w:shd w:val="clear" w:color="auto" w:fill="auto"/>
            <w:noWrap/>
          </w:tcPr>
          <w:p w14:paraId="18DE5BA2" w14:textId="072C1C7E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13.18(12.74,13.63)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551" w:type="dxa"/>
            <w:shd w:val="clear" w:color="auto" w:fill="auto"/>
            <w:noWrap/>
          </w:tcPr>
          <w:p w14:paraId="256E1CE3" w14:textId="32E26CF0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281.87(269.11,294.64)</w:t>
            </w:r>
            <w:r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</w:tr>
      <w:tr w:rsidR="00351A5F" w:rsidRPr="00351A5F" w14:paraId="3B823D6C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7D92D949" w14:textId="77777777" w:rsidR="00351A5F" w:rsidRPr="00351A5F" w:rsidRDefault="00351A5F" w:rsidP="0006717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51A5F">
              <w:rPr>
                <w:rFonts w:ascii="Times New Roman" w:hAnsi="Times New Roman" w:cs="Times New Roman"/>
                <w:b/>
                <w:bCs/>
                <w:szCs w:val="21"/>
              </w:rPr>
              <w:t>Other ethnic participants</w:t>
            </w:r>
          </w:p>
        </w:tc>
        <w:tc>
          <w:tcPr>
            <w:tcW w:w="1366" w:type="dxa"/>
            <w:shd w:val="clear" w:color="auto" w:fill="auto"/>
            <w:noWrap/>
          </w:tcPr>
          <w:p w14:paraId="05A6CF2B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  <w:shd w:val="clear" w:color="auto" w:fill="auto"/>
            <w:noWrap/>
          </w:tcPr>
          <w:p w14:paraId="6B664BA8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2" w:type="dxa"/>
            <w:shd w:val="clear" w:color="auto" w:fill="auto"/>
            <w:noWrap/>
          </w:tcPr>
          <w:p w14:paraId="4E715E39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14:paraId="6E3883A6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7" w:type="dxa"/>
            <w:shd w:val="clear" w:color="auto" w:fill="auto"/>
            <w:noWrap/>
          </w:tcPr>
          <w:p w14:paraId="091F7A6F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1" w:type="dxa"/>
            <w:shd w:val="clear" w:color="auto" w:fill="auto"/>
            <w:noWrap/>
          </w:tcPr>
          <w:p w14:paraId="17A8A302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51A5F" w:rsidRPr="00351A5F" w14:paraId="1CB5DD5A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0E7B2CD5" w14:textId="77777777" w:rsidR="00351A5F" w:rsidRPr="00351A5F" w:rsidRDefault="00351A5F" w:rsidP="00067173">
            <w:pPr>
              <w:rPr>
                <w:rFonts w:ascii="Times New Roman" w:hAnsi="Times New Roman" w:cs="Times New Roman"/>
                <w:szCs w:val="21"/>
              </w:rPr>
            </w:pPr>
            <w:r w:rsidRPr="00351A5F">
              <w:rPr>
                <w:rFonts w:ascii="Times New Roman" w:hAnsi="Times New Roman" w:cs="Times New Roman"/>
                <w:szCs w:val="21"/>
              </w:rPr>
              <w:t>All</w:t>
            </w:r>
          </w:p>
        </w:tc>
        <w:tc>
          <w:tcPr>
            <w:tcW w:w="1366" w:type="dxa"/>
            <w:shd w:val="clear" w:color="auto" w:fill="auto"/>
            <w:noWrap/>
          </w:tcPr>
          <w:p w14:paraId="26739DA1" w14:textId="78A1E2F0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467</w:t>
            </w:r>
          </w:p>
        </w:tc>
        <w:tc>
          <w:tcPr>
            <w:tcW w:w="2093" w:type="dxa"/>
            <w:shd w:val="clear" w:color="auto" w:fill="auto"/>
            <w:noWrap/>
          </w:tcPr>
          <w:p w14:paraId="3C72F072" w14:textId="2236761F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7.85(7.69,8.00)</w:t>
            </w:r>
          </w:p>
        </w:tc>
        <w:tc>
          <w:tcPr>
            <w:tcW w:w="2052" w:type="dxa"/>
            <w:shd w:val="clear" w:color="auto" w:fill="auto"/>
            <w:noWrap/>
          </w:tcPr>
          <w:p w14:paraId="207F1FC8" w14:textId="2E67C8B8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4.72(4.61,4.83)</w:t>
            </w:r>
            <w:r w:rsidR="004C7C95">
              <w:rPr>
                <w:rFonts w:ascii="Times New Roman" w:hAnsi="Times New Roman" w:cs="Times New Roman"/>
                <w:kern w:val="0"/>
                <w:szCs w:val="21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noWrap/>
          </w:tcPr>
          <w:p w14:paraId="47F2F161" w14:textId="523D61F6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2.34(2.28,2.39)</w:t>
            </w:r>
          </w:p>
        </w:tc>
        <w:tc>
          <w:tcPr>
            <w:tcW w:w="2267" w:type="dxa"/>
            <w:shd w:val="clear" w:color="auto" w:fill="auto"/>
            <w:noWrap/>
          </w:tcPr>
          <w:p w14:paraId="4E22F925" w14:textId="23131947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13.07(12.98,13.16)</w:t>
            </w:r>
          </w:p>
        </w:tc>
        <w:tc>
          <w:tcPr>
            <w:tcW w:w="2551" w:type="dxa"/>
            <w:shd w:val="clear" w:color="auto" w:fill="auto"/>
            <w:noWrap/>
          </w:tcPr>
          <w:p w14:paraId="2EBCD14A" w14:textId="274C9587" w:rsidR="00351A5F" w:rsidRPr="00351A5F" w:rsidRDefault="00E43058" w:rsidP="00067173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270.09(265.93,274.24)</w:t>
            </w:r>
            <w:r w:rsidR="00A8466B">
              <w:rPr>
                <w:rFonts w:ascii="Times New Roman" w:hAnsi="Times New Roman" w:cs="Times New Roman"/>
                <w:kern w:val="0"/>
                <w:szCs w:val="21"/>
              </w:rPr>
              <w:t xml:space="preserve"> ***</w:t>
            </w:r>
          </w:p>
        </w:tc>
      </w:tr>
      <w:tr w:rsidR="00485410" w:rsidRPr="00351A5F" w14:paraId="71FFD0DB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07F97487" w14:textId="3BF00B4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lastRenderedPageBreak/>
              <w:t>fertility &amp; &lt;30 y</w:t>
            </w:r>
          </w:p>
        </w:tc>
        <w:tc>
          <w:tcPr>
            <w:tcW w:w="1366" w:type="dxa"/>
            <w:shd w:val="clear" w:color="auto" w:fill="auto"/>
            <w:noWrap/>
          </w:tcPr>
          <w:p w14:paraId="07F826AE" w14:textId="7561722C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94</w:t>
            </w:r>
          </w:p>
        </w:tc>
        <w:tc>
          <w:tcPr>
            <w:tcW w:w="2093" w:type="dxa"/>
            <w:shd w:val="clear" w:color="auto" w:fill="auto"/>
            <w:noWrap/>
          </w:tcPr>
          <w:p w14:paraId="55F08733" w14:textId="17A91F0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7.91(7.71,8.11)</w:t>
            </w:r>
          </w:p>
        </w:tc>
        <w:tc>
          <w:tcPr>
            <w:tcW w:w="2052" w:type="dxa"/>
            <w:shd w:val="clear" w:color="auto" w:fill="auto"/>
            <w:noWrap/>
          </w:tcPr>
          <w:p w14:paraId="077F8CE4" w14:textId="03A4FF2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4.78(4.60,4.97)</w:t>
            </w:r>
          </w:p>
        </w:tc>
        <w:tc>
          <w:tcPr>
            <w:tcW w:w="1985" w:type="dxa"/>
            <w:shd w:val="clear" w:color="auto" w:fill="auto"/>
            <w:noWrap/>
          </w:tcPr>
          <w:p w14:paraId="434CC6BE" w14:textId="09CFD6B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2.34(2.29,2.40)</w:t>
            </w:r>
          </w:p>
        </w:tc>
        <w:tc>
          <w:tcPr>
            <w:tcW w:w="2267" w:type="dxa"/>
            <w:shd w:val="clear" w:color="auto" w:fill="auto"/>
            <w:noWrap/>
          </w:tcPr>
          <w:p w14:paraId="73713E89" w14:textId="4C64132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13.17(13.05,13.29)</w:t>
            </w:r>
          </w:p>
        </w:tc>
        <w:tc>
          <w:tcPr>
            <w:tcW w:w="2551" w:type="dxa"/>
            <w:shd w:val="clear" w:color="auto" w:fill="auto"/>
            <w:noWrap/>
          </w:tcPr>
          <w:p w14:paraId="5A7913F7" w14:textId="5AC8B23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267.16(262.00,272.32)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***</w:t>
            </w:r>
          </w:p>
        </w:tc>
      </w:tr>
      <w:tr w:rsidR="00485410" w:rsidRPr="00351A5F" w14:paraId="4C958E61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7DFC517F" w14:textId="588E827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 &lt;30 y</w:t>
            </w:r>
          </w:p>
        </w:tc>
        <w:tc>
          <w:tcPr>
            <w:tcW w:w="1366" w:type="dxa"/>
            <w:shd w:val="clear" w:color="auto" w:fill="auto"/>
            <w:noWrap/>
          </w:tcPr>
          <w:p w14:paraId="53CF83B9" w14:textId="1AA35EEF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093" w:type="dxa"/>
            <w:shd w:val="clear" w:color="auto" w:fill="auto"/>
            <w:noWrap/>
          </w:tcPr>
          <w:p w14:paraId="5AFD4385" w14:textId="66C9F24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9.78(8.62,10.95)</w:t>
            </w:r>
            <w:r>
              <w:rPr>
                <w:rFonts w:ascii="Times New Roman" w:hAnsi="Times New Roman" w:cs="Times New Roman"/>
                <w:szCs w:val="21"/>
              </w:rPr>
              <w:t xml:space="preserve"> ***</w:t>
            </w:r>
          </w:p>
        </w:tc>
        <w:tc>
          <w:tcPr>
            <w:tcW w:w="2052" w:type="dxa"/>
            <w:shd w:val="clear" w:color="auto" w:fill="auto"/>
            <w:noWrap/>
          </w:tcPr>
          <w:p w14:paraId="41143410" w14:textId="57235C9C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5.96(5.32,6.61)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***</w:t>
            </w:r>
          </w:p>
        </w:tc>
        <w:tc>
          <w:tcPr>
            <w:tcW w:w="1985" w:type="dxa"/>
            <w:shd w:val="clear" w:color="auto" w:fill="auto"/>
            <w:noWrap/>
          </w:tcPr>
          <w:p w14:paraId="3F1E0F1F" w14:textId="5E975E71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2.87(2.39,3.35)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</w:t>
            </w:r>
          </w:p>
        </w:tc>
        <w:tc>
          <w:tcPr>
            <w:tcW w:w="2267" w:type="dxa"/>
            <w:shd w:val="clear" w:color="auto" w:fill="auto"/>
            <w:noWrap/>
          </w:tcPr>
          <w:p w14:paraId="7F36F2C6" w14:textId="147C7F4B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13.32(12.78,13.86)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noWrap/>
          </w:tcPr>
          <w:p w14:paraId="7A0C7FF3" w14:textId="1767D348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311.73(268.13,355.33)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***</w:t>
            </w:r>
          </w:p>
        </w:tc>
      </w:tr>
      <w:tr w:rsidR="00485410" w:rsidRPr="00351A5F" w14:paraId="402A2787" w14:textId="77777777" w:rsidTr="00D82423">
        <w:trPr>
          <w:trHeight w:val="276"/>
        </w:trPr>
        <w:tc>
          <w:tcPr>
            <w:tcW w:w="2920" w:type="dxa"/>
            <w:shd w:val="clear" w:color="auto" w:fill="auto"/>
            <w:noWrap/>
            <w:hideMark/>
          </w:tcPr>
          <w:p w14:paraId="2083F7E1" w14:textId="242BB5D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fertility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E56FE">
              <w:rPr>
                <w:rFonts w:ascii="Times New Roman" w:hAnsi="Times New Roman" w:cs="Times New Roman"/>
                <w:szCs w:val="21"/>
              </w:rPr>
              <w:t>&amp; ≥30 y</w:t>
            </w:r>
          </w:p>
        </w:tc>
        <w:tc>
          <w:tcPr>
            <w:tcW w:w="1366" w:type="dxa"/>
            <w:shd w:val="clear" w:color="auto" w:fill="auto"/>
            <w:noWrap/>
          </w:tcPr>
          <w:p w14:paraId="01C94803" w14:textId="5E1E7A68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04</w:t>
            </w:r>
          </w:p>
        </w:tc>
        <w:tc>
          <w:tcPr>
            <w:tcW w:w="2093" w:type="dxa"/>
            <w:shd w:val="clear" w:color="auto" w:fill="auto"/>
            <w:noWrap/>
          </w:tcPr>
          <w:p w14:paraId="21DC4354" w14:textId="26E9EC9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7.74(7.52,7.97)</w:t>
            </w:r>
          </w:p>
        </w:tc>
        <w:tc>
          <w:tcPr>
            <w:tcW w:w="2052" w:type="dxa"/>
            <w:shd w:val="clear" w:color="auto" w:fill="auto"/>
            <w:noWrap/>
          </w:tcPr>
          <w:p w14:paraId="1A0FB5C0" w14:textId="5D1216A5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4.64(4.47,4.81)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</w:t>
            </w:r>
          </w:p>
        </w:tc>
        <w:tc>
          <w:tcPr>
            <w:tcW w:w="1985" w:type="dxa"/>
            <w:shd w:val="clear" w:color="auto" w:fill="auto"/>
            <w:noWrap/>
          </w:tcPr>
          <w:p w14:paraId="67BC551F" w14:textId="592A070B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2.32(2.24,2.40)</w:t>
            </w:r>
          </w:p>
        </w:tc>
        <w:tc>
          <w:tcPr>
            <w:tcW w:w="2267" w:type="dxa"/>
            <w:shd w:val="clear" w:color="auto" w:fill="auto"/>
            <w:noWrap/>
          </w:tcPr>
          <w:p w14:paraId="3F1A8651" w14:textId="6E778DFD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12.98(12.85,13.12)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***</w:t>
            </w:r>
          </w:p>
        </w:tc>
        <w:tc>
          <w:tcPr>
            <w:tcW w:w="2551" w:type="dxa"/>
            <w:shd w:val="clear" w:color="auto" w:fill="auto"/>
            <w:noWrap/>
          </w:tcPr>
          <w:p w14:paraId="779F9528" w14:textId="5164890A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271.88(266.30,277.47)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***</w:t>
            </w:r>
          </w:p>
        </w:tc>
      </w:tr>
      <w:tr w:rsidR="00485410" w:rsidRPr="00351A5F" w14:paraId="571C18CB" w14:textId="77777777" w:rsidTr="00D82423">
        <w:trPr>
          <w:trHeight w:val="276"/>
        </w:trPr>
        <w:tc>
          <w:tcPr>
            <w:tcW w:w="292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3BEB1022" w14:textId="77777777" w:rsidR="00485410" w:rsidRPr="00FE56FE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FE56FE">
              <w:rPr>
                <w:rFonts w:ascii="Times New Roman" w:hAnsi="Times New Roman" w:cs="Times New Roman"/>
                <w:szCs w:val="21"/>
              </w:rPr>
              <w:t>Infertility &amp;</w:t>
            </w:r>
            <w:r w:rsidRPr="00FE56F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E1A5A">
              <w:rPr>
                <w:rFonts w:ascii="Times New Roman" w:hAnsi="Times New Roman" w:cs="Times New Roman"/>
                <w:szCs w:val="21"/>
              </w:rPr>
              <w:t>≥</w:t>
            </w:r>
            <w:r w:rsidRPr="00FE56FE">
              <w:rPr>
                <w:rFonts w:ascii="Times New Roman" w:hAnsi="Times New Roman" w:cs="Times New Roman"/>
                <w:szCs w:val="21"/>
              </w:rPr>
              <w:t>30 y</w:t>
            </w:r>
          </w:p>
          <w:p w14:paraId="2C3B3398" w14:textId="2E4FAA84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66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763727FB" w14:textId="011C2BB7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2093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3D05B940" w14:textId="14EB07C2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7.56(7.12,7.99)</w:t>
            </w:r>
            <w:r>
              <w:rPr>
                <w:rFonts w:ascii="Times New Roman" w:hAnsi="Times New Roman" w:cs="Times New Roman"/>
                <w:szCs w:val="21"/>
              </w:rPr>
              <w:t xml:space="preserve"> *</w:t>
            </w:r>
          </w:p>
        </w:tc>
        <w:tc>
          <w:tcPr>
            <w:tcW w:w="2052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1FA0A9D6" w14:textId="40D240F0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4.54(4.21,4.86)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71A04B8F" w14:textId="3043F98C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2.24(2.11,2.36)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</w:t>
            </w:r>
          </w:p>
        </w:tc>
        <w:tc>
          <w:tcPr>
            <w:tcW w:w="2267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2D7F9E78" w14:textId="6AFA4235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12.99(12.77,13.22)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**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13EF1C44" w14:textId="082EA08B" w:rsidR="00485410" w:rsidRPr="00351A5F" w:rsidRDefault="00485410" w:rsidP="00485410">
            <w:pPr>
              <w:rPr>
                <w:rFonts w:ascii="Times New Roman" w:hAnsi="Times New Roman" w:cs="Times New Roman"/>
                <w:szCs w:val="21"/>
              </w:rPr>
            </w:pPr>
            <w:r w:rsidRPr="00E43058">
              <w:rPr>
                <w:rFonts w:ascii="Times New Roman" w:hAnsi="Times New Roman" w:cs="Times New Roman"/>
                <w:szCs w:val="21"/>
              </w:rPr>
              <w:t>260.71(250.33,271.10)</w:t>
            </w:r>
          </w:p>
        </w:tc>
      </w:tr>
    </w:tbl>
    <w:p w14:paraId="6670C75A" w14:textId="2DBF840C" w:rsidR="00393DE8" w:rsidRPr="00351A5F" w:rsidRDefault="00393DE8" w:rsidP="00393DE8">
      <w:pPr>
        <w:rPr>
          <w:rFonts w:ascii="Times New Roman" w:hAnsi="Times New Roman" w:cs="Times New Roman"/>
          <w:szCs w:val="21"/>
        </w:rPr>
      </w:pPr>
      <w:r w:rsidRPr="00351A5F">
        <w:rPr>
          <w:rFonts w:ascii="Times New Roman" w:hAnsi="Times New Roman" w:cs="Times New Roman"/>
          <w:szCs w:val="21"/>
        </w:rPr>
        <w:t xml:space="preserve">Note: data was presented as means (95% credibility intervals). </w:t>
      </w:r>
      <w:bookmarkStart w:id="0" w:name="OLE_LINK5"/>
      <w:r w:rsidRPr="00351A5F">
        <w:rPr>
          <w:rFonts w:ascii="Times New Roman" w:hAnsi="Times New Roman" w:cs="Times New Roman"/>
          <w:szCs w:val="21"/>
          <w:vertAlign w:val="superscript"/>
        </w:rPr>
        <w:t>***</w:t>
      </w:r>
      <w:bookmarkEnd w:id="0"/>
      <w:r w:rsidRPr="00351A5F">
        <w:rPr>
          <w:rFonts w:ascii="Times New Roman" w:hAnsi="Times New Roman" w:cs="Times New Roman"/>
          <w:szCs w:val="21"/>
        </w:rPr>
        <w:t xml:space="preserve"> </w:t>
      </w:r>
      <w:r w:rsidRPr="00351A5F">
        <w:rPr>
          <w:rFonts w:ascii="Times New Roman" w:hAnsi="Times New Roman" w:cs="Times New Roman"/>
          <w:i/>
          <w:iCs/>
          <w:szCs w:val="21"/>
        </w:rPr>
        <w:t>P</w:t>
      </w:r>
      <w:r w:rsidRPr="00351A5F">
        <w:rPr>
          <w:rFonts w:ascii="Times New Roman" w:hAnsi="Times New Roman" w:cs="Times New Roman"/>
          <w:szCs w:val="21"/>
        </w:rPr>
        <w:t xml:space="preserve"> value&lt;0.001, ** </w:t>
      </w:r>
      <w:r w:rsidRPr="00351A5F">
        <w:rPr>
          <w:rFonts w:ascii="Times New Roman" w:hAnsi="Times New Roman" w:cs="Times New Roman"/>
          <w:i/>
          <w:iCs/>
          <w:szCs w:val="21"/>
        </w:rPr>
        <w:t>P</w:t>
      </w:r>
      <w:r w:rsidRPr="00351A5F">
        <w:rPr>
          <w:rFonts w:ascii="Times New Roman" w:hAnsi="Times New Roman" w:cs="Times New Roman"/>
          <w:szCs w:val="21"/>
        </w:rPr>
        <w:t xml:space="preserve"> value&lt;0.01, * </w:t>
      </w:r>
      <w:r w:rsidRPr="00351A5F">
        <w:rPr>
          <w:rFonts w:ascii="Times New Roman" w:hAnsi="Times New Roman" w:cs="Times New Roman"/>
          <w:i/>
          <w:iCs/>
          <w:szCs w:val="21"/>
        </w:rPr>
        <w:t>P</w:t>
      </w:r>
      <w:r w:rsidRPr="00351A5F">
        <w:rPr>
          <w:rFonts w:ascii="Times New Roman" w:hAnsi="Times New Roman" w:cs="Times New Roman"/>
          <w:szCs w:val="21"/>
        </w:rPr>
        <w:t xml:space="preserve"> value&lt;0.05, compared with white individuals.</w:t>
      </w:r>
    </w:p>
    <w:p w14:paraId="164ADD8F" w14:textId="77777777" w:rsidR="00393DE8" w:rsidRPr="00351A5F" w:rsidRDefault="00393DE8">
      <w:pPr>
        <w:rPr>
          <w:rFonts w:ascii="Times New Roman" w:hAnsi="Times New Roman" w:cs="Times New Roman"/>
          <w:szCs w:val="21"/>
        </w:rPr>
      </w:pPr>
    </w:p>
    <w:sectPr w:rsidR="00393DE8" w:rsidRPr="00351A5F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389AD" w14:textId="77777777" w:rsidR="00983694" w:rsidRDefault="00983694" w:rsidP="00393DE8">
      <w:r>
        <w:separator/>
      </w:r>
    </w:p>
  </w:endnote>
  <w:endnote w:type="continuationSeparator" w:id="0">
    <w:p w14:paraId="303CCB91" w14:textId="77777777" w:rsidR="00983694" w:rsidRDefault="00983694" w:rsidP="0039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2D760" w14:textId="77777777" w:rsidR="00983694" w:rsidRDefault="00983694" w:rsidP="00393DE8">
      <w:r>
        <w:separator/>
      </w:r>
    </w:p>
  </w:footnote>
  <w:footnote w:type="continuationSeparator" w:id="0">
    <w:p w14:paraId="30C5AC7F" w14:textId="77777777" w:rsidR="00983694" w:rsidRDefault="00983694" w:rsidP="00393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23"/>
    <w:rsid w:val="00146EE1"/>
    <w:rsid w:val="00281C5A"/>
    <w:rsid w:val="002B4A2C"/>
    <w:rsid w:val="00307269"/>
    <w:rsid w:val="003228C4"/>
    <w:rsid w:val="00351A5F"/>
    <w:rsid w:val="00393DE8"/>
    <w:rsid w:val="003E7CAE"/>
    <w:rsid w:val="004222A0"/>
    <w:rsid w:val="00485410"/>
    <w:rsid w:val="004C7C95"/>
    <w:rsid w:val="005C536E"/>
    <w:rsid w:val="00643663"/>
    <w:rsid w:val="00665E50"/>
    <w:rsid w:val="006B5723"/>
    <w:rsid w:val="00713268"/>
    <w:rsid w:val="007C1005"/>
    <w:rsid w:val="008342FA"/>
    <w:rsid w:val="00900F12"/>
    <w:rsid w:val="00907CFF"/>
    <w:rsid w:val="009602D6"/>
    <w:rsid w:val="00983694"/>
    <w:rsid w:val="009E1A5A"/>
    <w:rsid w:val="00A22449"/>
    <w:rsid w:val="00A8466B"/>
    <w:rsid w:val="00BC43E4"/>
    <w:rsid w:val="00BC531C"/>
    <w:rsid w:val="00BC5F44"/>
    <w:rsid w:val="00CC2292"/>
    <w:rsid w:val="00D82423"/>
    <w:rsid w:val="00E43058"/>
    <w:rsid w:val="00FE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E4151"/>
  <w15:chartTrackingRefBased/>
  <w15:docId w15:val="{07DE9D58-40BC-4453-838B-35C62E67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D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3D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3D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3DE8"/>
    <w:rPr>
      <w:sz w:val="18"/>
      <w:szCs w:val="18"/>
    </w:rPr>
  </w:style>
  <w:style w:type="table" w:styleId="a7">
    <w:name w:val="Table Grid"/>
    <w:basedOn w:val="a1"/>
    <w:uiPriority w:val="39"/>
    <w:rsid w:val="00393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2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D7CA8BF-951B-41A2-A4EF-9929054A8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A mazing</cp:lastModifiedBy>
  <cp:revision>10</cp:revision>
  <dcterms:created xsi:type="dcterms:W3CDTF">2022-10-14T09:42:00Z</dcterms:created>
  <dcterms:modified xsi:type="dcterms:W3CDTF">2024-01-18T08:08:00Z</dcterms:modified>
</cp:coreProperties>
</file>