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6019" w:type="dxa"/>
        <w:tblInd w:w="-993" w:type="dxa"/>
        <w:tblLook w:val="04A0" w:firstRow="1" w:lastRow="0" w:firstColumn="1" w:lastColumn="0" w:noHBand="0" w:noVBand="1"/>
      </w:tblPr>
      <w:tblGrid>
        <w:gridCol w:w="1426"/>
        <w:gridCol w:w="2630"/>
        <w:gridCol w:w="1738"/>
        <w:gridCol w:w="1015"/>
        <w:gridCol w:w="1136"/>
        <w:gridCol w:w="2404"/>
        <w:gridCol w:w="1559"/>
        <w:gridCol w:w="4111"/>
      </w:tblGrid>
      <w:tr w:rsidR="001C4DD1" w:rsidRPr="004E4637" w14:paraId="40171D4E" w14:textId="77777777" w:rsidTr="00CF6C91">
        <w:trPr>
          <w:trHeight w:val="284"/>
        </w:trPr>
        <w:tc>
          <w:tcPr>
            <w:tcW w:w="16019" w:type="dxa"/>
            <w:gridSpan w:val="8"/>
            <w:tcBorders>
              <w:top w:val="nil"/>
              <w:left w:val="nil"/>
              <w:right w:val="nil"/>
            </w:tcBorders>
            <w:hideMark/>
          </w:tcPr>
          <w:p w14:paraId="081F9310" w14:textId="7329608F" w:rsidR="001C4DD1" w:rsidRPr="008B06CF" w:rsidRDefault="001C4DD1" w:rsidP="00D95020">
            <w:pPr>
              <w:rPr>
                <w:b/>
                <w:bCs/>
                <w:sz w:val="18"/>
                <w:szCs w:val="18"/>
                <w:lang w:val="en-GB"/>
              </w:rPr>
            </w:pPr>
            <w:r w:rsidRPr="008B06CF">
              <w:rPr>
                <w:b/>
                <w:bCs/>
                <w:sz w:val="18"/>
                <w:szCs w:val="18"/>
                <w:lang w:val="en-GB"/>
              </w:rPr>
              <w:t>Supplementary tables</w:t>
            </w:r>
          </w:p>
          <w:p w14:paraId="3E59921F" w14:textId="77777777" w:rsidR="001C4DD1" w:rsidRPr="008B06CF" w:rsidRDefault="001C4DD1" w:rsidP="00D95020">
            <w:pPr>
              <w:rPr>
                <w:b/>
                <w:bCs/>
                <w:sz w:val="18"/>
                <w:szCs w:val="18"/>
                <w:lang w:val="en-GB"/>
              </w:rPr>
            </w:pPr>
          </w:p>
          <w:p w14:paraId="0D4789C7" w14:textId="30FB0930" w:rsidR="001C4DD1" w:rsidRPr="008B06CF" w:rsidRDefault="0009183F" w:rsidP="00D95020">
            <w:pPr>
              <w:rPr>
                <w:b/>
                <w:bCs/>
                <w:sz w:val="18"/>
                <w:szCs w:val="18"/>
                <w:u w:val="single"/>
                <w:lang w:val="en-GB"/>
              </w:rPr>
            </w:pPr>
            <w:r w:rsidRPr="00F059FD">
              <w:rPr>
                <w:b/>
                <w:bCs/>
                <w:sz w:val="28"/>
                <w:szCs w:val="28"/>
                <w:u w:val="single"/>
                <w:lang w:val="en-GB"/>
              </w:rPr>
              <w:t>T</w:t>
            </w:r>
            <w:r w:rsidR="001C4DD1" w:rsidRPr="00F059FD">
              <w:rPr>
                <w:b/>
                <w:bCs/>
                <w:sz w:val="28"/>
                <w:szCs w:val="28"/>
                <w:u w:val="single"/>
                <w:lang w:val="en-GB"/>
              </w:rPr>
              <w:t xml:space="preserve">able 1: Characteristics of </w:t>
            </w:r>
            <w:r w:rsidR="00F059FD">
              <w:rPr>
                <w:b/>
                <w:bCs/>
                <w:sz w:val="28"/>
                <w:szCs w:val="28"/>
                <w:u w:val="single"/>
                <w:lang w:val="en-GB"/>
              </w:rPr>
              <w:t xml:space="preserve">the </w:t>
            </w:r>
            <w:r w:rsidR="001C4DD1" w:rsidRPr="00F059FD">
              <w:rPr>
                <w:b/>
                <w:bCs/>
                <w:sz w:val="28"/>
                <w:szCs w:val="28"/>
                <w:u w:val="single"/>
                <w:lang w:val="en-GB"/>
              </w:rPr>
              <w:t>included articles.</w:t>
            </w:r>
          </w:p>
          <w:p w14:paraId="0C7D5AF5" w14:textId="77777777" w:rsidR="001C4DD1" w:rsidRPr="008B06CF" w:rsidRDefault="001C4DD1" w:rsidP="00D95020">
            <w:pPr>
              <w:rPr>
                <w:b/>
                <w:bCs/>
                <w:sz w:val="18"/>
                <w:szCs w:val="18"/>
                <w:lang w:val="en-GB"/>
              </w:rPr>
            </w:pPr>
          </w:p>
        </w:tc>
      </w:tr>
      <w:tr w:rsidR="001C4DD1" w:rsidRPr="004E4637" w14:paraId="354B0DF7" w14:textId="77777777" w:rsidTr="00D95020">
        <w:trPr>
          <w:trHeight w:val="960"/>
        </w:trPr>
        <w:tc>
          <w:tcPr>
            <w:tcW w:w="1426" w:type="dxa"/>
            <w:hideMark/>
          </w:tcPr>
          <w:p w14:paraId="51CC0AEF" w14:textId="77777777" w:rsidR="001C4DD1" w:rsidRPr="008B06CF" w:rsidRDefault="001C4DD1" w:rsidP="00D95020">
            <w:pPr>
              <w:rPr>
                <w:b/>
                <w:bCs/>
                <w:sz w:val="18"/>
                <w:szCs w:val="18"/>
                <w:lang w:val="en-GB"/>
              </w:rPr>
            </w:pPr>
            <w:r w:rsidRPr="008B06CF">
              <w:rPr>
                <w:b/>
                <w:bCs/>
                <w:sz w:val="18"/>
                <w:szCs w:val="18"/>
                <w:lang w:val="en-GB"/>
              </w:rPr>
              <w:t>Author</w:t>
            </w:r>
          </w:p>
        </w:tc>
        <w:tc>
          <w:tcPr>
            <w:tcW w:w="2630" w:type="dxa"/>
            <w:hideMark/>
          </w:tcPr>
          <w:p w14:paraId="1BCC453F" w14:textId="77777777" w:rsidR="001C4DD1" w:rsidRPr="008B06CF" w:rsidRDefault="001C4DD1" w:rsidP="00D95020">
            <w:pPr>
              <w:rPr>
                <w:b/>
                <w:bCs/>
                <w:sz w:val="18"/>
                <w:szCs w:val="18"/>
                <w:lang w:val="en-GB"/>
              </w:rPr>
            </w:pPr>
            <w:r w:rsidRPr="008B06CF">
              <w:rPr>
                <w:b/>
                <w:bCs/>
                <w:sz w:val="18"/>
                <w:szCs w:val="18"/>
                <w:lang w:val="en-GB"/>
              </w:rPr>
              <w:t>Objectives</w:t>
            </w:r>
          </w:p>
        </w:tc>
        <w:tc>
          <w:tcPr>
            <w:tcW w:w="1738" w:type="dxa"/>
            <w:hideMark/>
          </w:tcPr>
          <w:p w14:paraId="0689543D" w14:textId="77777777" w:rsidR="001C4DD1" w:rsidRPr="008B06CF" w:rsidRDefault="001C4DD1" w:rsidP="00D95020">
            <w:pPr>
              <w:rPr>
                <w:b/>
                <w:bCs/>
                <w:sz w:val="18"/>
                <w:szCs w:val="18"/>
                <w:lang w:val="en-GB"/>
              </w:rPr>
            </w:pPr>
            <w:r w:rsidRPr="008B06CF">
              <w:rPr>
                <w:b/>
                <w:bCs/>
                <w:sz w:val="18"/>
                <w:szCs w:val="18"/>
                <w:lang w:val="en-GB"/>
              </w:rPr>
              <w:t>Methodology: study design</w:t>
            </w:r>
          </w:p>
        </w:tc>
        <w:tc>
          <w:tcPr>
            <w:tcW w:w="1015" w:type="dxa"/>
            <w:hideMark/>
          </w:tcPr>
          <w:p w14:paraId="5D714D2C" w14:textId="77777777" w:rsidR="001C4DD1" w:rsidRPr="008B06CF" w:rsidRDefault="001C4DD1" w:rsidP="00D95020">
            <w:pPr>
              <w:rPr>
                <w:b/>
                <w:bCs/>
                <w:sz w:val="18"/>
                <w:szCs w:val="18"/>
                <w:lang w:val="en-GB"/>
              </w:rPr>
            </w:pPr>
            <w:r w:rsidRPr="008B06CF">
              <w:rPr>
                <w:b/>
                <w:bCs/>
                <w:sz w:val="18"/>
                <w:szCs w:val="18"/>
                <w:lang w:val="en-GB"/>
              </w:rPr>
              <w:t>Country</w:t>
            </w:r>
          </w:p>
        </w:tc>
        <w:tc>
          <w:tcPr>
            <w:tcW w:w="1136" w:type="dxa"/>
            <w:hideMark/>
          </w:tcPr>
          <w:p w14:paraId="5EAA86D8" w14:textId="77777777" w:rsidR="001C4DD1" w:rsidRPr="008B06CF" w:rsidRDefault="001C4DD1" w:rsidP="00D95020">
            <w:pPr>
              <w:rPr>
                <w:b/>
                <w:bCs/>
                <w:sz w:val="18"/>
                <w:szCs w:val="18"/>
                <w:lang w:val="en-GB"/>
              </w:rPr>
            </w:pPr>
            <w:r w:rsidRPr="008B06CF">
              <w:rPr>
                <w:b/>
                <w:bCs/>
                <w:sz w:val="18"/>
                <w:szCs w:val="18"/>
                <w:lang w:val="en-GB"/>
              </w:rPr>
              <w:t>Population age (years)</w:t>
            </w:r>
          </w:p>
        </w:tc>
        <w:tc>
          <w:tcPr>
            <w:tcW w:w="2404" w:type="dxa"/>
            <w:hideMark/>
          </w:tcPr>
          <w:p w14:paraId="4F0401F5" w14:textId="77777777" w:rsidR="001C4DD1" w:rsidRPr="008B06CF" w:rsidRDefault="001C4DD1" w:rsidP="00D95020">
            <w:pPr>
              <w:rPr>
                <w:b/>
                <w:bCs/>
                <w:sz w:val="18"/>
                <w:szCs w:val="18"/>
                <w:lang w:val="en-GB"/>
              </w:rPr>
            </w:pPr>
            <w:r w:rsidRPr="008B06CF">
              <w:rPr>
                <w:b/>
                <w:bCs/>
                <w:sz w:val="18"/>
                <w:szCs w:val="18"/>
                <w:lang w:val="en-GB"/>
              </w:rPr>
              <w:t xml:space="preserve">Sample size &amp; immigrant groups </w:t>
            </w:r>
          </w:p>
        </w:tc>
        <w:tc>
          <w:tcPr>
            <w:tcW w:w="1559" w:type="dxa"/>
            <w:hideMark/>
          </w:tcPr>
          <w:p w14:paraId="67CBE6A6" w14:textId="3DEAE17E" w:rsidR="001C4DD1" w:rsidRPr="008B06CF" w:rsidRDefault="001C4DD1" w:rsidP="00D95020">
            <w:pPr>
              <w:rPr>
                <w:b/>
                <w:bCs/>
                <w:sz w:val="18"/>
                <w:szCs w:val="18"/>
                <w:lang w:val="en-GB"/>
              </w:rPr>
            </w:pPr>
            <w:r w:rsidRPr="008B06CF">
              <w:rPr>
                <w:b/>
                <w:bCs/>
                <w:sz w:val="18"/>
                <w:szCs w:val="18"/>
                <w:lang w:val="en-GB"/>
              </w:rPr>
              <w:t>Context &amp; outcome of relevance</w:t>
            </w:r>
            <w:r w:rsidR="00816B44" w:rsidRPr="008B06CF">
              <w:rPr>
                <w:b/>
                <w:bCs/>
                <w:sz w:val="18"/>
                <w:szCs w:val="18"/>
                <w:lang w:val="en-GB"/>
              </w:rPr>
              <w:t xml:space="preserve"> to the scoping review</w:t>
            </w:r>
          </w:p>
        </w:tc>
        <w:tc>
          <w:tcPr>
            <w:tcW w:w="4111" w:type="dxa"/>
            <w:hideMark/>
          </w:tcPr>
          <w:p w14:paraId="145C558F" w14:textId="6DA3F48D" w:rsidR="001C4DD1" w:rsidRPr="008B06CF" w:rsidRDefault="001C4DD1" w:rsidP="00D95020">
            <w:pPr>
              <w:rPr>
                <w:b/>
                <w:bCs/>
                <w:sz w:val="18"/>
                <w:szCs w:val="18"/>
                <w:lang w:val="en-GB"/>
              </w:rPr>
            </w:pPr>
            <w:r w:rsidRPr="008B06CF">
              <w:rPr>
                <w:b/>
                <w:bCs/>
                <w:sz w:val="18"/>
                <w:szCs w:val="18"/>
                <w:lang w:val="en-GB"/>
              </w:rPr>
              <w:t>Main results of interest</w:t>
            </w:r>
            <w:r w:rsidR="00D91960" w:rsidRPr="008B06CF">
              <w:rPr>
                <w:b/>
                <w:bCs/>
                <w:sz w:val="18"/>
                <w:szCs w:val="18"/>
                <w:lang w:val="en-GB"/>
              </w:rPr>
              <w:t xml:space="preserve"> to the </w:t>
            </w:r>
            <w:r w:rsidR="00816B44" w:rsidRPr="008B06CF">
              <w:rPr>
                <w:b/>
                <w:bCs/>
                <w:sz w:val="18"/>
                <w:szCs w:val="18"/>
                <w:lang w:val="en-GB"/>
              </w:rPr>
              <w:t>aim of the scoping review</w:t>
            </w:r>
          </w:p>
        </w:tc>
      </w:tr>
      <w:tr w:rsidR="001C4DD1" w:rsidRPr="004E4637" w14:paraId="553ED3FD" w14:textId="77777777" w:rsidTr="00D95020">
        <w:trPr>
          <w:trHeight w:val="2352"/>
        </w:trPr>
        <w:tc>
          <w:tcPr>
            <w:tcW w:w="1426" w:type="dxa"/>
            <w:hideMark/>
          </w:tcPr>
          <w:p w14:paraId="5FEE4948" w14:textId="04685200" w:rsidR="001C4DD1" w:rsidRPr="008B06CF" w:rsidRDefault="001C4DD1" w:rsidP="00D95020">
            <w:pPr>
              <w:rPr>
                <w:sz w:val="18"/>
                <w:szCs w:val="18"/>
                <w:lang w:val="en-GB"/>
              </w:rPr>
            </w:pPr>
            <w:r w:rsidRPr="008B06CF">
              <w:rPr>
                <w:sz w:val="18"/>
                <w:szCs w:val="18"/>
                <w:lang w:val="en-GB"/>
              </w:rPr>
              <w:t xml:space="preserve">de Montgomery et al. (2020) </w:t>
            </w:r>
            <w:r w:rsidRPr="008B06CF">
              <w:rPr>
                <w:sz w:val="18"/>
                <w:szCs w:val="18"/>
                <w:lang w:val="en-GB"/>
              </w:rPr>
              <w:fldChar w:fldCharType="begin"/>
            </w:r>
            <w:r w:rsidR="00B97EEC" w:rsidRPr="008B06CF">
              <w:rPr>
                <w:sz w:val="18"/>
                <w:szCs w:val="18"/>
                <w:lang w:val="en-GB"/>
              </w:rPr>
              <w:instrText xml:space="preserve"> ADDIN ZOTERO_ITEM CSL_CITATION {"citationID":"uwXbVY67","properties":{"formattedCitation":"(1)","plainCitation":"(1)","noteIndex":0},"citationItems":[{"id":6855,"uris":["http://zotero.org/users/11076147/items/J4PJQ246"],"itemData":{"id":6855,"type":"article-journal","abstract":"PURPOSE: To investigate the psychiatric healthcare utilisation of refugees vis-a-vis their peers in Denmark during the ages 15-22.\nMETHODS: This paper utilises comprehensive full-population registry data from 1995 to 2016 to explore the psychiatric healthcare utilisation during the transition from childhood to adulthood for refugees (N = 13,027), a comparison group of children of labour migrants from Morocco, Pakistan, and Turkey (N = 13,413), and the majority population (N = 693,043) in Denmark. To test for population differences in types of admission for particular types of disorders, odds ratios for a first contact during ages 15-22 were calculated using logistic regression. For those with at least one diagnosis-specific hospital contact, differences in the amount and type of treatment were tested using negative binomial regression to estimate means ratios of days hospitalised, days in outpatient care, number of outpatient contacts, consultations with psychiatrists in private practice, and prescribed medicine purchases.\nRESULTS: Refugees and the comparison group were generally less likely than the majority population to have a first contact for most disorders (adjusted ORs 0.03-0.88), but not for schizophrenia for boys (adjusted ORs 0.92-2.13). Among those who did have a first contact, youths from the ethnic minority groups tended to have more or similar inpatient and emergency room contacts (MRs 0.89-2.10), hospitalisations of refugee girls being an exception (MR 0.46; CI [0.23-0.94]), but fewer outpatient contacts, consultations with psychiatrists in private practice, and prescribed medicine purchases (MRs 0.23-0.94).\nCONCLUSIONS: The results suggest that refugee and other ethnic minority groups may face barriers both to initial contact and to completing adequate treatment beyond the first contact.","container-title":"Social Psychiatry &amp; Psychiatric Epidemiology","DOI":"https://dx.doi.org/10.1007/s00127-020-01878-w","ISSN":"1433-9285","issue":"11","journalAbbreviation":"Soc Psychiatry Psychiatr Epidemiol","language":"English","page":"1457-1468","source":"Medline Adolescent","title":"Psychiatric healthcare utilisation among refugee adolescents and their peers in Denmark","volume":"55","author":[{"family":"Montgomery","given":"C. J.","non-dropping-particle":"de"},{"family":"Petersen","given":"J. H."},{"family":"Jervelund","given":"S. S."}],"issued":{"date-parts":[["2020",11]]}}}],"schema":"https://github.com/citation-style-language/schema/raw/master/csl-citation.json"}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(1)</w:t>
            </w:r>
            <w:r w:rsidRPr="008B06CF">
              <w:rPr>
                <w:sz w:val="18"/>
                <w:szCs w:val="18"/>
                <w:lang w:val="en-GB"/>
              </w:rPr>
              <w:fldChar w:fldCharType="end"/>
            </w:r>
          </w:p>
        </w:tc>
        <w:tc>
          <w:tcPr>
            <w:tcW w:w="2630" w:type="dxa"/>
            <w:hideMark/>
          </w:tcPr>
          <w:p w14:paraId="537E35E2" w14:textId="77777777" w:rsidR="001C4DD1" w:rsidRPr="008B06CF" w:rsidRDefault="001C4DD1" w:rsidP="00D95020">
            <w:pPr>
              <w:rPr>
                <w:sz w:val="18"/>
                <w:szCs w:val="18"/>
                <w:lang w:val="en-GB"/>
              </w:rPr>
            </w:pPr>
            <w:r w:rsidRPr="008B06CF">
              <w:rPr>
                <w:sz w:val="18"/>
                <w:szCs w:val="18"/>
                <w:lang w:val="en-GB"/>
              </w:rPr>
              <w:t>to investigate the psychiatric healthcare utilization of refugees vis-à-vis their peers in Denmark during the ages 15–22.</w:t>
            </w:r>
          </w:p>
        </w:tc>
        <w:tc>
          <w:tcPr>
            <w:tcW w:w="1738" w:type="dxa"/>
            <w:hideMark/>
          </w:tcPr>
          <w:p w14:paraId="2BE5FA11" w14:textId="77777777" w:rsidR="001C4DD1" w:rsidRPr="008B06CF" w:rsidRDefault="001C4DD1" w:rsidP="00D95020">
            <w:pPr>
              <w:rPr>
                <w:sz w:val="18"/>
                <w:szCs w:val="18"/>
                <w:lang w:val="en-GB"/>
              </w:rPr>
            </w:pPr>
            <w:r w:rsidRPr="008B06CF">
              <w:rPr>
                <w:sz w:val="18"/>
                <w:szCs w:val="18"/>
                <w:lang w:val="en-GB"/>
              </w:rPr>
              <w:t>Register study (Central Psychiatric Register, National Health Service Register for Primary Care, Drug Prescription Registry)</w:t>
            </w:r>
          </w:p>
        </w:tc>
        <w:tc>
          <w:tcPr>
            <w:tcW w:w="1015" w:type="dxa"/>
            <w:hideMark/>
          </w:tcPr>
          <w:p w14:paraId="30B72549" w14:textId="77777777" w:rsidR="001C4DD1" w:rsidRPr="008B06CF" w:rsidRDefault="001C4DD1" w:rsidP="00D95020">
            <w:pPr>
              <w:rPr>
                <w:sz w:val="18"/>
                <w:szCs w:val="18"/>
                <w:lang w:val="en-GB"/>
              </w:rPr>
            </w:pPr>
            <w:r w:rsidRPr="008B06CF">
              <w:rPr>
                <w:sz w:val="18"/>
                <w:szCs w:val="18"/>
                <w:lang w:val="en-GB"/>
              </w:rPr>
              <w:t>Denmark</w:t>
            </w:r>
          </w:p>
        </w:tc>
        <w:tc>
          <w:tcPr>
            <w:tcW w:w="1136" w:type="dxa"/>
            <w:hideMark/>
          </w:tcPr>
          <w:p w14:paraId="7D1E2374" w14:textId="77777777" w:rsidR="001C4DD1" w:rsidRPr="008B06CF" w:rsidRDefault="001C4DD1" w:rsidP="00D95020">
            <w:pPr>
              <w:rPr>
                <w:sz w:val="18"/>
                <w:szCs w:val="18"/>
                <w:lang w:val="en-GB"/>
              </w:rPr>
            </w:pPr>
            <w:r w:rsidRPr="008B06CF">
              <w:rPr>
                <w:sz w:val="18"/>
                <w:szCs w:val="18"/>
                <w:lang w:val="en-GB"/>
              </w:rPr>
              <w:t>15-22</w:t>
            </w:r>
          </w:p>
        </w:tc>
        <w:tc>
          <w:tcPr>
            <w:tcW w:w="2404" w:type="dxa"/>
            <w:hideMark/>
          </w:tcPr>
          <w:p w14:paraId="0843135A" w14:textId="77777777" w:rsidR="001C4DD1" w:rsidRPr="008B06CF" w:rsidRDefault="001C4DD1" w:rsidP="00D95020">
            <w:pPr>
              <w:rPr>
                <w:sz w:val="18"/>
                <w:szCs w:val="18"/>
                <w:lang w:val="en-GB"/>
              </w:rPr>
            </w:pPr>
            <w:r w:rsidRPr="008B06CF">
              <w:rPr>
                <w:sz w:val="18"/>
                <w:szCs w:val="18"/>
                <w:lang w:val="en-GB"/>
              </w:rPr>
              <w:t>Refugees (N = 13,027, 45,3% girls), descendants of labour immigrants whose parents immigrated from Morocco, Pakistan, and Turkey (N = 13,413. 48,5% girls), and the majority population (N = 693,043, 48,3% girls)</w:t>
            </w:r>
          </w:p>
        </w:tc>
        <w:tc>
          <w:tcPr>
            <w:tcW w:w="1559" w:type="dxa"/>
            <w:hideMark/>
          </w:tcPr>
          <w:p w14:paraId="104A2111" w14:textId="17DDC559" w:rsidR="001C4DD1" w:rsidRPr="008B06CF" w:rsidRDefault="001C4DD1" w:rsidP="00D95020">
            <w:pPr>
              <w:rPr>
                <w:sz w:val="18"/>
                <w:szCs w:val="18"/>
                <w:lang w:val="en-GB"/>
              </w:rPr>
            </w:pPr>
            <w:r w:rsidRPr="008B06CF">
              <w:rPr>
                <w:sz w:val="18"/>
                <w:szCs w:val="18"/>
                <w:lang w:val="en-GB"/>
              </w:rPr>
              <w:t xml:space="preserve">Mental health – </w:t>
            </w:r>
            <w:r w:rsidR="00956F83" w:rsidRPr="008B06CF">
              <w:rPr>
                <w:sz w:val="18"/>
                <w:szCs w:val="18"/>
                <w:lang w:val="en-GB"/>
              </w:rPr>
              <w:t>drug-related, schizophrenia, affective, neurotic and stress-related</w:t>
            </w:r>
            <w:r w:rsidRPr="008B06CF">
              <w:rPr>
                <w:sz w:val="18"/>
                <w:szCs w:val="18"/>
                <w:lang w:val="en-GB"/>
              </w:rPr>
              <w:t xml:space="preserve">, developmental, </w:t>
            </w:r>
            <w:r w:rsidR="00956F83" w:rsidRPr="008B06CF">
              <w:rPr>
                <w:sz w:val="18"/>
                <w:szCs w:val="18"/>
                <w:lang w:val="en-GB"/>
              </w:rPr>
              <w:t>hospitalisation</w:t>
            </w:r>
            <w:r w:rsidRPr="008B06CF">
              <w:rPr>
                <w:sz w:val="18"/>
                <w:szCs w:val="18"/>
                <w:lang w:val="en-GB"/>
              </w:rPr>
              <w:t>, use of outpatient care and emergency room (ER) contact.</w:t>
            </w:r>
          </w:p>
        </w:tc>
        <w:tc>
          <w:tcPr>
            <w:tcW w:w="4111" w:type="dxa"/>
            <w:hideMark/>
          </w:tcPr>
          <w:p w14:paraId="06E33397" w14:textId="5356D00E" w:rsidR="001C4DD1" w:rsidRPr="008B06CF" w:rsidRDefault="001C4DD1" w:rsidP="00D95020">
            <w:pPr>
              <w:rPr>
                <w:sz w:val="18"/>
                <w:szCs w:val="18"/>
                <w:lang w:val="en-GB"/>
              </w:rPr>
            </w:pPr>
            <w:r w:rsidRPr="008B06CF">
              <w:rPr>
                <w:sz w:val="18"/>
                <w:szCs w:val="18"/>
                <w:lang w:val="en-GB"/>
              </w:rPr>
              <w:t xml:space="preserve">Descendants of labour migrants were less likely than the majority population to have first contact for most disorders, except schizophrenia. Descendant girls had lower numbers of contacts compared with </w:t>
            </w:r>
            <w:r w:rsidR="00956F83" w:rsidRPr="008B06CF">
              <w:rPr>
                <w:sz w:val="18"/>
                <w:szCs w:val="18"/>
                <w:lang w:val="en-GB"/>
              </w:rPr>
              <w:t>the majority of girls,</w:t>
            </w:r>
            <w:r w:rsidRPr="008B06CF">
              <w:rPr>
                <w:sz w:val="18"/>
                <w:szCs w:val="18"/>
                <w:lang w:val="en-GB"/>
              </w:rPr>
              <w:t xml:space="preserve"> while more boys from the refugee and descendant group had contacts related to schizophrenia. For both boys and girls across disorders, descendants had significantly fewer prescription purchases and consultations with psychiatrists in private.</w:t>
            </w:r>
          </w:p>
        </w:tc>
      </w:tr>
      <w:tr w:rsidR="001C4DD1" w:rsidRPr="004E4637" w14:paraId="3F4C9E97" w14:textId="77777777" w:rsidTr="00D95020">
        <w:trPr>
          <w:trHeight w:val="2352"/>
        </w:trPr>
        <w:tc>
          <w:tcPr>
            <w:tcW w:w="1426" w:type="dxa"/>
            <w:hideMark/>
          </w:tcPr>
          <w:p w14:paraId="66576A39" w14:textId="35B5D04D" w:rsidR="001C4DD1" w:rsidRPr="008B06CF" w:rsidRDefault="001C4DD1" w:rsidP="00D95020">
            <w:pPr>
              <w:rPr>
                <w:sz w:val="18"/>
                <w:szCs w:val="18"/>
                <w:lang w:val="en-GB"/>
              </w:rPr>
            </w:pPr>
            <w:r w:rsidRPr="008B06CF">
              <w:rPr>
                <w:sz w:val="18"/>
                <w:szCs w:val="18"/>
                <w:lang w:val="en-GB"/>
              </w:rPr>
              <w:t xml:space="preserve">Dinesen et al. (2011) </w:t>
            </w:r>
            <w:r w:rsidRPr="008B06CF">
              <w:rPr>
                <w:sz w:val="18"/>
                <w:szCs w:val="18"/>
                <w:lang w:val="en-GB"/>
              </w:rPr>
              <w:fldChar w:fldCharType="begin"/>
            </w:r>
            <w:r w:rsidR="00B97EEC" w:rsidRPr="008B06CF">
              <w:rPr>
                <w:sz w:val="18"/>
                <w:szCs w:val="18"/>
                <w:lang w:val="en-GB"/>
              </w:rPr>
              <w:instrText xml:space="preserve"> ADDIN ZOTERO_ITEM CSL_CITATION {"citationID":"CxfTxBwh","properties":{"formattedCitation":"(2)","plainCitation":"(2)","noteIndex":0},"citationItems":[{"id":5365,"uris":["http://zotero.org/users/11076147/items/IDKDJFIC"],"itemData":{"id":5365,"type":"article-journal","abstract":"OBJECTIVES: We investigated inequalities in self-rated health between immigrants, their descendants, and ethnic Danes and explored mediation by socioeconomic position and interactions between country of origin and socioeconomic position.\nMETHODS: Cross-sectional survey data on self-rated health from 4,985 individuals aged 18-66 years including immigrants from seven non-Western countries, their descendants, and ethnic Danes was linked to registry-based data on education, employment status, and income as indicators of socioeconomic position. Using multiple logistic regression analysis, we estimated the association between country of origin and self-rated health.\nRESULTS: Immigrants reported poorer health compared with ethnic Danes [age-adjusted odds ratio (OR) = 2.0-7.3 for men; 2.1-10.5 for women, dependent on country of origin] as well as their descendants (OR = 1.6-3.8 for men; 1.5-2.0 for women). Adjustment for socioeconomic position attenuated this association. Stratified analysis indicated that the effect of socioeconomic position on self-rated health varied across the groups.\nCONCLUSION: Policies addressing inequalities in health between immigrants, their descendants, and ethnic Danes should target underlying socioeconomic inequalities. Further research of the effects of socioeconomic position on health among immigrants and descendants is needed.","container-title":"International Journal of Public Health","DOI":"https://dx.doi.org/10.1007/s00038-011-0264-6","ISSN":"1661-8564","issue":"5","journalAbbreviation":"Int J Public Health","language":"English","page":"503-14","source":"Medline Adolescent","title":"Inequality in self-rated health among immigrants, their descendants and ethnic Danes: examining the role of socioeconomic position","volume":"56","author":[{"family":"Dinesen","given":"C."},{"family":"Nielsen","given":"S. S."},{"family":"Mortensen","given":"L. H."},{"family":"Krasnik","given":"A."}],"issued":{"date-parts":[["2011",10]]}}}],"schema":"https://github.com/citation-style-language/schema/raw/master/csl-citation.json"}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(2)</w:t>
            </w:r>
            <w:r w:rsidRPr="008B06CF">
              <w:rPr>
                <w:sz w:val="18"/>
                <w:szCs w:val="18"/>
                <w:lang w:val="en-GB"/>
              </w:rPr>
              <w:fldChar w:fldCharType="end"/>
            </w:r>
          </w:p>
        </w:tc>
        <w:tc>
          <w:tcPr>
            <w:tcW w:w="2630" w:type="dxa"/>
            <w:hideMark/>
          </w:tcPr>
          <w:p w14:paraId="4292FA54" w14:textId="77777777" w:rsidR="001C4DD1" w:rsidRPr="008B06CF" w:rsidRDefault="001C4DD1" w:rsidP="00D95020">
            <w:pPr>
              <w:rPr>
                <w:sz w:val="18"/>
                <w:szCs w:val="18"/>
                <w:lang w:val="en-GB"/>
              </w:rPr>
            </w:pPr>
            <w:r w:rsidRPr="008B06CF">
              <w:rPr>
                <w:sz w:val="18"/>
                <w:szCs w:val="18"/>
                <w:lang w:val="en-GB"/>
              </w:rPr>
              <w:t xml:space="preserve">to investigate inequalities in self-rated health between immigrants, their descendants, and ethnic Danes and explored mediation by socioeconomic position and interactions between country of origin and socioeconomic position. </w:t>
            </w:r>
          </w:p>
        </w:tc>
        <w:tc>
          <w:tcPr>
            <w:tcW w:w="1738" w:type="dxa"/>
            <w:hideMark/>
          </w:tcPr>
          <w:p w14:paraId="1B9A3864" w14:textId="0D2E44BA" w:rsidR="001C4DD1" w:rsidRPr="008B06CF" w:rsidRDefault="001C4DD1" w:rsidP="00D95020">
            <w:pPr>
              <w:rPr>
                <w:sz w:val="18"/>
                <w:szCs w:val="18"/>
                <w:lang w:val="en-GB"/>
              </w:rPr>
            </w:pPr>
            <w:r w:rsidRPr="008B06CF">
              <w:rPr>
                <w:sz w:val="18"/>
                <w:szCs w:val="18"/>
                <w:lang w:val="en-GB"/>
              </w:rPr>
              <w:t>Cross</w:t>
            </w:r>
            <w:r w:rsidR="00AA77C3" w:rsidRPr="008B06CF">
              <w:rPr>
                <w:sz w:val="18"/>
                <w:szCs w:val="18"/>
                <w:lang w:val="en-GB"/>
              </w:rPr>
              <w:t>-</w:t>
            </w:r>
            <w:r w:rsidRPr="008B06CF">
              <w:rPr>
                <w:sz w:val="18"/>
                <w:szCs w:val="18"/>
                <w:lang w:val="en-GB"/>
              </w:rPr>
              <w:t>sectional survey data (2007)</w:t>
            </w:r>
          </w:p>
        </w:tc>
        <w:tc>
          <w:tcPr>
            <w:tcW w:w="1015" w:type="dxa"/>
            <w:hideMark/>
          </w:tcPr>
          <w:p w14:paraId="06721FEF" w14:textId="77777777" w:rsidR="001C4DD1" w:rsidRPr="008B06CF" w:rsidRDefault="001C4DD1" w:rsidP="00D95020">
            <w:pPr>
              <w:rPr>
                <w:sz w:val="18"/>
                <w:szCs w:val="18"/>
                <w:lang w:val="en-GB"/>
              </w:rPr>
            </w:pPr>
            <w:r w:rsidRPr="008B06CF">
              <w:rPr>
                <w:sz w:val="18"/>
                <w:szCs w:val="18"/>
                <w:lang w:val="en-GB"/>
              </w:rPr>
              <w:t>Denmark</w:t>
            </w:r>
          </w:p>
        </w:tc>
        <w:tc>
          <w:tcPr>
            <w:tcW w:w="1136" w:type="dxa"/>
            <w:hideMark/>
          </w:tcPr>
          <w:p w14:paraId="633FD1DD" w14:textId="77777777" w:rsidR="001C4DD1" w:rsidRPr="008B06CF" w:rsidRDefault="001C4DD1" w:rsidP="00D95020">
            <w:pPr>
              <w:rPr>
                <w:sz w:val="18"/>
                <w:szCs w:val="18"/>
                <w:lang w:val="en-GB"/>
              </w:rPr>
            </w:pPr>
            <w:r w:rsidRPr="008B06CF">
              <w:rPr>
                <w:sz w:val="18"/>
                <w:szCs w:val="18"/>
                <w:lang w:val="en-GB"/>
              </w:rPr>
              <w:t>18-66 (majority of descendants were in age group 18-29)</w:t>
            </w:r>
          </w:p>
        </w:tc>
        <w:tc>
          <w:tcPr>
            <w:tcW w:w="2404" w:type="dxa"/>
            <w:hideMark/>
          </w:tcPr>
          <w:p w14:paraId="2262F469" w14:textId="7C38FD4E" w:rsidR="001C4DD1" w:rsidRPr="008B06CF" w:rsidRDefault="001C4DD1" w:rsidP="00D95020">
            <w:pPr>
              <w:rPr>
                <w:sz w:val="18"/>
                <w:szCs w:val="18"/>
                <w:lang w:val="en-GB"/>
              </w:rPr>
            </w:pPr>
            <w:r w:rsidRPr="008B06CF">
              <w:rPr>
                <w:sz w:val="18"/>
                <w:szCs w:val="18"/>
                <w:lang w:val="en-GB"/>
              </w:rPr>
              <w:t>N=4985.  Danish (N=1129; 554 men, 575 women), Descendants from immigrants from Turkey and Pakistan (N=952, 510 men, 442 women) and immigrants from Ex-Yugoslavia, Iraq, Iran, Lebanon, Turkey, Pakistan, Somalia (N=2904; 1586 men, 1318 women)</w:t>
            </w:r>
          </w:p>
        </w:tc>
        <w:tc>
          <w:tcPr>
            <w:tcW w:w="1559" w:type="dxa"/>
            <w:hideMark/>
          </w:tcPr>
          <w:p w14:paraId="494733EA" w14:textId="77777777" w:rsidR="001C4DD1" w:rsidRPr="008B06CF" w:rsidRDefault="001C4DD1" w:rsidP="00D95020">
            <w:pPr>
              <w:rPr>
                <w:sz w:val="18"/>
                <w:szCs w:val="18"/>
                <w:lang w:val="en-GB"/>
              </w:rPr>
            </w:pPr>
            <w:r w:rsidRPr="008B06CF">
              <w:rPr>
                <w:sz w:val="18"/>
                <w:szCs w:val="18"/>
                <w:lang w:val="en-GB"/>
              </w:rPr>
              <w:t>Self-rated health measured with 'excellent’, ‘very good’, ‘good’, ‘fair’ or ‘poor’</w:t>
            </w:r>
          </w:p>
        </w:tc>
        <w:tc>
          <w:tcPr>
            <w:tcW w:w="4111" w:type="dxa"/>
            <w:hideMark/>
          </w:tcPr>
          <w:p w14:paraId="4B9F74B2" w14:textId="734C5CB8" w:rsidR="001C4DD1" w:rsidRPr="008B06CF" w:rsidRDefault="001C4DD1" w:rsidP="00D95020">
            <w:pPr>
              <w:rPr>
                <w:sz w:val="18"/>
                <w:szCs w:val="18"/>
                <w:lang w:val="en-GB"/>
              </w:rPr>
            </w:pPr>
            <w:r w:rsidRPr="008B06CF">
              <w:rPr>
                <w:sz w:val="18"/>
                <w:szCs w:val="18"/>
                <w:lang w:val="en-GB"/>
              </w:rPr>
              <w:t>In the age group 18-29 years</w:t>
            </w:r>
            <w:r w:rsidR="00771848" w:rsidRPr="008B06CF">
              <w:rPr>
                <w:sz w:val="18"/>
                <w:szCs w:val="18"/>
                <w:lang w:val="en-GB"/>
              </w:rPr>
              <w:t xml:space="preserve">, descendants had a lower proportion than the </w:t>
            </w:r>
            <w:r w:rsidRPr="008B06CF">
              <w:rPr>
                <w:sz w:val="18"/>
                <w:szCs w:val="18"/>
                <w:lang w:val="en-GB"/>
              </w:rPr>
              <w:t>majority population with poor self-rated health.</w:t>
            </w:r>
          </w:p>
        </w:tc>
      </w:tr>
      <w:tr w:rsidR="001C4DD1" w:rsidRPr="004E4637" w14:paraId="46FC5D1F" w14:textId="77777777" w:rsidTr="00D95020">
        <w:trPr>
          <w:trHeight w:val="2352"/>
        </w:trPr>
        <w:tc>
          <w:tcPr>
            <w:tcW w:w="1426" w:type="dxa"/>
            <w:hideMark/>
          </w:tcPr>
          <w:p w14:paraId="796CDD18" w14:textId="2D0ECE64" w:rsidR="001C4DD1" w:rsidRPr="008B06CF" w:rsidRDefault="001C4DD1" w:rsidP="00D95020">
            <w:pPr>
              <w:rPr>
                <w:sz w:val="18"/>
                <w:szCs w:val="18"/>
                <w:lang w:val="en-GB"/>
              </w:rPr>
            </w:pPr>
            <w:r w:rsidRPr="008B06CF">
              <w:rPr>
                <w:sz w:val="18"/>
                <w:szCs w:val="18"/>
                <w:lang w:val="en-GB"/>
              </w:rPr>
              <w:t xml:space="preserve">Dunlavy et al. (2019) </w:t>
            </w:r>
            <w:r w:rsidRPr="008B06CF">
              <w:rPr>
                <w:sz w:val="18"/>
                <w:szCs w:val="18"/>
                <w:lang w:val="en-GB"/>
              </w:rPr>
              <w:fldChar w:fldCharType="begin"/>
            </w:r>
            <w:r w:rsidR="00B97EEC" w:rsidRPr="008B06CF">
              <w:rPr>
                <w:sz w:val="18"/>
                <w:szCs w:val="18"/>
                <w:lang w:val="en-GB"/>
              </w:rPr>
              <w:instrText xml:space="preserve"> ADDIN ZOTERO_ITEM CSL_CITATION {"citationID":"FjGLWsw6","properties":{"formattedCitation":"(3)","plainCitation":"(3)","noteIndex":0},"citationItems":[{"id":8476,"uris":["http://zotero.org/users/11076147/items/93PKB6VY"],"itemData":{"id":8476,"type":"article-journal","abstract":"PURPOSE: Prior research has documented an association between unemployment and elevated suicide risk. Yet, few Swedish studies have explicitly considered how such risk may vary by different migration background characteristics among persons of foreign-origin, who often experience diverse forms of labor market marginalization. This study examines the extent to which unemployment status may differentially influence suicide risk among the foreign-origin by generational status, region of origin, age at arrival, and duration of residence. METHODS: Population-based registers were used to conduct a longitudinal, open cohort study of native-origin and foreign-origin Swedish residents of working age (25-64 years) from 1993 to 2008. Hazard ratios and 95% confidence intervals for suicide mortality were estimated using gender-stratified Cox proportional hazards models. RESULTS: Elevated suicide risk observed among foreign-origin unemployed groups was generally of a similar or lower magnitude than that found in unemployed native-origin, although unemployed second-generation Swedish men demonstrated significantly greater (p &lt; 0.05) excess risk of suicide than that observed among their native-origin counterparts. Unemployed foreign-born men with a younger age at arrival and longer duration of residence demonstrated an increased risk of suicide, while those who arrived as adults, and a shorter duration of residence did not show any increased risk. Among foreign-born women, excess suicide risk persisted regardless of age at arrival and duration of residence in the long-term unemployed. CONCLUSIONS: Multiple migration background characteristics should be considered when examining relationships between employment status and suicide among the foreign-origin.","archive_location":"rayyan-405570811","container-title":"Social Psychiatry &amp; Psychiatric Epidemiology","DOI":"10.1007/s00127-018-1621-z","ISSN":"1433-9285","issue":"5","page":"579-590","title":"Suicide risk among native- and foreign-origin persons in Sweden: a longitudinal examination of the role of unemployment status","volume":"54","author":[{"family":"Dunlavy","given":"A. C."},{"family":"Juarez","given":"S."},{"family":"Toivanen","given":"S."},{"family":"Rostila","given":"M."}],"issued":{"date-parts":[["2019"]]}}}],"schema":"https://github.com/citation-style-language/schema/raw/master/csl-citation.json"}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(3)</w:t>
            </w:r>
            <w:r w:rsidRPr="008B06CF">
              <w:rPr>
                <w:sz w:val="18"/>
                <w:szCs w:val="18"/>
                <w:lang w:val="en-GB"/>
              </w:rPr>
              <w:fldChar w:fldCharType="end"/>
            </w:r>
          </w:p>
        </w:tc>
        <w:tc>
          <w:tcPr>
            <w:tcW w:w="2630" w:type="dxa"/>
            <w:hideMark/>
          </w:tcPr>
          <w:p w14:paraId="606AE48B" w14:textId="77777777" w:rsidR="001C4DD1" w:rsidRPr="008B06CF" w:rsidRDefault="001C4DD1" w:rsidP="00D95020">
            <w:pPr>
              <w:rPr>
                <w:sz w:val="18"/>
                <w:szCs w:val="18"/>
                <w:lang w:val="en-GB"/>
              </w:rPr>
            </w:pPr>
            <w:r w:rsidRPr="008B06CF">
              <w:rPr>
                <w:sz w:val="18"/>
                <w:szCs w:val="18"/>
                <w:lang w:val="en-GB"/>
              </w:rPr>
              <w:t xml:space="preserve">to examine the extent to which unemployment status may differentially influence suicide risk among the foreign origin by generational status, region of origin, age at arrival, and duration of residence </w:t>
            </w:r>
          </w:p>
        </w:tc>
        <w:tc>
          <w:tcPr>
            <w:tcW w:w="1738" w:type="dxa"/>
            <w:hideMark/>
          </w:tcPr>
          <w:p w14:paraId="7FCE8807" w14:textId="77777777" w:rsidR="001C4DD1" w:rsidRPr="008B06CF" w:rsidRDefault="001C4DD1" w:rsidP="00D95020">
            <w:pPr>
              <w:rPr>
                <w:sz w:val="18"/>
                <w:szCs w:val="18"/>
                <w:lang w:val="en-GB"/>
              </w:rPr>
            </w:pPr>
            <w:r w:rsidRPr="008B06CF">
              <w:rPr>
                <w:sz w:val="18"/>
                <w:szCs w:val="18"/>
                <w:lang w:val="en-GB"/>
              </w:rPr>
              <w:t>Register- Population based longitudinal, open cohort study (1993-2008)</w:t>
            </w:r>
          </w:p>
        </w:tc>
        <w:tc>
          <w:tcPr>
            <w:tcW w:w="1015" w:type="dxa"/>
            <w:hideMark/>
          </w:tcPr>
          <w:p w14:paraId="31456516"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4E43D03D" w14:textId="77777777" w:rsidR="001C4DD1" w:rsidRPr="008B06CF" w:rsidRDefault="001C4DD1" w:rsidP="00D95020">
            <w:pPr>
              <w:rPr>
                <w:sz w:val="18"/>
                <w:szCs w:val="18"/>
                <w:lang w:val="en-GB"/>
              </w:rPr>
            </w:pPr>
            <w:r w:rsidRPr="008B06CF">
              <w:rPr>
                <w:sz w:val="18"/>
                <w:szCs w:val="18"/>
                <w:lang w:val="en-GB"/>
              </w:rPr>
              <w:t xml:space="preserve">25-64 </w:t>
            </w:r>
          </w:p>
        </w:tc>
        <w:tc>
          <w:tcPr>
            <w:tcW w:w="2404" w:type="dxa"/>
            <w:hideMark/>
          </w:tcPr>
          <w:p w14:paraId="1A98866F" w14:textId="791D9331" w:rsidR="001C4DD1" w:rsidRPr="008B06CF" w:rsidRDefault="001C4DD1" w:rsidP="00D95020">
            <w:pPr>
              <w:rPr>
                <w:sz w:val="18"/>
                <w:szCs w:val="18"/>
                <w:lang w:val="en-GB"/>
              </w:rPr>
            </w:pPr>
            <w:r w:rsidRPr="008B06CF">
              <w:rPr>
                <w:sz w:val="18"/>
                <w:szCs w:val="18"/>
                <w:lang w:val="en-GB"/>
              </w:rPr>
              <w:t>N = 2</w:t>
            </w:r>
            <w:r w:rsidR="00FD2090" w:rsidRPr="008B06CF">
              <w:rPr>
                <w:sz w:val="18"/>
                <w:szCs w:val="18"/>
                <w:lang w:val="en-GB"/>
              </w:rPr>
              <w:t>,</w:t>
            </w:r>
            <w:r w:rsidRPr="008B06CF">
              <w:rPr>
                <w:sz w:val="18"/>
                <w:szCs w:val="18"/>
                <w:lang w:val="en-GB"/>
              </w:rPr>
              <w:t>178321 (49,7% female), including Second generation (native born with one or two immigrant parents) and first-generation immigrants</w:t>
            </w:r>
          </w:p>
        </w:tc>
        <w:tc>
          <w:tcPr>
            <w:tcW w:w="1559" w:type="dxa"/>
            <w:hideMark/>
          </w:tcPr>
          <w:p w14:paraId="686A14BB" w14:textId="77777777" w:rsidR="001C4DD1" w:rsidRPr="008B06CF" w:rsidRDefault="001C4DD1" w:rsidP="00D95020">
            <w:pPr>
              <w:rPr>
                <w:sz w:val="18"/>
                <w:szCs w:val="18"/>
                <w:lang w:val="en-GB"/>
              </w:rPr>
            </w:pPr>
            <w:r w:rsidRPr="008B06CF">
              <w:rPr>
                <w:sz w:val="18"/>
                <w:szCs w:val="18"/>
                <w:lang w:val="en-GB"/>
              </w:rPr>
              <w:t>Mental Health - Suicide</w:t>
            </w:r>
          </w:p>
        </w:tc>
        <w:tc>
          <w:tcPr>
            <w:tcW w:w="4111" w:type="dxa"/>
            <w:hideMark/>
          </w:tcPr>
          <w:p w14:paraId="48AA43EB" w14:textId="77777777" w:rsidR="001C4DD1" w:rsidRPr="008B06CF" w:rsidRDefault="001C4DD1" w:rsidP="00D95020">
            <w:pPr>
              <w:rPr>
                <w:sz w:val="18"/>
                <w:szCs w:val="18"/>
                <w:lang w:val="en-GB"/>
              </w:rPr>
            </w:pPr>
            <w:r w:rsidRPr="008B06CF">
              <w:rPr>
                <w:sz w:val="18"/>
                <w:szCs w:val="18"/>
                <w:lang w:val="en-GB"/>
              </w:rPr>
              <w:t xml:space="preserve">Second generation higher suicide rates than natives (especially men).  Greater excess risk of suicide or higher suicide rates on second-generation men (especially those unemployed) compared to the native-origin and foreign-born.  </w:t>
            </w:r>
          </w:p>
        </w:tc>
      </w:tr>
      <w:tr w:rsidR="001C4DD1" w:rsidRPr="008B06CF" w14:paraId="2CEA3841" w14:textId="77777777" w:rsidTr="00D95020">
        <w:trPr>
          <w:trHeight w:val="2352"/>
        </w:trPr>
        <w:tc>
          <w:tcPr>
            <w:tcW w:w="1426" w:type="dxa"/>
            <w:hideMark/>
          </w:tcPr>
          <w:p w14:paraId="5A8D446E" w14:textId="6D3F3506" w:rsidR="001C4DD1" w:rsidRPr="008B06CF" w:rsidRDefault="001C4DD1" w:rsidP="00D95020">
            <w:pPr>
              <w:rPr>
                <w:sz w:val="18"/>
                <w:szCs w:val="18"/>
                <w:lang w:val="en-GB"/>
              </w:rPr>
            </w:pPr>
            <w:r w:rsidRPr="008B06CF">
              <w:rPr>
                <w:sz w:val="18"/>
                <w:szCs w:val="18"/>
                <w:lang w:val="en-GB"/>
              </w:rPr>
              <w:lastRenderedPageBreak/>
              <w:t xml:space="preserve">Dykxhoorn et al. (2020) </w:t>
            </w:r>
            <w:r w:rsidRPr="008B06CF">
              <w:rPr>
                <w:sz w:val="18"/>
                <w:szCs w:val="18"/>
                <w:lang w:val="en-GB"/>
              </w:rPr>
              <w:fldChar w:fldCharType="begin"/>
            </w:r>
            <w:r w:rsidR="00B97EEC" w:rsidRPr="008B06CF">
              <w:rPr>
                <w:sz w:val="18"/>
                <w:szCs w:val="18"/>
                <w:lang w:val="en-GB"/>
              </w:rPr>
              <w:instrText xml:space="preserve"> ADDIN ZOTERO_ITEM CSL_CITATION {"citationID":"3JH8L7aL","properties":{"formattedCitation":"(4)","plainCitation":"(4)","noteIndex":0},"citationItems":[{"id":3110,"uris":["http://zotero.org/users/11076147/items/CIE7BAVF"],"itemData":{"id":3110,"type":"article-journal","abstract":"BACKGROUND: Elevated risk of psychotic disorders in migrant groups is a public mental health priority. We investigated whether living in areas of high own-region migrant density was associated with reduced risk of psychotic disorders among migrants and their children, and whether generation status, probable visible minority status, or region-of-origin affected this relationship.\nMETHODS: We used the Swedish registers to identify migrants and their children born between Jan 1, 1982, and Dec 31, 1996, and living in Sweden on or after their 15th birthday. We tracked all included participants from age 15 years or date of migration until emigration, death, or study end (Dec 31, 2016). The outcome was an ICD-10 diagnosis of non-affective psychosis (F20-29). We calculated own-region and generation-specific own-region density within the 9208 small areas for market statistics neighbourhoods in Sweden, and estimated the relationship between density and diagnosis of non-affective psychotic disorders using multilevel Cox proportional hazards models, adjusting for individual confounders (generation status, age, sex, calendar year, lone dwelling, and time since migration [migrants only]), family confounders (family income, family unemployment, and social welfare), and neighbourhood confounders (deprivation index, population density, and proportion of lone dwellings), and using the Akaike information criterion (AIC) to compare model fit.\nFINDINGS: Of 468 223 individuals included in the final cohort, 4582 (1.0%) had non-affective psychotic disorder. Lower own-region migrant density was associated with increased risk of psychotic disorders among migrants (hazard ratio [HR] 1.05, 95% CI 1.02-1.07 per 5% decrease) and children of migrants (1.03, 1.01-1.06), after adjustment. These effects were stronger for probable visible minority migrants (1.07, 1.04-1.11), including migrants from Asia (1.42, 1.15-1.76) and sub-Saharan Africa (1.28, 1.15-1.44), but not migrants from probable non-visible minority backgrounds (0.99, 0.94-1.04). Among migrants, adding generation status to the measure of own-region density provided a better fit to the data than overall own-region migrant density (AIC 36 103 vs 36 106, respectively), with a 5% decrease in generation-specific migrant density corresponding to a HR of 1.07 (1.04-1.11).\nINTERPRETATION: Migrant density was associated with non-affective psychosis risk in migrants and their children. Stronger protective effects of migrant density were found for probable visible minority migrants and migrants from Asia and sub-Saharan Africa. For migrants, this risk intersected with generation status. Together, these results suggest that this health inequality is socially constructed.\nFUNDING: Wellcome Trust, Royal Society, Mental Health Research UK, University College London, National Institute for Health Research, Swedish Research Council, and FORTE.","container-title":"The Lancet. Psychiatry","DOI":"https://dx.doi.org/10.1016/S2215-0366(20)30059-6","ISSN":"2215-0374","issue":"4","journalAbbreviation":"Lancet Psychiatry","language":"English","page":"327-336","source":"Medline Adolescent","title":"Association of neighbourhood migrant density and risk of non-affective psychosis: a national, longitudinal cohort study","volume":"7","author":[{"family":"Dykxhoorn","given":"J."},{"family":"Lewis","given":"G."},{"family":"Hollander","given":"A. C."},{"family":"Kirkbride","given":"J. B."},{"family":"Dalman","given":"C."}],"issued":{"date-parts":[["2020"]]}}}],"schema":"https://github.com/citation-style-language/schema/raw/master/csl-citation.json"}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(4)</w:t>
            </w:r>
            <w:r w:rsidRPr="008B06CF">
              <w:rPr>
                <w:sz w:val="18"/>
                <w:szCs w:val="18"/>
                <w:lang w:val="en-GB"/>
              </w:rPr>
              <w:fldChar w:fldCharType="end"/>
            </w:r>
          </w:p>
        </w:tc>
        <w:tc>
          <w:tcPr>
            <w:tcW w:w="2630" w:type="dxa"/>
            <w:hideMark/>
          </w:tcPr>
          <w:p w14:paraId="78870573" w14:textId="77777777" w:rsidR="001C4DD1" w:rsidRPr="008B06CF" w:rsidRDefault="001C4DD1" w:rsidP="00D95020">
            <w:pPr>
              <w:rPr>
                <w:sz w:val="18"/>
                <w:szCs w:val="18"/>
                <w:lang w:val="en-GB"/>
              </w:rPr>
            </w:pPr>
            <w:r w:rsidRPr="008B06CF">
              <w:rPr>
                <w:sz w:val="18"/>
                <w:szCs w:val="18"/>
                <w:lang w:val="en-GB"/>
              </w:rPr>
              <w:t xml:space="preserve">to investigate whether living in areas of high own-region migrant density was associated with reduced risk of psychotic disorders among migrants and their children, and whether generation status, probable visible minority status, or region-of-origin affected this relationship </w:t>
            </w:r>
          </w:p>
        </w:tc>
        <w:tc>
          <w:tcPr>
            <w:tcW w:w="1738" w:type="dxa"/>
            <w:hideMark/>
          </w:tcPr>
          <w:p w14:paraId="6EE916A5" w14:textId="77777777" w:rsidR="001C4DD1" w:rsidRPr="008B06CF" w:rsidRDefault="001C4DD1" w:rsidP="00D95020">
            <w:pPr>
              <w:rPr>
                <w:sz w:val="18"/>
                <w:szCs w:val="18"/>
                <w:lang w:val="en-GB"/>
              </w:rPr>
            </w:pPr>
            <w:r w:rsidRPr="008B06CF">
              <w:rPr>
                <w:sz w:val="18"/>
                <w:szCs w:val="18"/>
                <w:lang w:val="en-GB"/>
              </w:rPr>
              <w:t>Register based study (1997-2016)</w:t>
            </w:r>
          </w:p>
        </w:tc>
        <w:tc>
          <w:tcPr>
            <w:tcW w:w="1015" w:type="dxa"/>
            <w:hideMark/>
          </w:tcPr>
          <w:p w14:paraId="7F169A2B"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212568EC" w14:textId="77777777" w:rsidR="001C4DD1" w:rsidRPr="008B06CF" w:rsidRDefault="001C4DD1" w:rsidP="00D95020">
            <w:pPr>
              <w:rPr>
                <w:sz w:val="18"/>
                <w:szCs w:val="18"/>
                <w:lang w:val="en-GB"/>
              </w:rPr>
            </w:pPr>
            <w:r w:rsidRPr="008B06CF">
              <w:rPr>
                <w:sz w:val="18"/>
                <w:szCs w:val="18"/>
                <w:lang w:val="en-GB"/>
              </w:rPr>
              <w:t>15-34</w:t>
            </w:r>
          </w:p>
        </w:tc>
        <w:tc>
          <w:tcPr>
            <w:tcW w:w="2404" w:type="dxa"/>
            <w:hideMark/>
          </w:tcPr>
          <w:p w14:paraId="3336DE9B" w14:textId="7EA4C7EB" w:rsidR="001C4DD1" w:rsidRPr="008B06CF" w:rsidRDefault="001C4DD1" w:rsidP="00D95020">
            <w:pPr>
              <w:rPr>
                <w:sz w:val="18"/>
                <w:szCs w:val="18"/>
                <w:lang w:val="en-GB"/>
              </w:rPr>
            </w:pPr>
            <w:r w:rsidRPr="008B06CF">
              <w:rPr>
                <w:sz w:val="18"/>
                <w:szCs w:val="18"/>
                <w:lang w:val="en-GB"/>
              </w:rPr>
              <w:t>N=468</w:t>
            </w:r>
            <w:r w:rsidR="00FD2090" w:rsidRPr="008B06CF">
              <w:rPr>
                <w:sz w:val="18"/>
                <w:szCs w:val="18"/>
                <w:lang w:val="en-GB"/>
              </w:rPr>
              <w:t>,</w:t>
            </w:r>
            <w:r w:rsidRPr="008B06CF">
              <w:rPr>
                <w:sz w:val="18"/>
                <w:szCs w:val="18"/>
                <w:lang w:val="en-GB"/>
              </w:rPr>
              <w:t>223, including migrants (N=268,686, 49,2% female) and children of migrants (N=199,537, 48,6% female)</w:t>
            </w:r>
          </w:p>
        </w:tc>
        <w:tc>
          <w:tcPr>
            <w:tcW w:w="1559" w:type="dxa"/>
            <w:hideMark/>
          </w:tcPr>
          <w:p w14:paraId="5B06B4FA" w14:textId="77777777" w:rsidR="001C4DD1" w:rsidRPr="008B06CF" w:rsidRDefault="001C4DD1" w:rsidP="00D95020">
            <w:pPr>
              <w:rPr>
                <w:sz w:val="18"/>
                <w:szCs w:val="18"/>
                <w:lang w:val="en-GB"/>
              </w:rPr>
            </w:pPr>
            <w:r w:rsidRPr="008B06CF">
              <w:rPr>
                <w:sz w:val="18"/>
                <w:szCs w:val="18"/>
                <w:lang w:val="en-GB"/>
              </w:rPr>
              <w:t>Mental Health - Risk of psychotic disorders specifically the ICD-10 diagnosis of non-affective psychosis (F20–29)</w:t>
            </w:r>
          </w:p>
        </w:tc>
        <w:tc>
          <w:tcPr>
            <w:tcW w:w="4111" w:type="dxa"/>
            <w:hideMark/>
          </w:tcPr>
          <w:p w14:paraId="2B59BE67" w14:textId="77777777" w:rsidR="001C4DD1" w:rsidRPr="008B06CF" w:rsidRDefault="001C4DD1" w:rsidP="00D95020">
            <w:pPr>
              <w:rPr>
                <w:sz w:val="18"/>
                <w:szCs w:val="18"/>
                <w:lang w:val="en-GB"/>
              </w:rPr>
            </w:pPr>
            <w:r w:rsidRPr="008B06CF">
              <w:rPr>
                <w:rFonts w:cstheme="minorHAnsi"/>
                <w:sz w:val="18"/>
                <w:szCs w:val="18"/>
                <w:lang w:val="en-GB"/>
              </w:rPr>
              <w:t xml:space="preserve">Children of migrants have lower rates of psychosis than 1st generation immigrants. </w:t>
            </w:r>
            <w:r w:rsidRPr="008B06CF">
              <w:rPr>
                <w:rFonts w:ascii="Times New Roman" w:hAnsi="Times New Roman" w:cs="Times New Roman"/>
                <w:kern w:val="0"/>
                <w:sz w:val="18"/>
                <w:szCs w:val="18"/>
                <w:lang w:val="en-GB"/>
                <w14:ligatures w14:val="none"/>
              </w:rPr>
              <w:t xml:space="preserve"> </w:t>
            </w:r>
            <w:r w:rsidRPr="008B06CF">
              <w:rPr>
                <w:rFonts w:cstheme="minorHAnsi"/>
                <w:sz w:val="18"/>
                <w:szCs w:val="18"/>
                <w:lang w:val="en-GB"/>
              </w:rPr>
              <w:t>Among children of migrants, a 5% decrease in the density of migrants from the same region leads to a 3% increase in risk of developing a non-affective psychosis.</w:t>
            </w:r>
          </w:p>
        </w:tc>
      </w:tr>
      <w:tr w:rsidR="001C4DD1" w:rsidRPr="004E4637" w14:paraId="465601F4" w14:textId="77777777" w:rsidTr="00D95020">
        <w:trPr>
          <w:trHeight w:val="2352"/>
        </w:trPr>
        <w:tc>
          <w:tcPr>
            <w:tcW w:w="1426" w:type="dxa"/>
          </w:tcPr>
          <w:p w14:paraId="307CF05A" w14:textId="7B859DE3" w:rsidR="001C4DD1" w:rsidRPr="008B06CF" w:rsidRDefault="001C4DD1" w:rsidP="00D95020">
            <w:pPr>
              <w:rPr>
                <w:sz w:val="18"/>
                <w:szCs w:val="18"/>
                <w:lang w:val="en-GB"/>
              </w:rPr>
            </w:pPr>
            <w:r w:rsidRPr="008B06CF">
              <w:rPr>
                <w:sz w:val="18"/>
                <w:szCs w:val="18"/>
                <w:lang w:val="en-GB"/>
              </w:rPr>
              <w:t xml:space="preserve">Ekeberg &amp; Abebe (2020) </w:t>
            </w:r>
            <w:r w:rsidRPr="008B06CF">
              <w:rPr>
                <w:sz w:val="18"/>
                <w:szCs w:val="18"/>
                <w:lang w:val="en-GB"/>
              </w:rPr>
              <w:fldChar w:fldCharType="begin"/>
            </w:r>
            <w:r w:rsidR="00B97EEC" w:rsidRPr="008B06CF">
              <w:rPr>
                <w:sz w:val="18"/>
                <w:szCs w:val="18"/>
                <w:lang w:val="en-GB"/>
              </w:rPr>
              <w:instrText xml:space="preserve"> ADDIN ZOTERO_ITEM CSL_CITATION {"citationID":"yFSuNg6w","properties":{"formattedCitation":"(5)","plainCitation":"(5)","noteIndex":0},"citationItems":[{"id":9325,"uris":["http://zotero.org/users/11076147/items/ZXZJ5FS6"],"itemData":{"id":9325,"type":"article-journal","abstract":"Previous research indicates increased risk of various mental disorders in immigrant populations, particularly for schizophrenia and PTSD. However, findings are inconclusive due to variations in contextual factors, characteristics of immigrant groups and study design. Our study aims to investigate prevalence differences of receiving an ICD-10 psychiatric diagnosis between 2008 and 2016 among four first-generation immigrant groups and one second-generation immigrant group compared to ethnic Norwegians.","container-title":"Social Psychiatry and Psychiatric Epidemiology","DOI":"10.1007/s00127-020-01980-z","ISSN":"1433-9285","issue":"6","journalAbbreviation":"Soc Psychiatry Psychiatr Epidemiol","language":"en","page":"953-962","source":"Springer Link","title":"Mental disorders among young adults of immigrant background: a nationwide register study in Norway","title-short":"Mental disorders among young adults of immigrant background","volume":"56","author":[{"family":"Ekeberg","given":"Karoline Anette"},{"family":"Abebe","given":"Dawit Shawel"}],"issued":{"date-parts":[["2021",6,1]]}}}],"schema":"https://github.com/citation-style-language/schema/raw/master/csl-citation.json"}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(5)</w:t>
            </w:r>
            <w:r w:rsidRPr="008B06CF">
              <w:rPr>
                <w:sz w:val="18"/>
                <w:szCs w:val="18"/>
                <w:lang w:val="en-GB"/>
              </w:rPr>
              <w:fldChar w:fldCharType="end"/>
            </w:r>
            <w:r w:rsidRPr="008B06CF">
              <w:rPr>
                <w:sz w:val="18"/>
                <w:szCs w:val="18"/>
                <w:lang w:val="en-GB"/>
              </w:rPr>
              <w:t xml:space="preserve"> </w:t>
            </w:r>
          </w:p>
        </w:tc>
        <w:tc>
          <w:tcPr>
            <w:tcW w:w="2630" w:type="dxa"/>
          </w:tcPr>
          <w:p w14:paraId="441D8543" w14:textId="77777777" w:rsidR="001C4DD1" w:rsidRPr="008B06CF" w:rsidRDefault="001C4DD1" w:rsidP="00D95020">
            <w:pPr>
              <w:rPr>
                <w:sz w:val="18"/>
                <w:szCs w:val="18"/>
                <w:lang w:val="en-GB"/>
              </w:rPr>
            </w:pPr>
            <w:r w:rsidRPr="008B06CF">
              <w:rPr>
                <w:sz w:val="18"/>
                <w:szCs w:val="18"/>
                <w:lang w:val="en-GB"/>
              </w:rPr>
              <w:t xml:space="preserve"> to investigate prevalence differences of receiving an ICD-10 psychiatric diagnosis between 2008 and 2016 among four first-generation immigrant groups and one second-generation immigrant group compared to ethnic Norwegians.</w:t>
            </w:r>
          </w:p>
        </w:tc>
        <w:tc>
          <w:tcPr>
            <w:tcW w:w="1738" w:type="dxa"/>
          </w:tcPr>
          <w:p w14:paraId="3B8E29A4" w14:textId="77777777" w:rsidR="001C4DD1" w:rsidRPr="008B06CF" w:rsidRDefault="001C4DD1" w:rsidP="00D95020">
            <w:pPr>
              <w:rPr>
                <w:sz w:val="18"/>
                <w:szCs w:val="18"/>
                <w:lang w:val="en-GB"/>
              </w:rPr>
            </w:pPr>
            <w:r w:rsidRPr="008B06CF">
              <w:rPr>
                <w:sz w:val="18"/>
                <w:szCs w:val="18"/>
                <w:lang w:val="en-GB"/>
              </w:rPr>
              <w:t xml:space="preserve"> Register study (2008-2016)</w:t>
            </w:r>
          </w:p>
        </w:tc>
        <w:tc>
          <w:tcPr>
            <w:tcW w:w="1015" w:type="dxa"/>
          </w:tcPr>
          <w:p w14:paraId="57E04B4C" w14:textId="77777777" w:rsidR="001C4DD1" w:rsidRPr="008B06CF" w:rsidRDefault="001C4DD1" w:rsidP="00D95020">
            <w:pPr>
              <w:rPr>
                <w:sz w:val="18"/>
                <w:szCs w:val="18"/>
                <w:lang w:val="en-GB"/>
              </w:rPr>
            </w:pPr>
            <w:r w:rsidRPr="008B06CF">
              <w:rPr>
                <w:sz w:val="18"/>
                <w:szCs w:val="18"/>
                <w:lang w:val="en-GB"/>
              </w:rPr>
              <w:t xml:space="preserve"> Norway</w:t>
            </w:r>
            <w:r w:rsidRPr="008B06CF" w:rsidDel="00684082">
              <w:rPr>
                <w:sz w:val="18"/>
                <w:szCs w:val="18"/>
                <w:lang w:val="en-GB"/>
              </w:rPr>
              <w:t xml:space="preserve"> </w:t>
            </w:r>
          </w:p>
        </w:tc>
        <w:tc>
          <w:tcPr>
            <w:tcW w:w="1136" w:type="dxa"/>
          </w:tcPr>
          <w:p w14:paraId="52B590D4" w14:textId="77777777" w:rsidR="001C4DD1" w:rsidRPr="008B06CF" w:rsidRDefault="001C4DD1" w:rsidP="00D95020">
            <w:pPr>
              <w:rPr>
                <w:sz w:val="18"/>
                <w:szCs w:val="18"/>
                <w:lang w:val="en-GB"/>
              </w:rPr>
            </w:pPr>
            <w:r w:rsidRPr="008B06CF">
              <w:rPr>
                <w:sz w:val="18"/>
                <w:szCs w:val="18"/>
                <w:lang w:val="en-GB"/>
              </w:rPr>
              <w:t>18-35</w:t>
            </w:r>
          </w:p>
        </w:tc>
        <w:tc>
          <w:tcPr>
            <w:tcW w:w="2404" w:type="dxa"/>
          </w:tcPr>
          <w:p w14:paraId="1A81F646" w14:textId="2CD1DB4F" w:rsidR="001C4DD1" w:rsidRPr="008B06CF" w:rsidRDefault="00FD2090" w:rsidP="00D95020">
            <w:pPr>
              <w:rPr>
                <w:sz w:val="18"/>
                <w:szCs w:val="18"/>
                <w:lang w:val="en-GB"/>
              </w:rPr>
            </w:pPr>
            <w:r w:rsidRPr="008B06CF">
              <w:rPr>
                <w:sz w:val="18"/>
                <w:szCs w:val="18"/>
                <w:lang w:val="en-GB"/>
              </w:rPr>
              <w:t>N=</w:t>
            </w:r>
            <w:r w:rsidR="001C4DD1" w:rsidRPr="008B06CF">
              <w:rPr>
                <w:sz w:val="18"/>
                <w:szCs w:val="18"/>
                <w:lang w:val="en-GB"/>
              </w:rPr>
              <w:t>758,774 ethnic Norwegians, 61,124 immigrants and 4630 second generation Pakistani immigrants</w:t>
            </w:r>
          </w:p>
        </w:tc>
        <w:tc>
          <w:tcPr>
            <w:tcW w:w="1559" w:type="dxa"/>
          </w:tcPr>
          <w:p w14:paraId="06D1AC6E" w14:textId="77777777" w:rsidR="001C4DD1" w:rsidRPr="008B06CF" w:rsidRDefault="001C4DD1" w:rsidP="00D95020">
            <w:pPr>
              <w:rPr>
                <w:sz w:val="18"/>
                <w:szCs w:val="18"/>
                <w:lang w:val="en-GB"/>
              </w:rPr>
            </w:pPr>
            <w:r w:rsidRPr="008B06CF">
              <w:rPr>
                <w:sz w:val="18"/>
                <w:szCs w:val="18"/>
                <w:lang w:val="en-GB"/>
              </w:rPr>
              <w:t>Psychiatric diagnostic categories:  Alcohol use disorder (AUD), drug use disorder (DUD), schizophrenia, bipolar affective disorders, depressive disorders, recurrent depressive disorders anxiety disorders and PTSD</w:t>
            </w:r>
          </w:p>
        </w:tc>
        <w:tc>
          <w:tcPr>
            <w:tcW w:w="4111" w:type="dxa"/>
          </w:tcPr>
          <w:p w14:paraId="34D0B900" w14:textId="77777777" w:rsidR="001C4DD1" w:rsidRPr="008B06CF" w:rsidRDefault="001C4DD1" w:rsidP="00D95020">
            <w:pPr>
              <w:rPr>
                <w:sz w:val="18"/>
                <w:szCs w:val="18"/>
                <w:lang w:val="en-GB"/>
              </w:rPr>
            </w:pPr>
            <w:r w:rsidRPr="008B06CF">
              <w:rPr>
                <w:sz w:val="18"/>
                <w:szCs w:val="18"/>
                <w:lang w:val="en-GB"/>
              </w:rPr>
              <w:t xml:space="preserve">Second-generation Pakistani immigrants showed lower odds of AUD, bipolar affective disorder, recurrent depressive disorder, and anxiety disorder, but higher odds of drug use disorder, schizophrenia, and PTSD compared to ethnic Norwegians. </w:t>
            </w:r>
          </w:p>
        </w:tc>
      </w:tr>
      <w:tr w:rsidR="00BD7EF9" w:rsidRPr="004E4637" w14:paraId="015BDF2E" w14:textId="77777777" w:rsidTr="00D90DBE">
        <w:trPr>
          <w:trHeight w:val="2352"/>
        </w:trPr>
        <w:tc>
          <w:tcPr>
            <w:tcW w:w="1426" w:type="dxa"/>
          </w:tcPr>
          <w:p w14:paraId="445D9F5F" w14:textId="7E74B65E" w:rsidR="00BD7EF9" w:rsidRPr="008B06CF" w:rsidDel="00D90DBE" w:rsidRDefault="00BD7EF9" w:rsidP="00D95020">
            <w:pPr>
              <w:rPr>
                <w:sz w:val="18"/>
                <w:szCs w:val="18"/>
                <w:lang w:val="en-GB"/>
              </w:rPr>
            </w:pPr>
            <w:r w:rsidRPr="008B06CF">
              <w:rPr>
                <w:sz w:val="18"/>
                <w:szCs w:val="18"/>
                <w:lang w:val="en-GB"/>
              </w:rPr>
              <w:t>E</w:t>
            </w:r>
            <w:r w:rsidR="00B97EEC" w:rsidRPr="008B06CF">
              <w:rPr>
                <w:sz w:val="18"/>
                <w:szCs w:val="18"/>
                <w:lang w:val="en-GB"/>
              </w:rPr>
              <w:t xml:space="preserve">vensen et al. (2024) </w:t>
            </w:r>
            <w:r w:rsidR="00B97EEC" w:rsidRPr="008B06CF">
              <w:rPr>
                <w:sz w:val="18"/>
                <w:szCs w:val="18"/>
                <w:lang w:val="en-GB"/>
              </w:rPr>
              <w:fldChar w:fldCharType="begin"/>
            </w:r>
            <w:r w:rsidR="00B97EEC" w:rsidRPr="008B06CF">
              <w:rPr>
                <w:sz w:val="18"/>
                <w:szCs w:val="18"/>
                <w:lang w:val="en-GB"/>
              </w:rPr>
              <w:instrText xml:space="preserve"> ADDIN ZOTERO_ITEM CSL_CITATION {"citationID":"RrddzpPO","properties":{"formattedCitation":"(6)","plainCitation":"(6)","noteIndex":0},"citationItems":[{"id":10067,"uris":["http://zotero.org/users/11076147/items/GX8G43D8"],"itemData":{"id":10067,"type":"article-journal","container-title":"Journal of Adolescent Health","DOI":"10.1016/j.jadohealth.2024.05.017","ISSN":"1054-139X, 1879-1972","issue":"5","journalAbbreviation":"Journal of Adolescent Health","language":"English","note":"publisher: Elsevier\nPMID: 39078364","page":"792-800","source":"www.jahonline.org","title":"Adolescent Health Inequality Across Immigrant Generations","volume":"75","author":[{"family":"Evensen","given":"Miriam"},{"family":"Cools","given":"Sara"},{"family":"Hermansen","given":"Are Skeie"}],"issued":{"date-parts":[["2024",11,1]]}}}],"schema":"https://github.com/citation-style-language/schema/raw/master/csl-citation.json"} </w:instrText>
            </w:r>
            <w:r w:rsidR="00B97EEC" w:rsidRPr="008B06CF">
              <w:rPr>
                <w:sz w:val="18"/>
                <w:szCs w:val="18"/>
                <w:lang w:val="en-GB"/>
              </w:rPr>
              <w:fldChar w:fldCharType="separate"/>
            </w:r>
            <w:r w:rsidR="00B97EEC" w:rsidRPr="008B06CF">
              <w:rPr>
                <w:rFonts w:ascii="Calibri" w:hAnsi="Calibri" w:cs="Calibri"/>
                <w:sz w:val="18"/>
                <w:lang w:val="en-GB"/>
              </w:rPr>
              <w:t>(6)</w:t>
            </w:r>
            <w:r w:rsidR="00B97EEC" w:rsidRPr="008B06CF">
              <w:rPr>
                <w:sz w:val="18"/>
                <w:szCs w:val="18"/>
                <w:lang w:val="en-GB"/>
              </w:rPr>
              <w:fldChar w:fldCharType="end"/>
            </w:r>
          </w:p>
        </w:tc>
        <w:tc>
          <w:tcPr>
            <w:tcW w:w="2630" w:type="dxa"/>
          </w:tcPr>
          <w:p w14:paraId="56B7DFCB" w14:textId="1EE6B90F" w:rsidR="00BD7EF9" w:rsidRPr="008B06CF" w:rsidDel="00D90DBE" w:rsidRDefault="00070AF9" w:rsidP="00D95020">
            <w:pPr>
              <w:rPr>
                <w:sz w:val="18"/>
                <w:szCs w:val="18"/>
                <w:lang w:val="en-GB"/>
              </w:rPr>
            </w:pPr>
            <w:r w:rsidRPr="008B06CF">
              <w:rPr>
                <w:sz w:val="18"/>
                <w:szCs w:val="18"/>
                <w:lang w:val="en-GB"/>
              </w:rPr>
              <w:t>to investigate health inequalities between adolescents with foreign-born and native-born parents, paying specific attention to variation across immigrant generations, origin countries, and types of diagnoses.</w:t>
            </w:r>
          </w:p>
        </w:tc>
        <w:tc>
          <w:tcPr>
            <w:tcW w:w="1738" w:type="dxa"/>
          </w:tcPr>
          <w:p w14:paraId="6711583E" w14:textId="3A3D284C" w:rsidR="00BD7EF9" w:rsidRPr="008B06CF" w:rsidDel="00D90DBE" w:rsidRDefault="00070AF9" w:rsidP="00D95020">
            <w:pPr>
              <w:rPr>
                <w:sz w:val="18"/>
                <w:szCs w:val="18"/>
                <w:lang w:val="en-GB"/>
              </w:rPr>
            </w:pPr>
            <w:r w:rsidRPr="008B06CF">
              <w:rPr>
                <w:sz w:val="18"/>
                <w:szCs w:val="18"/>
                <w:lang w:val="en-GB"/>
              </w:rPr>
              <w:t>Register</w:t>
            </w:r>
            <w:r w:rsidR="00C13953" w:rsidRPr="008B06CF">
              <w:rPr>
                <w:sz w:val="18"/>
                <w:szCs w:val="18"/>
                <w:lang w:val="en-GB"/>
              </w:rPr>
              <w:t>-based study (</w:t>
            </w:r>
            <w:r w:rsidR="0057185C" w:rsidRPr="008B06CF">
              <w:rPr>
                <w:sz w:val="18"/>
                <w:szCs w:val="18"/>
                <w:lang w:val="en-GB"/>
              </w:rPr>
              <w:t>2</w:t>
            </w:r>
            <w:r w:rsidR="002C5929" w:rsidRPr="008B06CF">
              <w:rPr>
                <w:sz w:val="18"/>
                <w:szCs w:val="18"/>
                <w:lang w:val="en-GB"/>
              </w:rPr>
              <w:t>006</w:t>
            </w:r>
            <w:r w:rsidR="0057185C" w:rsidRPr="008B06CF">
              <w:rPr>
                <w:sz w:val="18"/>
                <w:szCs w:val="18"/>
                <w:lang w:val="en-GB"/>
              </w:rPr>
              <w:t xml:space="preserve"> - 2019</w:t>
            </w:r>
            <w:r w:rsidR="00C13953" w:rsidRPr="008B06CF">
              <w:rPr>
                <w:sz w:val="18"/>
                <w:szCs w:val="18"/>
                <w:lang w:val="en-GB"/>
              </w:rPr>
              <w:t>)</w:t>
            </w:r>
          </w:p>
        </w:tc>
        <w:tc>
          <w:tcPr>
            <w:tcW w:w="1015" w:type="dxa"/>
          </w:tcPr>
          <w:p w14:paraId="1F733923" w14:textId="28E540F9" w:rsidR="00BD7EF9" w:rsidRPr="008B06CF" w:rsidDel="00D90DBE" w:rsidRDefault="00C13953" w:rsidP="00D95020">
            <w:pPr>
              <w:rPr>
                <w:sz w:val="18"/>
                <w:szCs w:val="18"/>
                <w:lang w:val="en-GB"/>
              </w:rPr>
            </w:pPr>
            <w:r w:rsidRPr="008B06CF">
              <w:rPr>
                <w:sz w:val="18"/>
                <w:szCs w:val="18"/>
                <w:lang w:val="en-GB"/>
              </w:rPr>
              <w:t>Norway</w:t>
            </w:r>
          </w:p>
        </w:tc>
        <w:tc>
          <w:tcPr>
            <w:tcW w:w="1136" w:type="dxa"/>
          </w:tcPr>
          <w:p w14:paraId="2263BBCC" w14:textId="61D0E4E3" w:rsidR="00BD7EF9" w:rsidRPr="008B06CF" w:rsidDel="00D90DBE" w:rsidRDefault="00C13953" w:rsidP="00D95020">
            <w:pPr>
              <w:rPr>
                <w:sz w:val="18"/>
                <w:szCs w:val="18"/>
                <w:lang w:val="en-GB"/>
              </w:rPr>
            </w:pPr>
            <w:r w:rsidRPr="008B06CF">
              <w:rPr>
                <w:sz w:val="18"/>
                <w:szCs w:val="18"/>
                <w:lang w:val="en-GB"/>
              </w:rPr>
              <w:t xml:space="preserve">16-20 </w:t>
            </w:r>
          </w:p>
        </w:tc>
        <w:tc>
          <w:tcPr>
            <w:tcW w:w="2404" w:type="dxa"/>
          </w:tcPr>
          <w:p w14:paraId="672850E8" w14:textId="794235CD" w:rsidR="00BD7EF9" w:rsidRPr="008B06CF" w:rsidDel="00D90DBE" w:rsidRDefault="003762AB" w:rsidP="00D95020">
            <w:pPr>
              <w:rPr>
                <w:sz w:val="18"/>
                <w:szCs w:val="18"/>
                <w:lang w:val="en-GB"/>
              </w:rPr>
            </w:pPr>
            <w:r w:rsidRPr="008B06CF">
              <w:rPr>
                <w:sz w:val="18"/>
                <w:szCs w:val="18"/>
                <w:lang w:val="en-GB"/>
              </w:rPr>
              <w:t xml:space="preserve">N= </w:t>
            </w:r>
            <w:r w:rsidR="00D17F60" w:rsidRPr="008B06CF">
              <w:rPr>
                <w:sz w:val="18"/>
                <w:szCs w:val="18"/>
                <w:lang w:val="en-GB"/>
              </w:rPr>
              <w:t>616,835</w:t>
            </w:r>
          </w:p>
        </w:tc>
        <w:tc>
          <w:tcPr>
            <w:tcW w:w="1559" w:type="dxa"/>
          </w:tcPr>
          <w:p w14:paraId="10B4BF48" w14:textId="26A47954" w:rsidR="00BD7EF9" w:rsidRPr="008B06CF" w:rsidDel="00D90DBE" w:rsidRDefault="00D7209E" w:rsidP="00D95020">
            <w:pPr>
              <w:rPr>
                <w:sz w:val="18"/>
                <w:szCs w:val="18"/>
                <w:lang w:val="en-GB"/>
              </w:rPr>
            </w:pPr>
            <w:r w:rsidRPr="008B06CF">
              <w:rPr>
                <w:sz w:val="18"/>
                <w:szCs w:val="18"/>
                <w:lang w:val="en-GB"/>
              </w:rPr>
              <w:t xml:space="preserve">Somatic </w:t>
            </w:r>
            <w:r w:rsidR="00870CE6" w:rsidRPr="008B06CF">
              <w:rPr>
                <w:sz w:val="18"/>
                <w:szCs w:val="18"/>
                <w:lang w:val="en-GB"/>
              </w:rPr>
              <w:t>disorders (</w:t>
            </w:r>
            <w:r w:rsidR="0008323D" w:rsidRPr="008B06CF">
              <w:rPr>
                <w:sz w:val="18"/>
                <w:szCs w:val="18"/>
                <w:lang w:val="en-GB"/>
              </w:rPr>
              <w:t>Asthma, injuries, overweight, pain, diabetes, ulcerative</w:t>
            </w:r>
            <w:r w:rsidR="00BF141E" w:rsidRPr="008B06CF">
              <w:rPr>
                <w:sz w:val="18"/>
                <w:szCs w:val="18"/>
                <w:lang w:val="en-GB"/>
              </w:rPr>
              <w:t xml:space="preserve">, cancer and epilepsy) </w:t>
            </w:r>
            <w:r w:rsidRPr="008B06CF">
              <w:rPr>
                <w:sz w:val="18"/>
                <w:szCs w:val="18"/>
                <w:lang w:val="en-GB"/>
              </w:rPr>
              <w:t>and psychiatric disorders</w:t>
            </w:r>
            <w:r w:rsidR="00BF141E" w:rsidRPr="008B06CF">
              <w:rPr>
                <w:sz w:val="18"/>
                <w:szCs w:val="18"/>
                <w:lang w:val="en-GB"/>
              </w:rPr>
              <w:t xml:space="preserve"> (ADHD, psychological disorders, depression, anxiety</w:t>
            </w:r>
            <w:r w:rsidR="00EC1474" w:rsidRPr="008B06CF">
              <w:rPr>
                <w:sz w:val="18"/>
                <w:szCs w:val="18"/>
                <w:lang w:val="en-GB"/>
              </w:rPr>
              <w:t xml:space="preserve"> and substance use)</w:t>
            </w:r>
          </w:p>
        </w:tc>
        <w:tc>
          <w:tcPr>
            <w:tcW w:w="4111" w:type="dxa"/>
          </w:tcPr>
          <w:p w14:paraId="011AEF52" w14:textId="52507230" w:rsidR="00BD7EF9" w:rsidRPr="008B06CF" w:rsidDel="00D90DBE" w:rsidRDefault="00457EB3" w:rsidP="00D95020">
            <w:pPr>
              <w:rPr>
                <w:sz w:val="18"/>
                <w:szCs w:val="18"/>
                <w:lang w:val="en-GB"/>
              </w:rPr>
            </w:pPr>
            <w:r w:rsidRPr="008B06CF">
              <w:rPr>
                <w:sz w:val="18"/>
                <w:szCs w:val="18"/>
                <w:lang w:val="en-GB"/>
              </w:rPr>
              <w:t xml:space="preserve">Descendants had </w:t>
            </w:r>
            <w:r w:rsidR="00041700" w:rsidRPr="008B06CF">
              <w:rPr>
                <w:sz w:val="18"/>
                <w:szCs w:val="18"/>
                <w:lang w:val="en-GB"/>
              </w:rPr>
              <w:t xml:space="preserve">lower odds of diagnosis for asthma, injuries, pain, diabetes, epilepsy, and cancer but higher odds for overweight and ulcerative conditions. </w:t>
            </w:r>
          </w:p>
        </w:tc>
      </w:tr>
      <w:tr w:rsidR="001C4DD1" w:rsidRPr="004E4637" w14:paraId="5B3D55E3" w14:textId="77777777" w:rsidTr="00457EB3">
        <w:trPr>
          <w:trHeight w:val="2352"/>
        </w:trPr>
        <w:tc>
          <w:tcPr>
            <w:tcW w:w="1426" w:type="dxa"/>
          </w:tcPr>
          <w:p w14:paraId="6C95B605" w14:textId="68D4F595" w:rsidR="001C4DD1" w:rsidRPr="008B06CF" w:rsidRDefault="001C4DD1" w:rsidP="00D95020">
            <w:pPr>
              <w:rPr>
                <w:color w:val="FF0000"/>
                <w:sz w:val="18"/>
                <w:szCs w:val="18"/>
                <w:highlight w:val="yellow"/>
                <w:lang w:val="en-GB"/>
              </w:rPr>
            </w:pPr>
          </w:p>
        </w:tc>
        <w:tc>
          <w:tcPr>
            <w:tcW w:w="2630" w:type="dxa"/>
          </w:tcPr>
          <w:p w14:paraId="4674C97D" w14:textId="075CFC7D" w:rsidR="001C4DD1" w:rsidRPr="008B06CF" w:rsidRDefault="001C4DD1" w:rsidP="00D95020">
            <w:pPr>
              <w:rPr>
                <w:color w:val="FF0000"/>
                <w:sz w:val="18"/>
                <w:szCs w:val="18"/>
                <w:highlight w:val="yellow"/>
                <w:lang w:val="en-GB"/>
              </w:rPr>
            </w:pPr>
          </w:p>
        </w:tc>
        <w:tc>
          <w:tcPr>
            <w:tcW w:w="1738" w:type="dxa"/>
          </w:tcPr>
          <w:p w14:paraId="09629B01" w14:textId="154EF08C" w:rsidR="001C4DD1" w:rsidRPr="008B06CF" w:rsidRDefault="001C4DD1" w:rsidP="00D95020">
            <w:pPr>
              <w:rPr>
                <w:color w:val="FF0000"/>
                <w:sz w:val="18"/>
                <w:szCs w:val="18"/>
                <w:highlight w:val="yellow"/>
                <w:lang w:val="en-GB"/>
              </w:rPr>
            </w:pPr>
          </w:p>
        </w:tc>
        <w:tc>
          <w:tcPr>
            <w:tcW w:w="1015" w:type="dxa"/>
          </w:tcPr>
          <w:p w14:paraId="26E119A1" w14:textId="106EF9FD" w:rsidR="001C4DD1" w:rsidRPr="008B06CF" w:rsidRDefault="001C4DD1" w:rsidP="00D95020">
            <w:pPr>
              <w:rPr>
                <w:color w:val="FF0000"/>
                <w:sz w:val="18"/>
                <w:szCs w:val="18"/>
                <w:highlight w:val="yellow"/>
                <w:lang w:val="en-GB"/>
              </w:rPr>
            </w:pPr>
          </w:p>
        </w:tc>
        <w:tc>
          <w:tcPr>
            <w:tcW w:w="1136" w:type="dxa"/>
          </w:tcPr>
          <w:p w14:paraId="24A10C08" w14:textId="0C790B32" w:rsidR="001C4DD1" w:rsidRPr="008B06CF" w:rsidRDefault="001C4DD1" w:rsidP="00D95020">
            <w:pPr>
              <w:rPr>
                <w:color w:val="FF0000"/>
                <w:sz w:val="18"/>
                <w:szCs w:val="18"/>
                <w:highlight w:val="yellow"/>
                <w:lang w:val="en-GB"/>
              </w:rPr>
            </w:pPr>
          </w:p>
        </w:tc>
        <w:tc>
          <w:tcPr>
            <w:tcW w:w="2404" w:type="dxa"/>
          </w:tcPr>
          <w:p w14:paraId="515760E1" w14:textId="1AAF3E0E" w:rsidR="001C4DD1" w:rsidRPr="008B06CF" w:rsidRDefault="001C4DD1" w:rsidP="00D95020">
            <w:pPr>
              <w:rPr>
                <w:sz w:val="18"/>
                <w:szCs w:val="18"/>
                <w:lang w:val="en-GB"/>
              </w:rPr>
            </w:pPr>
          </w:p>
        </w:tc>
        <w:tc>
          <w:tcPr>
            <w:tcW w:w="1559" w:type="dxa"/>
          </w:tcPr>
          <w:p w14:paraId="202C66A4" w14:textId="4FEC5E1A" w:rsidR="001C4DD1" w:rsidRPr="008B06CF" w:rsidRDefault="001C4DD1" w:rsidP="00D95020">
            <w:pPr>
              <w:rPr>
                <w:sz w:val="18"/>
                <w:szCs w:val="18"/>
                <w:lang w:val="en-GB"/>
              </w:rPr>
            </w:pPr>
          </w:p>
        </w:tc>
        <w:tc>
          <w:tcPr>
            <w:tcW w:w="4111" w:type="dxa"/>
          </w:tcPr>
          <w:p w14:paraId="25D79A0B" w14:textId="2C47B019" w:rsidR="001C4DD1" w:rsidRPr="008B06CF" w:rsidRDefault="001C4DD1" w:rsidP="00D95020">
            <w:pPr>
              <w:rPr>
                <w:rFonts w:cstheme="minorHAnsi"/>
                <w:color w:val="333333"/>
                <w:sz w:val="18"/>
                <w:szCs w:val="18"/>
                <w:shd w:val="clear" w:color="auto" w:fill="FFFFFF"/>
                <w:lang w:val="en-GB"/>
              </w:rPr>
            </w:pPr>
          </w:p>
        </w:tc>
      </w:tr>
      <w:tr w:rsidR="001C4DD1" w:rsidRPr="008B06CF" w14:paraId="62270CD7" w14:textId="77777777" w:rsidTr="00D95020">
        <w:trPr>
          <w:trHeight w:val="2352"/>
        </w:trPr>
        <w:tc>
          <w:tcPr>
            <w:tcW w:w="1426" w:type="dxa"/>
            <w:hideMark/>
          </w:tcPr>
          <w:p w14:paraId="5B14C0A7" w14:textId="23CB92C2" w:rsidR="001C4DD1" w:rsidRPr="008B06CF" w:rsidRDefault="001C4DD1" w:rsidP="00D95020">
            <w:pPr>
              <w:rPr>
                <w:sz w:val="18"/>
                <w:szCs w:val="18"/>
                <w:lang w:val="en-GB"/>
              </w:rPr>
            </w:pPr>
            <w:r w:rsidRPr="008B06CF">
              <w:rPr>
                <w:sz w:val="18"/>
                <w:szCs w:val="18"/>
                <w:lang w:val="en-GB"/>
              </w:rPr>
              <w:t xml:space="preserve">Kosidou et al. (2012) </w:t>
            </w:r>
            <w:r w:rsidRPr="008B06CF">
              <w:rPr>
                <w:sz w:val="18"/>
                <w:szCs w:val="18"/>
                <w:lang w:val="en-GB"/>
              </w:rPr>
              <w:fldChar w:fldCharType="begin"/>
            </w:r>
            <w:r w:rsidR="00B97EEC" w:rsidRPr="008B06CF">
              <w:rPr>
                <w:sz w:val="18"/>
                <w:szCs w:val="18"/>
                <w:lang w:val="en-GB"/>
              </w:rPr>
              <w:instrText xml:space="preserve"> ADDIN ZOTERO_ITEM CSL_CITATION {"citationID":"7pWIgurQ","properties":{"formattedCitation":"(7)","plainCitation":"(7)","noteIndex":0},"citationItems":[{"id":5169,"uris":["http://zotero.org/users/11076147/items/95G8788Q"],"itemData":{"id":5169,"type":"article-journal","abstract":"BACKGROUND: The increasing incidence of mental health problems among young people is a major concern in many Western countries. The causal mechanisms underlying these trends are not well established, but factors influenced by current societal changes ought to be implicated. Such factors include immigration and social adversity as well as the timing of taking on adult social roles (e.g. gainful employment, parenthood and own housing tenure). We therefore examined relationships between these factors and the risks of psychological distress as well as suicide attempts in young adults, with a focus on gender differences.\nMETHODS: We conducted a population-based study including 10,081 individuals aged 18-29, recruited in 2002 and 2006 in Stockholm, Sweden. Data were collected by record linkage and questionnaires.\nRESULTS: Non-European immigrants had an increased risk of distress, and female non-European immigrants had a markedly higher risk of suicide attempts. Both early parenthood (&lt;= 24 years) and not being a parent, being a student and the lack of own housing tenure were associated with distress, but only in women. In both sexes, financial strain was associated with the increased risk of distress and suicide attempts, while unemployment was only associated with distress.\nCONCLUSIONS: Immigration from outside Europe and social adversity are associated with mental health problems in young adults, especially females. Postponed transition into adulthood is associated with poor mental health in young women. These factors are influenced by current societal changes, and may have contributed to the increasing incidence of mental health problems among young people in Western countries.","container-title":"PLoS ONE [Electronic Resource]","DOI":"https://dx.doi.org/10.1371/journal.pone.0046284","ISSN":"1932-6203","issue":"10","journalAbbreviation":"PLoS ONE","language":"English","page":"e46284","source":"Medline Adolescent","title":"Immigration, transition into adult life and social adversity in relation to psychological distress and suicide attempts among young adults","volume":"7","author":[{"family":"Kosidou","given":"K."},{"family":"Hellner-Gumpert","given":"C."},{"family":"Fredlund","given":"P."},{"family":"Dalman","given":"C."},{"family":"Hallqvist","given":"J."},{"family":"Isacsson","given":"G."},{"family":"Magnusson","given":"C."}],"issued":{"date-parts":[["2012"]]}}}],"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(7)</w:t>
            </w:r>
            <w:r w:rsidRPr="008B06CF">
              <w:rPr>
                <w:sz w:val="18"/>
                <w:szCs w:val="18"/>
                <w:lang w:val="en-GB"/>
              </w:rPr>
              <w:fldChar w:fldCharType="end"/>
            </w:r>
          </w:p>
        </w:tc>
        <w:tc>
          <w:tcPr>
            <w:tcW w:w="2630" w:type="dxa"/>
            <w:hideMark/>
          </w:tcPr>
          <w:p w14:paraId="462FA2AE" w14:textId="77777777" w:rsidR="001C4DD1" w:rsidRPr="008B06CF" w:rsidRDefault="001C4DD1" w:rsidP="00D95020">
            <w:pPr>
              <w:rPr>
                <w:sz w:val="18"/>
                <w:szCs w:val="18"/>
                <w:lang w:val="en-GB"/>
              </w:rPr>
            </w:pPr>
            <w:r w:rsidRPr="008B06CF">
              <w:rPr>
                <w:sz w:val="18"/>
                <w:szCs w:val="18"/>
                <w:lang w:val="en-GB"/>
              </w:rPr>
              <w:t>to examine relationships between sociodemographic factors and the risks of psychological distress as well as suicide attempts in young adults</w:t>
            </w:r>
          </w:p>
        </w:tc>
        <w:tc>
          <w:tcPr>
            <w:tcW w:w="1738" w:type="dxa"/>
            <w:hideMark/>
          </w:tcPr>
          <w:p w14:paraId="2C80C926" w14:textId="43E1FCEB" w:rsidR="001C4DD1" w:rsidRPr="008B06CF" w:rsidRDefault="00164CBD" w:rsidP="00D95020">
            <w:pPr>
              <w:rPr>
                <w:sz w:val="18"/>
                <w:szCs w:val="18"/>
                <w:lang w:val="en-GB"/>
              </w:rPr>
            </w:pPr>
            <w:r w:rsidRPr="008B06CF">
              <w:rPr>
                <w:sz w:val="18"/>
                <w:szCs w:val="18"/>
                <w:lang w:val="en-GB"/>
              </w:rPr>
              <w:t>Population-based</w:t>
            </w:r>
            <w:r w:rsidR="001C4DD1" w:rsidRPr="008B06CF">
              <w:rPr>
                <w:sz w:val="18"/>
                <w:szCs w:val="18"/>
                <w:lang w:val="en-GB"/>
              </w:rPr>
              <w:t xml:space="preserve"> study, record linkage and questionnaires (Stockholm Public Health Cohort) (2002, 2006)</w:t>
            </w:r>
          </w:p>
        </w:tc>
        <w:tc>
          <w:tcPr>
            <w:tcW w:w="1015" w:type="dxa"/>
            <w:hideMark/>
          </w:tcPr>
          <w:p w14:paraId="63B18BC6"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2D4C0405" w14:textId="77777777" w:rsidR="001C4DD1" w:rsidRPr="008B06CF" w:rsidRDefault="001C4DD1" w:rsidP="00D95020">
            <w:pPr>
              <w:rPr>
                <w:sz w:val="18"/>
                <w:szCs w:val="18"/>
                <w:lang w:val="en-GB"/>
              </w:rPr>
            </w:pPr>
            <w:r w:rsidRPr="008B06CF">
              <w:rPr>
                <w:sz w:val="18"/>
                <w:szCs w:val="18"/>
                <w:lang w:val="en-GB"/>
              </w:rPr>
              <w:t>18-29</w:t>
            </w:r>
          </w:p>
        </w:tc>
        <w:tc>
          <w:tcPr>
            <w:tcW w:w="2404" w:type="dxa"/>
            <w:hideMark/>
          </w:tcPr>
          <w:p w14:paraId="58430C88" w14:textId="77651941" w:rsidR="001C4DD1" w:rsidRPr="008B06CF" w:rsidRDefault="001C4DD1" w:rsidP="00D95020">
            <w:pPr>
              <w:rPr>
                <w:sz w:val="18"/>
                <w:szCs w:val="18"/>
                <w:lang w:val="en-GB"/>
              </w:rPr>
            </w:pPr>
            <w:r w:rsidRPr="008B06CF">
              <w:rPr>
                <w:sz w:val="18"/>
                <w:szCs w:val="18"/>
                <w:lang w:val="en-GB"/>
              </w:rPr>
              <w:t xml:space="preserve">N=10,081, including non-immigrants, </w:t>
            </w:r>
            <w:r w:rsidR="00771848" w:rsidRPr="008B06CF">
              <w:rPr>
                <w:sz w:val="18"/>
                <w:szCs w:val="18"/>
                <w:lang w:val="en-GB"/>
              </w:rPr>
              <w:t>first-generation</w:t>
            </w:r>
            <w:r w:rsidRPr="008B06CF">
              <w:rPr>
                <w:sz w:val="18"/>
                <w:szCs w:val="18"/>
                <w:lang w:val="en-GB"/>
              </w:rPr>
              <w:t xml:space="preserve"> and second-generation immigrants (Swedish born to parents with origins outside Sweden). Of the women in the sample, 59,2% were non-immigrants, 15,1% </w:t>
            </w:r>
            <w:r w:rsidR="00164CBD" w:rsidRPr="008B06CF">
              <w:rPr>
                <w:sz w:val="18"/>
                <w:szCs w:val="18"/>
                <w:lang w:val="en-GB"/>
              </w:rPr>
              <w:t xml:space="preserve">were first-generation, and 25,8% were </w:t>
            </w:r>
            <w:r w:rsidR="00771848" w:rsidRPr="008B06CF">
              <w:rPr>
                <w:sz w:val="18"/>
                <w:szCs w:val="18"/>
                <w:lang w:val="en-GB"/>
              </w:rPr>
              <w:t>second-generation</w:t>
            </w:r>
            <w:r w:rsidRPr="008B06CF">
              <w:rPr>
                <w:sz w:val="18"/>
                <w:szCs w:val="18"/>
                <w:lang w:val="en-GB"/>
              </w:rPr>
              <w:t xml:space="preserve"> immigrants. Of men in the sample, 60,3% were non-immigrants, 13,9% were </w:t>
            </w:r>
            <w:r w:rsidR="00771848" w:rsidRPr="008B06CF">
              <w:rPr>
                <w:sz w:val="18"/>
                <w:szCs w:val="18"/>
                <w:lang w:val="en-GB"/>
              </w:rPr>
              <w:t>first-generation, and 25,8% were second-generation</w:t>
            </w:r>
            <w:r w:rsidRPr="008B06CF">
              <w:rPr>
                <w:sz w:val="18"/>
                <w:szCs w:val="18"/>
                <w:lang w:val="en-GB"/>
              </w:rPr>
              <w:t xml:space="preserve"> immigrants. </w:t>
            </w:r>
          </w:p>
        </w:tc>
        <w:tc>
          <w:tcPr>
            <w:tcW w:w="1559" w:type="dxa"/>
            <w:hideMark/>
          </w:tcPr>
          <w:p w14:paraId="1F4499A5" w14:textId="77777777" w:rsidR="001C4DD1" w:rsidRPr="008B06CF" w:rsidRDefault="001C4DD1" w:rsidP="00D95020">
            <w:pPr>
              <w:rPr>
                <w:sz w:val="18"/>
                <w:szCs w:val="18"/>
                <w:lang w:val="en-GB"/>
              </w:rPr>
            </w:pPr>
            <w:r w:rsidRPr="008B06CF">
              <w:rPr>
                <w:sz w:val="18"/>
                <w:szCs w:val="18"/>
                <w:lang w:val="en-GB"/>
              </w:rPr>
              <w:t>Psychological distress (assessed via the 12-item version of the General Health Questionnaire (GHQ-12)) and lifetime suicide attempts</w:t>
            </w:r>
          </w:p>
        </w:tc>
        <w:tc>
          <w:tcPr>
            <w:tcW w:w="4111" w:type="dxa"/>
            <w:hideMark/>
          </w:tcPr>
          <w:p w14:paraId="25C7196C" w14:textId="6048DA0C" w:rsidR="001C4DD1" w:rsidRPr="008B06CF" w:rsidRDefault="001C4DD1" w:rsidP="00D95020">
            <w:pPr>
              <w:rPr>
                <w:sz w:val="18"/>
                <w:szCs w:val="18"/>
                <w:lang w:val="en-GB"/>
              </w:rPr>
            </w:pPr>
            <w:r w:rsidRPr="008B06CF">
              <w:rPr>
                <w:sz w:val="18"/>
                <w:szCs w:val="18"/>
                <w:lang w:val="en-GB"/>
              </w:rPr>
              <w:t xml:space="preserve">Non-European second-generation immigrants had </w:t>
            </w:r>
            <w:r w:rsidR="00771848" w:rsidRPr="008B06CF">
              <w:rPr>
                <w:sz w:val="18"/>
                <w:szCs w:val="18"/>
                <w:lang w:val="en-GB"/>
              </w:rPr>
              <w:t xml:space="preserve">a </w:t>
            </w:r>
            <w:r w:rsidRPr="008B06CF">
              <w:rPr>
                <w:sz w:val="18"/>
                <w:szCs w:val="18"/>
                <w:lang w:val="en-GB"/>
              </w:rPr>
              <w:t xml:space="preserve">higher likelihood of psychological distress than native Swedes (men and women). Non-European second-generation women had </w:t>
            </w:r>
            <w:r w:rsidR="00164CBD" w:rsidRPr="008B06CF">
              <w:rPr>
                <w:sz w:val="18"/>
                <w:szCs w:val="18"/>
                <w:lang w:val="en-GB"/>
              </w:rPr>
              <w:t xml:space="preserve">a </w:t>
            </w:r>
            <w:r w:rsidRPr="008B06CF">
              <w:rPr>
                <w:sz w:val="18"/>
                <w:szCs w:val="18"/>
                <w:lang w:val="en-GB"/>
              </w:rPr>
              <w:t xml:space="preserve">higher likelihood of suicide attempts than native Swedish women. The same was seen among European second-generation women, but not after adjustment for sociodemographic factors. </w:t>
            </w:r>
            <w:r w:rsidR="00164CBD" w:rsidRPr="008B06CF">
              <w:rPr>
                <w:sz w:val="18"/>
                <w:szCs w:val="18"/>
                <w:lang w:val="en-GB"/>
              </w:rPr>
              <w:t xml:space="preserve">Second-generation immigrant men did not differ from native Swedes in the </w:t>
            </w:r>
            <w:r w:rsidRPr="008B06CF">
              <w:rPr>
                <w:sz w:val="18"/>
                <w:szCs w:val="18"/>
                <w:lang w:val="en-GB"/>
              </w:rPr>
              <w:t>likelihood of suicide attempts.</w:t>
            </w:r>
          </w:p>
        </w:tc>
      </w:tr>
      <w:tr w:rsidR="001C4DD1" w:rsidRPr="008B06CF" w14:paraId="7860B237" w14:textId="77777777" w:rsidTr="00D95020">
        <w:trPr>
          <w:trHeight w:val="2352"/>
        </w:trPr>
        <w:tc>
          <w:tcPr>
            <w:tcW w:w="1426" w:type="dxa"/>
            <w:hideMark/>
          </w:tcPr>
          <w:p w14:paraId="0F246E53" w14:textId="4646BE40" w:rsidR="001C4DD1" w:rsidRPr="008B06CF" w:rsidRDefault="001C4DD1" w:rsidP="00D95020">
            <w:pPr>
              <w:rPr>
                <w:sz w:val="18"/>
                <w:szCs w:val="18"/>
                <w:lang w:val="en-GB"/>
              </w:rPr>
            </w:pPr>
            <w:r w:rsidRPr="008B06CF">
              <w:rPr>
                <w:sz w:val="18"/>
                <w:szCs w:val="18"/>
                <w:lang w:val="en-GB"/>
              </w:rPr>
              <w:t xml:space="preserve">Leao et al. (2009) </w:t>
            </w:r>
            <w:r w:rsidRPr="008B06CF">
              <w:rPr>
                <w:sz w:val="18"/>
                <w:szCs w:val="18"/>
                <w:lang w:val="en-GB"/>
              </w:rPr>
              <w:fldChar w:fldCharType="begin"/>
            </w:r>
            <w:r w:rsidR="00B97EEC" w:rsidRPr="008B06CF">
              <w:rPr>
                <w:sz w:val="18"/>
                <w:szCs w:val="18"/>
                <w:lang w:val="en-GB"/>
              </w:rPr>
              <w:instrText xml:space="preserve"> ADDIN ZOTERO_ITEM CSL_CITATION {"citationID":"dScmET3Q","properties":{"formattedCitation":"(8)","plainCitation":"(8)","noteIndex":0},"citationItems":[{"id":5383,"uris":["http://zotero.org/users/11076147/items/5DPJ867I"],"itemData":{"id":5383,"type":"article-journal","abstract":"OBJECTIVE: Increasing global migration has led to profound demographic changes in most industrialised countries. A growing body of research has investigated various health aspects among immigrant groups and found that some immigrant groups have poorer health than the majority population. It has been suggested that poor acculturation in the host country could lie behind the increased risk of worsened health among certain immigrant groups. The aim was to investigate the cross-sectional association between acculturation, measured as age at migration or length of residence, and self-rated health among young immigrants.\nDESIGN: The simple, random samples of 7137 women and 7415 men aged 16-34 years were based on pooled, independent data collected during the period 1992-1999 obtained from the Swedish Annual Level of Living Survey (SALLS). Logistic regression was applied in the estimation of odds ratios (OR) for poor self-rated health, after accounting for age, sex, socioeconomic status (SES) and social networks. The non-response rate varied between 23.6 and 28.3% in the different immigrant groups.\nRESULTS: The odds of poor self-rated health increased with increasing age at migration to Sweden among first-generation immigrants. For those who had resided in Sweden less than 15 years the odds of poor self-rated health were significantly increased. In addition, most of the immigrant groups had higher odds of poor self-rated health than the reference group.\nCONCLUSIONS: Health care workers and policy makers need to be aware that immigrants who arrive in the host country at higher ages and/or have lived in the host country for a shorter period of time might need special attention as they are more likely to suffer from poor self-rated health, a valid health status indicator that can be used in population health monitoring.","container-title":"Ethnicity &amp; Health","DOI":"https://dx.doi.org/10.1080/13557850802345973","ISSN":"1465-3419","issue":"1","journalAbbreviation":"Ethn Health","language":"English","page":"93-105","source":"Medline Adolescent","title":"The influence of age at migration and length of residence on self-rated health among Swedish immigrants: a cross-sectional study","volume":"14","author":[{"family":"Leao","given":"T. S."},{"family":"Sundquist","given":"J."},{"family":"Johansson","given":"S. E."},{"family":"Sundquist","given":"K."}],"issued":{"date-parts":[["2009",2]]}}}],"schema":"https://github.com/citation-style-language/schema/raw/master/csl-citation.json"}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(8)</w:t>
            </w:r>
            <w:r w:rsidRPr="008B06CF">
              <w:rPr>
                <w:sz w:val="18"/>
                <w:szCs w:val="18"/>
                <w:lang w:val="en-GB"/>
              </w:rPr>
              <w:fldChar w:fldCharType="end"/>
            </w:r>
          </w:p>
        </w:tc>
        <w:tc>
          <w:tcPr>
            <w:tcW w:w="2630" w:type="dxa"/>
            <w:hideMark/>
          </w:tcPr>
          <w:p w14:paraId="03A90DF1" w14:textId="77777777" w:rsidR="001C4DD1" w:rsidRPr="008B06CF" w:rsidRDefault="001C4DD1" w:rsidP="00D95020">
            <w:pPr>
              <w:rPr>
                <w:sz w:val="18"/>
                <w:szCs w:val="18"/>
                <w:lang w:val="en-GB"/>
              </w:rPr>
            </w:pPr>
            <w:r w:rsidRPr="008B06CF">
              <w:rPr>
                <w:sz w:val="18"/>
                <w:szCs w:val="18"/>
                <w:lang w:val="en-GB"/>
              </w:rPr>
              <w:t>to investigate the cross-sectional association between acculturation, measured as age at migration or length of residence, and self-rated health among young immigrants.</w:t>
            </w:r>
          </w:p>
        </w:tc>
        <w:tc>
          <w:tcPr>
            <w:tcW w:w="1738" w:type="dxa"/>
            <w:hideMark/>
          </w:tcPr>
          <w:p w14:paraId="07889B57" w14:textId="77777777" w:rsidR="001C4DD1" w:rsidRPr="008B06CF" w:rsidRDefault="001C4DD1" w:rsidP="00D95020">
            <w:pPr>
              <w:rPr>
                <w:sz w:val="18"/>
                <w:szCs w:val="18"/>
                <w:lang w:val="en-GB"/>
              </w:rPr>
            </w:pPr>
            <w:r w:rsidRPr="008B06CF">
              <w:rPr>
                <w:sz w:val="18"/>
                <w:szCs w:val="18"/>
                <w:lang w:val="en-GB"/>
              </w:rPr>
              <w:t>Swedish Annual Level of Living Survey (SALLS) (1992-99)</w:t>
            </w:r>
          </w:p>
        </w:tc>
        <w:tc>
          <w:tcPr>
            <w:tcW w:w="1015" w:type="dxa"/>
            <w:hideMark/>
          </w:tcPr>
          <w:p w14:paraId="1EBC0258"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2DB2A41D" w14:textId="77777777" w:rsidR="001C4DD1" w:rsidRPr="008B06CF" w:rsidRDefault="001C4DD1" w:rsidP="00D95020">
            <w:pPr>
              <w:rPr>
                <w:sz w:val="18"/>
                <w:szCs w:val="18"/>
                <w:lang w:val="en-GB"/>
              </w:rPr>
            </w:pPr>
            <w:r w:rsidRPr="008B06CF">
              <w:rPr>
                <w:sz w:val="18"/>
                <w:szCs w:val="18"/>
                <w:lang w:val="en-GB"/>
              </w:rPr>
              <w:t>16-34</w:t>
            </w:r>
          </w:p>
        </w:tc>
        <w:tc>
          <w:tcPr>
            <w:tcW w:w="2404" w:type="dxa"/>
            <w:hideMark/>
          </w:tcPr>
          <w:p w14:paraId="394EC494" w14:textId="77777777" w:rsidR="001C4DD1" w:rsidRPr="008B06CF" w:rsidRDefault="001C4DD1" w:rsidP="00D95020">
            <w:pPr>
              <w:rPr>
                <w:sz w:val="18"/>
                <w:szCs w:val="18"/>
                <w:lang w:val="en-GB"/>
              </w:rPr>
            </w:pPr>
            <w:r w:rsidRPr="008B06CF">
              <w:rPr>
                <w:sz w:val="18"/>
                <w:szCs w:val="18"/>
                <w:lang w:val="en-GB"/>
              </w:rPr>
              <w:t xml:space="preserve">N=14,552 (7137 women, 7415 men), including Swedish-born with Swedish born parents (N=11,721), first generation immigrants (born in Finland (N=187), OECD (N=193) or other countries (N=919), second generation immigrants ( parents born in Finland (N=254), OECD (N=189) or other countries (N=39), second-generation immigrants with one </w:t>
            </w:r>
            <w:r w:rsidRPr="008B06CF">
              <w:rPr>
                <w:sz w:val="18"/>
                <w:szCs w:val="18"/>
                <w:lang w:val="en-GB"/>
              </w:rPr>
              <w:lastRenderedPageBreak/>
              <w:t xml:space="preserve">Swedish-born and one immigrant parent (N=1050). </w:t>
            </w:r>
          </w:p>
        </w:tc>
        <w:tc>
          <w:tcPr>
            <w:tcW w:w="1559" w:type="dxa"/>
            <w:hideMark/>
          </w:tcPr>
          <w:p w14:paraId="1DD825A7" w14:textId="77777777" w:rsidR="001C4DD1" w:rsidRPr="008B06CF" w:rsidRDefault="001C4DD1" w:rsidP="00D95020">
            <w:pPr>
              <w:rPr>
                <w:sz w:val="18"/>
                <w:szCs w:val="18"/>
                <w:lang w:val="en-GB"/>
              </w:rPr>
            </w:pPr>
            <w:r w:rsidRPr="008B06CF">
              <w:rPr>
                <w:sz w:val="18"/>
                <w:szCs w:val="18"/>
                <w:lang w:val="en-GB"/>
              </w:rPr>
              <w:lastRenderedPageBreak/>
              <w:t>Self-rated health</w:t>
            </w:r>
          </w:p>
        </w:tc>
        <w:tc>
          <w:tcPr>
            <w:tcW w:w="4111" w:type="dxa"/>
            <w:hideMark/>
          </w:tcPr>
          <w:p w14:paraId="082940E0" w14:textId="77777777" w:rsidR="001C4DD1" w:rsidRPr="008B06CF" w:rsidRDefault="001C4DD1" w:rsidP="00D95020">
            <w:pPr>
              <w:rPr>
                <w:sz w:val="18"/>
                <w:szCs w:val="18"/>
                <w:lang w:val="en-GB"/>
              </w:rPr>
            </w:pPr>
            <w:r w:rsidRPr="008B06CF">
              <w:rPr>
                <w:sz w:val="18"/>
                <w:szCs w:val="18"/>
                <w:lang w:val="en-GB"/>
              </w:rPr>
              <w:t>Second generation immigrants with a refugee background had the lowest prevalence of poor self-rated health of all included groups. Second generation Finns and those with one Swedish-born and one immigrant parent had higher odds of poor self-rated health than those with a Swedish background. Second generation immigrants from OECD or other countries did not have different odds for poor self-rated health than those with a Swedish background.</w:t>
            </w:r>
          </w:p>
          <w:p w14:paraId="31AA969C" w14:textId="77777777" w:rsidR="001C4DD1" w:rsidRPr="008B06CF" w:rsidRDefault="001C4DD1" w:rsidP="00D95020">
            <w:pPr>
              <w:rPr>
                <w:sz w:val="18"/>
                <w:szCs w:val="18"/>
                <w:lang w:val="en-GB"/>
              </w:rPr>
            </w:pPr>
          </w:p>
        </w:tc>
      </w:tr>
      <w:tr w:rsidR="001C4DD1" w:rsidRPr="008B06CF" w14:paraId="2FCD364C" w14:textId="77777777" w:rsidTr="00D95020">
        <w:trPr>
          <w:trHeight w:val="841"/>
        </w:trPr>
        <w:tc>
          <w:tcPr>
            <w:tcW w:w="1426" w:type="dxa"/>
            <w:hideMark/>
          </w:tcPr>
          <w:p w14:paraId="30A1D620" w14:textId="0BA0D56E" w:rsidR="001C4DD1" w:rsidRPr="008B06CF" w:rsidRDefault="001C4DD1" w:rsidP="00D95020">
            <w:pPr>
              <w:rPr>
                <w:sz w:val="18"/>
                <w:szCs w:val="18"/>
                <w:lang w:val="en-GB"/>
              </w:rPr>
            </w:pPr>
            <w:r w:rsidRPr="008B06CF">
              <w:rPr>
                <w:sz w:val="18"/>
                <w:szCs w:val="18"/>
                <w:lang w:val="en-GB"/>
              </w:rPr>
              <w:t xml:space="preserve">Lundgren et al. (2011) </w:t>
            </w:r>
            <w:r w:rsidRPr="008B06CF">
              <w:rPr>
                <w:sz w:val="18"/>
                <w:szCs w:val="18"/>
                <w:lang w:val="en-GB"/>
              </w:rPr>
              <w:fldChar w:fldCharType="begin"/>
            </w:r>
            <w:r w:rsidR="00B97EEC" w:rsidRPr="008B06CF">
              <w:rPr>
                <w:sz w:val="18"/>
                <w:szCs w:val="18"/>
                <w:lang w:val="en-GB"/>
              </w:rPr>
              <w:instrText xml:space="preserve"> ADDIN ZOTERO_ITEM CSL_CITATION {"citationID":"lwdZEz1P","properties":{"formattedCitation":"(9)","plainCitation":"(9)","noteIndex":0},"citationItems":[{"id":3061,"uris":["http://zotero.org/users/11076147/items/K6TQYIJ8"],"itemData":{"id":3061,"type":"article-journal","abstract":"In-person interview data from 13,903 individuals assessed for a drug use disorder in the Swedish welfare system from 2002-2008, were analyzed using logistic regression methods. Second generation immigrants with non-Scandinavian parents were 41% more likely to report a history of compulsory treatment compared to those born in Sweden to Swedish parents after controlling for age, gender, education, mental health treatment homeless status history, and criminal justice history. Implications include the need to study acculturation, stigma, and discrimination-related factors as well as to promote culturally competent outreach to immigrant populations.","container-title":"Substance Use &amp; Misuse","DOI":"https://dx.doi.org/10.3109/10826084.2011.628736","ISSN":"1532-2491","issue":"1","journalAbbreviation":"Subst Use Misuse","language":"English","page":"67-77","source":"Medline Adolescent","title":"Association between immigrant status and history of compulsory treatment in a national sample of individuals assessed for drug use disorders through the Swedish public welfare system","volume":"47","author":[{"family":"Lundgren","given":"L."},{"family":"Brannstrom","given":"J."},{"family":"Armelius","given":"B. A."},{"family":"Chassler","given":"D."},{"family":"Moren","given":"S."},{"family":"Trocchio","given":"S."}],"issued":{"date-parts":[["2012",1]]}}}],"schema":"https://github.com/citation-style-language/schema/raw/master/csl-citation.json"}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(9)</w:t>
            </w:r>
            <w:r w:rsidRPr="008B06CF">
              <w:rPr>
                <w:sz w:val="18"/>
                <w:szCs w:val="18"/>
                <w:lang w:val="en-GB"/>
              </w:rPr>
              <w:fldChar w:fldCharType="end"/>
            </w:r>
          </w:p>
        </w:tc>
        <w:tc>
          <w:tcPr>
            <w:tcW w:w="2630" w:type="dxa"/>
            <w:hideMark/>
          </w:tcPr>
          <w:p w14:paraId="4BA06410" w14:textId="77777777" w:rsidR="001C4DD1" w:rsidRPr="008B06CF" w:rsidRDefault="001C4DD1" w:rsidP="00D95020">
            <w:pPr>
              <w:rPr>
                <w:sz w:val="18"/>
                <w:szCs w:val="18"/>
                <w:lang w:val="en-GB"/>
              </w:rPr>
            </w:pPr>
            <w:r w:rsidRPr="008B06CF">
              <w:rPr>
                <w:sz w:val="18"/>
                <w:szCs w:val="18"/>
                <w:lang w:val="en-GB"/>
              </w:rPr>
              <w:t>to explore whether being a first-generation immigrant or being a second-generation immigrant was significantly associated with having a history of self-reported compulsory treatment for narcotics use.</w:t>
            </w:r>
          </w:p>
        </w:tc>
        <w:tc>
          <w:tcPr>
            <w:tcW w:w="1738" w:type="dxa"/>
            <w:hideMark/>
          </w:tcPr>
          <w:p w14:paraId="632B9CDE" w14:textId="77777777" w:rsidR="001C4DD1" w:rsidRPr="008B06CF" w:rsidRDefault="001C4DD1" w:rsidP="00D95020">
            <w:pPr>
              <w:rPr>
                <w:sz w:val="18"/>
                <w:szCs w:val="18"/>
                <w:lang w:val="en-GB"/>
              </w:rPr>
            </w:pPr>
            <w:r w:rsidRPr="008B06CF">
              <w:rPr>
                <w:sz w:val="18"/>
                <w:szCs w:val="18"/>
                <w:lang w:val="en-GB"/>
              </w:rPr>
              <w:t>National ASI database includes client-level data from 2002 to 2011</w:t>
            </w:r>
          </w:p>
        </w:tc>
        <w:tc>
          <w:tcPr>
            <w:tcW w:w="1015" w:type="dxa"/>
            <w:hideMark/>
          </w:tcPr>
          <w:p w14:paraId="1B2DCF6F"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477BA68C" w14:textId="77777777" w:rsidR="001C4DD1" w:rsidRPr="008B06CF" w:rsidRDefault="001C4DD1" w:rsidP="00D95020">
            <w:pPr>
              <w:rPr>
                <w:sz w:val="18"/>
                <w:szCs w:val="18"/>
                <w:lang w:val="en-GB"/>
              </w:rPr>
            </w:pPr>
            <w:r w:rsidRPr="008B06CF">
              <w:rPr>
                <w:sz w:val="18"/>
                <w:szCs w:val="18"/>
                <w:lang w:val="en-GB"/>
              </w:rPr>
              <w:t>Average: 40</w:t>
            </w:r>
          </w:p>
        </w:tc>
        <w:tc>
          <w:tcPr>
            <w:tcW w:w="2404" w:type="dxa"/>
            <w:hideMark/>
          </w:tcPr>
          <w:p w14:paraId="6DB11ECD" w14:textId="77777777" w:rsidR="001C4DD1" w:rsidRPr="008B06CF" w:rsidRDefault="001C4DD1" w:rsidP="00D95020">
            <w:pPr>
              <w:rPr>
                <w:sz w:val="18"/>
                <w:szCs w:val="18"/>
                <w:lang w:val="en-GB"/>
              </w:rPr>
            </w:pPr>
            <w:r w:rsidRPr="008B06CF">
              <w:rPr>
                <w:sz w:val="18"/>
                <w:szCs w:val="18"/>
                <w:lang w:val="en-GB"/>
              </w:rPr>
              <w:t>N=13,903 (30,9% female), including individuals born in Sweden to two Swedish-born parents (69% of sample), first generation immigrants (born in Nordic (6%) or outside Nordic (10%) countries), second generation immigrants (with parents born in Nordic countries (8%) or at least one parent born outside Nordic countries (7%).</w:t>
            </w:r>
          </w:p>
        </w:tc>
        <w:tc>
          <w:tcPr>
            <w:tcW w:w="1559" w:type="dxa"/>
            <w:hideMark/>
          </w:tcPr>
          <w:p w14:paraId="3EF7856D" w14:textId="77777777" w:rsidR="001C4DD1" w:rsidRPr="008B06CF" w:rsidRDefault="001C4DD1" w:rsidP="00D95020">
            <w:pPr>
              <w:rPr>
                <w:sz w:val="18"/>
                <w:szCs w:val="18"/>
                <w:lang w:val="en-GB"/>
              </w:rPr>
            </w:pPr>
            <w:r w:rsidRPr="008B06CF">
              <w:rPr>
                <w:sz w:val="18"/>
                <w:szCs w:val="18"/>
                <w:lang w:val="en-GB"/>
              </w:rPr>
              <w:t>Mental Health- Number of times a respondent had been in outpatient drug use disorder treatment (for narcotics dependence)</w:t>
            </w:r>
          </w:p>
        </w:tc>
        <w:tc>
          <w:tcPr>
            <w:tcW w:w="4111" w:type="dxa"/>
            <w:hideMark/>
          </w:tcPr>
          <w:p w14:paraId="38C67041" w14:textId="77777777" w:rsidR="001C4DD1" w:rsidRPr="008B06CF" w:rsidRDefault="001C4DD1" w:rsidP="00D95020">
            <w:pPr>
              <w:rPr>
                <w:sz w:val="18"/>
                <w:szCs w:val="18"/>
                <w:lang w:val="en-GB"/>
              </w:rPr>
            </w:pPr>
            <w:r w:rsidRPr="008B06CF">
              <w:rPr>
                <w:rFonts w:cstheme="minorHAnsi"/>
                <w:sz w:val="18"/>
                <w:szCs w:val="18"/>
                <w:lang w:val="en-GB"/>
              </w:rPr>
              <w:t>Among young adult in treatment for narcotics use, being a second-generation immigrant is significantly associated with having a history of self-reported compulsory treatment.</w:t>
            </w:r>
          </w:p>
        </w:tc>
      </w:tr>
      <w:tr w:rsidR="001C4DD1" w:rsidRPr="008B06CF" w14:paraId="51252F72" w14:textId="77777777" w:rsidTr="00D95020">
        <w:trPr>
          <w:trHeight w:val="2352"/>
        </w:trPr>
        <w:tc>
          <w:tcPr>
            <w:tcW w:w="1426" w:type="dxa"/>
            <w:hideMark/>
          </w:tcPr>
          <w:p w14:paraId="6EA8BC6D" w14:textId="0D73392F" w:rsidR="001C4DD1" w:rsidRPr="008B06CF" w:rsidRDefault="001C4DD1" w:rsidP="00D95020">
            <w:pPr>
              <w:rPr>
                <w:sz w:val="18"/>
                <w:szCs w:val="18"/>
                <w:lang w:val="en-GB"/>
              </w:rPr>
            </w:pPr>
            <w:r w:rsidRPr="008B06CF">
              <w:rPr>
                <w:sz w:val="18"/>
                <w:szCs w:val="18"/>
                <w:lang w:val="en-GB"/>
              </w:rPr>
              <w:t xml:space="preserve">Safipour et al. (2012) </w:t>
            </w:r>
            <w:r w:rsidRPr="008B06CF">
              <w:rPr>
                <w:sz w:val="18"/>
                <w:szCs w:val="18"/>
                <w:lang w:val="en-GB"/>
              </w:rPr>
              <w:fldChar w:fldCharType="begin"/>
            </w:r>
            <w:r w:rsidR="00B97EEC" w:rsidRPr="008B06CF">
              <w:rPr>
                <w:sz w:val="18"/>
                <w:szCs w:val="18"/>
                <w:lang w:val="en-GB"/>
              </w:rPr>
              <w:instrText xml:space="preserve"> ADDIN ZOTERO_ITEM CSL_CITATION {"citationID":"3RbDVxdQ","properties":{"formattedCitation":"(10)","plainCitation":"(10)","noteIndex":0},"citationItems":[{"id":6119,"uris":["http://zotero.org/users/11076147/items/RDH25DC5"],"itemData":{"id":6119,"type":"article-journal","abstract":"This article aims to determine the self-reported health status of Swedish high school students with respect to gender and immigrant background. The sample was randomly selected from high school students aged 15-19, and 446 students participated in this study. The Nottingham Health Profile (NHP) was used for capturing health status. The results showed that the most common problem was related to energy level (23%) and the least to physical mobility (1%). The proportion for other domains ranged from 2% to 14%. Self-reported health problems were more common among immigrants than native Swedes. Female students reported more problems on all aspects of health than males. Female gender and first-generation immigrants were found to be important factors associated with feelings of ill health among the target population. Gender disparity was more important among the students with an immigrant background. (PsycInfo Database Record (c) 2021 APA, all rights reserved)","container-title":"Vulnerable Children and Youth Studies","DOI":"https://dx.doi.org/10.1080/17450128.2011.651172","ISSN":"1745-0128 1745-0136","issue":"2","language":"English","page":"149-163","source":"PsycINFO Adolescent","title":"Migration status and self-reported health among high school students in Stockholm: A cross-sectional study","volume":"7","author":[{"family":"Safipour","given":"Jalal"},{"family":"Higginbottom","given":"Gina"},{"family":"Tessma","given":"Mesfin K."},{"family":"Emami","given":"Azita"}],"issued":{"date-parts":[["2012",6]]}}}],"schema":"https://github.com/citation-style-language/schema/raw/master/csl-citation.json"}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(10)</w:t>
            </w:r>
            <w:r w:rsidRPr="008B06CF">
              <w:rPr>
                <w:sz w:val="18"/>
                <w:szCs w:val="18"/>
                <w:lang w:val="en-GB"/>
              </w:rPr>
              <w:fldChar w:fldCharType="end"/>
            </w:r>
          </w:p>
        </w:tc>
        <w:tc>
          <w:tcPr>
            <w:tcW w:w="2630" w:type="dxa"/>
            <w:hideMark/>
          </w:tcPr>
          <w:p w14:paraId="5A5191FD" w14:textId="77777777" w:rsidR="001C4DD1" w:rsidRPr="008B06CF" w:rsidRDefault="001C4DD1" w:rsidP="00D95020">
            <w:pPr>
              <w:rPr>
                <w:sz w:val="18"/>
                <w:szCs w:val="18"/>
                <w:lang w:val="en-GB"/>
              </w:rPr>
            </w:pPr>
            <w:r w:rsidRPr="008B06CF">
              <w:rPr>
                <w:sz w:val="18"/>
                <w:szCs w:val="18"/>
                <w:lang w:val="en-GB"/>
              </w:rPr>
              <w:t>to determine the self-reported health status of Swedish high school students with respect to gender and immigrant background</w:t>
            </w:r>
          </w:p>
        </w:tc>
        <w:tc>
          <w:tcPr>
            <w:tcW w:w="1738" w:type="dxa"/>
            <w:hideMark/>
          </w:tcPr>
          <w:p w14:paraId="065A8270" w14:textId="77777777" w:rsidR="001C4DD1" w:rsidRPr="008B06CF" w:rsidRDefault="001C4DD1" w:rsidP="00D95020">
            <w:pPr>
              <w:rPr>
                <w:sz w:val="18"/>
                <w:szCs w:val="18"/>
                <w:lang w:val="en-GB"/>
              </w:rPr>
            </w:pPr>
            <w:r w:rsidRPr="008B06CF">
              <w:rPr>
                <w:sz w:val="18"/>
                <w:szCs w:val="18"/>
                <w:lang w:val="en-GB"/>
              </w:rPr>
              <w:t>Cross-sectional (Social Alienation and Health Status of Swedish Youth)</w:t>
            </w:r>
          </w:p>
        </w:tc>
        <w:tc>
          <w:tcPr>
            <w:tcW w:w="1015" w:type="dxa"/>
            <w:hideMark/>
          </w:tcPr>
          <w:p w14:paraId="594AA8E6" w14:textId="77777777" w:rsidR="001C4DD1" w:rsidRPr="008B06CF" w:rsidRDefault="001C4DD1" w:rsidP="00D95020">
            <w:pPr>
              <w:rPr>
                <w:sz w:val="18"/>
                <w:szCs w:val="18"/>
                <w:lang w:val="en-GB"/>
              </w:rPr>
            </w:pPr>
            <w:r w:rsidRPr="008B06CF">
              <w:rPr>
                <w:sz w:val="18"/>
                <w:szCs w:val="18"/>
                <w:lang w:val="en-GB"/>
              </w:rPr>
              <w:t>Sweden</w:t>
            </w:r>
          </w:p>
        </w:tc>
        <w:tc>
          <w:tcPr>
            <w:tcW w:w="1136" w:type="dxa"/>
            <w:hideMark/>
          </w:tcPr>
          <w:p w14:paraId="203E71D3" w14:textId="77777777" w:rsidR="001C4DD1" w:rsidRPr="008B06CF" w:rsidRDefault="001C4DD1" w:rsidP="00D95020">
            <w:pPr>
              <w:rPr>
                <w:sz w:val="18"/>
                <w:szCs w:val="18"/>
                <w:lang w:val="en-GB"/>
              </w:rPr>
            </w:pPr>
            <w:r w:rsidRPr="008B06CF">
              <w:rPr>
                <w:sz w:val="18"/>
                <w:szCs w:val="18"/>
                <w:lang w:val="en-GB"/>
              </w:rPr>
              <w:t>15-19</w:t>
            </w:r>
          </w:p>
        </w:tc>
        <w:tc>
          <w:tcPr>
            <w:tcW w:w="2404" w:type="dxa"/>
            <w:hideMark/>
          </w:tcPr>
          <w:p w14:paraId="16A15F35" w14:textId="123A84D3" w:rsidR="001C4DD1" w:rsidRPr="008B06CF" w:rsidRDefault="001C4DD1" w:rsidP="00D95020">
            <w:pPr>
              <w:rPr>
                <w:sz w:val="18"/>
                <w:szCs w:val="18"/>
                <w:lang w:val="en-GB"/>
              </w:rPr>
            </w:pPr>
            <w:r w:rsidRPr="008B06CF">
              <w:rPr>
                <w:sz w:val="18"/>
                <w:szCs w:val="18"/>
                <w:lang w:val="en-GB"/>
              </w:rPr>
              <w:t>N=446 (59,2% female), including native Swedes (N=267, 61,4%), first (N=59, 13,6%) and second</w:t>
            </w:r>
            <w:r w:rsidR="00BC2E08" w:rsidRPr="008B06CF">
              <w:rPr>
                <w:sz w:val="18"/>
                <w:szCs w:val="18"/>
                <w:lang w:val="en-GB"/>
              </w:rPr>
              <w:t>-</w:t>
            </w:r>
            <w:r w:rsidRPr="008B06CF">
              <w:rPr>
                <w:sz w:val="18"/>
                <w:szCs w:val="18"/>
                <w:lang w:val="en-GB"/>
              </w:rPr>
              <w:t xml:space="preserve"> generation (N=109, 25,1%) immigrants.</w:t>
            </w:r>
          </w:p>
        </w:tc>
        <w:tc>
          <w:tcPr>
            <w:tcW w:w="1559" w:type="dxa"/>
            <w:hideMark/>
          </w:tcPr>
          <w:p w14:paraId="47CE2688" w14:textId="77777777" w:rsidR="001C4DD1" w:rsidRPr="008B06CF" w:rsidRDefault="001C4DD1" w:rsidP="00D95020">
            <w:pPr>
              <w:rPr>
                <w:sz w:val="18"/>
                <w:szCs w:val="18"/>
                <w:lang w:val="en-GB"/>
              </w:rPr>
            </w:pPr>
            <w:r w:rsidRPr="008B06CF">
              <w:rPr>
                <w:sz w:val="18"/>
                <w:szCs w:val="18"/>
                <w:lang w:val="en-GB"/>
              </w:rPr>
              <w:t>Self-reported health status (The Nottingham Health Profile (NHP)). Energy, Pain, Emotional reactions, Sleep, Social Isolation, Physical Mobility</w:t>
            </w:r>
          </w:p>
        </w:tc>
        <w:tc>
          <w:tcPr>
            <w:tcW w:w="4111" w:type="dxa"/>
            <w:hideMark/>
          </w:tcPr>
          <w:p w14:paraId="4AA904AD" w14:textId="77777777" w:rsidR="001C4DD1" w:rsidRPr="008B06CF" w:rsidRDefault="001C4DD1" w:rsidP="00D95020">
            <w:pPr>
              <w:rPr>
                <w:sz w:val="18"/>
                <w:szCs w:val="18"/>
                <w:lang w:val="en-GB"/>
              </w:rPr>
            </w:pPr>
            <w:r w:rsidRPr="008B06CF">
              <w:rPr>
                <w:sz w:val="18"/>
                <w:szCs w:val="18"/>
                <w:lang w:val="en-GB"/>
              </w:rPr>
              <w:t xml:space="preserve">Second generation immigrants report fewer health problems than first-generation immigrants, while 2nd generation immigrants had slightly lower scores than first generation on emotional reactions and sleep. 2nd generation immigrants had higher median scores than natives for energy levels, emotional reactions, and sleep. </w:t>
            </w:r>
          </w:p>
        </w:tc>
      </w:tr>
      <w:tr w:rsidR="001C4DD1" w:rsidRPr="008B06CF" w14:paraId="380660C5" w14:textId="77777777" w:rsidTr="00D95020">
        <w:trPr>
          <w:trHeight w:val="58"/>
        </w:trPr>
        <w:tc>
          <w:tcPr>
            <w:tcW w:w="1426" w:type="dxa"/>
            <w:hideMark/>
          </w:tcPr>
          <w:p w14:paraId="1A9A1703" w14:textId="71C5EF44" w:rsidR="001C4DD1" w:rsidRPr="008B06CF" w:rsidRDefault="001C4DD1" w:rsidP="00D95020">
            <w:pPr>
              <w:rPr>
                <w:sz w:val="18"/>
                <w:szCs w:val="18"/>
                <w:lang w:val="en-GB"/>
              </w:rPr>
            </w:pPr>
            <w:r w:rsidRPr="008B06CF">
              <w:rPr>
                <w:sz w:val="18"/>
                <w:szCs w:val="18"/>
                <w:lang w:val="en-GB"/>
              </w:rPr>
              <w:t xml:space="preserve">Tegunimataka (2022) </w:t>
            </w:r>
            <w:r w:rsidRPr="008B06CF">
              <w:rPr>
                <w:sz w:val="18"/>
                <w:szCs w:val="18"/>
                <w:lang w:val="en-GB"/>
              </w:rPr>
              <w:fldChar w:fldCharType="begin"/>
            </w:r>
            <w:r w:rsidR="00B97EEC" w:rsidRPr="008B06CF">
              <w:rPr>
                <w:sz w:val="18"/>
                <w:szCs w:val="18"/>
                <w:lang w:val="en-GB"/>
              </w:rPr>
              <w:instrText xml:space="preserve"> ADDIN ZOTERO_ITEM CSL_CITATION {"citationID":"Bbbd62S5","properties":{"formattedCitation":"(11)","plainCitation":"(11)","noteIndex":0},"citationItems":[{"id":4835,"uris":["http://zotero.org/users/11076147/items/D2VEGQ8U"],"itemData":{"id":4835,"type":"article-journal","abstract":"First-generation migrants tend to have better health than those of native ancestry, while second-generation migrants often are affected by negative health assimilation. Less is known about immigrants arriving before their teens, the 1.5 generation, or those with one native and one immigrant parent, the 2.5 generation. We apply logistic regression models to study physical and mental health outcomes for immigrant youth across generations using Danish register data. We take heterogeneities into account studying gender and origin differences. Our analysis shows that first- and 1.5-generation immigrants have better physical health than natives, while the physical health of the second and 2.5 generations is the same or worse than natives. For mental health, the 2.5 generation is the only group with worse outcomes than natives, which we relate to identification struggles translating into poorer mental health. When studying potential heterogeneities, we find that males belonging to the second generation with an African background have a higher likelihood of hospitalization for a mental health issue. © 2022, The Author(s).","container-title":"Journal of International Migration and Integration","DOI":"10.1007/s12134-022-00971-0","source":"Scopus Adolescent","title":"The Health of Immigrant Youth in Denmark: Examining Immigrant Generations and Origin","author":[{"family":"Tegunimataka","given":"A."}],"issued":{"date-parts":[["2022"]]}}}],"schema":"https://github.com/citation-style-language/schema/raw/master/csl-citation.json"} </w:instrText>
            </w:r>
            <w:r w:rsidRPr="008B06CF">
              <w:rPr>
                <w:sz w:val="18"/>
                <w:szCs w:val="18"/>
                <w:lang w:val="en-GB"/>
              </w:rPr>
              <w:fldChar w:fldCharType="separate"/>
            </w:r>
            <w:r w:rsidR="00B97EEC" w:rsidRPr="008B06CF">
              <w:rPr>
                <w:rFonts w:ascii="Calibri" w:hAnsi="Calibri" w:cs="Calibri"/>
                <w:sz w:val="18"/>
                <w:lang w:val="en-GB"/>
              </w:rPr>
              <w:t>(11)</w:t>
            </w:r>
            <w:r w:rsidRPr="008B06CF">
              <w:rPr>
                <w:sz w:val="18"/>
                <w:szCs w:val="18"/>
                <w:lang w:val="en-GB"/>
              </w:rPr>
              <w:fldChar w:fldCharType="end"/>
            </w:r>
          </w:p>
        </w:tc>
        <w:tc>
          <w:tcPr>
            <w:tcW w:w="2630" w:type="dxa"/>
            <w:hideMark/>
          </w:tcPr>
          <w:p w14:paraId="24718577" w14:textId="77777777" w:rsidR="001C4DD1" w:rsidRPr="008B06CF" w:rsidRDefault="001C4DD1" w:rsidP="00D95020">
            <w:pPr>
              <w:rPr>
                <w:sz w:val="18"/>
                <w:szCs w:val="18"/>
                <w:lang w:val="en-GB"/>
              </w:rPr>
            </w:pPr>
            <w:r w:rsidRPr="008B06CF">
              <w:rPr>
                <w:sz w:val="18"/>
                <w:szCs w:val="18"/>
                <w:lang w:val="en-GB"/>
              </w:rPr>
              <w:t>to study physical and mental health outcomes for immigrant youth across generations using Danish register data</w:t>
            </w:r>
          </w:p>
        </w:tc>
        <w:tc>
          <w:tcPr>
            <w:tcW w:w="1738" w:type="dxa"/>
            <w:hideMark/>
          </w:tcPr>
          <w:p w14:paraId="3219E2A0" w14:textId="7B528623" w:rsidR="001C4DD1" w:rsidRPr="008B06CF" w:rsidRDefault="001C4DD1" w:rsidP="00D95020">
            <w:pPr>
              <w:rPr>
                <w:sz w:val="18"/>
                <w:szCs w:val="18"/>
                <w:lang w:val="en-GB"/>
              </w:rPr>
            </w:pPr>
            <w:r w:rsidRPr="008B06CF">
              <w:rPr>
                <w:sz w:val="18"/>
                <w:szCs w:val="18"/>
                <w:lang w:val="en-GB"/>
              </w:rPr>
              <w:t>Register</w:t>
            </w:r>
            <w:r w:rsidR="00A24042" w:rsidRPr="008B06CF">
              <w:rPr>
                <w:sz w:val="18"/>
                <w:szCs w:val="18"/>
                <w:lang w:val="en-GB"/>
              </w:rPr>
              <w:t>-</w:t>
            </w:r>
            <w:r w:rsidRPr="008B06CF">
              <w:rPr>
                <w:sz w:val="18"/>
                <w:szCs w:val="18"/>
                <w:lang w:val="en-GB"/>
              </w:rPr>
              <w:t>based study (1991-2015)</w:t>
            </w:r>
          </w:p>
        </w:tc>
        <w:tc>
          <w:tcPr>
            <w:tcW w:w="1015" w:type="dxa"/>
            <w:hideMark/>
          </w:tcPr>
          <w:p w14:paraId="2617D70A" w14:textId="77777777" w:rsidR="001C4DD1" w:rsidRPr="008B06CF" w:rsidRDefault="001C4DD1" w:rsidP="00D95020">
            <w:pPr>
              <w:rPr>
                <w:sz w:val="18"/>
                <w:szCs w:val="18"/>
                <w:lang w:val="en-GB"/>
              </w:rPr>
            </w:pPr>
            <w:r w:rsidRPr="008B06CF">
              <w:rPr>
                <w:sz w:val="18"/>
                <w:szCs w:val="18"/>
                <w:lang w:val="en-GB"/>
              </w:rPr>
              <w:t>Denmark</w:t>
            </w:r>
          </w:p>
        </w:tc>
        <w:tc>
          <w:tcPr>
            <w:tcW w:w="1136" w:type="dxa"/>
            <w:hideMark/>
          </w:tcPr>
          <w:p w14:paraId="7BA155F9" w14:textId="5C84A2E8" w:rsidR="001C4DD1" w:rsidRPr="008B06CF" w:rsidRDefault="00A24042" w:rsidP="00D95020">
            <w:pPr>
              <w:rPr>
                <w:sz w:val="18"/>
                <w:szCs w:val="18"/>
                <w:lang w:val="en-GB"/>
              </w:rPr>
            </w:pPr>
            <w:r w:rsidRPr="008B06CF">
              <w:rPr>
                <w:sz w:val="18"/>
                <w:szCs w:val="18"/>
                <w:lang w:val="en-GB"/>
              </w:rPr>
              <w:t>12</w:t>
            </w:r>
            <w:r w:rsidR="001C4DD1" w:rsidRPr="008B06CF">
              <w:rPr>
                <w:sz w:val="18"/>
                <w:szCs w:val="18"/>
                <w:lang w:val="en-GB"/>
              </w:rPr>
              <w:t>.25</w:t>
            </w:r>
          </w:p>
        </w:tc>
        <w:tc>
          <w:tcPr>
            <w:tcW w:w="2404" w:type="dxa"/>
            <w:hideMark/>
          </w:tcPr>
          <w:p w14:paraId="776C2C43" w14:textId="77777777" w:rsidR="001C4DD1" w:rsidRPr="008B06CF" w:rsidRDefault="001C4DD1" w:rsidP="00D95020">
            <w:pPr>
              <w:rPr>
                <w:sz w:val="18"/>
                <w:szCs w:val="18"/>
                <w:lang w:val="en-GB"/>
              </w:rPr>
            </w:pPr>
            <w:r w:rsidRPr="008B06CF">
              <w:rPr>
                <w:sz w:val="18"/>
                <w:szCs w:val="18"/>
                <w:lang w:val="en-GB"/>
              </w:rPr>
              <w:t>90% of all individuals registered in Denmark in the right age-group over study years included.  </w:t>
            </w:r>
          </w:p>
          <w:p w14:paraId="0BEAFB75" w14:textId="77777777" w:rsidR="001C4DD1" w:rsidRPr="008B06CF" w:rsidRDefault="001C4DD1" w:rsidP="00D95020">
            <w:pPr>
              <w:rPr>
                <w:sz w:val="18"/>
                <w:szCs w:val="18"/>
                <w:lang w:val="en-GB"/>
              </w:rPr>
            </w:pPr>
            <w:r w:rsidRPr="008B06CF">
              <w:rPr>
                <w:sz w:val="18"/>
                <w:szCs w:val="18"/>
                <w:lang w:val="en-GB"/>
              </w:rPr>
              <w:t>Native Danes, 2.5 generation with one native and one immigrant parent (excluded if native parent is a second-generation immigrant), second-generation migrants, 1.5-generation migrants, and immigrants.</w:t>
            </w:r>
          </w:p>
          <w:p w14:paraId="50BD6762" w14:textId="77777777" w:rsidR="001C4DD1" w:rsidRPr="008B06CF" w:rsidRDefault="001C4DD1" w:rsidP="00D95020">
            <w:pPr>
              <w:rPr>
                <w:sz w:val="18"/>
                <w:szCs w:val="18"/>
                <w:lang w:val="en-GB"/>
              </w:rPr>
            </w:pPr>
            <w:r w:rsidRPr="008B06CF">
              <w:rPr>
                <w:sz w:val="18"/>
                <w:szCs w:val="18"/>
                <w:lang w:val="en-GB"/>
              </w:rPr>
              <w:t>Five origin groups: 1) Europe and Western Countries, 2) Middle Eastern countries, 3) African countries, 4) Asian countries and 5) Latin American countries</w:t>
            </w:r>
          </w:p>
        </w:tc>
        <w:tc>
          <w:tcPr>
            <w:tcW w:w="1559" w:type="dxa"/>
            <w:hideMark/>
          </w:tcPr>
          <w:p w14:paraId="0D33F711" w14:textId="77777777" w:rsidR="001C4DD1" w:rsidRPr="008B06CF" w:rsidRDefault="001C4DD1" w:rsidP="00D95020">
            <w:pPr>
              <w:rPr>
                <w:sz w:val="18"/>
                <w:szCs w:val="18"/>
                <w:lang w:val="en-GB"/>
              </w:rPr>
            </w:pPr>
            <w:r w:rsidRPr="008B06CF">
              <w:rPr>
                <w:sz w:val="18"/>
                <w:szCs w:val="18"/>
                <w:lang w:val="en-GB"/>
              </w:rPr>
              <w:t>Physical health conditions, Mental health conditions - Hospitalization during adolescence and emerging adulthood (age 12–25)</w:t>
            </w:r>
          </w:p>
        </w:tc>
        <w:tc>
          <w:tcPr>
            <w:tcW w:w="4111" w:type="dxa"/>
            <w:hideMark/>
          </w:tcPr>
          <w:p w14:paraId="1D9A0033" w14:textId="77777777" w:rsidR="001C4DD1" w:rsidRPr="008B06CF" w:rsidRDefault="001C4DD1" w:rsidP="00D95020">
            <w:pPr>
              <w:rPr>
                <w:sz w:val="18"/>
                <w:szCs w:val="18"/>
                <w:lang w:val="en-GB"/>
              </w:rPr>
            </w:pPr>
            <w:r w:rsidRPr="008B06CF">
              <w:rPr>
                <w:rFonts w:cstheme="minorHAnsi"/>
                <w:sz w:val="18"/>
                <w:szCs w:val="18"/>
                <w:lang w:val="en-GB"/>
              </w:rPr>
              <w:t>Second generation immigrants in general have lower likelihood than natives to be hospitalized for a mental health condition. This holds for both women and men with parents from all global regions, except Latin America, and except men with parents from Africa, who have a higher likelihood than natives.</w:t>
            </w:r>
          </w:p>
        </w:tc>
      </w:tr>
    </w:tbl>
    <w:p w14:paraId="0D4AA3A2" w14:textId="77777777" w:rsidR="006919BC" w:rsidRPr="008B06CF" w:rsidRDefault="006919BC" w:rsidP="00D95020">
      <w:pPr>
        <w:spacing w:line="240" w:lineRule="auto"/>
        <w:rPr>
          <w:sz w:val="18"/>
          <w:szCs w:val="18"/>
          <w:lang w:val="en-GB"/>
        </w:rPr>
      </w:pPr>
    </w:p>
    <w:p w14:paraId="15B5C7DF" w14:textId="00CAA63B" w:rsidR="00650257" w:rsidRPr="008B06CF" w:rsidRDefault="00650257">
      <w:pPr>
        <w:rPr>
          <w:sz w:val="18"/>
          <w:szCs w:val="18"/>
          <w:lang w:val="en-GB"/>
        </w:rPr>
      </w:pPr>
      <w:r w:rsidRPr="008B06CF">
        <w:rPr>
          <w:sz w:val="18"/>
          <w:szCs w:val="18"/>
          <w:lang w:val="en-GB"/>
        </w:rPr>
        <w:br w:type="page"/>
      </w:r>
    </w:p>
    <w:p w14:paraId="7957D875" w14:textId="77777777" w:rsidR="001C4DD1" w:rsidRPr="008B06CF" w:rsidRDefault="001C4DD1" w:rsidP="00D95020">
      <w:pPr>
        <w:spacing w:line="240" w:lineRule="auto"/>
        <w:rPr>
          <w:sz w:val="18"/>
          <w:szCs w:val="18"/>
          <w:lang w:val="en-GB"/>
        </w:rPr>
      </w:pPr>
    </w:p>
    <w:tbl>
      <w:tblPr>
        <w:tblStyle w:val="TableGrid"/>
        <w:tblW w:w="14464" w:type="dxa"/>
        <w:tblInd w:w="-572" w:type="dxa"/>
        <w:tblLayout w:type="fixed"/>
        <w:tblLook w:val="04A0" w:firstRow="1" w:lastRow="0" w:firstColumn="1" w:lastColumn="0" w:noHBand="0" w:noVBand="1"/>
      </w:tblPr>
      <w:tblGrid>
        <w:gridCol w:w="2699"/>
        <w:gridCol w:w="1134"/>
        <w:gridCol w:w="5811"/>
        <w:gridCol w:w="4820"/>
      </w:tblGrid>
      <w:tr w:rsidR="001C4DD1" w:rsidRPr="008B06CF" w14:paraId="1BC98386" w14:textId="77777777" w:rsidTr="00CF6C91">
        <w:trPr>
          <w:trHeight w:val="417"/>
        </w:trPr>
        <w:tc>
          <w:tcPr>
            <w:tcW w:w="14464" w:type="dxa"/>
            <w:gridSpan w:val="4"/>
            <w:tcBorders>
              <w:top w:val="nil"/>
              <w:left w:val="nil"/>
              <w:right w:val="nil"/>
            </w:tcBorders>
          </w:tcPr>
          <w:p w14:paraId="2CCBA6C4" w14:textId="18A44523" w:rsidR="001C4DD1" w:rsidRPr="008B06CF" w:rsidRDefault="0009183F" w:rsidP="00D95020">
            <w:pPr>
              <w:rPr>
                <w:b/>
                <w:bCs/>
                <w:sz w:val="18"/>
                <w:szCs w:val="18"/>
                <w:lang w:val="en-GB"/>
              </w:rPr>
            </w:pPr>
            <w:r w:rsidRPr="00F059FD">
              <w:rPr>
                <w:b/>
                <w:bCs/>
                <w:sz w:val="28"/>
                <w:szCs w:val="28"/>
                <w:u w:val="single"/>
                <w:lang w:val="en-GB"/>
              </w:rPr>
              <w:t>T</w:t>
            </w:r>
            <w:r w:rsidR="001C4DD1" w:rsidRPr="00F059FD">
              <w:rPr>
                <w:b/>
                <w:bCs/>
                <w:sz w:val="28"/>
                <w:szCs w:val="28"/>
                <w:u w:val="single"/>
                <w:lang w:val="en-GB"/>
              </w:rPr>
              <w:t xml:space="preserve">able 2:  List of articles excluded in full-text reading </w:t>
            </w:r>
          </w:p>
        </w:tc>
      </w:tr>
      <w:tr w:rsidR="001C4DD1" w:rsidRPr="008B06CF" w14:paraId="5FCDC595" w14:textId="77777777" w:rsidTr="00CF6C91">
        <w:trPr>
          <w:trHeight w:val="129"/>
        </w:trPr>
        <w:tc>
          <w:tcPr>
            <w:tcW w:w="2699" w:type="dxa"/>
            <w:hideMark/>
          </w:tcPr>
          <w:p w14:paraId="1CC768C0" w14:textId="77777777" w:rsidR="001C4DD1" w:rsidRPr="008B06CF" w:rsidRDefault="001C4DD1" w:rsidP="00D95020">
            <w:pPr>
              <w:rPr>
                <w:sz w:val="18"/>
                <w:szCs w:val="18"/>
                <w:lang w:val="en-GB"/>
              </w:rPr>
            </w:pPr>
            <w:r w:rsidRPr="008B06CF">
              <w:rPr>
                <w:b/>
                <w:bCs/>
                <w:sz w:val="18"/>
                <w:szCs w:val="18"/>
                <w:lang w:val="en-GB"/>
              </w:rPr>
              <w:t>Authors</w:t>
            </w:r>
          </w:p>
        </w:tc>
        <w:tc>
          <w:tcPr>
            <w:tcW w:w="1134" w:type="dxa"/>
            <w:noWrap/>
            <w:hideMark/>
          </w:tcPr>
          <w:p w14:paraId="290A42A7" w14:textId="77777777" w:rsidR="001C4DD1" w:rsidRPr="008B06CF" w:rsidRDefault="001C4DD1" w:rsidP="00D95020">
            <w:pPr>
              <w:rPr>
                <w:sz w:val="18"/>
                <w:szCs w:val="18"/>
                <w:lang w:val="en-GB"/>
              </w:rPr>
            </w:pPr>
            <w:r w:rsidRPr="008B06CF">
              <w:rPr>
                <w:b/>
                <w:bCs/>
                <w:sz w:val="18"/>
                <w:szCs w:val="18"/>
                <w:lang w:val="en-GB"/>
              </w:rPr>
              <w:t>Date</w:t>
            </w:r>
          </w:p>
        </w:tc>
        <w:tc>
          <w:tcPr>
            <w:tcW w:w="5811" w:type="dxa"/>
            <w:hideMark/>
          </w:tcPr>
          <w:p w14:paraId="09ABBD4A" w14:textId="77777777" w:rsidR="001C4DD1" w:rsidRPr="008B06CF" w:rsidRDefault="001C4DD1" w:rsidP="00D95020">
            <w:pPr>
              <w:rPr>
                <w:sz w:val="18"/>
                <w:szCs w:val="18"/>
                <w:lang w:val="en-GB"/>
              </w:rPr>
            </w:pPr>
            <w:r w:rsidRPr="008B06CF">
              <w:rPr>
                <w:b/>
                <w:bCs/>
                <w:sz w:val="18"/>
                <w:szCs w:val="18"/>
                <w:lang w:val="en-GB"/>
              </w:rPr>
              <w:t>Title</w:t>
            </w:r>
          </w:p>
        </w:tc>
        <w:tc>
          <w:tcPr>
            <w:tcW w:w="4820" w:type="dxa"/>
            <w:hideMark/>
          </w:tcPr>
          <w:p w14:paraId="1C897157" w14:textId="77777777" w:rsidR="001C4DD1" w:rsidRPr="008B06CF" w:rsidRDefault="001C4DD1" w:rsidP="00D95020">
            <w:pPr>
              <w:rPr>
                <w:sz w:val="18"/>
                <w:szCs w:val="18"/>
                <w:lang w:val="en-GB"/>
              </w:rPr>
            </w:pPr>
            <w:r w:rsidRPr="008B06CF">
              <w:rPr>
                <w:b/>
                <w:bCs/>
                <w:sz w:val="18"/>
                <w:szCs w:val="18"/>
                <w:lang w:val="en-GB"/>
              </w:rPr>
              <w:t>Reasons for exclusion</w:t>
            </w:r>
          </w:p>
        </w:tc>
      </w:tr>
      <w:tr w:rsidR="001C4DD1" w:rsidRPr="008B06CF" w14:paraId="54DC31F3" w14:textId="77777777" w:rsidTr="00D95020">
        <w:trPr>
          <w:trHeight w:val="58"/>
        </w:trPr>
        <w:tc>
          <w:tcPr>
            <w:tcW w:w="2699" w:type="dxa"/>
            <w:hideMark/>
          </w:tcPr>
          <w:p w14:paraId="7421E10F" w14:textId="557397A5" w:rsidR="001C4DD1" w:rsidRPr="008B06CF" w:rsidRDefault="001C4DD1" w:rsidP="00D95020">
            <w:pPr>
              <w:rPr>
                <w:b/>
                <w:bCs/>
                <w:sz w:val="18"/>
                <w:szCs w:val="18"/>
                <w:lang w:val="en-GB"/>
              </w:rPr>
            </w:pPr>
            <w:r w:rsidRPr="008B06CF">
              <w:rPr>
                <w:sz w:val="18"/>
                <w:szCs w:val="18"/>
                <w:lang w:val="en-GB"/>
              </w:rPr>
              <w:t xml:space="preserve">Abebe et al. </w:t>
            </w:r>
            <w:r w:rsidRPr="008B06CF">
              <w:rPr>
                <w:sz w:val="18"/>
                <w:szCs w:val="18"/>
                <w:lang w:val="en-GB"/>
              </w:rPr>
              <w:fldChar w:fldCharType="begin"/>
            </w:r>
            <w:r w:rsidR="00E94518" w:rsidRPr="008B06CF">
              <w:rPr>
                <w:sz w:val="18"/>
                <w:szCs w:val="18"/>
                <w:lang w:val="en-GB"/>
              </w:rPr>
              <w:instrText xml:space="preserve"> ADDIN ZOTERO_ITEM CSL_CITATION {"citationID":"APgWrL0Z","properties":{"formattedCitation":"(12)","plainCitation":"(12)","noteIndex":0},"citationItems":[{"id":5148,"uris":["http://zotero.org/users/11076147/items/FK5HRHQG"],"itemData":{"id":5148,"type":"article-journal","abstract":"PURPOSE: As the immigrant population rises in Norway, it becomes ever more important to consider the responsiveness of health services to the specific needs of these immigrants. It has been questioned whether access to mental healthcare is adequate among all groups of immigrants. This study aims to examine the use of specialist mental healthcare services among ethnic Norwegians and specific immigrants groups.\nMETHODS: Register data were used from the Norwegian Patient Registry and Statistics Norway. The sample (age 0-59) consisted of 3.3 million ethnic Norwegians and 200,000 immigrants from 11 countries. Poisson regression models were applied to examine variations in the use of specialist mental healthcare during 2008-2011 according to country of origin, age group, reason for immigration, and length of stay.\nRESULTS: Immigrant children and adolescents had overall significantly lower use of specialist mental healthcare than ethnic Norwegians of the same age. A distinct exception was the high utilization rate among children and youth from Iran. Among adult immigrants, utilization rates were generally lower than among ethnic Norwegians, particularly those from Poland, Somalia, Sri Lanka, and Vietnam. Adult immigrants from Iraq and Iran, however, had high utilization rates. Refugees had high utilization rates of specialist mental healthcare, while labour immigrants had low use.\nCONCLUSION: Utilization rates of specialist mental healthcare are lower among immigrants than Norwegians. Immigrants from Poland, Somalia, Sri Lanka, and Vietnam, had generally quite low rates, while immigrants from Iran had high utilization rates. The findings suggest that specialist mental healthcare in Norway is underutilized among considerable parts of the immigrant population.","container-title":"Social Psychiatry &amp; Psychiatric Epidemiology","DOI":"https://dx.doi.org/10.1007/s00127-017-1381-1","ISSN":"1433-9285","issue":"6","journalAbbreviation":"Soc Psychiatry Psychiatr Epidemiol","language":"English","page":"679-687","source":"Medline Adolescent","title":"Immigrants' utilization of specialist mental healthcare according to age, country of origin, and migration history: a nation-wide register study in Norway","volume":"52","author":[{"family":"Abebe","given":"D. S."},{"family":"Lien","given":"L."},{"family":"Elstad","given":"J. I."}],"issued":{"date-parts":[["2017"]]}}}],"schema":"https://github.com/citation-style-language/schema/raw/master/csl-citation.json"}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(12)</w:t>
            </w:r>
            <w:r w:rsidRPr="008B06CF">
              <w:rPr>
                <w:sz w:val="18"/>
                <w:szCs w:val="18"/>
                <w:lang w:val="en-GB"/>
              </w:rPr>
              <w:fldChar w:fldCharType="end"/>
            </w:r>
          </w:p>
        </w:tc>
        <w:tc>
          <w:tcPr>
            <w:tcW w:w="1134" w:type="dxa"/>
            <w:hideMark/>
          </w:tcPr>
          <w:p w14:paraId="52C3E6EC" w14:textId="77777777" w:rsidR="001C4DD1" w:rsidRPr="008B06CF" w:rsidRDefault="001C4DD1" w:rsidP="00D95020">
            <w:pPr>
              <w:rPr>
                <w:b/>
                <w:bCs/>
                <w:sz w:val="18"/>
                <w:szCs w:val="18"/>
                <w:lang w:val="en-GB"/>
              </w:rPr>
            </w:pPr>
            <w:r w:rsidRPr="008B06CF">
              <w:rPr>
                <w:sz w:val="18"/>
                <w:szCs w:val="18"/>
                <w:lang w:val="en-GB"/>
              </w:rPr>
              <w:t>2017</w:t>
            </w:r>
          </w:p>
        </w:tc>
        <w:tc>
          <w:tcPr>
            <w:tcW w:w="5811" w:type="dxa"/>
            <w:hideMark/>
          </w:tcPr>
          <w:p w14:paraId="407EC9EB" w14:textId="20440A49" w:rsidR="001C4DD1" w:rsidRPr="008B06CF" w:rsidRDefault="001C4DD1" w:rsidP="00D95020">
            <w:pPr>
              <w:rPr>
                <w:b/>
                <w:bCs/>
                <w:sz w:val="18"/>
                <w:szCs w:val="18"/>
                <w:lang w:val="en-GB"/>
              </w:rPr>
            </w:pPr>
            <w:r w:rsidRPr="008B06CF">
              <w:rPr>
                <w:sz w:val="18"/>
                <w:szCs w:val="18"/>
                <w:lang w:val="en-GB"/>
              </w:rPr>
              <w:t xml:space="preserve">Immigrants' </w:t>
            </w:r>
            <w:r w:rsidR="0009183F">
              <w:rPr>
                <w:sz w:val="18"/>
                <w:szCs w:val="18"/>
                <w:lang w:val="en-GB"/>
              </w:rPr>
              <w:t>utilisation</w:t>
            </w:r>
            <w:r w:rsidRPr="008B06CF">
              <w:rPr>
                <w:sz w:val="18"/>
                <w:szCs w:val="18"/>
                <w:lang w:val="en-GB"/>
              </w:rPr>
              <w:t xml:space="preserve"> of specialist mental healthcare according to age, country of origin, and migration history: a nation-wide register study in Norway</w:t>
            </w:r>
          </w:p>
        </w:tc>
        <w:tc>
          <w:tcPr>
            <w:tcW w:w="4820" w:type="dxa"/>
            <w:hideMark/>
          </w:tcPr>
          <w:p w14:paraId="5B152292" w14:textId="65F49910" w:rsidR="001C4DD1" w:rsidRPr="008B06CF" w:rsidRDefault="001C4DD1" w:rsidP="00D95020">
            <w:pPr>
              <w:rPr>
                <w:b/>
                <w:bCs/>
                <w:sz w:val="18"/>
                <w:szCs w:val="18"/>
                <w:lang w:val="en-GB"/>
              </w:rPr>
            </w:pPr>
            <w:r w:rsidRPr="008B06CF">
              <w:rPr>
                <w:sz w:val="18"/>
                <w:szCs w:val="18"/>
                <w:lang w:val="en-GB"/>
              </w:rPr>
              <w:t xml:space="preserve">This study focuses on immigrants’ </w:t>
            </w:r>
            <w:r w:rsidR="001A6C87">
              <w:rPr>
                <w:sz w:val="18"/>
                <w:szCs w:val="18"/>
                <w:lang w:val="en-GB"/>
              </w:rPr>
              <w:t>use of mental healthcare services across countries of origin and age. It did not differentiate between first—and</w:t>
            </w:r>
            <w:r w:rsidRPr="008B06CF">
              <w:rPr>
                <w:sz w:val="18"/>
                <w:szCs w:val="18"/>
                <w:lang w:val="en-GB"/>
              </w:rPr>
              <w:t xml:space="preserve"> second-generation immigrants.</w:t>
            </w:r>
          </w:p>
        </w:tc>
      </w:tr>
      <w:tr w:rsidR="001C4DD1" w:rsidRPr="008B06CF" w14:paraId="195BED02" w14:textId="77777777" w:rsidTr="00D95020">
        <w:trPr>
          <w:trHeight w:val="58"/>
        </w:trPr>
        <w:tc>
          <w:tcPr>
            <w:tcW w:w="2699" w:type="dxa"/>
            <w:hideMark/>
          </w:tcPr>
          <w:p w14:paraId="1E751B3C" w14:textId="770ED6FE" w:rsidR="001C4DD1" w:rsidRPr="008B06CF" w:rsidRDefault="001C4DD1" w:rsidP="00D95020">
            <w:pPr>
              <w:rPr>
                <w:sz w:val="18"/>
                <w:szCs w:val="18"/>
                <w:lang w:val="en-GB"/>
              </w:rPr>
            </w:pPr>
            <w:r w:rsidRPr="008B06CF">
              <w:rPr>
                <w:sz w:val="18"/>
                <w:szCs w:val="18"/>
                <w:lang w:val="en-GB"/>
              </w:rPr>
              <w:t xml:space="preserve">Abebe et al. </w:t>
            </w:r>
            <w:r w:rsidRPr="008B06CF">
              <w:rPr>
                <w:sz w:val="18"/>
                <w:szCs w:val="18"/>
                <w:lang w:val="en-GB"/>
              </w:rPr>
              <w:fldChar w:fldCharType="begin"/>
            </w:r>
            <w:r w:rsidR="00E94518" w:rsidRPr="008B06CF">
              <w:rPr>
                <w:sz w:val="18"/>
                <w:szCs w:val="18"/>
                <w:lang w:val="en-GB"/>
              </w:rPr>
              <w:instrText xml:space="preserve"> ADDIN ZOTERO_ITEM CSL_CITATION {"citationID":"s7E6uwce","properties":{"formattedCitation":"(13)","plainCitation":"(13)","noteIndex":0},"citationItems":[{"id":2772,"uris":["http://zotero.org/users/11076147/items/M32ZY5QH"],"itemData":{"id":2772,"type":"article-journal","abstract":"Mental health problems have been regarded as one of the main public health challenges of immigrants in several countries. Understanding and generating research-based knowledge on immigrant health problems is highly relevant for planning preventive interventions, as well as guiding social and policy actions. This review aims to map the available knowledge on immigrants' mental health status and its associated risk factors in Norway. The reviewed literature about mental health problems among immigrant populations in Norway was found through databases, such as PUBMED, EMBASE, PsychINFO and MEDLINE. About 41 peer-reviewed original articles published since 1990s were included. In the majority of the studies, the immigrant populations, specifically adult immigrants from low and middle income countries, have been found with a higher degree of mental health problems compared to Norwegians and the general population. Increased risk for mental illness is primarily linked to a higher risk for acculturative stress, poor social support, deprived socioeconomic conditions, multiple negative life events, experiences of discrimination and traumatic pre-migration experiences. However, research in this field has been confronted by a number of gaps and methodological challenges. The available knowledge indicates a need for preventive interventions. Correspondingly, it strongly recommends a comprehensive research program that addresses gaps and methodological challenges.","container-title":"Journal of Immigrant &amp; Minority Health","DOI":"https://dx.doi.org/10.1007/s10903-012-9745-9","ISSN":"1557-1920","issue":"1","journalAbbreviation":"J Immigr Minor Health","language":"English","page":"60-7","source":"MEDLINE","title":"What we know and don't know about mental health problems among immigrants in Norway","volume":"16","author":[{"family":"Abebe","given":"D. S."},{"family":"Lien","given":"L."},{"family":"Hjelde","given":"K. H."}],"issued":{"date-parts":[["2014",2]]}}}],"schema":"https://github.com/citation-style-language/schema/raw/master/csl-citation.json"}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(13)</w:t>
            </w:r>
            <w:r w:rsidRPr="008B06CF">
              <w:rPr>
                <w:sz w:val="18"/>
                <w:szCs w:val="18"/>
                <w:lang w:val="en-GB"/>
              </w:rPr>
              <w:fldChar w:fldCharType="end"/>
            </w:r>
          </w:p>
        </w:tc>
        <w:tc>
          <w:tcPr>
            <w:tcW w:w="1134" w:type="dxa"/>
            <w:hideMark/>
          </w:tcPr>
          <w:p w14:paraId="0DA28C1D" w14:textId="77777777" w:rsidR="001C4DD1" w:rsidRPr="008B06CF" w:rsidRDefault="001C4DD1" w:rsidP="00D95020">
            <w:pPr>
              <w:rPr>
                <w:sz w:val="18"/>
                <w:szCs w:val="18"/>
                <w:lang w:val="en-GB"/>
              </w:rPr>
            </w:pPr>
            <w:r w:rsidRPr="008B06CF">
              <w:rPr>
                <w:sz w:val="18"/>
                <w:szCs w:val="18"/>
                <w:lang w:val="en-GB"/>
              </w:rPr>
              <w:t>2014</w:t>
            </w:r>
          </w:p>
        </w:tc>
        <w:tc>
          <w:tcPr>
            <w:tcW w:w="5811" w:type="dxa"/>
            <w:hideMark/>
          </w:tcPr>
          <w:p w14:paraId="2FE5FAAB" w14:textId="5542B8FD" w:rsidR="001C4DD1" w:rsidRPr="008B06CF" w:rsidRDefault="001C4DD1" w:rsidP="00D95020">
            <w:pPr>
              <w:rPr>
                <w:sz w:val="18"/>
                <w:szCs w:val="18"/>
                <w:lang w:val="en-GB"/>
              </w:rPr>
            </w:pPr>
            <w:r w:rsidRPr="008B06CF">
              <w:rPr>
                <w:sz w:val="18"/>
                <w:szCs w:val="18"/>
                <w:lang w:val="en-GB"/>
              </w:rPr>
              <w:t>What we know and don't know about mental health problems among immigrants in Norway</w:t>
            </w:r>
            <w:r w:rsidR="0009183F">
              <w:rPr>
                <w:sz w:val="18"/>
                <w:szCs w:val="18"/>
                <w:lang w:val="en-GB"/>
              </w:rPr>
              <w:t>.</w:t>
            </w:r>
          </w:p>
        </w:tc>
        <w:tc>
          <w:tcPr>
            <w:tcW w:w="4820" w:type="dxa"/>
            <w:hideMark/>
          </w:tcPr>
          <w:p w14:paraId="24CE4C90" w14:textId="05C0211C" w:rsidR="001C4DD1" w:rsidRPr="008B06CF" w:rsidRDefault="001C4DD1" w:rsidP="00D95020">
            <w:pPr>
              <w:rPr>
                <w:sz w:val="18"/>
                <w:szCs w:val="18"/>
                <w:lang w:val="en-GB"/>
              </w:rPr>
            </w:pPr>
            <w:r w:rsidRPr="008B06CF">
              <w:rPr>
                <w:sz w:val="18"/>
                <w:szCs w:val="18"/>
                <w:lang w:val="en-GB"/>
              </w:rPr>
              <w:t xml:space="preserve">A review study </w:t>
            </w:r>
            <w:r w:rsidR="001A6C87">
              <w:rPr>
                <w:sz w:val="18"/>
                <w:szCs w:val="18"/>
                <w:lang w:val="en-GB"/>
              </w:rPr>
              <w:t>did not focus</w:t>
            </w:r>
            <w:r w:rsidRPr="008B06CF">
              <w:rPr>
                <w:sz w:val="18"/>
                <w:szCs w:val="18"/>
                <w:lang w:val="en-GB"/>
              </w:rPr>
              <w:t xml:space="preserve"> on </w:t>
            </w:r>
            <w:r w:rsidR="001A6C87">
              <w:rPr>
                <w:sz w:val="18"/>
                <w:szCs w:val="18"/>
                <w:lang w:val="en-GB"/>
              </w:rPr>
              <w:t>second-generation</w:t>
            </w:r>
            <w:r w:rsidRPr="008B06CF">
              <w:rPr>
                <w:sz w:val="18"/>
                <w:szCs w:val="18"/>
                <w:lang w:val="en-GB"/>
              </w:rPr>
              <w:t xml:space="preserve"> immigrants. The review was screened for potentially relevant articles. </w:t>
            </w:r>
          </w:p>
        </w:tc>
      </w:tr>
      <w:tr w:rsidR="008744D7" w:rsidRPr="004E4637" w14:paraId="2A0C789E" w14:textId="77777777" w:rsidTr="00D95020">
        <w:trPr>
          <w:trHeight w:val="58"/>
        </w:trPr>
        <w:tc>
          <w:tcPr>
            <w:tcW w:w="2699" w:type="dxa"/>
          </w:tcPr>
          <w:p w14:paraId="7E3253A7" w14:textId="6CB69CC0" w:rsidR="008744D7" w:rsidRPr="008B06CF" w:rsidRDefault="008744D7" w:rsidP="00D95020">
            <w:pPr>
              <w:rPr>
                <w:sz w:val="18"/>
                <w:szCs w:val="18"/>
                <w:lang w:val="en-GB"/>
              </w:rPr>
            </w:pPr>
            <w:r w:rsidRPr="008B06CF">
              <w:rPr>
                <w:sz w:val="18"/>
                <w:szCs w:val="18"/>
                <w:lang w:val="en-GB"/>
              </w:rPr>
              <w:t xml:space="preserve">Arat et al. </w:t>
            </w:r>
            <w:r w:rsidRPr="008B06CF">
              <w:rPr>
                <w:sz w:val="18"/>
                <w:szCs w:val="18"/>
                <w:lang w:val="en-GB"/>
              </w:rPr>
              <w:fldChar w:fldCharType="begin"/>
            </w:r>
            <w:r w:rsidR="00E94518" w:rsidRPr="008B06CF">
              <w:rPr>
                <w:sz w:val="18"/>
                <w:szCs w:val="18"/>
                <w:lang w:val="en-GB"/>
              </w:rPr>
              <w:instrText xml:space="preserve"> ADDIN ZOTERO_ITEM CSL_CITATION {"citationID":"hRLinFyL","properties":{"formattedCitation":"(14)","plainCitation":"(14)","noteIndex":0},"citationItems":[{"id":8665,"uris":["http://zotero.org/users/11076147/items/RTTAM4N6"],"itemData":{"id":8665,"type":"article-journal","abstract":"BACKGROUND: Child psychiatric treatment facilities vary greatly worldwide and are virtually non-existent in many low-income countries. One of the most common psychiatric disorders in childhood is ADHD, with an estimated prevalence of 3-5% in Sweden. Previous studies have shown a similar prevalence of ADHD in minority and majority children in Sweden and the UK. However, clinical studies demonstrated that children from immigrant families living in Sweden received less psychiatric care than those of native-born parents. We tested the hypothesis that the consumption of child psychiatric care in immigrant families would be determined by the availability of such treatment in the parents' country of origin. Patterns of medication for attention-deficit hyperactivity disorder (ADHD) were studied as a proxy for child psychiatric care. METHODS: This was a register study of dispensed stimulant medication during 2013-2014 in Swedish national birth cohorts from 1995-2009. The study population, consisting of nearly 1.4 million children, was divided by national income of the parental country of origin and whether the parents were native Swedes, European immigrants, non-European immigrants or a mixture. Logistic regression was used to calculate the odds ratios of having been dispensed at least one ADHD drug during 2013, with adjustments for gender, family status indicating whether the child is living with both parents, household income and area of residence. RESULTS: Having parents born in low-income (OR [95% confidence interval] 0.27 [0.24-0.29]) or middle-income (European: OR 0.23 [0.20-0.26], non-European: OR 0.39 [0.34-0.41]) countries was associated with lower ADHD treatment levels than having parents born in high-income countries (European: OR 0.60 [0.54-0.66], non-European: OR 0.68 [0.59-0.79]), when compared to children of parents born in Sweden. In families with a background in low or middle income countries, there was no significant association between household income and ADHD medication, while in children with Swedish and mixed backgrounds high level of disposable income was associated with lower levels of ADHD medication. CONCLUSION: The use of child psychiatric care by immigrant families in Sweden was largely associated with the income level of the country of origin.","archive_location":"rayyan-958924384","container-title":"BMC Psychiatry","DOI":"10.1186/s12888-017-1572-z","ISSN":"1471-244X","issue":"1","page":"3","title":"ADHD medication in offspring of immigrants - does the income level of the country of parental origin matter?","volume":"18","author":[{"family":"Arat","given":"A."},{"family":"Ostberg","given":"V."},{"family":"Burstrom","given":"B."},{"family":"Hjern","given":"A."}],"issued":{"date-parts":[["2018"]]}}}],"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(14)</w:t>
            </w:r>
            <w:r w:rsidRPr="008B06CF">
              <w:rPr>
                <w:sz w:val="18"/>
                <w:szCs w:val="18"/>
                <w:lang w:val="en-GB"/>
              </w:rPr>
              <w:fldChar w:fldCharType="end"/>
            </w:r>
          </w:p>
        </w:tc>
        <w:tc>
          <w:tcPr>
            <w:tcW w:w="1134" w:type="dxa"/>
          </w:tcPr>
          <w:p w14:paraId="6BC035F6" w14:textId="552F409E" w:rsidR="008744D7" w:rsidRPr="008B06CF" w:rsidRDefault="009644B9" w:rsidP="00D95020">
            <w:pPr>
              <w:rPr>
                <w:sz w:val="18"/>
                <w:szCs w:val="18"/>
                <w:lang w:val="en-GB"/>
              </w:rPr>
            </w:pPr>
            <w:r w:rsidRPr="008B06CF">
              <w:rPr>
                <w:sz w:val="18"/>
                <w:szCs w:val="18"/>
                <w:lang w:val="en-GB"/>
              </w:rPr>
              <w:t>2018</w:t>
            </w:r>
          </w:p>
        </w:tc>
        <w:tc>
          <w:tcPr>
            <w:tcW w:w="5811" w:type="dxa"/>
          </w:tcPr>
          <w:p w14:paraId="47E307CB" w14:textId="35C76EE6" w:rsidR="008744D7" w:rsidRPr="008B06CF" w:rsidRDefault="00C55F2B" w:rsidP="00D95020">
            <w:pPr>
              <w:rPr>
                <w:sz w:val="18"/>
                <w:szCs w:val="18"/>
                <w:lang w:val="en-GB"/>
              </w:rPr>
            </w:pPr>
            <w:r w:rsidRPr="008B06CF">
              <w:rPr>
                <w:sz w:val="18"/>
                <w:szCs w:val="18"/>
                <w:lang w:val="en-GB"/>
              </w:rPr>
              <w:t xml:space="preserve">ADHD medication in offspring of immigrants – does the income level of the country </w:t>
            </w:r>
            <w:r w:rsidR="00BD483A" w:rsidRPr="008B06CF">
              <w:rPr>
                <w:sz w:val="18"/>
                <w:szCs w:val="18"/>
                <w:lang w:val="en-GB"/>
              </w:rPr>
              <w:t>of parental origin matter?</w:t>
            </w:r>
          </w:p>
        </w:tc>
        <w:tc>
          <w:tcPr>
            <w:tcW w:w="4820" w:type="dxa"/>
          </w:tcPr>
          <w:p w14:paraId="6BAEC019" w14:textId="3F135813" w:rsidR="008744D7" w:rsidRPr="008B06CF" w:rsidRDefault="00D641DC" w:rsidP="00D95020">
            <w:pPr>
              <w:rPr>
                <w:sz w:val="18"/>
                <w:szCs w:val="18"/>
                <w:lang w:val="en-GB"/>
              </w:rPr>
            </w:pPr>
            <w:r w:rsidRPr="008B06CF">
              <w:rPr>
                <w:sz w:val="18"/>
                <w:szCs w:val="18"/>
                <w:lang w:val="en-GB"/>
              </w:rPr>
              <w:t>Although s</w:t>
            </w:r>
            <w:r w:rsidR="00BD483A" w:rsidRPr="008B06CF">
              <w:rPr>
                <w:sz w:val="18"/>
                <w:szCs w:val="18"/>
                <w:lang w:val="en-GB"/>
              </w:rPr>
              <w:t xml:space="preserve">econd-generation </w:t>
            </w:r>
            <w:r w:rsidR="003E1A60" w:rsidRPr="008B06CF">
              <w:rPr>
                <w:sz w:val="18"/>
                <w:szCs w:val="18"/>
                <w:lang w:val="en-GB"/>
              </w:rPr>
              <w:t>children were included</w:t>
            </w:r>
            <w:r w:rsidRPr="008B06CF">
              <w:rPr>
                <w:sz w:val="18"/>
                <w:szCs w:val="18"/>
                <w:lang w:val="en-GB"/>
              </w:rPr>
              <w:t>,</w:t>
            </w:r>
            <w:r w:rsidR="002854E3" w:rsidRPr="008B06CF">
              <w:rPr>
                <w:sz w:val="18"/>
                <w:szCs w:val="18"/>
                <w:lang w:val="en-GB"/>
              </w:rPr>
              <w:t xml:space="preserve"> their age</w:t>
            </w:r>
            <w:r w:rsidR="0038211B" w:rsidRPr="008B06CF">
              <w:rPr>
                <w:sz w:val="18"/>
                <w:szCs w:val="18"/>
                <w:lang w:val="en-GB"/>
              </w:rPr>
              <w:t xml:space="preserve"> group </w:t>
            </w:r>
            <w:r w:rsidR="003E1A60" w:rsidRPr="008B06CF">
              <w:rPr>
                <w:sz w:val="18"/>
                <w:szCs w:val="18"/>
                <w:lang w:val="en-GB"/>
              </w:rPr>
              <w:t xml:space="preserve"> </w:t>
            </w:r>
            <w:r w:rsidR="0038211B" w:rsidRPr="008B06CF">
              <w:rPr>
                <w:sz w:val="18"/>
                <w:szCs w:val="18"/>
                <w:lang w:val="en-GB"/>
              </w:rPr>
              <w:t>were not specified (only in the descrip</w:t>
            </w:r>
            <w:r w:rsidR="00644AA4" w:rsidRPr="008B06CF">
              <w:rPr>
                <w:sz w:val="18"/>
                <w:szCs w:val="18"/>
                <w:lang w:val="en-GB"/>
              </w:rPr>
              <w:t>tive statistics)</w:t>
            </w:r>
          </w:p>
        </w:tc>
      </w:tr>
      <w:tr w:rsidR="008642FF" w:rsidRPr="008B06CF" w14:paraId="69341762" w14:textId="77777777" w:rsidTr="00D95020">
        <w:trPr>
          <w:trHeight w:val="58"/>
        </w:trPr>
        <w:tc>
          <w:tcPr>
            <w:tcW w:w="2699" w:type="dxa"/>
          </w:tcPr>
          <w:p w14:paraId="06CC486C" w14:textId="3814B445" w:rsidR="008642FF" w:rsidRPr="008B06CF" w:rsidRDefault="00C40636" w:rsidP="00D95020">
            <w:pPr>
              <w:rPr>
                <w:sz w:val="18"/>
                <w:szCs w:val="18"/>
                <w:lang w:val="en-GB"/>
              </w:rPr>
            </w:pPr>
            <w:r w:rsidRPr="008B06CF">
              <w:rPr>
                <w:sz w:val="18"/>
                <w:szCs w:val="18"/>
                <w:lang w:val="en-GB"/>
              </w:rPr>
              <w:t xml:space="preserve">Aronson </w:t>
            </w:r>
            <w:r w:rsidRPr="008B06CF">
              <w:rPr>
                <w:sz w:val="18"/>
                <w:szCs w:val="18"/>
                <w:lang w:val="en-GB"/>
              </w:rPr>
              <w:fldChar w:fldCharType="begin"/>
            </w:r>
            <w:r w:rsidR="00E94518" w:rsidRPr="008B06CF">
              <w:rPr>
                <w:sz w:val="18"/>
                <w:szCs w:val="18"/>
                <w:lang w:val="en-GB"/>
              </w:rPr>
              <w:instrText xml:space="preserve"> ADDIN ZOTERO_ITEM CSL_CITATION {"citationID":"PiUqQrcu","properties":{"formattedCitation":"(15)","plainCitation":"(15)","noteIndex":0},"citationItems":[{"id":8667,"uris":["http://zotero.org/users/11076147/items/VDRQGQSV"],"itemData":{"id":8667,"type":"article-journal","abstract":"Background: Previous research has suggested that religiosity contributes to preventing mental health problems, such as depression and anxiety, among adolescents. However, it is reasonable to suspect that the protective effect of religiosity on mental health problems is relatively stronger in immigrant populations than in native populations since immigrants are more likely to be challenged by experiences of migration, resettlement, and discrimination. The current study tests and compares the protective effects of religiosity on the mental health problems of adolescent natives and immigrants in Sweden. Design: Three waves of longitudinal data from 4366 adolescents in Sweden were retrieved from Children of Immigrants Longitudinal Survey in Four European Countries (CILS4EU). The data were collected between 2010/2011 and 2012/2013, when the participants were on average 14–16 years old. Three subsamples were analysed separately, including natives (n = 2459), first-generation immigrants (n = 560), and second-generation immigrants (n = 1347). Latent growth curve models were estimated and plotted. Results: Religiosity predicted less mental health problems among first- and second-generation immigrants throughout the period of data collection, from age 14 to age 16. By contrast, religiosity was associated with more initial mental health problems among adolescent natives. Conclusion: To prevent mental health problems among adolescents, the findings of the current study suggest that it may be necessary to develop specific prevention strategies for specific adolescent populations. Also, early interventions to facilitate religiosity among adolescent immigrants may have lasting, preventive effects on their mental health problems. © 2022 The Author(s)","archive_location":"rayyan-958924385","container-title":"Mental Health and Prevention","DOI":"10.1016/j.mhp.2022.200242","title":"Differential effects of religiosity on the mental health problems of adolescent natives and immigrants in Sweden: A three-wave longitudinal study","URL":"https://www.scopus.com/inward/record.uri?eid=2-s2.0-85135120344&amp;doi=10.1016%2fj.mhp.2022.200242&amp;partnerID=40&amp;md5=a40e9efd3a999e1383cdd08cfebae595","volume":"27","author":[{"family":"Aronson","given":"O."}],"issued":{"date-parts":[["2022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(15)</w:t>
            </w:r>
            <w:r w:rsidRPr="008B06CF">
              <w:rPr>
                <w:sz w:val="18"/>
                <w:szCs w:val="18"/>
                <w:lang w:val="en-GB"/>
              </w:rPr>
              <w:fldChar w:fldCharType="end"/>
            </w:r>
          </w:p>
        </w:tc>
        <w:tc>
          <w:tcPr>
            <w:tcW w:w="1134" w:type="dxa"/>
          </w:tcPr>
          <w:p w14:paraId="6602FB46" w14:textId="3C1073F4" w:rsidR="008642FF" w:rsidRPr="008B06CF" w:rsidRDefault="00040D63" w:rsidP="00D95020">
            <w:pPr>
              <w:rPr>
                <w:sz w:val="18"/>
                <w:szCs w:val="18"/>
                <w:lang w:val="en-GB"/>
              </w:rPr>
            </w:pPr>
            <w:r w:rsidRPr="008B06CF">
              <w:rPr>
                <w:sz w:val="18"/>
                <w:szCs w:val="18"/>
                <w:lang w:val="en-GB"/>
              </w:rPr>
              <w:t>2022</w:t>
            </w:r>
          </w:p>
        </w:tc>
        <w:tc>
          <w:tcPr>
            <w:tcW w:w="5811" w:type="dxa"/>
          </w:tcPr>
          <w:p w14:paraId="1B6E946F" w14:textId="4762E1A9" w:rsidR="008642FF" w:rsidRPr="008B06CF" w:rsidRDefault="00193E49" w:rsidP="00D95020">
            <w:pPr>
              <w:rPr>
                <w:sz w:val="18"/>
                <w:szCs w:val="18"/>
                <w:lang w:val="en-GB"/>
              </w:rPr>
            </w:pPr>
            <w:r w:rsidRPr="008B06CF">
              <w:rPr>
                <w:sz w:val="18"/>
                <w:szCs w:val="18"/>
                <w:lang w:val="en-GB"/>
              </w:rPr>
              <w:t>Differential effects of religiosity on the mental health problems of adolescent natives and immigrants in Sweden: A three-wave longitudinal study</w:t>
            </w:r>
          </w:p>
        </w:tc>
        <w:tc>
          <w:tcPr>
            <w:tcW w:w="4820" w:type="dxa"/>
          </w:tcPr>
          <w:p w14:paraId="7C411E4B" w14:textId="54C6854A" w:rsidR="008642FF" w:rsidRPr="008B06CF" w:rsidRDefault="006735CD" w:rsidP="00D95020">
            <w:pPr>
              <w:rPr>
                <w:sz w:val="18"/>
                <w:szCs w:val="18"/>
                <w:lang w:val="en-GB"/>
              </w:rPr>
            </w:pPr>
            <w:r>
              <w:rPr>
                <w:sz w:val="18"/>
                <w:szCs w:val="18"/>
                <w:lang w:val="en-GB"/>
              </w:rPr>
              <w:t>The age focus of</w:t>
            </w:r>
            <w:r w:rsidR="00F006B1" w:rsidRPr="008B06CF">
              <w:rPr>
                <w:sz w:val="18"/>
                <w:szCs w:val="18"/>
                <w:lang w:val="en-GB"/>
              </w:rPr>
              <w:t xml:space="preserve"> this study was 14-16. However, the number of </w:t>
            </w:r>
            <w:r w:rsidR="004140BF">
              <w:rPr>
                <w:sz w:val="18"/>
                <w:szCs w:val="18"/>
                <w:lang w:val="en-GB"/>
              </w:rPr>
              <w:t xml:space="preserve">second-generation immigrants who were 16 years old </w:t>
            </w:r>
            <w:r w:rsidR="002A69F1" w:rsidRPr="008B06CF">
              <w:rPr>
                <w:sz w:val="18"/>
                <w:szCs w:val="18"/>
                <w:lang w:val="en-GB"/>
              </w:rPr>
              <w:t>was not specified.</w:t>
            </w:r>
          </w:p>
        </w:tc>
      </w:tr>
      <w:tr w:rsidR="001C4DD1" w:rsidRPr="008B06CF" w14:paraId="39273473" w14:textId="77777777" w:rsidTr="00D95020">
        <w:trPr>
          <w:trHeight w:val="58"/>
        </w:trPr>
        <w:tc>
          <w:tcPr>
            <w:tcW w:w="2699" w:type="dxa"/>
            <w:hideMark/>
          </w:tcPr>
          <w:p w14:paraId="76A01E25" w14:textId="75A25BB0" w:rsidR="001C4DD1" w:rsidRPr="008B06CF" w:rsidRDefault="001C4DD1" w:rsidP="00D95020">
            <w:pPr>
              <w:rPr>
                <w:sz w:val="18"/>
                <w:szCs w:val="18"/>
                <w:lang w:val="en-GB"/>
              </w:rPr>
            </w:pPr>
            <w:r w:rsidRPr="008B06CF">
              <w:rPr>
                <w:sz w:val="18"/>
                <w:szCs w:val="18"/>
                <w:lang w:val="en-GB"/>
              </w:rPr>
              <w:t xml:space="preserve">Barghadouch </w:t>
            </w:r>
            <w:r w:rsidRPr="008B06CF">
              <w:rPr>
                <w:sz w:val="18"/>
                <w:szCs w:val="18"/>
                <w:lang w:val="en-GB"/>
              </w:rPr>
              <w:fldChar w:fldCharType="begin"/>
            </w:r>
            <w:r w:rsidR="00E94518" w:rsidRPr="008B06CF">
              <w:rPr>
                <w:sz w:val="18"/>
                <w:szCs w:val="18"/>
                <w:lang w:val="en-GB"/>
              </w:rPr>
              <w:instrText xml:space="preserve"> ADDIN ZOTERO_ITEM CSL_CITATION {"citationID":"mHzME8be","properties":{"formattedCitation":"(16)","plainCitation":"(16)","noteIndex":0},"citationItems":[{"id":6845,"uris":["http://zotero.org/users/11076147/items/7JBHRMZ2"],"itemData":{"id":6845,"type":"article-journal","abstract":"Studies show a high level of mental health problems among refugee children and adults. This study aimed to examine psychiatric disorders among refugee children in early adulthood. A total of 15,264 young adult refugees, who obtained residence permission January 1, 1993 to December 31, 2010, were matched 1:6 on age and sex with 99,313 Danish-born children. Rate ratios (RR) of having a first-time in- or outpatient hospital diagnosis with an affective (F30-39), psychotic (F29-30), neurotic (F40-48), or any psychiatric disorder (F00-99) according to ICD-10 were computed. Refugees had higher RRs of psychotic (RR: 1.81, 95%CI: 1.41-2.32) and nervous (RR: 1.28, 95% CI: 1.14-1.43) disorders compared with Danish-born children. The RRs of having an affective disorder among refugees was 0.74 (95% CI: 0.60-0.90) compared with Danish-born children. Sex, geographical origin, migrant status, household income, age at residence permission, and accompanied/unaccompanied arrival predicted psychiatric contacts among refugees. A focus on both prevention and treatment in vulnerable groups is needed.","container-title":"Journal of Nervous &amp; Mental Disease","DOI":"https://dx.doi.org/10.1097/NMD.0000000000000576","ISSN":"1539-736X","issue":"1","journalAbbreviation":"J Nerv Ment Dis","language":"English","page":"3-10","source":"Medline Adolescent","title":"Psychiatric Disorders and Predictors Hereof Among Refugee Children in Early Adulthood: A Register-Based Cohort Study","volume":"206","author":[{"family":"Barghadouch","given":"A."},{"family":"Carlsson","given":"J."},{"family":"Norredam","given":"M."}],"issued":{"date-parts":[["2018"]]}}}],"schema":"https://github.com/citation-style-language/schema/raw/master/csl-citation.json"}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(16)</w:t>
            </w:r>
            <w:r w:rsidRPr="008B06CF">
              <w:rPr>
                <w:sz w:val="18"/>
                <w:szCs w:val="18"/>
                <w:lang w:val="en-GB"/>
              </w:rPr>
              <w:fldChar w:fldCharType="end"/>
            </w:r>
          </w:p>
        </w:tc>
        <w:tc>
          <w:tcPr>
            <w:tcW w:w="1134" w:type="dxa"/>
            <w:hideMark/>
          </w:tcPr>
          <w:p w14:paraId="77B16906" w14:textId="77777777" w:rsidR="001C4DD1" w:rsidRPr="008B06CF" w:rsidRDefault="001C4DD1" w:rsidP="00D95020">
            <w:pPr>
              <w:rPr>
                <w:sz w:val="18"/>
                <w:szCs w:val="18"/>
                <w:lang w:val="en-GB"/>
              </w:rPr>
            </w:pPr>
            <w:r w:rsidRPr="008B06CF">
              <w:rPr>
                <w:sz w:val="18"/>
                <w:szCs w:val="18"/>
                <w:lang w:val="en-GB"/>
              </w:rPr>
              <w:t>2018</w:t>
            </w:r>
          </w:p>
        </w:tc>
        <w:tc>
          <w:tcPr>
            <w:tcW w:w="5811" w:type="dxa"/>
            <w:hideMark/>
          </w:tcPr>
          <w:p w14:paraId="6C17077C" w14:textId="77777777" w:rsidR="001C4DD1" w:rsidRPr="008B06CF" w:rsidRDefault="001C4DD1" w:rsidP="00D95020">
            <w:pPr>
              <w:rPr>
                <w:sz w:val="18"/>
                <w:szCs w:val="18"/>
                <w:lang w:val="en-GB"/>
              </w:rPr>
            </w:pPr>
            <w:r w:rsidRPr="008B06CF">
              <w:rPr>
                <w:sz w:val="18"/>
                <w:szCs w:val="18"/>
                <w:lang w:val="en-GB"/>
              </w:rPr>
              <w:t>Psychiatric Disorders and Predictors Hereof Among Refugee Children in Early Adulthood: A Register-Based Cohort Study</w:t>
            </w:r>
          </w:p>
        </w:tc>
        <w:tc>
          <w:tcPr>
            <w:tcW w:w="4820" w:type="dxa"/>
            <w:hideMark/>
          </w:tcPr>
          <w:p w14:paraId="4A870713" w14:textId="59B10370" w:rsidR="001C4DD1" w:rsidRPr="008B06CF" w:rsidRDefault="001C4DD1" w:rsidP="00D95020">
            <w:pPr>
              <w:rPr>
                <w:sz w:val="18"/>
                <w:szCs w:val="18"/>
                <w:lang w:val="en-GB"/>
              </w:rPr>
            </w:pPr>
            <w:r w:rsidRPr="008B06CF">
              <w:rPr>
                <w:sz w:val="18"/>
                <w:szCs w:val="18"/>
                <w:lang w:val="en-GB"/>
              </w:rPr>
              <w:t xml:space="preserve">This study examines if refugees in their early adulthood have a higher rate of psychiatric morbidity compared with that of Danish-born individuals and which predictors of psychiatric morbidity exist among young adult refugees. </w:t>
            </w:r>
            <w:r w:rsidR="006735CD">
              <w:rPr>
                <w:sz w:val="18"/>
                <w:szCs w:val="18"/>
                <w:lang w:val="en-GB"/>
              </w:rPr>
              <w:t>Second-generation</w:t>
            </w:r>
            <w:r w:rsidRPr="008B06CF">
              <w:rPr>
                <w:sz w:val="18"/>
                <w:szCs w:val="18"/>
                <w:lang w:val="en-GB"/>
              </w:rPr>
              <w:t xml:space="preserve"> immigrants were not included.</w:t>
            </w:r>
          </w:p>
        </w:tc>
      </w:tr>
      <w:tr w:rsidR="001C4DD1" w:rsidRPr="008B06CF" w14:paraId="3BA33D81" w14:textId="77777777" w:rsidTr="00CF6C91">
        <w:trPr>
          <w:trHeight w:val="533"/>
        </w:trPr>
        <w:tc>
          <w:tcPr>
            <w:tcW w:w="2699" w:type="dxa"/>
            <w:hideMark/>
          </w:tcPr>
          <w:p w14:paraId="301403BC" w14:textId="59680E35" w:rsidR="001C4DD1" w:rsidRPr="008B06CF" w:rsidRDefault="001C4DD1" w:rsidP="00D95020">
            <w:pPr>
              <w:rPr>
                <w:sz w:val="18"/>
                <w:szCs w:val="18"/>
                <w:lang w:val="en-GB"/>
              </w:rPr>
            </w:pPr>
            <w:r w:rsidRPr="008B06CF">
              <w:rPr>
                <w:sz w:val="18"/>
                <w:szCs w:val="18"/>
                <w:lang w:val="en-GB"/>
              </w:rPr>
              <w:t xml:space="preserve">Belhadj </w:t>
            </w:r>
            <w:r w:rsidRPr="008B06CF">
              <w:rPr>
                <w:sz w:val="18"/>
                <w:szCs w:val="18"/>
                <w:lang w:val="en-GB"/>
              </w:rPr>
              <w:fldChar w:fldCharType="begin"/>
            </w:r>
            <w:r w:rsidR="00E94518" w:rsidRPr="008B06CF">
              <w:rPr>
                <w:sz w:val="18"/>
                <w:szCs w:val="18"/>
                <w:lang w:val="en-GB"/>
              </w:rPr>
              <w:instrText xml:space="preserve"> ADDIN ZOTERO_ITEM CSL_CITATION {"citationID":"sFnnPRkM","properties":{"formattedCitation":"(17)","plainCitation":"(17)","noteIndex":0},"citationItems":[{"id":4272,"uris":["http://zotero.org/users/11076147/items/P595PSU6"],"itemData":{"id":4272,"type":"article-journal","abstract":"Based on findings of Stevens and Vollebergh [], who analyzed cross-cultural topics, this review considers the current prevalence of emotional and behavioral problems of native children and adolescents in comparison with children with a migration background in European countries. 36 studies published from 2007 up to 2013 chosen from a systematic literature research were included and analyzed in their perspective design in detail. Previous studies showed great differences in their results: Especially in Germany, many studies compare the heterogeneous group of immigrant children with native children to analyze an ethnic minority or migration process effect. Only a British and Turkish study demonstrates the selection effect in migration. Most Dutch or British studies examined different ethnic groups, e.g. Turkish, Moroccan, Surinamese, Pakistani, Indian or Black migrant children and adolescents. Migrant childhood in Europe could be declared a risk in increasing internalizing problem behavior while the prevalent rate in externalizing problem behavior was comparable between native and migrant children. A migration status itself can often be postulated as a risk factor for children's mental condition, in particular migration in first generation. Furthermore, several major influence factors in migrant children's mental health could be pointed out, such as a low socio-economic status, a Non-European origin, an uncertain cultural identity of the parents, maternal harsh parenting or inadequate parental occupation, a minority status, the younger age, gender effects or a specific culture declaration in diseases.","container-title":"European Child &amp; Adolescent Psychiatry","DOI":"10.1007/s00787-013-0485-8","ISSN":"1435-165X","issue":"6","journalAbbreviation":"Eur Child Adolesc Psychiatry","language":"English","page":"373-91","source":"Epis Adolescent","title":"Emotional and behavioral problems in migrant children and adolescents in Europe: a systematic review","volume":"23","author":[{"family":"Belhadj Kouider","given":"E."},{"family":"Koglin","given":"U."},{"family":"Petermann","given":"F."}],"issued":{"date-parts":[["2014"]]}}}],"schema":"https://github.com/citation-style-language/schema/raw/master/csl-citation.json"}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(17)</w:t>
            </w:r>
            <w:r w:rsidRPr="008B06CF">
              <w:rPr>
                <w:sz w:val="18"/>
                <w:szCs w:val="18"/>
                <w:lang w:val="en-GB"/>
              </w:rPr>
              <w:fldChar w:fldCharType="end"/>
            </w:r>
          </w:p>
        </w:tc>
        <w:tc>
          <w:tcPr>
            <w:tcW w:w="1134" w:type="dxa"/>
            <w:hideMark/>
          </w:tcPr>
          <w:p w14:paraId="0AE0029D" w14:textId="77777777" w:rsidR="001C4DD1" w:rsidRPr="008B06CF" w:rsidRDefault="001C4DD1" w:rsidP="00D95020">
            <w:pPr>
              <w:rPr>
                <w:sz w:val="18"/>
                <w:szCs w:val="18"/>
                <w:lang w:val="en-GB"/>
              </w:rPr>
            </w:pPr>
            <w:r w:rsidRPr="008B06CF">
              <w:rPr>
                <w:sz w:val="18"/>
                <w:szCs w:val="18"/>
                <w:lang w:val="en-GB"/>
              </w:rPr>
              <w:t>2014</w:t>
            </w:r>
          </w:p>
        </w:tc>
        <w:tc>
          <w:tcPr>
            <w:tcW w:w="5811" w:type="dxa"/>
            <w:hideMark/>
          </w:tcPr>
          <w:p w14:paraId="4ED1072B" w14:textId="0F5B88FE" w:rsidR="001C4DD1" w:rsidRPr="008B06CF" w:rsidRDefault="001C4DD1" w:rsidP="00D95020">
            <w:pPr>
              <w:rPr>
                <w:sz w:val="18"/>
                <w:szCs w:val="18"/>
                <w:lang w:val="en-GB"/>
              </w:rPr>
            </w:pPr>
            <w:r w:rsidRPr="008B06CF">
              <w:rPr>
                <w:sz w:val="18"/>
                <w:szCs w:val="18"/>
                <w:lang w:val="en-GB"/>
              </w:rPr>
              <w:t xml:space="preserve">Emotional and </w:t>
            </w:r>
            <w:r w:rsidR="0009183F">
              <w:rPr>
                <w:sz w:val="18"/>
                <w:szCs w:val="18"/>
                <w:lang w:val="en-GB"/>
              </w:rPr>
              <w:t>behavioural</w:t>
            </w:r>
            <w:r w:rsidRPr="008B06CF">
              <w:rPr>
                <w:sz w:val="18"/>
                <w:szCs w:val="18"/>
                <w:lang w:val="en-GB"/>
              </w:rPr>
              <w:t xml:space="preserve"> problems in migrant children and adolescents in Europe: a systematic review.</w:t>
            </w:r>
          </w:p>
        </w:tc>
        <w:tc>
          <w:tcPr>
            <w:tcW w:w="4820" w:type="dxa"/>
            <w:hideMark/>
          </w:tcPr>
          <w:p w14:paraId="440CD70F" w14:textId="238FD0B0" w:rsidR="001C4DD1" w:rsidRPr="008B06CF" w:rsidRDefault="004140BF" w:rsidP="00D95020">
            <w:pPr>
              <w:rPr>
                <w:sz w:val="18"/>
                <w:szCs w:val="18"/>
                <w:lang w:val="en-GB"/>
              </w:rPr>
            </w:pPr>
            <w:r>
              <w:rPr>
                <w:sz w:val="18"/>
                <w:szCs w:val="18"/>
                <w:lang w:val="en-GB"/>
              </w:rPr>
              <w:t>A systematic review, not focusing on second-generation</w:t>
            </w:r>
            <w:r w:rsidR="001C4DD1" w:rsidRPr="008B06CF">
              <w:rPr>
                <w:sz w:val="18"/>
                <w:szCs w:val="18"/>
                <w:lang w:val="en-GB"/>
              </w:rPr>
              <w:t xml:space="preserve"> immigrants. The review was screened for potentially relevant articles. </w:t>
            </w:r>
          </w:p>
        </w:tc>
      </w:tr>
      <w:tr w:rsidR="001C4DD1" w:rsidRPr="008B06CF" w14:paraId="0D011728" w14:textId="77777777" w:rsidTr="00CF6C91">
        <w:trPr>
          <w:trHeight w:val="699"/>
        </w:trPr>
        <w:tc>
          <w:tcPr>
            <w:tcW w:w="2699" w:type="dxa"/>
            <w:hideMark/>
          </w:tcPr>
          <w:p w14:paraId="007B5CA7" w14:textId="0917F305" w:rsidR="001C4DD1" w:rsidRPr="008B06CF" w:rsidRDefault="001C4DD1" w:rsidP="00D95020">
            <w:pPr>
              <w:rPr>
                <w:sz w:val="18"/>
                <w:szCs w:val="18"/>
                <w:lang w:val="en-GB"/>
              </w:rPr>
            </w:pPr>
            <w:r w:rsidRPr="008B06CF">
              <w:rPr>
                <w:sz w:val="18"/>
                <w:szCs w:val="18"/>
                <w:lang w:val="en-GB"/>
              </w:rPr>
              <w:t xml:space="preserve">Berg </w:t>
            </w:r>
            <w:r w:rsidRPr="008B06CF">
              <w:rPr>
                <w:sz w:val="18"/>
                <w:szCs w:val="18"/>
                <w:lang w:val="en-GB"/>
              </w:rPr>
              <w:fldChar w:fldCharType="begin"/>
            </w:r>
            <w:r w:rsidR="00E94518" w:rsidRPr="008B06CF">
              <w:rPr>
                <w:sz w:val="18"/>
                <w:szCs w:val="18"/>
                <w:lang w:val="en-GB"/>
              </w:rPr>
              <w:instrText xml:space="preserve"> ADDIN ZOTERO_ITEM CSL_CITATION {"citationID":"3QuwOeNv","properties":{"formattedCitation":"(18)","plainCitation":"(18)","noteIndex":0},"citationItems":[{"id":5642,"uris":["http://zotero.org/users/11076147/items/9UYTZAV3"],"itemData":{"id":5642,"type":"article-journal","abstract":"Immigrants are assumed by many to have more mental health problems than the population in the countries they have emigrated to, and clinicians have the impression that an increasing number of non-Western immigrants are referred to acute psychiatric care. Patients referred over an 8-year period to an acute care facility, responsible for a catchment area of close to 100,000 inhabitants in Oslo, Norway, were scrutinized to study the latter assumption. In total 792 men and 701 women (47.0%) were referred. There were 168 men and 59 women among the non-Western immigrants, i.e. 26.0% of the non-Western immigrants were women, whereas 50.2% or 611 out of 1217 ethnic Norwegians were women. Non-Western immigrants were referred twice as often in 2007, n=40, as in 2000, n=19. Non-Western immigrants as a percentage of the other referred patients increased from 15.2% to 16.0% in 2006, which was lower than the representation in the general population. Mean age was lower for non-Western immigrants, 34.6 (standard deviation, s=14.7) than for ethnic Norwegians 39.5 (s=11.6). Mean length of stay was lower for ethnic Norwegians. If the prevalence of mental disorders is the same or higher in immigrants than in the original population, this study indicates that they are under-represented among referred patients from the catchment area population. This seems to be the case especially for women.","container-title":"Nordic Journal of Psychiatry","DOI":"https://dx.doi.org/10.1080/08039480802571010","ISSN":"1502-4725","issue":"3","language":"English","page":"217-22","source":"Medline Adolescent","title":"The level of non-Western immigrants' use of acute psychiatric care compared with ethnic Norwegians over an 8-year period","volume":"63","author":[{"family":"Berg","given":"J. E."}],"issued":{"date-parts":[["2009"]]}}}],"schema":"https://github.com/citation-style-language/schema/raw/master/csl-citation.json"}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(18)</w:t>
            </w:r>
            <w:r w:rsidRPr="008B06CF">
              <w:rPr>
                <w:sz w:val="18"/>
                <w:szCs w:val="18"/>
                <w:lang w:val="en-GB"/>
              </w:rPr>
              <w:fldChar w:fldCharType="end"/>
            </w:r>
          </w:p>
        </w:tc>
        <w:tc>
          <w:tcPr>
            <w:tcW w:w="1134" w:type="dxa"/>
            <w:hideMark/>
          </w:tcPr>
          <w:p w14:paraId="179E1D88" w14:textId="77777777" w:rsidR="001C4DD1" w:rsidRPr="008B06CF" w:rsidRDefault="001C4DD1" w:rsidP="00D95020">
            <w:pPr>
              <w:rPr>
                <w:sz w:val="18"/>
                <w:szCs w:val="18"/>
                <w:lang w:val="en-GB"/>
              </w:rPr>
            </w:pPr>
            <w:r w:rsidRPr="008B06CF">
              <w:rPr>
                <w:sz w:val="18"/>
                <w:szCs w:val="18"/>
                <w:lang w:val="en-GB"/>
              </w:rPr>
              <w:t>2009</w:t>
            </w:r>
          </w:p>
        </w:tc>
        <w:tc>
          <w:tcPr>
            <w:tcW w:w="5811" w:type="dxa"/>
            <w:hideMark/>
          </w:tcPr>
          <w:p w14:paraId="27DF99FD" w14:textId="77777777" w:rsidR="001C4DD1" w:rsidRPr="008B06CF" w:rsidRDefault="001C4DD1" w:rsidP="00D95020">
            <w:pPr>
              <w:rPr>
                <w:sz w:val="18"/>
                <w:szCs w:val="18"/>
                <w:lang w:val="en-GB"/>
              </w:rPr>
            </w:pPr>
            <w:r w:rsidRPr="008B06CF">
              <w:rPr>
                <w:sz w:val="18"/>
                <w:szCs w:val="18"/>
                <w:lang w:val="en-GB"/>
              </w:rPr>
              <w:t>The level of non-Western immigrants' use of acute psychiatric care compared with ethnic Norwegians over an 8-year period</w:t>
            </w:r>
          </w:p>
        </w:tc>
        <w:tc>
          <w:tcPr>
            <w:tcW w:w="4820" w:type="dxa"/>
            <w:hideMark/>
          </w:tcPr>
          <w:p w14:paraId="48234B00" w14:textId="5445A55A" w:rsidR="001C4DD1" w:rsidRPr="008B06CF" w:rsidRDefault="001C4DD1" w:rsidP="00D95020">
            <w:pPr>
              <w:rPr>
                <w:sz w:val="18"/>
                <w:szCs w:val="18"/>
                <w:lang w:val="en-GB"/>
              </w:rPr>
            </w:pPr>
            <w:r w:rsidRPr="008B06CF">
              <w:rPr>
                <w:sz w:val="18"/>
                <w:szCs w:val="18"/>
                <w:lang w:val="en-GB"/>
              </w:rPr>
              <w:t xml:space="preserve">The study assesses the referral rates of non-Western immigrants to mental health care. </w:t>
            </w:r>
            <w:r w:rsidR="006E66AE">
              <w:rPr>
                <w:sz w:val="18"/>
                <w:szCs w:val="18"/>
                <w:lang w:val="en-GB"/>
              </w:rPr>
              <w:t>Second-generation</w:t>
            </w:r>
            <w:r w:rsidRPr="008B06CF">
              <w:rPr>
                <w:sz w:val="18"/>
                <w:szCs w:val="18"/>
                <w:lang w:val="en-GB"/>
              </w:rPr>
              <w:t xml:space="preserve"> immigrants were not specified.</w:t>
            </w:r>
          </w:p>
        </w:tc>
      </w:tr>
      <w:tr w:rsidR="001C4DD1" w:rsidRPr="008B06CF" w14:paraId="4359CC3A" w14:textId="77777777" w:rsidTr="006E66AE">
        <w:trPr>
          <w:trHeight w:val="886"/>
        </w:trPr>
        <w:tc>
          <w:tcPr>
            <w:tcW w:w="2699" w:type="dxa"/>
            <w:hideMark/>
          </w:tcPr>
          <w:p w14:paraId="7DE214B9" w14:textId="4848FFEE" w:rsidR="001C4DD1" w:rsidRPr="008B06CF" w:rsidRDefault="001C4DD1" w:rsidP="00D95020">
            <w:pPr>
              <w:rPr>
                <w:sz w:val="18"/>
                <w:szCs w:val="18"/>
                <w:lang w:val="en-GB"/>
              </w:rPr>
            </w:pPr>
            <w:r w:rsidRPr="008B06CF">
              <w:rPr>
                <w:sz w:val="18"/>
                <w:szCs w:val="18"/>
                <w:lang w:val="en-GB"/>
              </w:rPr>
              <w:t xml:space="preserve">Bjorkenstam </w:t>
            </w:r>
            <w:r w:rsidRPr="008B06CF">
              <w:rPr>
                <w:sz w:val="18"/>
                <w:szCs w:val="18"/>
                <w:lang w:val="en-GB"/>
              </w:rPr>
              <w:fldChar w:fldCharType="begin"/>
            </w:r>
            <w:r w:rsidR="00E94518" w:rsidRPr="008B06CF">
              <w:rPr>
                <w:sz w:val="18"/>
                <w:szCs w:val="18"/>
                <w:lang w:val="en-GB"/>
              </w:rPr>
              <w:instrText xml:space="preserve"> ADDIN ZOTERO_ITEM CSL_CITATION {"citationID":"vJcFGh3i","properties":{"formattedCitation":"(19)","plainCitation":"(19)","noteIndex":0},"citationItems":[{"id":3954,"uris":["http://zotero.org/users/11076147/items/ZGTCAWKU"],"itemData":{"id":3954,"type":"article-journal","abstract":"BACKGROUND: The study aimed to examine differences in, and characteristics of psychiatric care utilization in young refugees who came to Sweden as unaccompanied or accompanied minors, compared with that of their non-refugee immigrant and Swedish-born peers.\nMETHODS: This register-linkage cohort study included 746 688 individuals between 19 and 25 years of age in 2009, whereof 32 481 were refugees (2896 unaccompanied and 29 585 accompanied) and 32 151 non-refugee immigrants. Crude and multivariate Cox regression models yielding hazard ratios (HR) and 95% confidence intervals (CI) were conducted to investigate subsequent psychiatric care utilization for specific disorders, duration of residence and age at migration.\nRESULTS: The adjusted HRs for psychiatric care utilization due to any mental disorder was significantly lower in both non-refugee and refugee immigrants when compared to Swedish-born [aHR: 0.78 (95% CI 0.76-0.81) and 0.75 (95% CI 0.72-0.77, respectively)]. Within the refugee group, unaccompanied had slightly lower adjusted risk estimates than accompanied. This pattern was similar for all specific mental disorders except for higher rates in schizophrenia, reaction to severe stress/adjustment disorders and post-traumatic stress disorder. Psychiatric health care utilization was also higher in immigrants with more than 10 years of residency in Sweden entering the country being younger than 6 years of age.\nCONCLUSIONS: For most mental disorders, psychiatric health care utilization in young refugees and non-refugee immigrants was lower than in their Swedish-born peers; exceptions are schizophrenia and stress-related disorders. Arrival in Sweden before the age of 6 years was associated with higher rates of overall psychiatric care utilization.","container-title":"Psychological Medicine","DOI":"https://dx.doi.org/10.1017/S0033291720003190","ISSN":"1469-8978","issue":"7","journalAbbreviation":"Psychol Med","language":"English","page":"1365-1375","source":"Medline Adolescent","title":"Differences in psychiatric care utilization between refugees, non-refugee migrants and Swedish-born youth","volume":"52","author":[{"family":"Bjorkenstam","given":"E."},{"family":"Helgesson","given":"M."},{"family":"Norredam","given":"M."},{"family":"Sijbrandij","given":"M."},{"family":"Montgomery","given":"C. J.","non-dropping-particle":"de"},{"family":"Mittendorfer-Rutz","given":"E."}],"issued":{"date-parts":[["2022"]]}}}],"schema":"https://github.com/citation-style-language/schema/raw/master/csl-citation.json"}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(19)</w:t>
            </w:r>
            <w:r w:rsidRPr="008B06CF">
              <w:rPr>
                <w:sz w:val="18"/>
                <w:szCs w:val="18"/>
                <w:lang w:val="en-GB"/>
              </w:rPr>
              <w:fldChar w:fldCharType="end"/>
            </w:r>
          </w:p>
        </w:tc>
        <w:tc>
          <w:tcPr>
            <w:tcW w:w="1134" w:type="dxa"/>
            <w:hideMark/>
          </w:tcPr>
          <w:p w14:paraId="6541EA13"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2CBDD842" w14:textId="662682F7" w:rsidR="001C4DD1" w:rsidRPr="008B06CF" w:rsidRDefault="001C4DD1" w:rsidP="00D95020">
            <w:pPr>
              <w:rPr>
                <w:sz w:val="18"/>
                <w:szCs w:val="18"/>
                <w:lang w:val="en-GB"/>
              </w:rPr>
            </w:pPr>
            <w:r w:rsidRPr="008B06CF">
              <w:rPr>
                <w:sz w:val="18"/>
                <w:szCs w:val="18"/>
                <w:lang w:val="en-GB"/>
              </w:rPr>
              <w:t xml:space="preserve">Differences in psychiatric care </w:t>
            </w:r>
            <w:r w:rsidR="006E66AE">
              <w:rPr>
                <w:sz w:val="18"/>
                <w:szCs w:val="18"/>
                <w:lang w:val="en-GB"/>
              </w:rPr>
              <w:t>utilisation</w:t>
            </w:r>
            <w:r w:rsidRPr="008B06CF">
              <w:rPr>
                <w:sz w:val="18"/>
                <w:szCs w:val="18"/>
                <w:lang w:val="en-GB"/>
              </w:rPr>
              <w:t xml:space="preserve"> between refugees, non-refugee migrants and Swedish-born youth</w:t>
            </w:r>
          </w:p>
        </w:tc>
        <w:tc>
          <w:tcPr>
            <w:tcW w:w="4820" w:type="dxa"/>
            <w:hideMark/>
          </w:tcPr>
          <w:p w14:paraId="0A1E3166" w14:textId="639041E3" w:rsidR="001C4DD1" w:rsidRPr="008B06CF" w:rsidRDefault="001C4DD1" w:rsidP="00D95020">
            <w:pPr>
              <w:rPr>
                <w:sz w:val="18"/>
                <w:szCs w:val="18"/>
                <w:lang w:val="en-GB"/>
              </w:rPr>
            </w:pPr>
            <w:r w:rsidRPr="008B06CF">
              <w:rPr>
                <w:sz w:val="18"/>
                <w:szCs w:val="18"/>
                <w:lang w:val="en-GB"/>
              </w:rPr>
              <w:t xml:space="preserve">This study aimed to examine differences in and characteristics of psychiatric care </w:t>
            </w:r>
            <w:r w:rsidR="006E66AE">
              <w:rPr>
                <w:sz w:val="18"/>
                <w:szCs w:val="18"/>
                <w:lang w:val="en-GB"/>
              </w:rPr>
              <w:t>utilisation</w:t>
            </w:r>
            <w:r w:rsidRPr="008B06CF">
              <w:rPr>
                <w:sz w:val="18"/>
                <w:szCs w:val="18"/>
                <w:lang w:val="en-GB"/>
              </w:rPr>
              <w:t xml:space="preserve"> in young refugees, non-refugee immigrants and Swedish-born peers. </w:t>
            </w:r>
            <w:r w:rsidR="006E66AE">
              <w:rPr>
                <w:sz w:val="18"/>
                <w:szCs w:val="18"/>
                <w:lang w:val="en-GB"/>
              </w:rPr>
              <w:t>Second-generation</w:t>
            </w:r>
            <w:r w:rsidRPr="008B06CF">
              <w:rPr>
                <w:sz w:val="18"/>
                <w:szCs w:val="18"/>
                <w:lang w:val="en-GB"/>
              </w:rPr>
              <w:t xml:space="preserve"> immigrants were not included. </w:t>
            </w:r>
          </w:p>
        </w:tc>
      </w:tr>
      <w:tr w:rsidR="001C4DD1" w:rsidRPr="008B06CF" w14:paraId="584CD08B" w14:textId="77777777" w:rsidTr="00CF6C91">
        <w:trPr>
          <w:trHeight w:val="211"/>
        </w:trPr>
        <w:tc>
          <w:tcPr>
            <w:tcW w:w="2699" w:type="dxa"/>
          </w:tcPr>
          <w:p w14:paraId="66FCB36C" w14:textId="63268461" w:rsidR="001C4DD1" w:rsidRPr="008B06CF" w:rsidRDefault="001C4DD1" w:rsidP="00D95020">
            <w:pPr>
              <w:rPr>
                <w:sz w:val="18"/>
                <w:szCs w:val="18"/>
                <w:lang w:val="en-GB"/>
              </w:rPr>
            </w:pPr>
            <w:r w:rsidRPr="008B06CF">
              <w:rPr>
                <w:sz w:val="18"/>
                <w:szCs w:val="18"/>
                <w:lang w:val="en-GB"/>
              </w:rPr>
              <w:t xml:space="preserve">Cantarero-Arevalo et al. </w:t>
            </w:r>
            <w:r w:rsidRPr="008B06CF">
              <w:rPr>
                <w:sz w:val="18"/>
                <w:szCs w:val="18"/>
                <w:lang w:val="en-GB"/>
              </w:rPr>
              <w:fldChar w:fldCharType="begin"/>
            </w:r>
            <w:r w:rsidR="00E94518" w:rsidRPr="008B06CF">
              <w:rPr>
                <w:sz w:val="18"/>
                <w:szCs w:val="18"/>
                <w:lang w:val="en-GB"/>
              </w:rPr>
              <w:instrText xml:space="preserve"> ADDIN ZOTERO_ITEM CSL_CITATION {"citationID":"dW66PqQk","properties":{"formattedCitation":"(20)","plainCitation":"(20)","noteIndex":0},"citationItems":[{"id":5342,"uris":["http://zotero.org/users/11076147/items/SZVNU4YB"],"itemData":{"id":5342,"type":"article-journal","abstract":"BACKGROUND: Investigations in several Western countries have reported ethnic differences in asthma prevalence and treatment among children and in some countries these differences are increasing. The aim of this study was to analyse whether there are inequalities in asthma treatment by country of birth and ancestry among children residing in Denmark, and whether this potential association may vary between different household income groups.\nMETHODS: Data were obtained by linking the Danish Civil Registration System, the Central Taxpayers' Register and the Danish National Prescription Register.\nPOPULATION: the entire population of children in Denmark from 0 to 17 years of age in 2008 (n=1 209 091). Information on asthma treatment was obtained from the National Prescription Register. The analyses included multiple logistic regression models stratified by household income.\nRESULTS: Compared with ethnic Danes, immigrant children had the lowest OR for redeeming a prescription for asthma medication, both relief (OR 0.37; 95% CIs, 0.20 to 0.68) and preventive (OR 0.37; (0.22 to 0.59)). Similar associations were found among descendant children (OR for relief treatment 0.82 (0.79 to 0.89) and for preventive treatment 0.68 (0.61 to 0.75)). The pattern of the association remained after stratifying for household income.\nCONCLUSIONS: We found that, inequalities that cannot be explained by household income alone exist in treatments to prevent asthma as well as to relieve symptoms in children residing in Denmark, by country of birth and ancestry. The difference between immigrants and descendants may indicate that unfamiliarity with the Danish healthcare system is a contributory cause of the inadequate treatment of asthma.","container-title":"Journal of Epidemiology &amp; Community Health","DOI":"https://dx.doi.org/10.1136/jech-2012-202135","ISSN":"1470-2738","issue":"11","journalAbbreviation":"J Epidemiol Community Health","language":"English","page":"912-7","source":"Medline Adolescent","title":"Inequalities in asthma treatment among children by country of birth and ancestry: a nationwide study in Denmark","volume":"67","author":[{"family":"Cantarero-Arevalo","given":"L."},{"family":"Holstein","given":"B. E."},{"family":"Andersen","given":"A."},{"family":"Kaae","given":"S."},{"family":"Norredam","given":"M."},{"family":"Hansen","given":"E. H."}],"issued":{"date-parts":[["2013",11,1]]}}}],"schema":"https://github.com/citation-style-language/schema/raw/master/csl-citation.json"}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(20)</w:t>
            </w:r>
            <w:r w:rsidRPr="008B06CF">
              <w:rPr>
                <w:sz w:val="18"/>
                <w:szCs w:val="18"/>
                <w:lang w:val="en-GB"/>
              </w:rPr>
              <w:fldChar w:fldCharType="end"/>
            </w:r>
          </w:p>
        </w:tc>
        <w:tc>
          <w:tcPr>
            <w:tcW w:w="1134" w:type="dxa"/>
          </w:tcPr>
          <w:p w14:paraId="077C14B9" w14:textId="77777777" w:rsidR="001C4DD1" w:rsidRPr="008B06CF" w:rsidRDefault="001C4DD1" w:rsidP="00D95020">
            <w:pPr>
              <w:rPr>
                <w:sz w:val="18"/>
                <w:szCs w:val="18"/>
                <w:lang w:val="en-GB"/>
              </w:rPr>
            </w:pPr>
            <w:r w:rsidRPr="008B06CF">
              <w:rPr>
                <w:sz w:val="18"/>
                <w:szCs w:val="18"/>
                <w:lang w:val="en-GB"/>
              </w:rPr>
              <w:t>2013</w:t>
            </w:r>
          </w:p>
        </w:tc>
        <w:tc>
          <w:tcPr>
            <w:tcW w:w="5811" w:type="dxa"/>
          </w:tcPr>
          <w:p w14:paraId="3E33B28E" w14:textId="77777777" w:rsidR="001C4DD1" w:rsidRPr="008B06CF" w:rsidRDefault="001C4DD1" w:rsidP="00D95020">
            <w:pPr>
              <w:rPr>
                <w:sz w:val="18"/>
                <w:szCs w:val="18"/>
                <w:lang w:val="en-GB"/>
              </w:rPr>
            </w:pPr>
            <w:r w:rsidRPr="008B06CF">
              <w:rPr>
                <w:sz w:val="18"/>
                <w:szCs w:val="18"/>
                <w:lang w:val="en-GB"/>
              </w:rPr>
              <w:t>Inequalities in asthma treatment among children by country of birth and ancestry: a nationwide study in Denmark</w:t>
            </w:r>
          </w:p>
        </w:tc>
        <w:tc>
          <w:tcPr>
            <w:tcW w:w="4820" w:type="dxa"/>
          </w:tcPr>
          <w:p w14:paraId="6055D803" w14:textId="04076AC3" w:rsidR="001C4DD1" w:rsidRPr="008B06CF" w:rsidRDefault="001C4DD1" w:rsidP="00D95020">
            <w:pPr>
              <w:rPr>
                <w:sz w:val="18"/>
                <w:szCs w:val="18"/>
                <w:lang w:val="en-GB"/>
              </w:rPr>
            </w:pPr>
            <w:r w:rsidRPr="008B06CF">
              <w:rPr>
                <w:sz w:val="18"/>
                <w:szCs w:val="18"/>
                <w:lang w:val="en-GB"/>
              </w:rPr>
              <w:t>Less than a third of descendants are in the 12-17 age group</w:t>
            </w:r>
            <w:r w:rsidR="006E66AE">
              <w:rPr>
                <w:sz w:val="18"/>
                <w:szCs w:val="18"/>
                <w:lang w:val="en-GB"/>
              </w:rPr>
              <w:t>; the</w:t>
            </w:r>
            <w:r w:rsidRPr="008B06CF">
              <w:rPr>
                <w:sz w:val="18"/>
                <w:szCs w:val="18"/>
                <w:lang w:val="en-GB"/>
              </w:rPr>
              <w:t xml:space="preserve"> others are younger, so the results do not reflect our target audience.</w:t>
            </w:r>
          </w:p>
        </w:tc>
      </w:tr>
      <w:tr w:rsidR="001C4DD1" w:rsidRPr="008B06CF" w14:paraId="1ABB8FD8" w14:textId="77777777" w:rsidTr="00CF6C91">
        <w:trPr>
          <w:trHeight w:val="211"/>
        </w:trPr>
        <w:tc>
          <w:tcPr>
            <w:tcW w:w="2699" w:type="dxa"/>
            <w:hideMark/>
          </w:tcPr>
          <w:p w14:paraId="15E93C17" w14:textId="05E1201F" w:rsidR="001C4DD1" w:rsidRPr="008B06CF" w:rsidRDefault="001C4DD1" w:rsidP="00D95020">
            <w:pPr>
              <w:rPr>
                <w:sz w:val="18"/>
                <w:szCs w:val="18"/>
                <w:lang w:val="en-GB"/>
              </w:rPr>
            </w:pPr>
            <w:r w:rsidRPr="008B06CF">
              <w:rPr>
                <w:sz w:val="18"/>
                <w:szCs w:val="18"/>
                <w:lang w:val="en-GB"/>
              </w:rPr>
              <w:t xml:space="preserve">Dahlan et al. </w:t>
            </w:r>
            <w:r w:rsidRPr="008B06CF">
              <w:rPr>
                <w:sz w:val="18"/>
                <w:szCs w:val="18"/>
                <w:lang w:val="en-GB"/>
              </w:rPr>
              <w:fldChar w:fldCharType="begin"/>
            </w:r>
            <w:r w:rsidR="00E94518" w:rsidRPr="008B06CF">
              <w:rPr>
                <w:sz w:val="18"/>
                <w:szCs w:val="18"/>
                <w:lang w:val="en-GB"/>
              </w:rPr>
              <w:instrText xml:space="preserve"> ADDIN ZOTERO_ITEM CSL_CITATION {"citationID":"7hjt5QCQ","properties":{"formattedCitation":"(21)","plainCitation":"(21)","noteIndex":0},"citationItems":[{"id":5231,"uris":["http://zotero.org/users/11076147/items/VDEX5NI4"],"itemData":{"id":5231,"type":"article-journal","abstract":"OBJECTIVE: Adaptation to social life changes after migration may be beneficial or detrimental to migrants' oral health outcomes and related behaviors. This systematic review aims to synthesize the scientific literature on the impact of social support on immigrants' and ethnic minorities' oral health status and/or behaviors. METHODS: A comprehensive electronic search, up to November 2018, was conducted using five electronic databases. We included cross-sectional and longitudinal quantitative studies that examine associations between social support and oral health outcomes among immigrants and ethnic minorities. Study selection, data extraction, and risk of bias assessment were completed in duplicate and the Newcastle-Ottawa checklist was used to appraise the methodological quality of the quantitative studies. RESULTS: A total of 26 studies met the eligibility criteria. Included studies examined multiple oral health outcomes such as dental care utilization, oral health behaviors, oral health problems, self-rated oral health, oral health knowledge, and oral health-related quality of life among immigrants and ethnic minorities. The social support level is assessed either by social support indicators or by adapting certain scales. Overall, social support was found to be positively associated with dental care utilization, number of carious teeth, periodontal disease, oral health behaviors, oral health knowledge, oral health-related quality of life, and self-rated oral health. CONCLUSION: Although immigrants and ethnic minorities encounter several challenges after migration to a new country that could affect their oral health, social support from their surrounding environment in the form of structural or functional support plays an important role in improving their oral health outcomes.","container-title":"PLoS ONE [Electronic Resource]","DOI":"10.1371/journal.pone.0218678","ISSN":"1932-6203","issue":"6","journalAbbreviation":"PLoS ONE","language":"English","page":"e0218678","source":"Epis Adolescent","title":"Impact of social support on oral health among immigrants and ethnic minorities: A systematic review","volume":"14","author":[{"family":"Dahlan","given":"R."},{"family":"Ghazal","given":"E."},{"family":"Saltaji","given":"H."},{"family":"Salami","given":"B."},{"family":"Amin","given":"M."}],"issued":{"date-parts":[["2019"]]}}}],"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(21)</w:t>
            </w:r>
            <w:r w:rsidRPr="008B06CF">
              <w:rPr>
                <w:sz w:val="18"/>
                <w:szCs w:val="18"/>
                <w:lang w:val="en-GB"/>
              </w:rPr>
              <w:fldChar w:fldCharType="end"/>
            </w:r>
            <w:r w:rsidRPr="008B06CF">
              <w:rPr>
                <w:sz w:val="18"/>
                <w:szCs w:val="18"/>
                <w:lang w:val="en-GB"/>
              </w:rPr>
              <w:t xml:space="preserve"> </w:t>
            </w:r>
          </w:p>
        </w:tc>
        <w:tc>
          <w:tcPr>
            <w:tcW w:w="1134" w:type="dxa"/>
            <w:hideMark/>
          </w:tcPr>
          <w:p w14:paraId="2FB2FECC" w14:textId="77777777" w:rsidR="001C4DD1" w:rsidRPr="008B06CF" w:rsidRDefault="001C4DD1" w:rsidP="00D95020">
            <w:pPr>
              <w:rPr>
                <w:sz w:val="18"/>
                <w:szCs w:val="18"/>
                <w:lang w:val="en-GB"/>
              </w:rPr>
            </w:pPr>
            <w:r w:rsidRPr="008B06CF">
              <w:rPr>
                <w:sz w:val="18"/>
                <w:szCs w:val="18"/>
                <w:lang w:val="en-GB"/>
              </w:rPr>
              <w:t>2019</w:t>
            </w:r>
          </w:p>
        </w:tc>
        <w:tc>
          <w:tcPr>
            <w:tcW w:w="5811" w:type="dxa"/>
            <w:hideMark/>
          </w:tcPr>
          <w:p w14:paraId="00E593AE" w14:textId="77777777" w:rsidR="001C4DD1" w:rsidRPr="008B06CF" w:rsidRDefault="001C4DD1" w:rsidP="00D95020">
            <w:pPr>
              <w:rPr>
                <w:sz w:val="18"/>
                <w:szCs w:val="18"/>
                <w:lang w:val="en-GB"/>
              </w:rPr>
            </w:pPr>
            <w:r w:rsidRPr="008B06CF">
              <w:rPr>
                <w:sz w:val="18"/>
                <w:szCs w:val="18"/>
                <w:lang w:val="en-GB"/>
              </w:rPr>
              <w:t>Impact of acculturation on oral health among immigrants and ethnic minorities: A systematic review</w:t>
            </w:r>
          </w:p>
        </w:tc>
        <w:tc>
          <w:tcPr>
            <w:tcW w:w="4820" w:type="dxa"/>
            <w:hideMark/>
          </w:tcPr>
          <w:p w14:paraId="025F3D33" w14:textId="5EE94290" w:rsidR="001C4DD1" w:rsidRPr="008B06CF" w:rsidRDefault="001C4DD1" w:rsidP="00D95020">
            <w:pPr>
              <w:rPr>
                <w:sz w:val="18"/>
                <w:szCs w:val="18"/>
                <w:lang w:val="en-GB"/>
              </w:rPr>
            </w:pPr>
            <w:r w:rsidRPr="008B06CF">
              <w:rPr>
                <w:sz w:val="18"/>
                <w:szCs w:val="18"/>
                <w:lang w:val="en-GB"/>
              </w:rPr>
              <w:t xml:space="preserve">Systematic review, not focusing on </w:t>
            </w:r>
            <w:r w:rsidR="006E66AE">
              <w:rPr>
                <w:sz w:val="18"/>
                <w:szCs w:val="18"/>
                <w:lang w:val="en-GB"/>
              </w:rPr>
              <w:t>second-generation</w:t>
            </w:r>
            <w:r w:rsidRPr="008B06CF">
              <w:rPr>
                <w:sz w:val="18"/>
                <w:szCs w:val="18"/>
                <w:lang w:val="en-GB"/>
              </w:rPr>
              <w:t xml:space="preserve"> immigrants. The review was screened for potentially relevant articles. </w:t>
            </w:r>
          </w:p>
        </w:tc>
      </w:tr>
      <w:tr w:rsidR="001C4DD1" w:rsidRPr="008B06CF" w14:paraId="4363433C" w14:textId="77777777" w:rsidTr="00D95020">
        <w:trPr>
          <w:trHeight w:val="66"/>
        </w:trPr>
        <w:tc>
          <w:tcPr>
            <w:tcW w:w="2699" w:type="dxa"/>
            <w:hideMark/>
          </w:tcPr>
          <w:p w14:paraId="288A06EE" w14:textId="3D40C603" w:rsidR="001C4DD1" w:rsidRPr="008B06CF" w:rsidRDefault="001C4DD1" w:rsidP="00D95020">
            <w:pPr>
              <w:rPr>
                <w:sz w:val="18"/>
                <w:szCs w:val="18"/>
                <w:lang w:val="en-GB"/>
              </w:rPr>
            </w:pPr>
            <w:r w:rsidRPr="008B06CF">
              <w:rPr>
                <w:sz w:val="18"/>
                <w:szCs w:val="18"/>
                <w:lang w:val="en-GB"/>
              </w:rPr>
              <w:t xml:space="preserve">Delaruelle et al. </w:t>
            </w:r>
            <w:r w:rsidRPr="008B06CF">
              <w:rPr>
                <w:sz w:val="18"/>
                <w:szCs w:val="18"/>
                <w:lang w:val="en-GB"/>
              </w:rPr>
              <w:fldChar w:fldCharType="begin"/>
            </w:r>
            <w:r w:rsidR="00E94518" w:rsidRPr="008B06CF">
              <w:rPr>
                <w:sz w:val="18"/>
                <w:szCs w:val="18"/>
                <w:lang w:val="en-GB"/>
              </w:rPr>
              <w:instrText xml:space="preserve"> ADDIN ZOTERO_ITEM CSL_CITATION {"citationID":"MV0SEC1n","properties":{"formattedCitation":"(22)","plainCitation":"(22)","noteIndex":0},"citationItems":[{"id":5968,"uris":["http://zotero.org/users/11076147/items/FTETK9PT"],"itemData":{"id":5968,"type":"article-journal","abstract":"Previous research is inconclusive as to whether having an immigration background acts as a risk factor for poor mental health in adolescents, and furthermore, what contribution the social context in which adolescents grow up may make. To address these questions, the current study uses an integrative resilience framework to investigate the association between immigration background and adolescent mental health, and the moderating role of social capital at the individual, the school, and the national level. The study uses data gathered from nationally representative samples of adolescents aged 11, 13, and 15 years (Ngirls = 63,425 (52.1%); Mage = 13.57, SD = 1.64) from 29 countries participating in the 2017/18 Health Behaviour in School-aged Children (HBSC) study. Data analysis reveals that first- and second-generation immigrants reported higher levels of life dissatisfaction and psychosomatic symptoms than their native peers, and that this association varied across schools and countries. In addition, social capital was found to moderate the association between immigration background and adolescent mental health. Individual-level social support from peers and family and national-level trust protected against poor mental health in adolescents with an immigration background, while the opposite was true for individual-level teacher support. Supportive teacher-student relationships were found to provide more protection against poor mental health for native adolescents than for immigrant adolescents. Our findings indicate the importance of taking an ecological approach to design interventions to reduce the negative effects of having an immigration background on adolescent mental health. (PsycInfo Database Record (c) 2021 APA, all rights reserved)","container-title":"Journal of Youth and Adolescence","DOI":"https://dx.doi.org/10.1007/s10964-021-01423-1","ISSN":"0047-2891 1573-6601","issue":"5","language":"English","page":"855-871","source":"PsycINFO Adolescent","title":"Mental health in adolescents with a migration background in 29 European countries: The buffering role of social capital","volume":"50","author":[{"family":"Delaruelle","given":"Katrijn"},{"family":"Walsh","given":"Sophie D."},{"family":"Dierckens","given":"Maxim"},{"family":"Deforche","given":"Benedicte"},{"family":"Kern","given":"Matthias Robert"},{"family":"Currie","given":"Candace"},{"family":"Maldonado","given":"Concepcion Moreno"},{"family":"Cosma","given":"Alina"},{"family":"Stevens","given":"Gonneke W."}],"issued":{"date-parts":[["2021",5]]}}}],"schema":"https://github.com/citation-style-language/schema/raw/master/csl-citation.json"}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(22)</w:t>
            </w:r>
            <w:r w:rsidRPr="008B06CF">
              <w:rPr>
                <w:sz w:val="18"/>
                <w:szCs w:val="18"/>
                <w:lang w:val="en-GB"/>
              </w:rPr>
              <w:fldChar w:fldCharType="end"/>
            </w:r>
          </w:p>
        </w:tc>
        <w:tc>
          <w:tcPr>
            <w:tcW w:w="1134" w:type="dxa"/>
            <w:hideMark/>
          </w:tcPr>
          <w:p w14:paraId="52389F28" w14:textId="77777777" w:rsidR="001C4DD1" w:rsidRPr="008B06CF" w:rsidRDefault="001C4DD1" w:rsidP="00D95020">
            <w:pPr>
              <w:rPr>
                <w:sz w:val="18"/>
                <w:szCs w:val="18"/>
                <w:lang w:val="en-GB"/>
              </w:rPr>
            </w:pPr>
            <w:r w:rsidRPr="008B06CF">
              <w:rPr>
                <w:sz w:val="18"/>
                <w:szCs w:val="18"/>
                <w:lang w:val="en-GB"/>
              </w:rPr>
              <w:t>2021</w:t>
            </w:r>
          </w:p>
        </w:tc>
        <w:tc>
          <w:tcPr>
            <w:tcW w:w="5811" w:type="dxa"/>
            <w:hideMark/>
          </w:tcPr>
          <w:p w14:paraId="613E96B0" w14:textId="77777777" w:rsidR="001C4DD1" w:rsidRPr="008B06CF" w:rsidRDefault="001C4DD1" w:rsidP="00D95020">
            <w:pPr>
              <w:rPr>
                <w:sz w:val="18"/>
                <w:szCs w:val="18"/>
                <w:lang w:val="en-GB"/>
              </w:rPr>
            </w:pPr>
            <w:r w:rsidRPr="008B06CF">
              <w:rPr>
                <w:sz w:val="18"/>
                <w:szCs w:val="18"/>
                <w:lang w:val="en-GB"/>
              </w:rPr>
              <w:t>Mental health in adolescents with a migration background in 29 European countries: The buffering role of social capital</w:t>
            </w:r>
          </w:p>
        </w:tc>
        <w:tc>
          <w:tcPr>
            <w:tcW w:w="4820" w:type="dxa"/>
            <w:hideMark/>
          </w:tcPr>
          <w:p w14:paraId="3927B54E" w14:textId="77777777" w:rsidR="001C4DD1" w:rsidRPr="008B06CF" w:rsidRDefault="001C4DD1" w:rsidP="00D95020">
            <w:pPr>
              <w:rPr>
                <w:sz w:val="18"/>
                <w:szCs w:val="18"/>
                <w:lang w:val="en-GB"/>
              </w:rPr>
            </w:pPr>
            <w:r w:rsidRPr="008B06CF">
              <w:rPr>
                <w:sz w:val="18"/>
                <w:szCs w:val="18"/>
                <w:lang w:val="en-GB"/>
              </w:rPr>
              <w:t>This study investigates the impact of immigration background on adolescent mental health across 29 European countries, distinguishing between first-generation and second-generation immigrants. The study includes only those younger than 16 years and does thus not fulfil our inclusion criteria.</w:t>
            </w:r>
          </w:p>
        </w:tc>
      </w:tr>
      <w:tr w:rsidR="001C4DD1" w:rsidRPr="008B06CF" w14:paraId="36BBE5A8" w14:textId="77777777" w:rsidTr="00CF6C91">
        <w:trPr>
          <w:trHeight w:val="1222"/>
        </w:trPr>
        <w:tc>
          <w:tcPr>
            <w:tcW w:w="2699" w:type="dxa"/>
            <w:hideMark/>
          </w:tcPr>
          <w:p w14:paraId="52171CBA" w14:textId="67DAB924" w:rsidR="001C4DD1" w:rsidRPr="008B06CF" w:rsidRDefault="001C4DD1" w:rsidP="00D95020">
            <w:pPr>
              <w:rPr>
                <w:sz w:val="18"/>
                <w:szCs w:val="18"/>
                <w:lang w:val="en-GB"/>
              </w:rPr>
            </w:pPr>
            <w:r w:rsidRPr="008B06CF">
              <w:rPr>
                <w:sz w:val="18"/>
                <w:szCs w:val="18"/>
                <w:lang w:val="en-GB"/>
              </w:rPr>
              <w:t xml:space="preserve">Fadnes et al. </w:t>
            </w:r>
            <w:r w:rsidRPr="008B06CF">
              <w:rPr>
                <w:sz w:val="18"/>
                <w:szCs w:val="18"/>
                <w:lang w:val="en-GB"/>
              </w:rPr>
              <w:fldChar w:fldCharType="begin"/>
            </w:r>
            <w:r w:rsidR="00E94518" w:rsidRPr="008B06CF">
              <w:rPr>
                <w:sz w:val="18"/>
                <w:szCs w:val="18"/>
                <w:lang w:val="en-GB"/>
              </w:rPr>
              <w:instrText xml:space="preserve"> ADDIN ZOTERO_ITEM CSL_CITATION {"citationID":"6UzOVEpb","properties":{"formattedCitation":"(23)","plainCitation":"(23)","noteIndex":0},"citationItems":[{"id":6797,"uris":["http://zotero.org/users/11076147/items/RU2DGRA9"],"itemData":{"id":6797,"type":"article-journal","abstract":"OBJECTIVES: Health status, disease spectrum and use of healthcare have been reported to vary across groups of migrants and according to the different phases of migration. However, most studies are conducted among adults. This study assesses usage of primary healthcare (PHC) by children with immigrant background compared with non-immigrant children in Norway and describes their relative morbidity burden.\nDESIGN: Population-based retrospective cohort study.\nSETTING: This study used 3 linked population-based registers in Norway for children under 18 years of age in 2008.\nMAIN EXPOSURE AND OUTCOME MEASURES: Immigrants were defined as children with both parents born abroad, and further classified into first and second generation, and according to the World Bank income categories of their parents' country of origin. Usage and morbidity were assessed with negative binomial regression and logistic regression analyses, respectively. Further, population-attributable fraction analyses on PHC visits were conducted to estimate the impact on the primary health system.\nPARTICIPANTS: 1 168 365 children including 119 251 with immigrant background.\nRESULTS: The mean number of visits to PHC for non-immigrant children was 1.40 compared with 1.19 for immigrants from high-income countries (HIC) and 1.76 for immigrants from low-income countries (LIC). Compared with non-immigrants, first generation immigrants used PHC significantly less after adjusting for age and sex (incidence risk ratio (IRR) 0.70 (HIC) to 0.93 (LIC)) while second generation immigrant children generally used PHC more (IRR 1.03 (HIC) to 1.43 (LIC)); however, the median number of visits were similar between all groups. The morbidity spectrum also varied between the groups.\nCONCLUSIONS: Compared with non-immigrants, the excess number of consultations attributable to immigrant groups corresponds to around 1.3% of PHC visits among children.","container-title":"BMJ Open","DOI":"https://dx.doi.org/10.1136/bmjopen-2016-012101","ISSN":"2044-6055","issue":"10","language":"English","page":"e012101","source":"Medline Adolescent","title":"Primary healthcare usage and morbidity among immigrant children compared with non-immigrant children: a population-based study in Norway","volume":"6","author":[{"family":"Fadnes","given":"L. T."},{"family":"Moen","given":"K. A."},{"family":"Diaz","given":"E."}],"issued":{"date-parts":[["2016"]],"season":"13"}}}],"schema":"https://github.com/citation-style-language/schema/raw/master/csl-citation.json"}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(23)</w:t>
            </w:r>
            <w:r w:rsidRPr="008B06CF">
              <w:rPr>
                <w:sz w:val="18"/>
                <w:szCs w:val="18"/>
                <w:lang w:val="en-GB"/>
              </w:rPr>
              <w:fldChar w:fldCharType="end"/>
            </w:r>
            <w:r w:rsidRPr="008B06CF">
              <w:rPr>
                <w:sz w:val="18"/>
                <w:szCs w:val="18"/>
                <w:lang w:val="en-GB"/>
              </w:rPr>
              <w:t xml:space="preserve"> </w:t>
            </w:r>
          </w:p>
        </w:tc>
        <w:tc>
          <w:tcPr>
            <w:tcW w:w="1134" w:type="dxa"/>
            <w:hideMark/>
          </w:tcPr>
          <w:p w14:paraId="5BB5F3CB" w14:textId="77777777" w:rsidR="001C4DD1" w:rsidRPr="008B06CF" w:rsidRDefault="001C4DD1" w:rsidP="00D95020">
            <w:pPr>
              <w:rPr>
                <w:sz w:val="18"/>
                <w:szCs w:val="18"/>
                <w:lang w:val="en-GB"/>
              </w:rPr>
            </w:pPr>
            <w:r w:rsidRPr="008B06CF">
              <w:rPr>
                <w:sz w:val="18"/>
                <w:szCs w:val="18"/>
                <w:lang w:val="en-GB"/>
              </w:rPr>
              <w:t>2016</w:t>
            </w:r>
          </w:p>
        </w:tc>
        <w:tc>
          <w:tcPr>
            <w:tcW w:w="5811" w:type="dxa"/>
            <w:hideMark/>
          </w:tcPr>
          <w:p w14:paraId="6E56A5FC" w14:textId="77777777" w:rsidR="001C4DD1" w:rsidRPr="008B06CF" w:rsidRDefault="001C4DD1" w:rsidP="00D95020">
            <w:pPr>
              <w:rPr>
                <w:sz w:val="18"/>
                <w:szCs w:val="18"/>
                <w:lang w:val="en-GB"/>
              </w:rPr>
            </w:pPr>
            <w:r w:rsidRPr="008B06CF">
              <w:rPr>
                <w:sz w:val="18"/>
                <w:szCs w:val="18"/>
                <w:lang w:val="en-GB"/>
              </w:rPr>
              <w:t>Primary healthcare usage and morbidity among immigrant children compared with non-immigrant children: a population-based study in Norway</w:t>
            </w:r>
          </w:p>
        </w:tc>
        <w:tc>
          <w:tcPr>
            <w:tcW w:w="4820" w:type="dxa"/>
            <w:hideMark/>
          </w:tcPr>
          <w:p w14:paraId="0D2A9C53" w14:textId="4E7334E9" w:rsidR="001C4DD1" w:rsidRPr="008B06CF" w:rsidRDefault="00AC3FAC" w:rsidP="00D95020">
            <w:pPr>
              <w:rPr>
                <w:sz w:val="18"/>
                <w:szCs w:val="18"/>
                <w:lang w:val="en-GB"/>
              </w:rPr>
            </w:pPr>
            <w:r w:rsidRPr="008B06CF">
              <w:rPr>
                <w:sz w:val="18"/>
                <w:szCs w:val="18"/>
                <w:lang w:val="en-GB"/>
              </w:rPr>
              <w:t>The study focuses on the usage of primary healthcare (PHC) by children with immigrant backgrounds compared with non-immigrant children in Norway and describes their relative morbidity burden. Results for the second-generation immigrants are not given by age group</w:t>
            </w:r>
            <w:r w:rsidR="001C4DD1" w:rsidRPr="008B06CF">
              <w:rPr>
                <w:sz w:val="18"/>
                <w:szCs w:val="18"/>
                <w:lang w:val="en-GB"/>
              </w:rPr>
              <w:t>, and we cannot extract results for our target group.</w:t>
            </w:r>
          </w:p>
        </w:tc>
      </w:tr>
      <w:tr w:rsidR="001C4DD1" w:rsidRPr="008B06CF" w14:paraId="1B943F8D" w14:textId="77777777" w:rsidTr="00CF6C91">
        <w:trPr>
          <w:trHeight w:val="1011"/>
        </w:trPr>
        <w:tc>
          <w:tcPr>
            <w:tcW w:w="2699" w:type="dxa"/>
            <w:hideMark/>
          </w:tcPr>
          <w:p w14:paraId="61663F23" w14:textId="5616AF40" w:rsidR="001C4DD1" w:rsidRPr="008B06CF" w:rsidRDefault="001C4DD1" w:rsidP="00D95020">
            <w:pPr>
              <w:rPr>
                <w:sz w:val="18"/>
                <w:szCs w:val="18"/>
                <w:lang w:val="en-GB"/>
              </w:rPr>
            </w:pPr>
            <w:r w:rsidRPr="008B06CF">
              <w:rPr>
                <w:sz w:val="18"/>
                <w:szCs w:val="18"/>
                <w:lang w:val="en-GB"/>
              </w:rPr>
              <w:t xml:space="preserve">Finnvold </w:t>
            </w:r>
            <w:r w:rsidRPr="008B06CF">
              <w:rPr>
                <w:sz w:val="18"/>
                <w:szCs w:val="18"/>
                <w:lang w:val="en-GB"/>
              </w:rPr>
              <w:fldChar w:fldCharType="begin"/>
            </w:r>
            <w:r w:rsidR="00E94518" w:rsidRPr="008B06CF">
              <w:rPr>
                <w:sz w:val="18"/>
                <w:szCs w:val="18"/>
                <w:lang w:val="en-GB"/>
              </w:rPr>
              <w:instrText xml:space="preserve"> ADDIN ZOTERO_ITEM CSL_CITATION {"citationID":"bHJSVqq3","properties":{"formattedCitation":"(24)","plainCitation":"(24)","noteIndex":0},"citationItems":[{"id":5043,"uris":["http://zotero.org/users/11076147/items/DE6SHSHS"],"itemData":{"id":5043,"type":"article-journal","abstract":"During the last decade, Norway has experienced a major increase in permanent poverty among children. Although income inequality among Norwegian families is ranked as the lowest in Europe, the capital city of Oslo is characterized by significant differences in income across and within city districts. This paper analyses the degree to which utilization of specialized mental health services among children and adolescents is influenced by low-income and geographical-income inequality. In particular, do these factors affect immigrant children differently than they do native children? The data include the total population of children and adolescents with a native or non-Western background residing in Oslo (N = 121,449), in addition to register data covering all contacts with specialized mental healthcare institutions during the years 2008–2011 (N = 446,440). Multivariate logistic regression and Poisson regression were applied to analyse variations in rates of mental health care utilization. Non-Western children had significantly lower rates of utilization than their native peers, with the exception of a small minority of children residing in city districts with high levels of income inequality. For native children, there appears to be an inverse relationship between living in an area of income inequality and mental healthcare utilization: living in city districts with high income inequality to some extent lowers the probability of having contact with mental healthcare services. The results are discussed, involving factors such as underutilization, ethnic density effects, and selection processes that influence who becomes poor. © 2018, Springer Nature B.V.","container-title":"Child Indicators Research","DOI":"10.1007/s12187-018-9614-8","issue":"6","page":"1881-1896","source":"Scopus Adolescent","title":"How Income Inequality and Immigrant Background Affect children’s Use of Mental Healthcare Services in Oslo, Norway","volume":"12","author":[{"family":"Finnvold","given":"J. E."}],"issued":{"date-parts":[["2019"]]}}}],"schema":"https://github.com/citation-style-language/schema/raw/master/csl-citation.json"}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(24)</w:t>
            </w:r>
            <w:r w:rsidRPr="008B06CF">
              <w:rPr>
                <w:sz w:val="18"/>
                <w:szCs w:val="18"/>
                <w:lang w:val="en-GB"/>
              </w:rPr>
              <w:fldChar w:fldCharType="end"/>
            </w:r>
            <w:r w:rsidRPr="008B06CF">
              <w:rPr>
                <w:sz w:val="18"/>
                <w:szCs w:val="18"/>
                <w:lang w:val="en-GB"/>
              </w:rPr>
              <w:t xml:space="preserve"> </w:t>
            </w:r>
          </w:p>
        </w:tc>
        <w:tc>
          <w:tcPr>
            <w:tcW w:w="1134" w:type="dxa"/>
            <w:hideMark/>
          </w:tcPr>
          <w:p w14:paraId="2A910B24" w14:textId="77777777" w:rsidR="001C4DD1" w:rsidRPr="008B06CF" w:rsidRDefault="001C4DD1" w:rsidP="00D95020">
            <w:pPr>
              <w:rPr>
                <w:sz w:val="18"/>
                <w:szCs w:val="18"/>
                <w:lang w:val="en-GB"/>
              </w:rPr>
            </w:pPr>
            <w:r w:rsidRPr="008B06CF">
              <w:rPr>
                <w:sz w:val="18"/>
                <w:szCs w:val="18"/>
                <w:lang w:val="en-GB"/>
              </w:rPr>
              <w:t>2019</w:t>
            </w:r>
          </w:p>
        </w:tc>
        <w:tc>
          <w:tcPr>
            <w:tcW w:w="5811" w:type="dxa"/>
            <w:hideMark/>
          </w:tcPr>
          <w:p w14:paraId="19652D5C" w14:textId="77777777" w:rsidR="001C4DD1" w:rsidRPr="008B06CF" w:rsidRDefault="001C4DD1" w:rsidP="00D95020">
            <w:pPr>
              <w:rPr>
                <w:sz w:val="18"/>
                <w:szCs w:val="18"/>
                <w:lang w:val="en-GB"/>
              </w:rPr>
            </w:pPr>
            <w:r w:rsidRPr="008B06CF">
              <w:rPr>
                <w:sz w:val="18"/>
                <w:szCs w:val="18"/>
                <w:lang w:val="en-GB"/>
              </w:rPr>
              <w:t>How Income Inequality and Immigrant Background Affect Children’s Use of Mental Healthcare Services in Oslo, Norway</w:t>
            </w:r>
          </w:p>
        </w:tc>
        <w:tc>
          <w:tcPr>
            <w:tcW w:w="4820" w:type="dxa"/>
            <w:hideMark/>
          </w:tcPr>
          <w:p w14:paraId="5989EE9F" w14:textId="106D0D16" w:rsidR="001C4DD1" w:rsidRPr="008B06CF" w:rsidRDefault="001C4DD1" w:rsidP="00D95020">
            <w:pPr>
              <w:rPr>
                <w:sz w:val="18"/>
                <w:szCs w:val="18"/>
                <w:lang w:val="en-GB"/>
              </w:rPr>
            </w:pPr>
            <w:r w:rsidRPr="008B06CF">
              <w:rPr>
                <w:sz w:val="18"/>
                <w:szCs w:val="18"/>
                <w:lang w:val="en-GB"/>
              </w:rPr>
              <w:t xml:space="preserve">This paper analyses the degree to which </w:t>
            </w:r>
            <w:r w:rsidR="00FC6077" w:rsidRPr="008B06CF">
              <w:rPr>
                <w:sz w:val="18"/>
                <w:szCs w:val="18"/>
                <w:lang w:val="en-GB"/>
              </w:rPr>
              <w:t>low income</w:t>
            </w:r>
            <w:r w:rsidR="00AC3FAC" w:rsidRPr="008B06CF">
              <w:rPr>
                <w:sz w:val="18"/>
                <w:szCs w:val="18"/>
                <w:lang w:val="en-GB"/>
              </w:rPr>
              <w:t xml:space="preserve"> and geographical income inequality influence the </w:t>
            </w:r>
            <w:r w:rsidR="00FC6077" w:rsidRPr="008B06CF">
              <w:rPr>
                <w:sz w:val="18"/>
                <w:szCs w:val="18"/>
                <w:lang w:val="en-GB"/>
              </w:rPr>
              <w:t xml:space="preserve">use of </w:t>
            </w:r>
            <w:r w:rsidR="008B06CF" w:rsidRPr="008B06CF">
              <w:rPr>
                <w:sz w:val="18"/>
                <w:szCs w:val="18"/>
                <w:lang w:val="en-GB"/>
              </w:rPr>
              <w:t>specialised</w:t>
            </w:r>
            <w:r w:rsidR="00FC6077" w:rsidRPr="008B06CF">
              <w:rPr>
                <w:sz w:val="18"/>
                <w:szCs w:val="18"/>
                <w:lang w:val="en-GB"/>
              </w:rPr>
              <w:t xml:space="preserve"> mental health services among children and adolescents. The study did not differentiate between first—and</w:t>
            </w:r>
            <w:r w:rsidRPr="008B06CF">
              <w:rPr>
                <w:sz w:val="18"/>
                <w:szCs w:val="18"/>
                <w:lang w:val="en-GB"/>
              </w:rPr>
              <w:t xml:space="preserve"> second-generation immigrants. </w:t>
            </w:r>
          </w:p>
        </w:tc>
      </w:tr>
      <w:tr w:rsidR="001C4DD1" w:rsidRPr="008B06CF" w14:paraId="79517EAD" w14:textId="77777777" w:rsidTr="00CF6C91">
        <w:trPr>
          <w:trHeight w:val="235"/>
        </w:trPr>
        <w:tc>
          <w:tcPr>
            <w:tcW w:w="2699" w:type="dxa"/>
            <w:hideMark/>
          </w:tcPr>
          <w:p w14:paraId="2156CC61" w14:textId="5BB6A196" w:rsidR="001C4DD1" w:rsidRPr="008B06CF" w:rsidRDefault="001C4DD1" w:rsidP="00D95020">
            <w:pPr>
              <w:rPr>
                <w:sz w:val="18"/>
                <w:szCs w:val="18"/>
                <w:lang w:val="en-GB"/>
              </w:rPr>
            </w:pPr>
            <w:r w:rsidRPr="008B06CF">
              <w:rPr>
                <w:sz w:val="18"/>
                <w:szCs w:val="18"/>
                <w:lang w:val="en-GB"/>
              </w:rPr>
              <w:t xml:space="preserve">Foverskov et al. </w:t>
            </w:r>
            <w:r w:rsidRPr="008B06CF">
              <w:rPr>
                <w:sz w:val="18"/>
                <w:szCs w:val="18"/>
                <w:lang w:val="en-GB"/>
              </w:rPr>
              <w:fldChar w:fldCharType="begin"/>
            </w:r>
            <w:r w:rsidR="00E94518" w:rsidRPr="008B06CF">
              <w:rPr>
                <w:sz w:val="18"/>
                <w:szCs w:val="18"/>
                <w:lang w:val="en-GB"/>
              </w:rPr>
              <w:instrText xml:space="preserve"> ADDIN ZOTERO_ITEM CSL_CITATION {"citationID":"JcMxo0v2","properties":{"formattedCitation":"(25)","plainCitation":"(25)","noteIndex":0},"citationItems":[{"id":7294,"uris":["http://zotero.org/users/11076147/items/RP3QJBYK"],"itemData":{"id":7294,"type":"article-journal","abstract":"Importance: Refugee children and adolescents are at increased risk of mental health difficulties, but little is known about how the characteristics of the neighborhood in which they resettle may affect vulnerability and resilience.\nObjective: To test whether neighborhood socioeconomic disadvantage is associated with risk of psychiatric disorders among refugee children and adolescents and examine whether the association differs by sex, age at arrival, and family structure.\nDesign, Setting, and Participants: This quasi-experimental register-based cohort study included refugees in Denmark aged 0 to 16 years at the time of resettlement from 1986 to 1998. A refugee dispersal policy implemented during those years assigned housing to refugee families in neighborhoods with varying degrees of socioeconomic disadvantage in a quasi-random (ie, arbitrary) manner conditional on refugee characteristics observed by placement officers. Cox proportional hazard models were used to examine the association between neighborhood disadvantage and risk of psychiatric disorders, adjusting for relevant baseline covariates.\nExposures: A neighborhood disadvantage index combining information on levels of income, education, unemployment, and welfare assistance in the refugees' initial quasi-randomly assigned neighborhood.\nMain Outcomes and Measures: First-time inpatient or outpatient diagnosis of a psychiatric disorder before age 30 years.\nResults: Median (IQR) baseline age in the sample of 18709 refugee children and adolescents was 7.9 (4.7-11.7) years; 8781 participants (46.9%) were female and 9928 (53.1%) were male. During a median (IQR) follow-up period of 16.1 (10.2-20.8) years, 1448 refugees (7.7%) were diagnosed with a psychiatric disorder (incidence rate, 51.2 per 10000 person-years). An increase of 1 SD in neighborhood disadvantage was associated with an 11% increase in the hazard of a psychiatric disorders (hazard ratio [HR], 1.11; 95% CI, 1.03-1.21). This association did not differ between male and female individuals, refugees who arrived at different ages, or those from single- vs dual-parent households. In secondary analyses using prescribed psychiatric medication as the outcome, a similar association with neighborhood disadvantage was found (HR, 1.08; 95% CI, 1.03-1.14).\nConclusions and Relevance: In this cohort study, neighborhood disadvantage was associated with an increase in risk of psychiatric disorders. The results suggest that placement of refugee families in advantaged neighborhoods and efforts to enhance the neighborhood context in disadvantaged areas may improve mental health among refugee children and adolescents.","container-title":"JAMA Pediatrics","DOI":"https://dx.doi.org/10.1001/jamapediatrics.2022.3235","ISSN":"2168-6211","issue":"11","journalAbbreviation":"Jama, Pediatr","language":"English","page":"1107-1114","source":"Medline Adolescent","title":"Risk of Psychiatric Disorders Among Refugee Children and Adolescents Living in Disadvantaged Neighborhoods","volume":"176","author":[{"family":"Foverskov","given":"E."},{"family":"White","given":"J. S."},{"family":"Froslev","given":"T."},{"family":"Sorensen","given":"H. T."},{"family":"Hamad","given":"R."}],"issued":{"date-parts":[["2022",11,1]]}}}],"schema":"https://github.com/citation-style-language/schema/raw/master/csl-citation.json"}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(25)</w:t>
            </w:r>
            <w:r w:rsidRPr="008B06CF">
              <w:rPr>
                <w:sz w:val="18"/>
                <w:szCs w:val="18"/>
                <w:lang w:val="en-GB"/>
              </w:rPr>
              <w:fldChar w:fldCharType="end"/>
            </w:r>
          </w:p>
        </w:tc>
        <w:tc>
          <w:tcPr>
            <w:tcW w:w="1134" w:type="dxa"/>
            <w:hideMark/>
          </w:tcPr>
          <w:p w14:paraId="19EB7C02"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7A01193D" w14:textId="6F23B039" w:rsidR="001C4DD1" w:rsidRPr="008B06CF" w:rsidRDefault="001C4DD1" w:rsidP="00D95020">
            <w:pPr>
              <w:rPr>
                <w:sz w:val="18"/>
                <w:szCs w:val="18"/>
                <w:lang w:val="en-GB"/>
              </w:rPr>
            </w:pPr>
            <w:r w:rsidRPr="008B06CF">
              <w:rPr>
                <w:sz w:val="18"/>
                <w:szCs w:val="18"/>
                <w:lang w:val="en-GB"/>
              </w:rPr>
              <w:t xml:space="preserve">Risk of Psychiatric Disorders Among Refugee Children and Adolescents Living in Disadvantaged </w:t>
            </w:r>
            <w:r w:rsidR="006E66AE" w:rsidRPr="008B06CF">
              <w:rPr>
                <w:sz w:val="18"/>
                <w:szCs w:val="18"/>
                <w:lang w:val="en-GB"/>
              </w:rPr>
              <w:t>Neighbourhoods</w:t>
            </w:r>
          </w:p>
        </w:tc>
        <w:tc>
          <w:tcPr>
            <w:tcW w:w="4820" w:type="dxa"/>
            <w:hideMark/>
          </w:tcPr>
          <w:p w14:paraId="17322210" w14:textId="610DE042" w:rsidR="001C4DD1" w:rsidRPr="008B06CF" w:rsidRDefault="001C4DD1" w:rsidP="00D95020">
            <w:pPr>
              <w:rPr>
                <w:sz w:val="18"/>
                <w:szCs w:val="18"/>
                <w:lang w:val="en-GB"/>
              </w:rPr>
            </w:pPr>
            <w:r w:rsidRPr="008B06CF">
              <w:rPr>
                <w:sz w:val="18"/>
                <w:szCs w:val="18"/>
                <w:lang w:val="en-GB"/>
              </w:rPr>
              <w:t xml:space="preserve">This study focuses on whether </w:t>
            </w:r>
            <w:r w:rsidR="0009183F">
              <w:rPr>
                <w:sz w:val="18"/>
                <w:szCs w:val="18"/>
                <w:lang w:val="en-GB"/>
              </w:rPr>
              <w:t>neighbourhood</w:t>
            </w:r>
            <w:r w:rsidR="00AC3FAC" w:rsidRPr="008B06CF">
              <w:rPr>
                <w:sz w:val="18"/>
                <w:szCs w:val="18"/>
                <w:lang w:val="en-GB"/>
              </w:rPr>
              <w:t xml:space="preserve"> socioeconomic disadvantage is associated with the </w:t>
            </w:r>
            <w:r w:rsidRPr="008B06CF">
              <w:rPr>
                <w:sz w:val="18"/>
                <w:szCs w:val="18"/>
                <w:lang w:val="en-GB"/>
              </w:rPr>
              <w:t xml:space="preserve">risk of psychiatric disorders among refugee children and adolescents. </w:t>
            </w:r>
            <w:r w:rsidR="00AC3FAC" w:rsidRPr="008B06CF">
              <w:rPr>
                <w:sz w:val="18"/>
                <w:szCs w:val="18"/>
                <w:lang w:val="en-GB"/>
              </w:rPr>
              <w:t>Second-generation</w:t>
            </w:r>
            <w:r w:rsidRPr="008B06CF">
              <w:rPr>
                <w:sz w:val="18"/>
                <w:szCs w:val="18"/>
                <w:lang w:val="en-GB"/>
              </w:rPr>
              <w:t xml:space="preserve"> immigrants were not included.</w:t>
            </w:r>
          </w:p>
        </w:tc>
      </w:tr>
      <w:tr w:rsidR="001C4DD1" w:rsidRPr="008B06CF" w14:paraId="280A62B3" w14:textId="77777777" w:rsidTr="00CF6C91">
        <w:trPr>
          <w:trHeight w:val="416"/>
        </w:trPr>
        <w:tc>
          <w:tcPr>
            <w:tcW w:w="2699" w:type="dxa"/>
            <w:hideMark/>
          </w:tcPr>
          <w:p w14:paraId="46759BE6" w14:textId="38E19C5A" w:rsidR="001C4DD1" w:rsidRPr="008B06CF" w:rsidRDefault="001C4DD1" w:rsidP="00D95020">
            <w:pPr>
              <w:rPr>
                <w:sz w:val="18"/>
                <w:szCs w:val="18"/>
                <w:lang w:val="en-GB"/>
              </w:rPr>
            </w:pPr>
            <w:r w:rsidRPr="008B06CF">
              <w:rPr>
                <w:sz w:val="18"/>
                <w:szCs w:val="18"/>
                <w:lang w:val="en-GB"/>
              </w:rPr>
              <w:t xml:space="preserve">Geirsdottir et al. </w:t>
            </w:r>
            <w:r w:rsidRPr="008B06CF">
              <w:rPr>
                <w:sz w:val="18"/>
                <w:szCs w:val="18"/>
                <w:lang w:val="en-GB"/>
              </w:rPr>
              <w:fldChar w:fldCharType="begin"/>
            </w:r>
            <w:r w:rsidR="00E94518" w:rsidRPr="008B06CF">
              <w:rPr>
                <w:sz w:val="18"/>
                <w:szCs w:val="18"/>
                <w:lang w:val="en-GB"/>
              </w:rPr>
              <w:instrText xml:space="preserve"> ADDIN ZOTERO_ITEM CSL_CITATION {"citationID":"Uw4fYpfO","properties":{"formattedCitation":"(26)","plainCitation":"(26)","noteIndex":0},"citationItems":[{"id":8481,"uris":["http://zotero.org/users/11076147/items/8HQMDXAW"],"itemData":{"id":8481,"type":"article-journal","abstract":"PURPOSE: Refugees, especially minors, who often have experienced traumatic events, are a vulnerable group regarding poor mental health. Little is known, however, of their risk of suicidal behaviour as young adults. We aimed to investigate the risk of suicidal behaviour for young adult refugees who migrated as minors. The moderating role of education and history of mental disorders in this association was also investigated. METHODS: In this register linkage study, all 19-30-year-old Swedish-born (n = 1,149,855) and refugees (n = 51,098) residing in Sweden on December 31st, 2009 were included. The follow-up period covered 2010-2016. Cox models were used to calculate hazard ratios (HRs) with 95% confidence intervals (CIs). The multivariate models were adjusted for socio-demographic, labour market marginalisation and health-related factors. RESULTS: Compared to Swedish-born, the risk of suicide attempt was lower for all refugees (HR 0.78, 95% CI 0.70-0.87), and accompanied refugee minors (HR 0.77, 95% CI 0.69-0.87), but estimates did not differ for unaccompanied refugee minors (HR 0.83, 95% CI 0.62-1.10). Low education and previous mental disorders increased the risk of suicide attempt in both refugees and Swedish-born, with lower excess risks in refugees. Findings for suicide were similar to those of suicide attempt. CONCLUSION: Young adult refugees have a lower risk of suicidal behaviour than their Swedish-born peers, even if they have low educational level or have mental disorders. Young refugees who entered Sweden unaccompanied do not seem to be equally protected and need specific attention.","archive_location":"rayyan-405570916","container-title":"Social psychiatry and psychiatric epidemiology","DOI":"10.1007/s00127-021-02099-5","ISSN":"1433-9285","issue":"12","page":"2163-2173","title":"Risk of suicide attempt and suicide in young adult refugees compared to their Swedish-born peers: a register-based cohort study","volume":"56","author":[{"family":"Geirsdottir","given":"G."},{"family":"Mittendorfer-Rutz","given":"E."},{"family":"Amin","given":"R."}],"issued":{"date-parts":[["2021"]]}}}],"schema":"https://github.com/citation-style-language/schema/raw/master/csl-citation.json"}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(26)</w:t>
            </w:r>
            <w:r w:rsidRPr="008B06CF">
              <w:rPr>
                <w:sz w:val="18"/>
                <w:szCs w:val="18"/>
                <w:lang w:val="en-GB"/>
              </w:rPr>
              <w:fldChar w:fldCharType="end"/>
            </w:r>
          </w:p>
        </w:tc>
        <w:tc>
          <w:tcPr>
            <w:tcW w:w="1134" w:type="dxa"/>
            <w:hideMark/>
          </w:tcPr>
          <w:p w14:paraId="28EA9382" w14:textId="77777777" w:rsidR="001C4DD1" w:rsidRPr="008B06CF" w:rsidRDefault="001C4DD1" w:rsidP="00D95020">
            <w:pPr>
              <w:rPr>
                <w:sz w:val="18"/>
                <w:szCs w:val="18"/>
                <w:lang w:val="en-GB"/>
              </w:rPr>
            </w:pPr>
            <w:r w:rsidRPr="008B06CF">
              <w:rPr>
                <w:sz w:val="18"/>
                <w:szCs w:val="18"/>
                <w:lang w:val="en-GB"/>
              </w:rPr>
              <w:t>2021</w:t>
            </w:r>
          </w:p>
        </w:tc>
        <w:tc>
          <w:tcPr>
            <w:tcW w:w="5811" w:type="dxa"/>
            <w:hideMark/>
          </w:tcPr>
          <w:p w14:paraId="4A29AA9B" w14:textId="77777777" w:rsidR="001C4DD1" w:rsidRPr="008B06CF" w:rsidRDefault="001C4DD1" w:rsidP="00D95020">
            <w:pPr>
              <w:rPr>
                <w:sz w:val="18"/>
                <w:szCs w:val="18"/>
                <w:lang w:val="en-GB"/>
              </w:rPr>
            </w:pPr>
            <w:r w:rsidRPr="008B06CF">
              <w:rPr>
                <w:sz w:val="18"/>
                <w:szCs w:val="18"/>
                <w:lang w:val="en-GB"/>
              </w:rPr>
              <w:t>Risk of suicide attempt and suicide in young adult refugees compared to their Swedish-born peers: a register-based cohort study</w:t>
            </w:r>
          </w:p>
        </w:tc>
        <w:tc>
          <w:tcPr>
            <w:tcW w:w="4820" w:type="dxa"/>
            <w:hideMark/>
          </w:tcPr>
          <w:p w14:paraId="3B82E7FB" w14:textId="63EF4E9E" w:rsidR="001C4DD1" w:rsidRPr="008B06CF" w:rsidRDefault="001C4DD1" w:rsidP="00D95020">
            <w:pPr>
              <w:rPr>
                <w:sz w:val="18"/>
                <w:szCs w:val="18"/>
                <w:lang w:val="en-GB"/>
              </w:rPr>
            </w:pPr>
            <w:r w:rsidRPr="008B06CF">
              <w:rPr>
                <w:sz w:val="18"/>
                <w:szCs w:val="18"/>
                <w:lang w:val="en-GB"/>
              </w:rPr>
              <w:t xml:space="preserve">The study focuses on </w:t>
            </w:r>
            <w:r w:rsidR="00FC6077" w:rsidRPr="008B06CF">
              <w:rPr>
                <w:sz w:val="18"/>
                <w:szCs w:val="18"/>
                <w:lang w:val="en-GB"/>
              </w:rPr>
              <w:t xml:space="preserve">the </w:t>
            </w:r>
            <w:r w:rsidRPr="008B06CF">
              <w:rPr>
                <w:sz w:val="18"/>
                <w:szCs w:val="18"/>
                <w:lang w:val="en-GB"/>
              </w:rPr>
              <w:t xml:space="preserve">risk of suicidal </w:t>
            </w:r>
            <w:r w:rsidR="0009183F">
              <w:rPr>
                <w:sz w:val="18"/>
                <w:szCs w:val="18"/>
                <w:lang w:val="en-GB"/>
              </w:rPr>
              <w:t>behaviour</w:t>
            </w:r>
            <w:r w:rsidRPr="008B06CF">
              <w:rPr>
                <w:sz w:val="18"/>
                <w:szCs w:val="18"/>
                <w:lang w:val="en-GB"/>
              </w:rPr>
              <w:t xml:space="preserve"> for young adult refugees who migrated as minors.  </w:t>
            </w:r>
            <w:r w:rsidR="00AC3FAC" w:rsidRPr="008B06CF">
              <w:rPr>
                <w:sz w:val="18"/>
                <w:szCs w:val="18"/>
                <w:lang w:val="en-GB"/>
              </w:rPr>
              <w:t>Second-generation</w:t>
            </w:r>
            <w:r w:rsidRPr="008B06CF">
              <w:rPr>
                <w:sz w:val="18"/>
                <w:szCs w:val="18"/>
                <w:lang w:val="en-GB"/>
              </w:rPr>
              <w:t xml:space="preserve"> immigrants were not specified</w:t>
            </w:r>
            <w:r w:rsidR="00AC3FAC" w:rsidRPr="008B06CF">
              <w:rPr>
                <w:sz w:val="18"/>
                <w:szCs w:val="18"/>
                <w:lang w:val="en-GB"/>
              </w:rPr>
              <w:t>.</w:t>
            </w:r>
          </w:p>
        </w:tc>
      </w:tr>
      <w:tr w:rsidR="001C4DD1" w:rsidRPr="008B06CF" w14:paraId="40A176B8" w14:textId="77777777" w:rsidTr="00CF6C91">
        <w:trPr>
          <w:trHeight w:val="132"/>
        </w:trPr>
        <w:tc>
          <w:tcPr>
            <w:tcW w:w="2699" w:type="dxa"/>
            <w:hideMark/>
          </w:tcPr>
          <w:p w14:paraId="317930B0" w14:textId="618A3384" w:rsidR="001C4DD1" w:rsidRPr="008B06CF" w:rsidRDefault="001C4DD1" w:rsidP="00D95020">
            <w:pPr>
              <w:rPr>
                <w:sz w:val="18"/>
                <w:szCs w:val="18"/>
                <w:lang w:val="en-GB"/>
              </w:rPr>
            </w:pPr>
            <w:r w:rsidRPr="008B06CF">
              <w:rPr>
                <w:sz w:val="18"/>
                <w:szCs w:val="18"/>
                <w:lang w:val="en-GB"/>
              </w:rPr>
              <w:t xml:space="preserve">Gilliver et al. </w:t>
            </w:r>
            <w:r w:rsidRPr="008B06CF">
              <w:rPr>
                <w:sz w:val="18"/>
                <w:szCs w:val="18"/>
                <w:lang w:val="en-GB"/>
              </w:rPr>
              <w:fldChar w:fldCharType="begin"/>
            </w:r>
            <w:r w:rsidR="00E94518" w:rsidRPr="008B06CF">
              <w:rPr>
                <w:sz w:val="18"/>
                <w:szCs w:val="18"/>
                <w:lang w:val="en-GB"/>
              </w:rPr>
              <w:instrText xml:space="preserve"> ADDIN ZOTERO_ITEM CSL_CITATION {"citationID":"06YJDIGx","properties":{"formattedCitation":"(27)","plainCitation":"(27)","noteIndex":0},"citationItems":[{"id":2195,"uris":["http://zotero.org/users/11076147/items/WPWBQ6ED"],"itemData":{"id":2195,"type":"article-journal","abstract":"The arrival of large numbers of economic migrants and refugees has seen the Swedish immigrant population increase rapidly. Research has shown that immigrants may be more susceptible to mental disorders because of traumatic events prior to immigration and adverse circumstances in their new country. The aim of this literature review is to summarize and interpret recent research on the mental health of immigrants to Sweden. Methods: A systematic search for relevant literature in PubMed was performed on 13 February 2014. Relevant literature was limited to original research articles published between 1 January 1994 and 13 February 2014. Content relating to mental disorders and suicide was reviewed and summarized. Results: Nationwide studies showed increased risks of common mental disorders such as depression, as well as psychotic disorders, in immigrants to Sweden compared to native Swedes. However, the results are complex, with notable differences between different immigrant groups and between males and females. Risk of suicide was increased in some immigrant groups, but decreased in others. There has been little qualitative research on the mental health of immigrants and few intervention studies have targeted immigrants. Conclusion: Immigrants to Sweden are a mixed group with differing, but often increased, risks of mental disorders. Targeted qualitative and intervention studies may facilitate efforts to develop and implement preventive methods for immigrants at high risk of mental ill health, and to tailor treatment to the specific needs of different immigrant groups. (PsycInfo Database Record (c) 2021 APA, all rights reserved)","container-title":"European Journal of Public Health","DOI":"https://dx.doi.org/10.1093/eurpub/cku101","ISSN":"1101-1262 1464-360X","issue":"Supp 1","language":"English","page":"72-79","source":"APA PsycInfo","title":"Recent research on the mental health of immigrants to Sweden: A literature review","volume":"24","author":[{"family":"Gilliver","given":"Stephen C."},{"family":"Sundquist","given":"Jan"},{"family":"Li","given":"Xinjun"},{"family":"Sundquist","given":"Kristina"}],"issued":{"date-parts":[["2014",8]]}}}],"schema":"https://github.com/citation-style-language/schema/raw/master/csl-citation.json"}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(27)</w:t>
            </w:r>
            <w:r w:rsidRPr="008B06CF">
              <w:rPr>
                <w:sz w:val="18"/>
                <w:szCs w:val="18"/>
                <w:lang w:val="en-GB"/>
              </w:rPr>
              <w:fldChar w:fldCharType="end"/>
            </w:r>
          </w:p>
        </w:tc>
        <w:tc>
          <w:tcPr>
            <w:tcW w:w="1134" w:type="dxa"/>
            <w:hideMark/>
          </w:tcPr>
          <w:p w14:paraId="114DAA9B"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6B96A78A" w14:textId="77777777" w:rsidR="001C4DD1" w:rsidRPr="008B06CF" w:rsidRDefault="001C4DD1" w:rsidP="00D95020">
            <w:pPr>
              <w:rPr>
                <w:sz w:val="18"/>
                <w:szCs w:val="18"/>
                <w:lang w:val="en-GB"/>
              </w:rPr>
            </w:pPr>
            <w:r w:rsidRPr="008B06CF">
              <w:rPr>
                <w:sz w:val="18"/>
                <w:szCs w:val="18"/>
                <w:lang w:val="en-GB"/>
              </w:rPr>
              <w:t>Recent research on the mental health of immigrants to Sweden: A literature review</w:t>
            </w:r>
          </w:p>
        </w:tc>
        <w:tc>
          <w:tcPr>
            <w:tcW w:w="4820" w:type="dxa"/>
            <w:hideMark/>
          </w:tcPr>
          <w:p w14:paraId="0DA651EC" w14:textId="7D1A74D7" w:rsidR="001C4DD1" w:rsidRPr="008B06CF" w:rsidRDefault="00085528" w:rsidP="00D95020">
            <w:pPr>
              <w:rPr>
                <w:sz w:val="18"/>
                <w:szCs w:val="18"/>
                <w:lang w:val="en-GB"/>
              </w:rPr>
            </w:pPr>
            <w:r w:rsidRPr="008B06CF">
              <w:rPr>
                <w:sz w:val="18"/>
                <w:szCs w:val="18"/>
                <w:lang w:val="en-GB"/>
              </w:rPr>
              <w:t>This is a</w:t>
            </w:r>
            <w:r w:rsidR="001C4DD1" w:rsidRPr="008B06CF">
              <w:rPr>
                <w:sz w:val="18"/>
                <w:szCs w:val="18"/>
                <w:lang w:val="en-GB"/>
              </w:rPr>
              <w:t xml:space="preserve"> systematic literature review</w:t>
            </w:r>
            <w:r w:rsidR="00D05614" w:rsidRPr="008B06CF">
              <w:rPr>
                <w:sz w:val="18"/>
                <w:szCs w:val="18"/>
                <w:lang w:val="en-GB"/>
              </w:rPr>
              <w:t xml:space="preserve"> that does not focus</w:t>
            </w:r>
            <w:r w:rsidR="001C4DD1" w:rsidRPr="008B06CF">
              <w:rPr>
                <w:sz w:val="18"/>
                <w:szCs w:val="18"/>
                <w:lang w:val="en-GB"/>
              </w:rPr>
              <w:t xml:space="preserve"> on </w:t>
            </w:r>
            <w:r w:rsidR="00AC3FAC" w:rsidRPr="008B06CF">
              <w:rPr>
                <w:sz w:val="18"/>
                <w:szCs w:val="18"/>
                <w:lang w:val="en-GB"/>
              </w:rPr>
              <w:t>second-generation</w:t>
            </w:r>
            <w:r w:rsidR="001C4DD1" w:rsidRPr="008B06CF">
              <w:rPr>
                <w:sz w:val="18"/>
                <w:szCs w:val="18"/>
                <w:lang w:val="en-GB"/>
              </w:rPr>
              <w:t xml:space="preserve"> immigrants. The review was screened for potentially relevant articles. </w:t>
            </w:r>
          </w:p>
        </w:tc>
      </w:tr>
      <w:tr w:rsidR="00905FE4" w:rsidRPr="008B06CF" w14:paraId="32DDCDED" w14:textId="77777777" w:rsidTr="00457EB3">
        <w:trPr>
          <w:trHeight w:val="595"/>
        </w:trPr>
        <w:tc>
          <w:tcPr>
            <w:tcW w:w="2699" w:type="dxa"/>
          </w:tcPr>
          <w:p w14:paraId="2AE2A33A" w14:textId="1CA10C5C" w:rsidR="00905FE4" w:rsidRPr="008B06CF" w:rsidRDefault="00905FE4" w:rsidP="00D95020">
            <w:pPr>
              <w:rPr>
                <w:sz w:val="18"/>
                <w:szCs w:val="18"/>
                <w:lang w:val="en-GB"/>
              </w:rPr>
            </w:pPr>
            <w:r w:rsidRPr="008B06CF">
              <w:rPr>
                <w:sz w:val="18"/>
                <w:szCs w:val="18"/>
                <w:lang w:val="en-GB"/>
              </w:rPr>
              <w:t xml:space="preserve">Gubi et al. </w:t>
            </w:r>
            <w:r w:rsidRPr="008B06CF">
              <w:rPr>
                <w:sz w:val="18"/>
                <w:szCs w:val="18"/>
                <w:lang w:val="en-GB"/>
              </w:rPr>
              <w:fldChar w:fldCharType="begin"/>
            </w:r>
            <w:r w:rsidR="00E94518" w:rsidRPr="008B06CF">
              <w:rPr>
                <w:sz w:val="18"/>
                <w:szCs w:val="18"/>
                <w:lang w:val="en-GB"/>
              </w:rPr>
              <w:instrText xml:space="preserve"> ADDIN ZOTERO_ITEM CSL_CITATION {"citationID":"zBHJQDzl","properties":{"formattedCitation":"(28)","plainCitation":"(28)","noteIndex":0},"citationItems":[{"id":8679,"uris":["http://zotero.org/users/11076147/items/8ZLPS434"],"itemData":{"id":8679,"type":"article-journal","abstract":"AIMS: Underutilisation of mental health services among migrant youth has been demonstrated repeatedly, but little is known about potential discrepancies in terms of treatment receipt for those who do reach services. This study examines the type and level of care received among migrant children and descendants of migrants, particularly investigating disparities in treatment receipt given a specific diagnosis. METHODS: We used register data of the total population aged 6-17 years in Stockholm, followed from 2006 to 2015, comprising 444 196 individuals, categorised as refugees, non-refugee migrants, descendants of migrants and Swedish-born. To identify recommended treatments for specific diagnoses we used official clinical guidelines. We report logistic regression estimated odds ratios (ORs) and 95% confidence intervals (CIs) of diagnosis receipt, treatment provision and level of care where a diagnosis was first registered. RESULTS: Migrant children had a lower likelihood of receiving a wide range of psychiatric diagnoses, including mood disorder (OR 0.58; 95% CI 0.52-0.64), anxiety disorder (OR 0.62; 95% CI 0.57-69) and neurodevelopmental disorder (OR 0.59; 95% CI 0.55-0.63). Moreover, when these diagnoses were set, migrant children had a lower likelihood of receiving the recommended treatments for these conditions compared to the majority individuals with the same diagnosis (OR of receiving psychotherapy for anxiety disorder and depression: 0.71; 95% CI 0.62-0.95 and 0.50; 95% CI 0.33-0.75, respectively; OR for receiving ADHD-medication: 0.49; 95% CI 0.43-0.54). CONCLUSIONS: Migrant children risk underdiagnosis of various mental health conditions, and, when reaching mental health services, risk not receiving the optimal care available.","archive_location":"rayyan-958924402","container-title":"Epidemiology &amp; Psychiatric Science","DOI":"10.1017/S2045796022000142","ISSN":"2045-7979","page":"e20","title":"Are all children treated equally? Psychiatric care and treatment receipt among migrant, descendant and majority Swedish children: a register-based study","volume":"31","author":[{"family":"Gubi","given":"E."},{"family":"Sjoqvist","given":"H."},{"family":"Dalman","given":"C."},{"family":"Baarnhielm","given":"S."},{"literal":"Holl"},{"family":"er","given":"A. C."}],"issued":{"date-parts":[["2022"]]}}}],"schema":"https://github.com/citation-style-language/schema/raw/master/csl-citation.json"}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(28)</w:t>
            </w:r>
            <w:r w:rsidRPr="008B06CF">
              <w:rPr>
                <w:sz w:val="18"/>
                <w:szCs w:val="18"/>
                <w:lang w:val="en-GB"/>
              </w:rPr>
              <w:fldChar w:fldCharType="end"/>
            </w:r>
          </w:p>
        </w:tc>
        <w:tc>
          <w:tcPr>
            <w:tcW w:w="1134" w:type="dxa"/>
          </w:tcPr>
          <w:p w14:paraId="539CB65F" w14:textId="5414EDA2" w:rsidR="00905FE4" w:rsidRPr="008B06CF" w:rsidRDefault="00A9111C" w:rsidP="00D95020">
            <w:pPr>
              <w:rPr>
                <w:sz w:val="18"/>
                <w:szCs w:val="18"/>
                <w:lang w:val="en-GB"/>
              </w:rPr>
            </w:pPr>
            <w:r w:rsidRPr="008B06CF">
              <w:rPr>
                <w:sz w:val="18"/>
                <w:szCs w:val="18"/>
                <w:lang w:val="en-GB"/>
              </w:rPr>
              <w:t>2022</w:t>
            </w:r>
          </w:p>
        </w:tc>
        <w:tc>
          <w:tcPr>
            <w:tcW w:w="5811" w:type="dxa"/>
          </w:tcPr>
          <w:p w14:paraId="3E0D2D3C" w14:textId="752F817D" w:rsidR="00905FE4" w:rsidRPr="008B06CF" w:rsidRDefault="00A9111C" w:rsidP="00D95020">
            <w:pPr>
              <w:rPr>
                <w:sz w:val="18"/>
                <w:szCs w:val="18"/>
                <w:lang w:val="en-GB"/>
              </w:rPr>
            </w:pPr>
            <w:r w:rsidRPr="008B06CF">
              <w:rPr>
                <w:sz w:val="18"/>
                <w:szCs w:val="18"/>
                <w:lang w:val="en-GB"/>
              </w:rPr>
              <w:t>Are all children treated equally? Psychiatric care and treatment receipt among migrant, descendant and majority Swedish children: a register-based study</w:t>
            </w:r>
          </w:p>
        </w:tc>
        <w:tc>
          <w:tcPr>
            <w:tcW w:w="4820" w:type="dxa"/>
          </w:tcPr>
          <w:p w14:paraId="1A8D1EA8" w14:textId="1125D89D" w:rsidR="00905FE4" w:rsidRPr="008B06CF" w:rsidRDefault="00A9111C" w:rsidP="00D95020">
            <w:pPr>
              <w:rPr>
                <w:sz w:val="18"/>
                <w:szCs w:val="18"/>
                <w:lang w:val="en-GB"/>
              </w:rPr>
            </w:pPr>
            <w:r w:rsidRPr="008B06CF">
              <w:rPr>
                <w:sz w:val="18"/>
                <w:szCs w:val="18"/>
                <w:lang w:val="en-GB"/>
              </w:rPr>
              <w:t>Although age</w:t>
            </w:r>
            <w:r w:rsidR="00961F27" w:rsidRPr="008B06CF">
              <w:rPr>
                <w:sz w:val="18"/>
                <w:szCs w:val="18"/>
                <w:lang w:val="en-GB"/>
              </w:rPr>
              <w:t xml:space="preserve"> groups were </w:t>
            </w:r>
            <w:r w:rsidR="00AC3FAC" w:rsidRPr="008B06CF">
              <w:rPr>
                <w:sz w:val="18"/>
                <w:szCs w:val="18"/>
                <w:lang w:val="en-GB"/>
              </w:rPr>
              <w:t>identified</w:t>
            </w:r>
            <w:r w:rsidR="00961F27" w:rsidRPr="008B06CF">
              <w:rPr>
                <w:sz w:val="18"/>
                <w:szCs w:val="18"/>
                <w:lang w:val="en-GB"/>
              </w:rPr>
              <w:t xml:space="preserve">, </w:t>
            </w:r>
            <w:r w:rsidRPr="008B06CF">
              <w:rPr>
                <w:sz w:val="18"/>
                <w:szCs w:val="18"/>
                <w:lang w:val="en-GB"/>
              </w:rPr>
              <w:t>the number of those 16 years old of second-generation immigrants was not specified.</w:t>
            </w:r>
          </w:p>
        </w:tc>
      </w:tr>
      <w:tr w:rsidR="001C4DD1" w:rsidRPr="008B06CF" w14:paraId="024F525B" w14:textId="77777777" w:rsidTr="00457EB3">
        <w:trPr>
          <w:trHeight w:val="845"/>
        </w:trPr>
        <w:tc>
          <w:tcPr>
            <w:tcW w:w="2699" w:type="dxa"/>
            <w:hideMark/>
          </w:tcPr>
          <w:p w14:paraId="0D543C3A" w14:textId="74C517AB" w:rsidR="001C4DD1" w:rsidRPr="008B06CF" w:rsidRDefault="001C4DD1" w:rsidP="00D95020">
            <w:pPr>
              <w:rPr>
                <w:sz w:val="18"/>
                <w:szCs w:val="18"/>
                <w:lang w:val="en-GB"/>
              </w:rPr>
            </w:pPr>
            <w:r w:rsidRPr="008B06CF">
              <w:rPr>
                <w:sz w:val="18"/>
                <w:szCs w:val="18"/>
                <w:lang w:val="en-GB"/>
              </w:rPr>
              <w:t xml:space="preserve">Gubi et al. </w:t>
            </w:r>
            <w:r w:rsidRPr="008B06CF">
              <w:rPr>
                <w:sz w:val="18"/>
                <w:szCs w:val="18"/>
                <w:lang w:val="en-GB"/>
              </w:rPr>
              <w:fldChar w:fldCharType="begin"/>
            </w:r>
            <w:r w:rsidR="00E94518" w:rsidRPr="008B06CF">
              <w:rPr>
                <w:sz w:val="18"/>
                <w:szCs w:val="18"/>
                <w:lang w:val="en-GB"/>
              </w:rPr>
              <w:instrText xml:space="preserve"> ADDIN ZOTERO_ITEM CSL_CITATION {"citationID":"Hmusndg1","properties":{"formattedCitation":"(29)","plainCitation":"(29)","noteIndex":0},"citationItems":[{"id":6056,"uris":["http://zotero.org/users/11076147/items/AE3W3TDJ"],"itemData":{"id":6056,"type":"article-journal","abstract":"PURPOSE: Migrant children underutilize mental health services (MHS), but differences according to age, reason for migration, type of problem, and time have not been thoroughly analyzed. We aimed to explore utilization of MHS among migrant children and youth and to study if the hypothesized lower utilization could be explained by fewer neurodevelopmental assessments.\nMETHODS: A cohort of the population aged 0-24 years in Stockholm, comprising 472,129 individuals were followed for maximum 10 years, between January 1, 2006 and December 31, 2015. We categorized individuals as accompanied refugee migrants, unaccompanied refugee migrants and non-refugee migrants, or Swedish-born. We used survival and logistic analyses to estimate rates of utilization of MHS.\nRESULTS: Migrant children and youth utilized less MHS than the majority population, with hazard ratios ranging from 0.62 (95% CI: 0.57; 0.67) to 0.72 (95% CI: 0.69; 0.76). Refugee and non-refugee children utilized less mental health care than their Swedish peers, apart from the youngest refugees (0-10 years) who had similar utilization as Swedish-born. The lower rates were partly explained by all migrant youths' lower risk of being diagnosed with a neurodevelopmental condition. Time in Sweden had a major impact, such that unaccompanied refugee minors had a higher utilization in their first 2 years in Sweden (OR: 3.39, 95% CI: 2.96; 3.85).\nCONCLUSION: Migrant youth use less MHS compared with native-born peers, and this is partly explained by fewer neurodevelopmental diagnoses. Strengthening the awareness about unmet needs, and the referring capacity by professionals in contact with migrant children could help reduce barriers to care.","container-title":"Social Psychiatry &amp; Psychiatric Epidemiology","DOI":"https://dx.doi.org/10.1007/s00127-021-02145-2","ISSN":"1433-9285","issue":"1","journalAbbreviation":"Soc Psychiatry Psychiatr Epidemiol","language":"English","page":"161-171","source":"Medline Adolescent","title":"Mental health service use among migrant and Swedish-born children and youth: a register-based cohort study of 472,129 individuals in Stockholm","volume":"57","author":[{"family":"Gubi","given":"E."},{"family":"Sjoqvist","given":"H."},{"family":"Viksten-Assel","given":"K."},{"family":"Baarnhielm","given":"S."},{"family":"Dalman","given":"C."},{"family":"Hollander","given":"A. C."}],"issued":{"date-parts":[["2022",1]]}}}],"schema":"https://github.com/citation-style-language/schema/raw/master/csl-citation.json"}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(29)</w:t>
            </w:r>
            <w:r w:rsidRPr="008B06CF">
              <w:rPr>
                <w:sz w:val="18"/>
                <w:szCs w:val="18"/>
                <w:lang w:val="en-GB"/>
              </w:rPr>
              <w:fldChar w:fldCharType="end"/>
            </w:r>
          </w:p>
        </w:tc>
        <w:tc>
          <w:tcPr>
            <w:tcW w:w="1134" w:type="dxa"/>
            <w:hideMark/>
          </w:tcPr>
          <w:p w14:paraId="73972634"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08A18E62" w14:textId="77777777" w:rsidR="001C4DD1" w:rsidRPr="008B06CF" w:rsidRDefault="001C4DD1" w:rsidP="00D95020">
            <w:pPr>
              <w:rPr>
                <w:sz w:val="18"/>
                <w:szCs w:val="18"/>
                <w:lang w:val="en-GB"/>
              </w:rPr>
            </w:pPr>
            <w:r w:rsidRPr="008B06CF">
              <w:rPr>
                <w:sz w:val="18"/>
                <w:szCs w:val="18"/>
                <w:lang w:val="en-GB"/>
              </w:rPr>
              <w:t>Mental health service use among migrant and Swedish-born children and youth: a register-based cohort study of 472,129 individuals in Stockholm</w:t>
            </w:r>
          </w:p>
        </w:tc>
        <w:tc>
          <w:tcPr>
            <w:tcW w:w="4820" w:type="dxa"/>
            <w:hideMark/>
          </w:tcPr>
          <w:p w14:paraId="38DFF1E3" w14:textId="593649AA" w:rsidR="001C4DD1" w:rsidRPr="008B06CF" w:rsidRDefault="001C4DD1" w:rsidP="00D95020">
            <w:pPr>
              <w:rPr>
                <w:sz w:val="18"/>
                <w:szCs w:val="18"/>
                <w:lang w:val="en-GB"/>
              </w:rPr>
            </w:pPr>
            <w:r w:rsidRPr="008B06CF">
              <w:rPr>
                <w:sz w:val="18"/>
                <w:szCs w:val="18"/>
                <w:lang w:val="en-GB"/>
              </w:rPr>
              <w:t xml:space="preserve">This study focuses on mental health service use among migrant and </w:t>
            </w:r>
            <w:r w:rsidR="008B06CF" w:rsidRPr="008B06CF">
              <w:rPr>
                <w:sz w:val="18"/>
                <w:szCs w:val="18"/>
                <w:lang w:val="en-GB"/>
              </w:rPr>
              <w:t>Swedish-born</w:t>
            </w:r>
            <w:r w:rsidRPr="008B06CF">
              <w:rPr>
                <w:sz w:val="18"/>
                <w:szCs w:val="18"/>
                <w:lang w:val="en-GB"/>
              </w:rPr>
              <w:t xml:space="preserve"> children and youth. </w:t>
            </w:r>
            <w:r w:rsidR="00FC6077" w:rsidRPr="008B06CF">
              <w:rPr>
                <w:sz w:val="18"/>
                <w:szCs w:val="18"/>
                <w:lang w:val="en-GB"/>
              </w:rPr>
              <w:t>Second-generation</w:t>
            </w:r>
            <w:r w:rsidRPr="008B06CF">
              <w:rPr>
                <w:sz w:val="18"/>
                <w:szCs w:val="18"/>
                <w:lang w:val="en-GB"/>
              </w:rPr>
              <w:t xml:space="preserve"> immigrants were not included.</w:t>
            </w:r>
          </w:p>
        </w:tc>
      </w:tr>
      <w:tr w:rsidR="001C4DD1" w:rsidRPr="008B06CF" w14:paraId="2225488C" w14:textId="77777777" w:rsidTr="00CF6C91">
        <w:trPr>
          <w:trHeight w:val="238"/>
        </w:trPr>
        <w:tc>
          <w:tcPr>
            <w:tcW w:w="2699" w:type="dxa"/>
            <w:hideMark/>
          </w:tcPr>
          <w:p w14:paraId="38172C13" w14:textId="7F51CED9" w:rsidR="001C4DD1" w:rsidRPr="008B06CF" w:rsidRDefault="001C4DD1" w:rsidP="00D95020">
            <w:pPr>
              <w:rPr>
                <w:sz w:val="18"/>
                <w:szCs w:val="18"/>
                <w:lang w:val="en-GB"/>
              </w:rPr>
            </w:pPr>
            <w:r w:rsidRPr="008B06CF">
              <w:rPr>
                <w:sz w:val="18"/>
                <w:szCs w:val="18"/>
                <w:lang w:val="en-GB"/>
              </w:rPr>
              <w:t xml:space="preserve">Hollander et al. </w:t>
            </w:r>
            <w:r w:rsidRPr="008B06CF">
              <w:rPr>
                <w:sz w:val="18"/>
                <w:szCs w:val="18"/>
                <w:lang w:val="en-GB"/>
              </w:rPr>
              <w:fldChar w:fldCharType="begin"/>
            </w:r>
            <w:r w:rsidR="00E94518" w:rsidRPr="008B06CF">
              <w:rPr>
                <w:sz w:val="18"/>
                <w:szCs w:val="18"/>
                <w:lang w:val="en-GB"/>
              </w:rPr>
              <w:instrText xml:space="preserve"> ADDIN ZOTERO_ITEM CSL_CITATION {"citationID":"47ACVhjo","properties":{"formattedCitation":"(30)","plainCitation":"(30)","noteIndex":0},"citationItems":[{"id":3066,"uris":["http://zotero.org/users/11076147/items/7FLQKUR4"],"itemData":{"id":3066,"type":"article-journal","abstract":"Ethnicity and immigrant subgroup (classified as refugee or nonrefugee) are associated with poor mental health among immigrants. The aim of this study was to assess whether national origin-based differences in poor mental health can be explained by immigrant subgroup and if its importance varies depending on origin. A cross-sectional, population-based study of Swedish residents was conducted in 2006. The outcome was poor mental health, measured with the proxy variable psychotropic drugs purchased. Explanatory variables included immigrant subgroup and origin. Potential confounders were age, marital status, education, time in Sweden, and children. Logistic regression was carried out. The total population was 5,507,262. Immigrants from countries outside the Organisation for Economic Co-operation and Development (OECD) numbered 298,641. Immigrant subgroup partly explained the higher likelihood of poor mental health among non-OECD immigrants; when each country or area was analyzed separately, most refugees had a higher likelihood than nonrefugees did. Immigrant subgroup partly explained the origin-based differences in mental health, but this varied between different groups of origin.","container-title":"Journal of Nervous &amp; Mental Disease","DOI":"https://dx.doi.org/10.1097/NMD.0b013e31829dbd64","ISSN":"1539-736X","issue":"8","journalAbbreviation":"J Nerv Ment Dis","language":"English","page":"645-52","source":"Medline Adolescent","title":"The association between immigrant subgroup and poor mental health: a population-based register study","volume":"201","author":[{"family":"Hollander","given":"A. C."},{"family":"Bruce","given":"D."},{"family":"Burstrom","given":"B."},{"family":"Ekblad","given":"S."}],"issued":{"date-parts":[["2013",8]]}}}],"schema":"https://github.com/citation-style-language/schema/raw/master/csl-citation.json"}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(30)</w:t>
            </w:r>
            <w:r w:rsidRPr="008B06CF">
              <w:rPr>
                <w:sz w:val="18"/>
                <w:szCs w:val="18"/>
                <w:lang w:val="en-GB"/>
              </w:rPr>
              <w:fldChar w:fldCharType="end"/>
            </w:r>
          </w:p>
        </w:tc>
        <w:tc>
          <w:tcPr>
            <w:tcW w:w="1134" w:type="dxa"/>
            <w:hideMark/>
          </w:tcPr>
          <w:p w14:paraId="6C02A586" w14:textId="77777777" w:rsidR="001C4DD1" w:rsidRPr="008B06CF" w:rsidRDefault="001C4DD1" w:rsidP="00D95020">
            <w:pPr>
              <w:rPr>
                <w:sz w:val="18"/>
                <w:szCs w:val="18"/>
                <w:lang w:val="en-GB"/>
              </w:rPr>
            </w:pPr>
            <w:r w:rsidRPr="008B06CF">
              <w:rPr>
                <w:sz w:val="18"/>
                <w:szCs w:val="18"/>
                <w:lang w:val="en-GB"/>
              </w:rPr>
              <w:t>2013</w:t>
            </w:r>
          </w:p>
        </w:tc>
        <w:tc>
          <w:tcPr>
            <w:tcW w:w="5811" w:type="dxa"/>
            <w:hideMark/>
          </w:tcPr>
          <w:p w14:paraId="3C95079B" w14:textId="77777777" w:rsidR="001C4DD1" w:rsidRPr="008B06CF" w:rsidRDefault="001C4DD1" w:rsidP="00D95020">
            <w:pPr>
              <w:rPr>
                <w:sz w:val="18"/>
                <w:szCs w:val="18"/>
                <w:lang w:val="en-GB"/>
              </w:rPr>
            </w:pPr>
            <w:r w:rsidRPr="008B06CF">
              <w:rPr>
                <w:sz w:val="18"/>
                <w:szCs w:val="18"/>
                <w:lang w:val="en-GB"/>
              </w:rPr>
              <w:t>The association between immigrant subgroup and poor mental health: a population-based register study</w:t>
            </w:r>
          </w:p>
        </w:tc>
        <w:tc>
          <w:tcPr>
            <w:tcW w:w="4820" w:type="dxa"/>
            <w:hideMark/>
          </w:tcPr>
          <w:p w14:paraId="3C519DF3" w14:textId="722E9347" w:rsidR="001C4DD1" w:rsidRPr="008B06CF" w:rsidRDefault="001C4DD1" w:rsidP="00D95020">
            <w:pPr>
              <w:rPr>
                <w:sz w:val="18"/>
                <w:szCs w:val="18"/>
                <w:lang w:val="en-GB"/>
              </w:rPr>
            </w:pPr>
            <w:r w:rsidRPr="008B06CF">
              <w:rPr>
                <w:sz w:val="18"/>
                <w:szCs w:val="18"/>
                <w:lang w:val="en-GB"/>
              </w:rPr>
              <w:t xml:space="preserve">This paper assesses </w:t>
            </w:r>
            <w:r w:rsidR="00FC6077" w:rsidRPr="008B06CF">
              <w:rPr>
                <w:sz w:val="18"/>
                <w:szCs w:val="18"/>
                <w:lang w:val="en-GB"/>
              </w:rPr>
              <w:t xml:space="preserve">the </w:t>
            </w:r>
            <w:r w:rsidRPr="008B06CF">
              <w:rPr>
                <w:sz w:val="18"/>
                <w:szCs w:val="18"/>
                <w:lang w:val="en-GB"/>
              </w:rPr>
              <w:t xml:space="preserve">mental health status (measured by the proxy variable likelihood of prescribed and purchased psychotropic drugs) of groups of immigrants compared with the Swedish-born population. Second-generation immigrants were not specified. </w:t>
            </w:r>
          </w:p>
        </w:tc>
      </w:tr>
      <w:tr w:rsidR="001C4DD1" w:rsidRPr="008B06CF" w14:paraId="268C707D" w14:textId="77777777" w:rsidTr="00D95020">
        <w:trPr>
          <w:trHeight w:val="58"/>
        </w:trPr>
        <w:tc>
          <w:tcPr>
            <w:tcW w:w="2699" w:type="dxa"/>
            <w:hideMark/>
          </w:tcPr>
          <w:p w14:paraId="0B5CF176" w14:textId="795846FE" w:rsidR="001C4DD1" w:rsidRPr="008B06CF" w:rsidRDefault="001C4DD1" w:rsidP="00D95020">
            <w:pPr>
              <w:rPr>
                <w:sz w:val="18"/>
                <w:szCs w:val="18"/>
                <w:lang w:val="en-GB"/>
              </w:rPr>
            </w:pPr>
            <w:r w:rsidRPr="008B06CF">
              <w:rPr>
                <w:sz w:val="18"/>
                <w:szCs w:val="18"/>
                <w:lang w:val="en-GB"/>
              </w:rPr>
              <w:t xml:space="preserve">Hollander et al. </w:t>
            </w:r>
            <w:r w:rsidRPr="008B06CF">
              <w:rPr>
                <w:sz w:val="18"/>
                <w:szCs w:val="18"/>
                <w:lang w:val="en-GB"/>
              </w:rPr>
              <w:fldChar w:fldCharType="begin"/>
            </w:r>
            <w:r w:rsidR="00E94518" w:rsidRPr="008B06CF">
              <w:rPr>
                <w:sz w:val="18"/>
                <w:szCs w:val="18"/>
                <w:lang w:val="en-GB"/>
              </w:rPr>
              <w:instrText xml:space="preserve"> ADDIN ZOTERO_ITEM CSL_CITATION {"citationID":"PY17S0QA","properties":{"formattedCitation":"(31)","plainCitation":"(31)","noteIndex":0},"citationItems":[{"id":7103,"uris":["http://zotero.org/users/11076147/items/HW5JWK85"],"itemData":{"id":7103,"type":"article-journal","abstract":"OBJECTIVE: To determine whether refugees are at elevated risk of schizophrenia and other non-affective psychotic disorders, relative to non-refugee migrants from similar regions of origin and the Swedish-born population.\nDESIGN: Cohort study of people living in Sweden, born after 1 January 1984 and followed from their 14th birthday or arrival in Sweden, if later, until diagnosis of a non-affective psychotic disorder, emigration, death, or 31 December 2011.\nSETTING: Linked Swedish national register data.\nPARTICIPANTS: 1,347,790 people, including people born in Sweden to two Swedish-born parents (1,191,004; 88.4%), refugees (24,123; 1.8%), and non-refugee migrants (132,663; 9.8%) from four major refugee generating regions: the Middle East and north Africa, sub-Saharan Africa, Asia, and Eastern Europe and Russia.\nMAIN OUTCOME MEASURES: Cox regression analysis was used to estimate adjusted hazard ratios for non-affective psychotic disorders by refugee status and region of origin, controlling for age at risk, sex, disposable income, and population density.\nRESULTS: 3704 cases of non-affective psychotic disorder were identified during 8.9 million person years of follow-up. The crude incidence rate was 38.5 (95% confidence interval 37.2 to 39.9) per 100,000 person years in the Swedish-born population, 80.4 (72.7 to 88.9) per 100,000 person years in non-refugee migrants, and 126.4 (103.1 to 154.8) per 100,000 person years in refugees. Refugees were at increased risk of psychosis compared with both the Swedish-born population (adjusted hazard ratio 2.9, 95% confidence interval 2.3 to 3.6) and non-refugee migrants (1.7, 1.3 to 2.1) after adjustment for confounders. The increased rate in refugees compared with non-refugee migrants was more pronounced in men (likelihood ratio test for interaction chi(2) (df=2) z=13.5; P=0.001) and was present for refugees from all regions except sub-Saharan Africa. Both refugees and non-refugee migrants from sub-Saharan Africa had similarly high rates relative to the Swedish-born population.\nCONCLUSIONS: Refugees face an increased risk of schizophrenia and other non-affective psychotic disorders compared with non-refugee migrants from similar regions of origin and the native-born Swedish population. Clinicians and health service planners in refugee receiving countries should be aware of a raised risk of psychosis in addition to other mental and physical health inequalities experienced by refugees.","container-title":"BMJ","DOI":"https://dx.doi.org/10.1136/bmj.i1030","ISSN":"1756-1833","journalAbbreviation":"Bmj","language":"English","page":"i1030","source":"Medline Adolescent","title":"Refugee migration and risk of schizophrenia and other non-affective psychoses: cohort study of 1.3 million people in Sweden","volume":"352","author":[{"family":"Hollander","given":"A. C."},{"family":"Dal","given":"H."},{"family":"Lewis","given":"G."},{"family":"Magnusson","given":"C."},{"family":"Kirkbride","given":"J. B."},{"family":"Dalman","given":"C."}],"issued":{"date-parts":[["2016",3,15]]}}}],"schema":"https://github.com/citation-style-language/schema/raw/master/csl-citation.json"}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(31)</w:t>
            </w:r>
            <w:r w:rsidRPr="008B06CF">
              <w:rPr>
                <w:sz w:val="18"/>
                <w:szCs w:val="18"/>
                <w:lang w:val="en-GB"/>
              </w:rPr>
              <w:fldChar w:fldCharType="end"/>
            </w:r>
          </w:p>
        </w:tc>
        <w:tc>
          <w:tcPr>
            <w:tcW w:w="1134" w:type="dxa"/>
            <w:hideMark/>
          </w:tcPr>
          <w:p w14:paraId="07A8041A" w14:textId="77777777" w:rsidR="001C4DD1" w:rsidRPr="008B06CF" w:rsidRDefault="001C4DD1" w:rsidP="00D95020">
            <w:pPr>
              <w:rPr>
                <w:sz w:val="18"/>
                <w:szCs w:val="18"/>
                <w:lang w:val="en-GB"/>
              </w:rPr>
            </w:pPr>
            <w:r w:rsidRPr="008B06CF">
              <w:rPr>
                <w:sz w:val="18"/>
                <w:szCs w:val="18"/>
                <w:lang w:val="en-GB"/>
              </w:rPr>
              <w:t>2016</w:t>
            </w:r>
          </w:p>
        </w:tc>
        <w:tc>
          <w:tcPr>
            <w:tcW w:w="5811" w:type="dxa"/>
            <w:hideMark/>
          </w:tcPr>
          <w:p w14:paraId="53B210D1" w14:textId="77777777" w:rsidR="001C4DD1" w:rsidRPr="008B06CF" w:rsidRDefault="001C4DD1" w:rsidP="00D95020">
            <w:pPr>
              <w:rPr>
                <w:sz w:val="18"/>
                <w:szCs w:val="18"/>
                <w:lang w:val="en-GB"/>
              </w:rPr>
            </w:pPr>
            <w:r w:rsidRPr="008B06CF">
              <w:rPr>
                <w:sz w:val="18"/>
                <w:szCs w:val="18"/>
                <w:lang w:val="en-GB"/>
              </w:rPr>
              <w:t>Refugee migration and risk of schizophrenia and other non-affective psychoses: cohort study of 1.3 million people in Sweden</w:t>
            </w:r>
          </w:p>
        </w:tc>
        <w:tc>
          <w:tcPr>
            <w:tcW w:w="4820" w:type="dxa"/>
            <w:hideMark/>
          </w:tcPr>
          <w:p w14:paraId="713C04AE" w14:textId="52581769" w:rsidR="001C4DD1" w:rsidRPr="008B06CF" w:rsidRDefault="001C4DD1" w:rsidP="00D95020">
            <w:pPr>
              <w:rPr>
                <w:sz w:val="18"/>
                <w:szCs w:val="18"/>
                <w:lang w:val="en-GB"/>
              </w:rPr>
            </w:pPr>
            <w:r w:rsidRPr="008B06CF">
              <w:rPr>
                <w:sz w:val="18"/>
                <w:szCs w:val="18"/>
                <w:lang w:val="en-GB"/>
              </w:rPr>
              <w:t>This paper determines whether refugees are at elevated risk of schizophrenia and other non-affective psychotic disorders relative to non-refugee migrants from</w:t>
            </w:r>
            <w:r w:rsidR="004813EC" w:rsidRPr="008B06CF">
              <w:rPr>
                <w:sz w:val="18"/>
                <w:szCs w:val="18"/>
                <w:lang w:val="en-GB"/>
              </w:rPr>
              <w:t xml:space="preserve"> </w:t>
            </w:r>
            <w:r w:rsidRPr="008B06CF">
              <w:rPr>
                <w:sz w:val="18"/>
                <w:szCs w:val="18"/>
                <w:lang w:val="en-GB"/>
              </w:rPr>
              <w:t xml:space="preserve">similar regions of origin and the Swedish-born population. Second-generation immigrants were not specified. </w:t>
            </w:r>
          </w:p>
        </w:tc>
      </w:tr>
      <w:tr w:rsidR="001C4DD1" w:rsidRPr="008B06CF" w14:paraId="31580849" w14:textId="77777777" w:rsidTr="00CF6C91">
        <w:trPr>
          <w:trHeight w:val="806"/>
        </w:trPr>
        <w:tc>
          <w:tcPr>
            <w:tcW w:w="2699" w:type="dxa"/>
            <w:hideMark/>
          </w:tcPr>
          <w:p w14:paraId="74C426D3" w14:textId="0263A8AF" w:rsidR="001C4DD1" w:rsidRPr="008B06CF" w:rsidRDefault="001C4DD1" w:rsidP="00D95020">
            <w:pPr>
              <w:rPr>
                <w:sz w:val="18"/>
                <w:szCs w:val="18"/>
                <w:lang w:val="en-GB"/>
              </w:rPr>
            </w:pPr>
            <w:r w:rsidRPr="008B06CF">
              <w:rPr>
                <w:sz w:val="18"/>
                <w:szCs w:val="18"/>
                <w:lang w:val="en-GB"/>
              </w:rPr>
              <w:t xml:space="preserve">Holmberg and Hellberg </w:t>
            </w:r>
            <w:r w:rsidRPr="008B06CF">
              <w:rPr>
                <w:sz w:val="18"/>
                <w:szCs w:val="18"/>
                <w:lang w:val="en-GB"/>
              </w:rPr>
              <w:fldChar w:fldCharType="begin"/>
            </w:r>
            <w:r w:rsidR="00E94518" w:rsidRPr="008B06CF">
              <w:rPr>
                <w:sz w:val="18"/>
                <w:szCs w:val="18"/>
                <w:lang w:val="en-GB"/>
              </w:rPr>
              <w:instrText xml:space="preserve"> ADDIN ZOTERO_ITEM CSL_CITATION {"citationID":"BA8rQA12","properties":{"formattedCitation":"(32)","plainCitation":"(32)","noteIndex":0},"citationItems":[{"id":3455,"uris":["http://zotero.org/users/11076147/items/9FLTC8MS"],"itemData":{"id":3455,"type":"article-journal","abstract":"Our objective was to compare sociodemographic conditions and risky/health behaviors affecting Turkish or Middle Eastern versus ethnic Swedes and Finnish immigrant adolescents, respectively. All eligible adolescents 13-18 years old (3,216 pupils) in a medium-sized town in Sweden completed a validated in-depth questionnaire (Q90), with 165 questions. One hundred and one adolescents were Turkish or Middle Eastern immigrants, while 73 were immigrants from Finland, a neighboring country to Sweden. Turkish/Middle Eastern immigrants were more likely to attend a theoretical program in school, were rarely bullied, as compared to ethnic Swedes and Finns. Turkish/Middle Eastern girls used alcohol at a lower frequency, and reported less depression and sexual experiences than ethnic Swedish girls and Finns. A higher frequency of Finnish adolescents had been bullied and had vandalized, and Finnish adolescents were also determined to have used tobacco and cannabis and to be heavy drinkers more frequently than boys from Turkey/the Middle East. We concluded that adolescent immigrants from Turkey and the Middle East seem to be well adapted to Sweden and also have ambitions for a higher education. Differences in risky behaviors were particularly pronounced in comparisons with immigrants from Finland for both boys and girls.","container-title":"Turkish Journal of Pediatrics","ISSN":"0041-4301","issue":"5","journalAbbreviation":"Turk J Pediatr","language":"English","page":"418-25","source":"Medline Adolescent","title":"Characteristics of relevance for health in Turkish and Middle Eastern adolescent immigrants compared to Finnish immigrants and ethnic Swedish teenagers","volume":"50","author":[{"family":"Holmberg","given":"L. I."},{"family":"Hellberg","given":"D."}],"issued":{"date-parts":[["2008",10]]}}}],"schema":"https://github.com/citation-style-language/schema/raw/master/csl-citation.json"}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(32)</w:t>
            </w:r>
            <w:r w:rsidRPr="008B06CF">
              <w:rPr>
                <w:sz w:val="18"/>
                <w:szCs w:val="18"/>
                <w:lang w:val="en-GB"/>
              </w:rPr>
              <w:fldChar w:fldCharType="end"/>
            </w:r>
          </w:p>
        </w:tc>
        <w:tc>
          <w:tcPr>
            <w:tcW w:w="1134" w:type="dxa"/>
            <w:hideMark/>
          </w:tcPr>
          <w:p w14:paraId="24126E6E" w14:textId="77777777" w:rsidR="001C4DD1" w:rsidRPr="008B06CF" w:rsidRDefault="001C4DD1" w:rsidP="00D95020">
            <w:pPr>
              <w:rPr>
                <w:sz w:val="18"/>
                <w:szCs w:val="18"/>
                <w:lang w:val="en-GB"/>
              </w:rPr>
            </w:pPr>
            <w:r w:rsidRPr="008B06CF">
              <w:rPr>
                <w:sz w:val="18"/>
                <w:szCs w:val="18"/>
                <w:lang w:val="en-GB"/>
              </w:rPr>
              <w:t>2008</w:t>
            </w:r>
          </w:p>
        </w:tc>
        <w:tc>
          <w:tcPr>
            <w:tcW w:w="5811" w:type="dxa"/>
            <w:hideMark/>
          </w:tcPr>
          <w:p w14:paraId="72233C83" w14:textId="77777777" w:rsidR="001C4DD1" w:rsidRPr="008B06CF" w:rsidRDefault="001C4DD1" w:rsidP="00D95020">
            <w:pPr>
              <w:rPr>
                <w:sz w:val="18"/>
                <w:szCs w:val="18"/>
                <w:lang w:val="en-GB"/>
              </w:rPr>
            </w:pPr>
            <w:r w:rsidRPr="008B06CF">
              <w:rPr>
                <w:sz w:val="18"/>
                <w:szCs w:val="18"/>
                <w:lang w:val="en-GB"/>
              </w:rPr>
              <w:t>Characteristics of relevance for health in Turkish and Middle Eastern adolescent immigrants compared to Finnish immigrants and ethnic Swedish teenagers</w:t>
            </w:r>
          </w:p>
        </w:tc>
        <w:tc>
          <w:tcPr>
            <w:tcW w:w="4820" w:type="dxa"/>
            <w:hideMark/>
          </w:tcPr>
          <w:p w14:paraId="4CD56387" w14:textId="20E6C21D" w:rsidR="001C4DD1" w:rsidRPr="008B06CF" w:rsidRDefault="004813EC" w:rsidP="00D95020">
            <w:pPr>
              <w:rPr>
                <w:sz w:val="18"/>
                <w:szCs w:val="18"/>
                <w:lang w:val="en-GB"/>
              </w:rPr>
            </w:pPr>
            <w:r w:rsidRPr="008B06CF">
              <w:rPr>
                <w:sz w:val="18"/>
                <w:szCs w:val="18"/>
                <w:lang w:val="en-GB"/>
              </w:rPr>
              <w:t>The authors compare sociodemographic conditions and risky/health behaviours affecting Turkish or Middle Eastern versus ethnic Swedes and Finnish immigrant adolescents, respectively. The study did not differentiate between first—and</w:t>
            </w:r>
            <w:r w:rsidR="001C4DD1" w:rsidRPr="008B06CF">
              <w:rPr>
                <w:sz w:val="18"/>
                <w:szCs w:val="18"/>
                <w:lang w:val="en-GB"/>
              </w:rPr>
              <w:t xml:space="preserve"> second-generation immigrants.</w:t>
            </w:r>
          </w:p>
        </w:tc>
      </w:tr>
      <w:tr w:rsidR="001C4DD1" w:rsidRPr="008B06CF" w14:paraId="170861BA" w14:textId="77777777" w:rsidTr="00D95020">
        <w:trPr>
          <w:trHeight w:val="410"/>
        </w:trPr>
        <w:tc>
          <w:tcPr>
            <w:tcW w:w="2699" w:type="dxa"/>
            <w:hideMark/>
          </w:tcPr>
          <w:p w14:paraId="1942B4FC" w14:textId="4BC6C0DF" w:rsidR="001C4DD1" w:rsidRPr="008B06CF" w:rsidRDefault="001C4DD1" w:rsidP="00D95020">
            <w:pPr>
              <w:rPr>
                <w:sz w:val="18"/>
                <w:szCs w:val="18"/>
                <w:lang w:val="en-GB"/>
              </w:rPr>
            </w:pPr>
            <w:r w:rsidRPr="008B06CF">
              <w:rPr>
                <w:sz w:val="18"/>
                <w:szCs w:val="18"/>
                <w:lang w:val="en-GB"/>
              </w:rPr>
              <w:t xml:space="preserve">Hynek et al. </w:t>
            </w:r>
            <w:r w:rsidRPr="008B06CF">
              <w:rPr>
                <w:sz w:val="18"/>
                <w:szCs w:val="18"/>
                <w:lang w:val="en-GB"/>
              </w:rPr>
              <w:fldChar w:fldCharType="begin"/>
            </w:r>
            <w:r w:rsidR="00E94518" w:rsidRPr="008B06CF">
              <w:rPr>
                <w:sz w:val="18"/>
                <w:szCs w:val="18"/>
                <w:lang w:val="en-GB"/>
              </w:rPr>
              <w:instrText xml:space="preserve"> ADDIN ZOTERO_ITEM CSL_CITATION {"citationID":"O9wBye98","properties":{"formattedCitation":"(33)","plainCitation":"(33)","noteIndex":0},"citationItems":[{"id":3051,"uris":["http://zotero.org/users/11076147/items/AJKUCL9C"],"itemData":{"id":3051,"type":"article-journal","abstract":"BACKGROUND: Marriage is considered beneficial for mental health when stable and of high quality. Yet, it is unclear whether marriage is equally advantageous for everyone regardless of marital timing or migrant background. This study aimed to investigate the association between early marriage and mental disorder, defined by outpatient mental healthcare (OPMH) service use, and whether the association varies between migrant and non-migrant women.\nMETHODS: Using data from four Norwegian national registers, we applied discrete-time logistic regression analyses to study the aims of interest, among 602 473 young women aged 17-35 years. All women were followed from 2006 or the year they turned 17, and until first OPMH consultation, 2015 (study end), the year they turned 35, when emigrated, died, or changed marital status from married to separated, divorced, or widowed.\nRESULTS: Results show that unmarried and early married women had increased odds of mental disorder when compared to on-time married women. However, the differences between the early and on-time married women were explained by differences in educational level. There was no significant interaction between marital status and migrant background.\nCONCLUSIONS: Differences in mental health between early- and on time married women are attributed to poorer educational attainment of women who marry early. Furthermore, migrant background seems to have a limited role in the association between marital timing and mental disorder. The promotion of formal education among young women could contribute to the accumulation of socioeconomic and psychosocial resources, thus, reducing the risk of mental disorder, also among early married women.","container-title":"BMC Women's Health","DOI":"https://dx.doi.org/10.1186/s12905-022-01836-5","ISSN":"1472-6874","issue":"1","language":"English","page":"258","source":"Medline Adolescent","title":"The association between early marriage and mental disorder among young migrant and non-migrant women: a Norwegian register-based study","volume":"22","author":[{"family":"Hynek","given":"K. A."},{"family":"Abebe","given":"D. S."},{"family":"Liefbroer","given":"A. C."},{"family":"Hauge","given":"L. J."},{"family":"Straiton","given":"M. L."}],"issued":{"date-parts":[["2022"]],"season":"27"}}}],"schema":"https://github.com/citation-style-language/schema/raw/master/csl-citation.json"}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(33)</w:t>
            </w:r>
            <w:r w:rsidRPr="008B06CF">
              <w:rPr>
                <w:sz w:val="18"/>
                <w:szCs w:val="18"/>
                <w:lang w:val="en-GB"/>
              </w:rPr>
              <w:fldChar w:fldCharType="end"/>
            </w:r>
            <w:r w:rsidRPr="008B06CF">
              <w:rPr>
                <w:sz w:val="18"/>
                <w:szCs w:val="18"/>
                <w:lang w:val="en-GB"/>
              </w:rPr>
              <w:t xml:space="preserve"> </w:t>
            </w:r>
          </w:p>
        </w:tc>
        <w:tc>
          <w:tcPr>
            <w:tcW w:w="1134" w:type="dxa"/>
            <w:hideMark/>
          </w:tcPr>
          <w:p w14:paraId="2F25E092"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5B24FD48" w14:textId="77777777" w:rsidR="001C4DD1" w:rsidRPr="008B06CF" w:rsidRDefault="001C4DD1" w:rsidP="00D95020">
            <w:pPr>
              <w:rPr>
                <w:sz w:val="18"/>
                <w:szCs w:val="18"/>
                <w:lang w:val="en-GB"/>
              </w:rPr>
            </w:pPr>
            <w:r w:rsidRPr="008B06CF">
              <w:rPr>
                <w:sz w:val="18"/>
                <w:szCs w:val="18"/>
                <w:lang w:val="en-GB"/>
              </w:rPr>
              <w:t>The association between early marriage and mental disorder among young migrant and non-migrant women: a Norwegian register-based study</w:t>
            </w:r>
          </w:p>
        </w:tc>
        <w:tc>
          <w:tcPr>
            <w:tcW w:w="4820" w:type="dxa"/>
            <w:hideMark/>
          </w:tcPr>
          <w:p w14:paraId="35158E7F" w14:textId="3A3E39B2" w:rsidR="001C4DD1" w:rsidRPr="008B06CF" w:rsidRDefault="001C4DD1" w:rsidP="00D95020">
            <w:pPr>
              <w:rPr>
                <w:sz w:val="18"/>
                <w:szCs w:val="18"/>
                <w:lang w:val="en-GB"/>
              </w:rPr>
            </w:pPr>
            <w:r w:rsidRPr="008B06CF">
              <w:rPr>
                <w:sz w:val="18"/>
                <w:szCs w:val="18"/>
                <w:lang w:val="en-GB"/>
              </w:rPr>
              <w:t xml:space="preserve">The paper aims to investigate the association between early marriage and mental </w:t>
            </w:r>
            <w:r w:rsidR="004813EC" w:rsidRPr="008B06CF">
              <w:rPr>
                <w:sz w:val="18"/>
                <w:szCs w:val="18"/>
                <w:lang w:val="en-GB"/>
              </w:rPr>
              <w:t>disorders. It focuses on women aged 17–35 and includes only women born in Norway (the majority and descendants) and women who migrated to Norway prior to the age of 18. The study did not differentiate between first—and</w:t>
            </w:r>
            <w:r w:rsidRPr="008B06CF">
              <w:rPr>
                <w:sz w:val="18"/>
                <w:szCs w:val="18"/>
                <w:lang w:val="en-GB"/>
              </w:rPr>
              <w:t xml:space="preserve"> second-generation immigrants.</w:t>
            </w:r>
          </w:p>
        </w:tc>
      </w:tr>
      <w:tr w:rsidR="001C4DD1" w:rsidRPr="008B06CF" w14:paraId="6F97003C" w14:textId="77777777" w:rsidTr="00CF6C91">
        <w:trPr>
          <w:trHeight w:val="657"/>
        </w:trPr>
        <w:tc>
          <w:tcPr>
            <w:tcW w:w="2699" w:type="dxa"/>
            <w:hideMark/>
          </w:tcPr>
          <w:p w14:paraId="3799C9E7" w14:textId="0AB734F2" w:rsidR="001C4DD1" w:rsidRPr="008B06CF" w:rsidRDefault="001C4DD1" w:rsidP="00D95020">
            <w:pPr>
              <w:rPr>
                <w:sz w:val="18"/>
                <w:szCs w:val="18"/>
                <w:lang w:val="en-GB"/>
              </w:rPr>
            </w:pPr>
            <w:r w:rsidRPr="008B06CF">
              <w:rPr>
                <w:sz w:val="18"/>
                <w:szCs w:val="18"/>
                <w:lang w:val="en-GB"/>
              </w:rPr>
              <w:t xml:space="preserve">Ivert et al. </w:t>
            </w:r>
            <w:r w:rsidRPr="008B06CF">
              <w:rPr>
                <w:sz w:val="18"/>
                <w:szCs w:val="18"/>
                <w:lang w:val="en-GB"/>
              </w:rPr>
              <w:fldChar w:fldCharType="begin"/>
            </w:r>
            <w:r w:rsidR="00E94518" w:rsidRPr="008B06CF">
              <w:rPr>
                <w:sz w:val="18"/>
                <w:szCs w:val="18"/>
                <w:lang w:val="en-GB"/>
              </w:rPr>
              <w:instrText xml:space="preserve"> ADDIN ZOTERO_ITEM CSL_CITATION {"citationID":"ioNVAMgB","properties":{"formattedCitation":"(34)","plainCitation":"(34)","noteIndex":0},"citationItems":[{"id":8489,"uris":["http://zotero.org/users/11076147/items/UR3XU95B"],"itemData":{"id":8489,"type":"article-journal","abstract":"PURPOSE: To investigate how parental country of birth and individual gender affect utilisation of psychiatric care in adolescents. METHODS: On the basis of data from the Longitudinal Multilevel Analysis in Scania database, the article employs logistic regression to analyse the utilisation of psychiatric care among adolescents aged 13-18 (n = 92203) who were living in the southern Swedish county of Scania in 2005. RESULTS: Adolescents whose parents were born in middle- or low-income countries presented lower levels of psychiatric outpatient care utilisation than those with native parents. Initially, no associations were found between the utilisation of psychiatric inpatient care and parental country of birth. Following adjustment for socio-demographic variables, it was found that adolescents with parents born in low-income countries were less likely to utilise psychiatric inpatient care. Girls presented higher levels of psychiatric care utilisation, but controls for possible interactions revealed that this was true primarily for girls with parents born in Sweden or other high-income countries. CONCLUSIONS: The different utilisation patterns found among adolescents with different backgrounds should be taken into consideration when planning and designing psychiatric care for adolescents, and when allocating resources. Our results may indicate lower levels of mental health problems among adolescents with parents born in middle- or low-income countries implying that protective factors compensate other stressors implicated in mental health problems. On the other hand, our findings may indicate an unmet health-care need as a result of problems accessing care.","archive_location":"rayyan-405571069","container-title":"Social Psychiatry &amp; Psychiatric Epidemiology","DOI":"10.1007/s00127-012-0589-3","ISSN":"1433-9285","issue":"5","page":"693-9","title":"How are immigrant background and gender associated with the utilisation of psychiatric care among adolescents?","volume":"48","author":[{"family":"Ivert","given":"A. K."},{"family":"Merlo","given":"J."},{"family":"Svensson","given":"R."},{"literal":"Lev"},{"family":"er","given":"M. T."}],"issued":{"date-parts":[["2013"]]}}}],"schema":"https://github.com/citation-style-language/schema/raw/master/csl-citation.json"}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(34)</w:t>
            </w:r>
            <w:r w:rsidRPr="008B06CF">
              <w:rPr>
                <w:sz w:val="18"/>
                <w:szCs w:val="18"/>
                <w:lang w:val="en-GB"/>
              </w:rPr>
              <w:fldChar w:fldCharType="end"/>
            </w:r>
            <w:r w:rsidRPr="008B06CF">
              <w:rPr>
                <w:sz w:val="18"/>
                <w:szCs w:val="18"/>
                <w:lang w:val="en-GB"/>
              </w:rPr>
              <w:t xml:space="preserve"> </w:t>
            </w:r>
          </w:p>
        </w:tc>
        <w:tc>
          <w:tcPr>
            <w:tcW w:w="1134" w:type="dxa"/>
            <w:hideMark/>
          </w:tcPr>
          <w:p w14:paraId="21E378A3" w14:textId="77777777" w:rsidR="001C4DD1" w:rsidRPr="008B06CF" w:rsidRDefault="001C4DD1" w:rsidP="00D95020">
            <w:pPr>
              <w:rPr>
                <w:sz w:val="18"/>
                <w:szCs w:val="18"/>
                <w:lang w:val="en-GB"/>
              </w:rPr>
            </w:pPr>
            <w:r w:rsidRPr="008B06CF">
              <w:rPr>
                <w:sz w:val="18"/>
                <w:szCs w:val="18"/>
                <w:lang w:val="en-GB"/>
              </w:rPr>
              <w:t>2013</w:t>
            </w:r>
          </w:p>
        </w:tc>
        <w:tc>
          <w:tcPr>
            <w:tcW w:w="5811" w:type="dxa"/>
            <w:hideMark/>
          </w:tcPr>
          <w:p w14:paraId="2E97D743" w14:textId="4C2DFAD4" w:rsidR="001C4DD1" w:rsidRPr="008B06CF" w:rsidRDefault="001C4DD1" w:rsidP="00D95020">
            <w:pPr>
              <w:rPr>
                <w:sz w:val="18"/>
                <w:szCs w:val="18"/>
                <w:lang w:val="en-GB"/>
              </w:rPr>
            </w:pPr>
            <w:r w:rsidRPr="008B06CF">
              <w:rPr>
                <w:sz w:val="18"/>
                <w:szCs w:val="18"/>
                <w:lang w:val="en-GB"/>
              </w:rPr>
              <w:t xml:space="preserve">How are immigrant background and gender associated with the </w:t>
            </w:r>
            <w:r w:rsidR="00397BCD" w:rsidRPr="008B06CF">
              <w:rPr>
                <w:sz w:val="18"/>
                <w:szCs w:val="18"/>
                <w:lang w:val="en-GB"/>
              </w:rPr>
              <w:t>utilisation</w:t>
            </w:r>
            <w:r w:rsidRPr="008B06CF">
              <w:rPr>
                <w:sz w:val="18"/>
                <w:szCs w:val="18"/>
                <w:lang w:val="en-GB"/>
              </w:rPr>
              <w:t xml:space="preserve"> of psychiatric care among adolescents?</w:t>
            </w:r>
          </w:p>
        </w:tc>
        <w:tc>
          <w:tcPr>
            <w:tcW w:w="4820" w:type="dxa"/>
            <w:hideMark/>
          </w:tcPr>
          <w:p w14:paraId="1229FB36" w14:textId="1F1759A4" w:rsidR="001C4DD1" w:rsidRPr="008B06CF" w:rsidRDefault="00397BCD" w:rsidP="00D95020">
            <w:pPr>
              <w:rPr>
                <w:sz w:val="18"/>
                <w:szCs w:val="18"/>
                <w:lang w:val="en-GB"/>
              </w:rPr>
            </w:pPr>
            <w:r w:rsidRPr="008B06CF">
              <w:rPr>
                <w:sz w:val="18"/>
                <w:szCs w:val="18"/>
                <w:lang w:val="en-GB"/>
              </w:rPr>
              <w:t xml:space="preserve">The authors investigate how parental country of birth and individual gender affect the </w:t>
            </w:r>
            <w:r w:rsidR="001C4DD1" w:rsidRPr="008B06CF">
              <w:rPr>
                <w:sz w:val="18"/>
                <w:szCs w:val="18"/>
                <w:lang w:val="en-GB"/>
              </w:rPr>
              <w:t>utilization of psychiatric care in adolescents. The study population was not classified into 1st and 2nd generation immigrants.</w:t>
            </w:r>
          </w:p>
        </w:tc>
      </w:tr>
      <w:tr w:rsidR="001C4DD1" w:rsidRPr="008B06CF" w14:paraId="50DC8B8D" w14:textId="77777777" w:rsidTr="00457EB3">
        <w:trPr>
          <w:trHeight w:val="983"/>
        </w:trPr>
        <w:tc>
          <w:tcPr>
            <w:tcW w:w="2699" w:type="dxa"/>
            <w:hideMark/>
          </w:tcPr>
          <w:p w14:paraId="0EF0F1CA" w14:textId="6278234A" w:rsidR="001C4DD1" w:rsidRPr="008B06CF" w:rsidRDefault="001C4DD1" w:rsidP="00D95020">
            <w:pPr>
              <w:rPr>
                <w:sz w:val="18"/>
                <w:szCs w:val="18"/>
                <w:lang w:val="en-GB"/>
              </w:rPr>
            </w:pPr>
            <w:r w:rsidRPr="008B06CF">
              <w:rPr>
                <w:sz w:val="18"/>
                <w:szCs w:val="18"/>
                <w:lang w:val="en-GB"/>
              </w:rPr>
              <w:t xml:space="preserve">Jervelund et al. </w:t>
            </w:r>
            <w:r w:rsidRPr="008B06CF">
              <w:rPr>
                <w:sz w:val="18"/>
                <w:szCs w:val="18"/>
                <w:lang w:val="en-GB"/>
              </w:rPr>
              <w:fldChar w:fldCharType="begin"/>
            </w:r>
            <w:r w:rsidR="00E94518" w:rsidRPr="008B06CF">
              <w:rPr>
                <w:sz w:val="18"/>
                <w:szCs w:val="18"/>
                <w:lang w:val="en-GB"/>
              </w:rPr>
              <w:instrText xml:space="preserve"> ADDIN ZOTERO_ITEM CSL_CITATION {"citationID":"ic7FbJO9","properties":{"formattedCitation":"(35)","plainCitation":"(35)","noteIndex":0},"citationItems":[{"id":1666,"uris":["http://zotero.org/users/11076147/items/J3ZMXXP5"],"itemData":{"id":1666,"type":"article-journal","abstract":"To enable preventive policies to address health inequity across ethnic groups, this review overviews the current knowledge on morbidity, self-perceived health and mortality among non-Western immigrants and their descendants in Denmark. A systematic search in PUBMED, SCOPUS, Embase and Cochrane as well as in national databases was undertaken. The final number of publications included was 45. Adult immigrants had higher morbidity, but lower mortality compared to ethnic Danes. Immigrant children had higher mortality and morbidity compared to ethnic Danes. Immigrants' health is critical to reach the political goals of integration. Despite non-Western immigrants' higher morbidity than ethnic Danes, no national strategy targeting immigrants' health has been implemented. Future research should include elderly immigrants and children, preferably employing a life-course perspective to enhance understanding of parallel processes of societal adaptation and health.","container-title":"Journal of Immigrant &amp; Minority Health","DOI":"https://dx.doi.org/10.1007/s10903-016-0347-9","ISSN":"1557-1920","issue":"2","journalAbbreviation":"J Immigr Minor Health","language":"English","page":"448-476","source":"MEDLINE","title":"Morbidity, Self-Perceived Health and Mortality Among non-Western Immigrants and Their Descendants in Denmark in a Life Phase Perspective","volume":"19","author":[{"family":"Jervelund","given":"S. S."},{"family":"Malik","given":"S."},{"family":"Ahlmark","given":"N."},{"family":"Villadsen","given":"S. F."},{"family":"Nielsen","given":"A."},{"family":"Vitus","given":"K."}],"issued":{"date-parts":[["2017"]]}}}],"schema":"https://github.com/citation-style-language/schema/raw/master/csl-citation.json"}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(35)</w:t>
            </w:r>
            <w:r w:rsidRPr="008B06CF">
              <w:rPr>
                <w:sz w:val="18"/>
                <w:szCs w:val="18"/>
                <w:lang w:val="en-GB"/>
              </w:rPr>
              <w:fldChar w:fldCharType="end"/>
            </w:r>
          </w:p>
        </w:tc>
        <w:tc>
          <w:tcPr>
            <w:tcW w:w="1134" w:type="dxa"/>
            <w:hideMark/>
          </w:tcPr>
          <w:p w14:paraId="4C788CC0" w14:textId="77777777" w:rsidR="001C4DD1" w:rsidRPr="008B06CF" w:rsidRDefault="001C4DD1" w:rsidP="00D95020">
            <w:pPr>
              <w:rPr>
                <w:sz w:val="18"/>
                <w:szCs w:val="18"/>
                <w:lang w:val="en-GB"/>
              </w:rPr>
            </w:pPr>
            <w:r w:rsidRPr="008B06CF">
              <w:rPr>
                <w:sz w:val="18"/>
                <w:szCs w:val="18"/>
                <w:lang w:val="en-GB"/>
              </w:rPr>
              <w:t>2017</w:t>
            </w:r>
          </w:p>
        </w:tc>
        <w:tc>
          <w:tcPr>
            <w:tcW w:w="5811" w:type="dxa"/>
            <w:hideMark/>
          </w:tcPr>
          <w:p w14:paraId="47BC8EB2" w14:textId="77777777" w:rsidR="001C4DD1" w:rsidRPr="008B06CF" w:rsidRDefault="001C4DD1" w:rsidP="00D95020">
            <w:pPr>
              <w:rPr>
                <w:sz w:val="18"/>
                <w:szCs w:val="18"/>
                <w:lang w:val="en-GB"/>
              </w:rPr>
            </w:pPr>
            <w:r w:rsidRPr="008B06CF">
              <w:rPr>
                <w:sz w:val="18"/>
                <w:szCs w:val="18"/>
                <w:lang w:val="en-GB"/>
              </w:rPr>
              <w:t>Morbidity, Self-Perceived Health and Mortality Among Non-Western Immigrants and Their Descendants in Denmark in a Life Phase Perspective</w:t>
            </w:r>
          </w:p>
        </w:tc>
        <w:tc>
          <w:tcPr>
            <w:tcW w:w="4820" w:type="dxa"/>
            <w:hideMark/>
          </w:tcPr>
          <w:p w14:paraId="27BB208D" w14:textId="77777777" w:rsidR="001C4DD1" w:rsidRPr="008B06CF" w:rsidRDefault="001C4DD1" w:rsidP="00D95020">
            <w:pPr>
              <w:rPr>
                <w:sz w:val="18"/>
                <w:szCs w:val="18"/>
                <w:lang w:val="en-GB"/>
              </w:rPr>
            </w:pPr>
            <w:r w:rsidRPr="008B06CF">
              <w:rPr>
                <w:sz w:val="18"/>
                <w:szCs w:val="18"/>
                <w:lang w:val="en-GB"/>
              </w:rPr>
              <w:t xml:space="preserve">Review study which did not focus solely on 2nd generation immigrants. The review was screened for potentially relevant articles. </w:t>
            </w:r>
          </w:p>
        </w:tc>
      </w:tr>
      <w:tr w:rsidR="001C4DD1" w:rsidRPr="008B06CF" w14:paraId="25A72930" w14:textId="77777777" w:rsidTr="00D95020">
        <w:trPr>
          <w:trHeight w:val="58"/>
        </w:trPr>
        <w:tc>
          <w:tcPr>
            <w:tcW w:w="2699" w:type="dxa"/>
            <w:hideMark/>
          </w:tcPr>
          <w:p w14:paraId="37E28141" w14:textId="149A2272" w:rsidR="001C4DD1" w:rsidRPr="008B06CF" w:rsidRDefault="001C4DD1" w:rsidP="00D95020">
            <w:pPr>
              <w:rPr>
                <w:sz w:val="18"/>
                <w:szCs w:val="18"/>
                <w:lang w:val="en-GB"/>
              </w:rPr>
            </w:pPr>
            <w:r w:rsidRPr="008B06CF">
              <w:rPr>
                <w:sz w:val="18"/>
                <w:szCs w:val="18"/>
                <w:lang w:val="en-GB"/>
              </w:rPr>
              <w:t xml:space="preserve">Johnson et al. </w:t>
            </w:r>
            <w:r w:rsidRPr="008B06CF">
              <w:rPr>
                <w:sz w:val="18"/>
                <w:szCs w:val="18"/>
                <w:lang w:val="en-GB"/>
              </w:rPr>
              <w:fldChar w:fldCharType="begin"/>
            </w:r>
            <w:r w:rsidR="00E94518" w:rsidRPr="008B06CF">
              <w:rPr>
                <w:sz w:val="18"/>
                <w:szCs w:val="18"/>
                <w:lang w:val="en-GB"/>
              </w:rPr>
              <w:instrText xml:space="preserve"> ADDIN ZOTERO_ITEM CSL_CITATION {"citationID":"5JlOMFBV","properties":{"formattedCitation":"(36)","plainCitation":"(36)","noteIndex":0},"citationItems":[{"id":7325,"uris":["http://zotero.org/users/11076147/items/8WKZSLJL"],"itemData":{"id":7325,"type":"article-journal","abstract":"BACKGROUND: Social capital may theoretically explain health inequalities between social groups, but empirical evidence is lacking. Some studies indicate that social capital may be particularly important for immigrant health. Nearly 16% of Sweden's population are foreign-born immigrants and research has shown them to be susceptible to psychological distress, though significant variation has been found between groups. In this study, we investigate the following hypotheses: 1) if non-refugees have better mental health than Swedish-born, and refugees experience worse mental health than Swedish-born; 2) if mental health status converges with that of Swedish-born with longer duration of residence; and 3) if social capital mediates the effect of immigrant status on psychological distress for different immigrant groups as compared to Swedish-born.\nMETHODS: This cross-sectional study uses baseline data from the Stockholm Public Health Cohort and includes 50,498 randomly-selected individuals from Stockholm County in 2002, 2006, and 2010. Mental health was measured as psychological distress, using the 12-item General Health Questionnaire. Social capital was measured using indicators of bonding, bridging, and linking social capital. Both cognitive and structural aspects were measured for the latter two indicators. Mediation was tested using logistic regression and the Sobel test.\nRESULTS: The results show that refugees generally had greater odds of psychological distress than non-refugees compared to their respective Swedish-born counterparts. Among immigrant men, both refugees and non-refugees had significantly greater odds of psychological distress than Swedish-born men. Only refugee women in Sweden 10 years or more had significantly greater odds of psychological distress compared to Swedish-born women. The mediation analysis demonstrated that indicators of social capital mediated the association for all immigrant men (except non-refugees in Sweden 3-9 years) and for refugee women in Sweden 10 years or more. While bonding social capital showed the greatest mediatory role among the three social capital types, adding them together had the strongest explanatory effect.\nCONCLUSIONS: Social capital explains differences in mental health for some immigrant groups, highlighting its role as a potentially important post-migration factor. Increased investment from policy-makers regarding how social capital can be promoted among new arrivals may be important for preventing psychological distress.","container-title":"BMC Public Health","DOI":"https://dx.doi.org/10.1186/s12889-016-3955-3","ISSN":"1471-2458","issue":"1","journalAbbreviation":"BMC Public Health","language":"English","page":"117","source":"Medline Adolescent","title":"The role of social capital in explaining mental health inequalities between immigrants and Swedish-born: a population-based cross-sectional study","volume":"17","author":[{"family":"Johnson","given":"C. M."},{"family":"Rostila","given":"M."},{"family":"Svensson","given":"A. C."},{"family":"Engstrom","given":"K."}],"issued":{"date-parts":[["2017"]],"season":"25"}}}],"schema":"https://github.com/citation-style-language/schema/raw/master/csl-citation.json"}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(36)</w:t>
            </w:r>
            <w:r w:rsidRPr="008B06CF">
              <w:rPr>
                <w:sz w:val="18"/>
                <w:szCs w:val="18"/>
                <w:lang w:val="en-GB"/>
              </w:rPr>
              <w:fldChar w:fldCharType="end"/>
            </w:r>
            <w:r w:rsidRPr="008B06CF">
              <w:rPr>
                <w:sz w:val="18"/>
                <w:szCs w:val="18"/>
                <w:lang w:val="en-GB"/>
              </w:rPr>
              <w:t xml:space="preserve"> </w:t>
            </w:r>
          </w:p>
        </w:tc>
        <w:tc>
          <w:tcPr>
            <w:tcW w:w="1134" w:type="dxa"/>
            <w:hideMark/>
          </w:tcPr>
          <w:p w14:paraId="07857D13" w14:textId="77777777" w:rsidR="001C4DD1" w:rsidRPr="008B06CF" w:rsidRDefault="001C4DD1" w:rsidP="00D95020">
            <w:pPr>
              <w:rPr>
                <w:sz w:val="18"/>
                <w:szCs w:val="18"/>
                <w:lang w:val="en-GB"/>
              </w:rPr>
            </w:pPr>
            <w:r w:rsidRPr="008B06CF">
              <w:rPr>
                <w:sz w:val="18"/>
                <w:szCs w:val="18"/>
                <w:lang w:val="en-GB"/>
              </w:rPr>
              <w:t>2017</w:t>
            </w:r>
          </w:p>
        </w:tc>
        <w:tc>
          <w:tcPr>
            <w:tcW w:w="5811" w:type="dxa"/>
            <w:hideMark/>
          </w:tcPr>
          <w:p w14:paraId="271BE8F1" w14:textId="77777777" w:rsidR="001C4DD1" w:rsidRPr="008B06CF" w:rsidRDefault="001C4DD1" w:rsidP="00D95020">
            <w:pPr>
              <w:rPr>
                <w:sz w:val="18"/>
                <w:szCs w:val="18"/>
                <w:lang w:val="en-GB"/>
              </w:rPr>
            </w:pPr>
            <w:r w:rsidRPr="008B06CF">
              <w:rPr>
                <w:sz w:val="18"/>
                <w:szCs w:val="18"/>
                <w:lang w:val="en-GB"/>
              </w:rPr>
              <w:t>The role of social capital in explaining mental health inequalities between immigrants and Swedish-born: a population-based cross-sectional study</w:t>
            </w:r>
          </w:p>
        </w:tc>
        <w:tc>
          <w:tcPr>
            <w:tcW w:w="4820" w:type="dxa"/>
            <w:hideMark/>
          </w:tcPr>
          <w:p w14:paraId="74C43160" w14:textId="480AA5E7" w:rsidR="001C4DD1" w:rsidRPr="008B06CF" w:rsidRDefault="001C4DD1" w:rsidP="00D95020">
            <w:pPr>
              <w:rPr>
                <w:sz w:val="18"/>
                <w:szCs w:val="18"/>
                <w:lang w:val="en-GB"/>
              </w:rPr>
            </w:pPr>
            <w:r w:rsidRPr="008B06CF">
              <w:rPr>
                <w:sz w:val="18"/>
                <w:szCs w:val="18"/>
                <w:lang w:val="en-GB"/>
              </w:rPr>
              <w:t xml:space="preserve">This study aims to explore whether social capital can explain mental health inequalities between foreign-born immigrant groups and Swedish-born. </w:t>
            </w:r>
            <w:r w:rsidR="00397BCD" w:rsidRPr="008B06CF">
              <w:rPr>
                <w:sz w:val="18"/>
                <w:szCs w:val="18"/>
                <w:lang w:val="en-GB"/>
              </w:rPr>
              <w:t>Second-generation</w:t>
            </w:r>
            <w:r w:rsidRPr="008B06CF">
              <w:rPr>
                <w:sz w:val="18"/>
                <w:szCs w:val="18"/>
                <w:lang w:val="en-GB"/>
              </w:rPr>
              <w:t xml:space="preserve"> immigrants were not specified. </w:t>
            </w:r>
          </w:p>
        </w:tc>
      </w:tr>
      <w:tr w:rsidR="001C4DD1" w:rsidRPr="008B06CF" w14:paraId="43EDD371" w14:textId="77777777" w:rsidTr="00CF6C91">
        <w:trPr>
          <w:trHeight w:val="1440"/>
        </w:trPr>
        <w:tc>
          <w:tcPr>
            <w:tcW w:w="2699" w:type="dxa"/>
            <w:hideMark/>
          </w:tcPr>
          <w:p w14:paraId="18E3CCEA" w14:textId="17F925C1" w:rsidR="001C4DD1" w:rsidRPr="008B06CF" w:rsidRDefault="001C4DD1" w:rsidP="00D95020">
            <w:pPr>
              <w:rPr>
                <w:sz w:val="18"/>
                <w:szCs w:val="18"/>
                <w:lang w:val="en-GB"/>
              </w:rPr>
            </w:pPr>
            <w:r w:rsidRPr="008B06CF">
              <w:rPr>
                <w:sz w:val="18"/>
                <w:szCs w:val="18"/>
                <w:lang w:val="en-GB"/>
              </w:rPr>
              <w:t xml:space="preserve">Kieseppa et al. </w:t>
            </w:r>
            <w:r w:rsidRPr="008B06CF">
              <w:rPr>
                <w:sz w:val="18"/>
                <w:szCs w:val="18"/>
                <w:lang w:val="en-GB"/>
              </w:rPr>
              <w:fldChar w:fldCharType="begin"/>
            </w:r>
            <w:r w:rsidR="00E94518" w:rsidRPr="008B06CF">
              <w:rPr>
                <w:sz w:val="18"/>
                <w:szCs w:val="18"/>
                <w:lang w:val="en-GB"/>
              </w:rPr>
              <w:instrText xml:space="preserve"> ADDIN ZOTERO_ITEM CSL_CITATION {"citationID":"ASt4f9b4","properties":{"formattedCitation":"(37)","plainCitation":"(37)","noteIndex":0},"citationItems":[{"id":512,"uris":["http://zotero.org/users/11076147/items/4HV35HXF"],"itemData":{"id":512,"type":"article-journal","abstract":"Background: The aims of this study were to (1) compare differences in psychiatric comorbidity of depression and anxiety disorders between immigrants and native Finns and to (2) compare differences in the intensity of psychiatric care received by different immigrant groups and Finnish-born controls with depression and/or anxiety disorders. Method(s): The study uses registered-based data, which includes all immigrants living in Finland at the end of 2010 and matched Finnish-born controls. For this study, we selected individuals who had received a diagnosis of depression and/or an anxiety disorder during the follow-up (2011-2015) (immigrants n = 6542, Finnish-born controls n = 9281). We compared differences in comorbidity between the immigrants and the Finnish-born controls using chi-squared tests. Multinomial logistic regression was used to predict psychiatric treatment intensity by immigrant status, region of origin, and other background factors. Result(s): In both diagnosis groups, Finnish-born participants exhibited greater comorbidity of other psychiatric disorders. Immigrants more often received lower intensity treatment and less often higher intensity treatment. These differences were most striking among those from Eastern Europe, the Middle East, and Africa. Limitation(s): We did not have the information on the perceived need for the services, which limits us from drawing further conclusions about the mechanisms behind the observed patterns. Conclusion(s): Immigrants in Finland receive less intensive treatment for depression and anxiety disorders compared to the Finnish-born population. Since lower symptom levels can unlikely alone explain these differences, they could reflect a need for improvement in the psychiatric services for immigrants. Copyright © 2021 The Authors","container-title":"Journal of Affective Disorders","DOI":"https://dx.doi.org/10.1016/j.jad.2021.03.049","ISSN":"0165-0327 1573-2517","journalAbbreviation":"J Affect Disord","language":"English","page":"334-340","source":"Embase","title":"Depression and anxiety disorders among immigrants living in Finland: Comorbidity and mental health service use","volume":"287","author":[{"family":"Kieseppa","given":"V."},{"family":"Holm","given":"M."},{"family":"Jokela","given":"M."},{"family":"Suvisaari","given":"J."},{"family":"Gissler","given":"M."},{"family":"Lehti","given":"V."}],"issued":{"date-parts":[["2021",5,15]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(37)</w:t>
            </w:r>
            <w:r w:rsidRPr="008B06CF">
              <w:rPr>
                <w:sz w:val="18"/>
                <w:szCs w:val="18"/>
                <w:lang w:val="en-GB"/>
              </w:rPr>
              <w:fldChar w:fldCharType="end"/>
            </w:r>
            <w:r w:rsidRPr="008B06CF">
              <w:rPr>
                <w:sz w:val="18"/>
                <w:szCs w:val="18"/>
                <w:lang w:val="en-GB"/>
              </w:rPr>
              <w:t xml:space="preserve"> </w:t>
            </w:r>
          </w:p>
        </w:tc>
        <w:tc>
          <w:tcPr>
            <w:tcW w:w="1134" w:type="dxa"/>
            <w:hideMark/>
          </w:tcPr>
          <w:p w14:paraId="7638E281" w14:textId="77777777" w:rsidR="001C4DD1" w:rsidRPr="008B06CF" w:rsidRDefault="001C4DD1" w:rsidP="00D95020">
            <w:pPr>
              <w:rPr>
                <w:sz w:val="18"/>
                <w:szCs w:val="18"/>
                <w:lang w:val="en-GB"/>
              </w:rPr>
            </w:pPr>
            <w:r w:rsidRPr="008B06CF">
              <w:rPr>
                <w:sz w:val="18"/>
                <w:szCs w:val="18"/>
                <w:lang w:val="en-GB"/>
              </w:rPr>
              <w:t>2021</w:t>
            </w:r>
          </w:p>
        </w:tc>
        <w:tc>
          <w:tcPr>
            <w:tcW w:w="5811" w:type="dxa"/>
            <w:hideMark/>
          </w:tcPr>
          <w:p w14:paraId="7F566339" w14:textId="77777777" w:rsidR="001C4DD1" w:rsidRPr="008B06CF" w:rsidRDefault="001C4DD1" w:rsidP="00D95020">
            <w:pPr>
              <w:rPr>
                <w:sz w:val="18"/>
                <w:szCs w:val="18"/>
                <w:lang w:val="en-GB"/>
              </w:rPr>
            </w:pPr>
            <w:r w:rsidRPr="008B06CF">
              <w:rPr>
                <w:sz w:val="18"/>
                <w:szCs w:val="18"/>
                <w:lang w:val="en-GB"/>
              </w:rPr>
              <w:t>Depression and anxiety disorders among immigrants living in Finland: Comorbidity and mental health service use</w:t>
            </w:r>
          </w:p>
        </w:tc>
        <w:tc>
          <w:tcPr>
            <w:tcW w:w="4820" w:type="dxa"/>
            <w:hideMark/>
          </w:tcPr>
          <w:p w14:paraId="3029855B" w14:textId="57A05C98" w:rsidR="001C4DD1" w:rsidRPr="008B06CF" w:rsidRDefault="001C4DD1" w:rsidP="00D95020">
            <w:pPr>
              <w:rPr>
                <w:sz w:val="18"/>
                <w:szCs w:val="18"/>
                <w:lang w:val="en-GB"/>
              </w:rPr>
            </w:pPr>
            <w:r w:rsidRPr="008B06CF">
              <w:rPr>
                <w:sz w:val="18"/>
                <w:szCs w:val="18"/>
                <w:lang w:val="en-GB"/>
              </w:rPr>
              <w:t xml:space="preserve">Authors compare differences in psychiatric comorbidity of depression and anxiety disorders between immigrants and native Finns and also in the intensity of psychiatric care received by different immigrant groups and Finnish-born controls with depression and/or anxiety disorders. </w:t>
            </w:r>
            <w:r w:rsidR="00397BCD" w:rsidRPr="008B06CF">
              <w:rPr>
                <w:sz w:val="18"/>
                <w:szCs w:val="18"/>
                <w:lang w:val="en-GB"/>
              </w:rPr>
              <w:t>Second-generation</w:t>
            </w:r>
            <w:r w:rsidRPr="008B06CF">
              <w:rPr>
                <w:sz w:val="18"/>
                <w:szCs w:val="18"/>
                <w:lang w:val="en-GB"/>
              </w:rPr>
              <w:t xml:space="preserve"> immigrants were not specified.</w:t>
            </w:r>
          </w:p>
        </w:tc>
      </w:tr>
      <w:tr w:rsidR="001C4DD1" w:rsidRPr="008B06CF" w14:paraId="299BD203" w14:textId="77777777" w:rsidTr="00D95020">
        <w:trPr>
          <w:trHeight w:val="343"/>
        </w:trPr>
        <w:tc>
          <w:tcPr>
            <w:tcW w:w="2699" w:type="dxa"/>
            <w:hideMark/>
          </w:tcPr>
          <w:p w14:paraId="15D578A9" w14:textId="412A7F09" w:rsidR="001C4DD1" w:rsidRPr="008B06CF" w:rsidRDefault="001C4DD1" w:rsidP="00D95020">
            <w:pPr>
              <w:rPr>
                <w:sz w:val="18"/>
                <w:szCs w:val="18"/>
                <w:lang w:val="en-GB"/>
              </w:rPr>
            </w:pPr>
            <w:r w:rsidRPr="008B06CF">
              <w:rPr>
                <w:sz w:val="18"/>
                <w:szCs w:val="18"/>
                <w:lang w:val="en-GB"/>
              </w:rPr>
              <w:t xml:space="preserve">Kieseppa et al. </w:t>
            </w:r>
            <w:r w:rsidRPr="008B06CF">
              <w:rPr>
                <w:sz w:val="18"/>
                <w:szCs w:val="18"/>
                <w:lang w:val="en-GB"/>
              </w:rPr>
              <w:fldChar w:fldCharType="begin"/>
            </w:r>
            <w:r w:rsidR="00E94518" w:rsidRPr="008B06CF">
              <w:rPr>
                <w:sz w:val="18"/>
                <w:szCs w:val="18"/>
                <w:lang w:val="en-GB"/>
              </w:rPr>
              <w:instrText xml:space="preserve"> ADDIN ZOTERO_ITEM CSL_CITATION {"citationID":"4OOmhZQ2","properties":{"formattedCitation":"(38)","plainCitation":"(38)","noteIndex":0},"citationItems":[{"id":2962,"uris":["http://zotero.org/users/11076147/items/XFUII32H"],"itemData":{"id":2962,"type":"article-journal","abstract":"Background:: The aim of this study was to examine differences in the initiation and discontinuation of antidepressants between immigrants and the Finnish-born population diagnosed with depression in specialized health care. Method(s):: The study utilized register-based data, which includes all immigrants living in Finland at the end of 2010 and matched Finnish-born controls. For this study, we selected individuals who had received a diagnosis of depression during 2011-2014 (immigrants n = 2244, Finnish-born n = 2773). Their antidepressant use was studied for a one-year period from initiation. A logistic regression was used to predict initiation and a Cox regression was used to predict discontinuation. Result(s):: Immigrants were more likely to initiate the use of antidepressants than the Finnish-born controls (adjusted OR = 1.25, 95% CI = 1.07-1.46), but they also discontinued the medication earlier than the Finnish-born controls (adjusted HR = 1.48, 95% CI = 1.31-1.68). Immigrants from Sub Saharan Africa, the Middle East and Northern Africa were most likely to discontinue antidepressants earlier. More severe depression, a longer length of residence in Finland and more intensive psychiatric treatment were associated with decreased risk of discontinuation. Limitation(s):: The registers do not provide information on the perceived reasons for the discontinuation. Conclusion(s):: Immigrants with depression initiate antidepressants more often than the Finnish-born population, but they also discontinue them earlier. Early discontinuation may be a sign of insufficient treatment suggesting that there could be a need for improvement in mental health care for immigrants in Finland. Copyright © 2021 The Author(s)","container-title":"Journal of Affective Disorders","DOI":"https://dx.doi.org/10.1016/j.jad.2021.12.071","ISSN":"0165-0327 1573-2517","journalAbbreviation":"J Affect Disord","language":"English","page":"528-535","source":"Embase Adolescent","title":"Antidepressant use among immigrants with depressive disorder living in Finland: A register-based study","volume":"299","author":[{"family":"Kieseppa","given":"V."},{"family":"Markkula","given":"N."},{"family":"Taipale","given":"H."},{"family":"Holm","given":"M."},{"family":"Jokela","given":"M."},{"family":"Suvisaari","given":"J."},{"family":"Tanskanen","given":"A."},{"family":"Gissler","given":"M."},{"family":"Lehti","given":"V."}],"issued":{"date-parts":[["2022",2,15]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(38)</w:t>
            </w:r>
            <w:r w:rsidRPr="008B06CF">
              <w:rPr>
                <w:sz w:val="18"/>
                <w:szCs w:val="18"/>
                <w:lang w:val="en-GB"/>
              </w:rPr>
              <w:fldChar w:fldCharType="end"/>
            </w:r>
            <w:r w:rsidRPr="008B06CF">
              <w:rPr>
                <w:sz w:val="18"/>
                <w:szCs w:val="18"/>
                <w:lang w:val="en-GB"/>
              </w:rPr>
              <w:t xml:space="preserve"> </w:t>
            </w:r>
          </w:p>
        </w:tc>
        <w:tc>
          <w:tcPr>
            <w:tcW w:w="1134" w:type="dxa"/>
            <w:hideMark/>
          </w:tcPr>
          <w:p w14:paraId="3982A05F" w14:textId="77777777" w:rsidR="001C4DD1" w:rsidRPr="008B06CF" w:rsidRDefault="001C4DD1" w:rsidP="00D95020">
            <w:pPr>
              <w:rPr>
                <w:sz w:val="18"/>
                <w:szCs w:val="18"/>
                <w:lang w:val="en-GB"/>
              </w:rPr>
            </w:pPr>
            <w:r w:rsidRPr="008B06CF">
              <w:rPr>
                <w:sz w:val="18"/>
                <w:szCs w:val="18"/>
                <w:lang w:val="en-GB"/>
              </w:rPr>
              <w:t>2022</w:t>
            </w:r>
          </w:p>
        </w:tc>
        <w:tc>
          <w:tcPr>
            <w:tcW w:w="5811" w:type="dxa"/>
            <w:hideMark/>
          </w:tcPr>
          <w:p w14:paraId="634F2018" w14:textId="77777777" w:rsidR="001C4DD1" w:rsidRPr="008B06CF" w:rsidRDefault="001C4DD1" w:rsidP="00D95020">
            <w:pPr>
              <w:rPr>
                <w:sz w:val="18"/>
                <w:szCs w:val="18"/>
                <w:lang w:val="en-GB"/>
              </w:rPr>
            </w:pPr>
            <w:r w:rsidRPr="008B06CF">
              <w:rPr>
                <w:sz w:val="18"/>
                <w:szCs w:val="18"/>
                <w:lang w:val="en-GB"/>
              </w:rPr>
              <w:t>Antidepressant use among immigrants with depressive disorder living in Finland: A register-based study</w:t>
            </w:r>
          </w:p>
        </w:tc>
        <w:tc>
          <w:tcPr>
            <w:tcW w:w="4820" w:type="dxa"/>
            <w:hideMark/>
          </w:tcPr>
          <w:p w14:paraId="6D8F32C6" w14:textId="3FE26665" w:rsidR="001C4DD1" w:rsidRPr="008B06CF" w:rsidRDefault="001C4DD1" w:rsidP="00D95020">
            <w:pPr>
              <w:rPr>
                <w:sz w:val="18"/>
                <w:szCs w:val="18"/>
                <w:lang w:val="en-GB"/>
              </w:rPr>
            </w:pPr>
            <w:r w:rsidRPr="008B06CF">
              <w:rPr>
                <w:sz w:val="18"/>
                <w:szCs w:val="18"/>
                <w:lang w:val="en-GB"/>
              </w:rPr>
              <w:t xml:space="preserve">The paper examines differences in the initiation and discontinuation of antidepressants between immigrants and the Finnish-born population diagnosed with depression in </w:t>
            </w:r>
            <w:r w:rsidR="00397BCD" w:rsidRPr="008B06CF">
              <w:rPr>
                <w:sz w:val="18"/>
                <w:szCs w:val="18"/>
                <w:lang w:val="en-GB"/>
              </w:rPr>
              <w:t>specialised</w:t>
            </w:r>
            <w:r w:rsidRPr="008B06CF">
              <w:rPr>
                <w:sz w:val="18"/>
                <w:szCs w:val="18"/>
                <w:lang w:val="en-GB"/>
              </w:rPr>
              <w:t xml:space="preserve"> health care. The sample includes all immigrants who were over 15 years old and residents in Finland on December 31st, 2010 (n = 185 605) and Finnish-born controls (n = 185 605). </w:t>
            </w:r>
            <w:r w:rsidR="00665509" w:rsidRPr="008B06CF">
              <w:rPr>
                <w:sz w:val="18"/>
                <w:szCs w:val="18"/>
                <w:lang w:val="en-GB"/>
              </w:rPr>
              <w:t>Second-generation</w:t>
            </w:r>
            <w:r w:rsidRPr="008B06CF">
              <w:rPr>
                <w:sz w:val="18"/>
                <w:szCs w:val="18"/>
                <w:lang w:val="en-GB"/>
              </w:rPr>
              <w:t xml:space="preserve"> immigrants were not specified.</w:t>
            </w:r>
          </w:p>
        </w:tc>
      </w:tr>
      <w:tr w:rsidR="001C4DD1" w:rsidRPr="008B06CF" w14:paraId="7305CAA0" w14:textId="77777777" w:rsidTr="00CF6C91">
        <w:trPr>
          <w:trHeight w:val="612"/>
        </w:trPr>
        <w:tc>
          <w:tcPr>
            <w:tcW w:w="2699" w:type="dxa"/>
            <w:hideMark/>
          </w:tcPr>
          <w:p w14:paraId="59D48F23" w14:textId="0A97E04B" w:rsidR="001C4DD1" w:rsidRPr="008B06CF" w:rsidRDefault="001C4DD1" w:rsidP="00D95020">
            <w:pPr>
              <w:rPr>
                <w:sz w:val="18"/>
                <w:szCs w:val="18"/>
                <w:lang w:val="en-GB"/>
              </w:rPr>
            </w:pPr>
            <w:r w:rsidRPr="008B06CF">
              <w:rPr>
                <w:sz w:val="18"/>
                <w:szCs w:val="18"/>
                <w:lang w:val="en-GB"/>
              </w:rPr>
              <w:t xml:space="preserve">Kieseppa et al. </w:t>
            </w:r>
            <w:r w:rsidRPr="008B06CF">
              <w:rPr>
                <w:sz w:val="18"/>
                <w:szCs w:val="18"/>
                <w:lang w:val="en-GB"/>
              </w:rPr>
              <w:fldChar w:fldCharType="begin"/>
            </w:r>
            <w:r w:rsidR="00E94518" w:rsidRPr="008B06CF">
              <w:rPr>
                <w:sz w:val="18"/>
                <w:szCs w:val="18"/>
                <w:lang w:val="en-GB"/>
              </w:rPr>
              <w:instrText xml:space="preserve"> ADDIN ZOTERO_ITEM CSL_CITATION {"citationID":"URtuDVGH","properties":{"formattedCitation":"(39)","plainCitation":"(39)","noteIndex":0},"citationItems":[{"id":5138,"uris":["http://zotero.org/users/11076147/items/C63BKF4E"],"itemData":{"id":5138,"type":"article-journal","abstract":"PURPOSE: Many aspects related to migration might predispose immigrants to mental health problems. Yet immigrants have been shown to underuse mental health services. The aim of this study was to compare the intensity of psychiatric care, as an indicator of treatment adequacy, between natives and immigrants living in Finland.\nMETHODS: We used nationwide register data that included all the immigrants living in Finland at the end of 2010 (n = 185,605) and their matched controls. Only those who had used mental health services were included in the analyses (n = 14,285). We used multinomial logistic regression to predict the categorized treatment intensity by immigrant status, region and country of origin, length of residence, and other background variables.\nRESULTS: Immigrants used mental health services less than Finnish controls and with lower intensity. The length of residence in Finland increased the probability of higher treatment intensity. Immigrants from Eastern Europe, sub-Saharan Africa, the Middle East, and Northern Africa were at the highest risk of receiving low-intensity treatment.\nCONCLUSIONS: Some immigrant groups seem to persistently receive less psychiatric treatment than Finnish-born controls. Identification of these groups is important and future research is needed to determine the mechanisms behind these patterns.","container-title":"Social Psychiatry &amp; Psychiatric Epidemiology","DOI":"https://dx.doi.org/10.1007/s00127-019-01774-y","ISSN":"1433-9285","issue":"4","journalAbbreviation":"Soc Psychiatry Psychiatr Epidemiol","language":"English","page":"487-496","source":"Medline Adolescent","title":"Immigrants' mental health service use compared to that of native Finns: a register study","volume":"55","author":[{"family":"Kieseppa","given":"V."},{"family":"Torniainen-Holm","given":"M."},{"family":"Jokela","given":"M."},{"family":"Suvisaari","given":"J."},{"family":"Gissler","given":"M."},{"family":"Markkula","given":"N."},{"family":"Lehti","given":"V."}],"issued":{"date-parts":[["2020",4]]}}}],"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(39)</w:t>
            </w:r>
            <w:r w:rsidRPr="008B06CF">
              <w:rPr>
                <w:sz w:val="18"/>
                <w:szCs w:val="18"/>
                <w:lang w:val="en-GB"/>
              </w:rPr>
              <w:fldChar w:fldCharType="end"/>
            </w:r>
            <w:r w:rsidRPr="008B06CF">
              <w:rPr>
                <w:sz w:val="18"/>
                <w:szCs w:val="18"/>
                <w:lang w:val="en-GB"/>
              </w:rPr>
              <w:t xml:space="preserve"> </w:t>
            </w:r>
          </w:p>
        </w:tc>
        <w:tc>
          <w:tcPr>
            <w:tcW w:w="1134" w:type="dxa"/>
            <w:hideMark/>
          </w:tcPr>
          <w:p w14:paraId="4A840795" w14:textId="77777777" w:rsidR="001C4DD1" w:rsidRPr="008B06CF" w:rsidRDefault="001C4DD1" w:rsidP="00D95020">
            <w:pPr>
              <w:rPr>
                <w:sz w:val="18"/>
                <w:szCs w:val="18"/>
                <w:lang w:val="en-GB"/>
              </w:rPr>
            </w:pPr>
            <w:r w:rsidRPr="008B06CF">
              <w:rPr>
                <w:sz w:val="18"/>
                <w:szCs w:val="18"/>
                <w:lang w:val="en-GB"/>
              </w:rPr>
              <w:t>2020</w:t>
            </w:r>
          </w:p>
        </w:tc>
        <w:tc>
          <w:tcPr>
            <w:tcW w:w="5811" w:type="dxa"/>
            <w:hideMark/>
          </w:tcPr>
          <w:p w14:paraId="4623BF1D" w14:textId="77777777" w:rsidR="001C4DD1" w:rsidRPr="008B06CF" w:rsidRDefault="001C4DD1" w:rsidP="00D95020">
            <w:pPr>
              <w:rPr>
                <w:sz w:val="18"/>
                <w:szCs w:val="18"/>
                <w:lang w:val="en-GB"/>
              </w:rPr>
            </w:pPr>
            <w:r w:rsidRPr="008B06CF">
              <w:rPr>
                <w:sz w:val="18"/>
                <w:szCs w:val="18"/>
                <w:lang w:val="en-GB"/>
              </w:rPr>
              <w:t>Immigrants' mental health service use compared to that of native Finns: a register study</w:t>
            </w:r>
          </w:p>
        </w:tc>
        <w:tc>
          <w:tcPr>
            <w:tcW w:w="4820" w:type="dxa"/>
            <w:hideMark/>
          </w:tcPr>
          <w:p w14:paraId="64678929" w14:textId="6E8A8D14" w:rsidR="001C4DD1" w:rsidRPr="008B06CF" w:rsidRDefault="00665509" w:rsidP="00D95020">
            <w:pPr>
              <w:rPr>
                <w:sz w:val="18"/>
                <w:szCs w:val="18"/>
                <w:lang w:val="en-GB"/>
              </w:rPr>
            </w:pPr>
            <w:r w:rsidRPr="008B06CF">
              <w:rPr>
                <w:sz w:val="18"/>
                <w:szCs w:val="18"/>
                <w:lang w:val="en-GB"/>
              </w:rPr>
              <w:t>The authors aim to compare the intensity of psychiatric care as an indicator of treatment adequacy</w:t>
            </w:r>
            <w:r w:rsidR="001C4DD1" w:rsidRPr="008B06CF">
              <w:rPr>
                <w:sz w:val="18"/>
                <w:szCs w:val="18"/>
                <w:lang w:val="en-GB"/>
              </w:rPr>
              <w:t xml:space="preserve"> between natives and immigrants living in Finland. Differences </w:t>
            </w:r>
            <w:r w:rsidR="00D241ED" w:rsidRPr="008B06CF">
              <w:rPr>
                <w:sz w:val="18"/>
                <w:szCs w:val="18"/>
                <w:lang w:val="en-GB"/>
              </w:rPr>
              <w:t>between immigrant groups were not</w:t>
            </w:r>
            <w:r w:rsidR="001C4DD1" w:rsidRPr="008B06CF">
              <w:rPr>
                <w:sz w:val="18"/>
                <w:szCs w:val="18"/>
                <w:lang w:val="en-GB"/>
              </w:rPr>
              <w:t xml:space="preserve"> mentioned. </w:t>
            </w:r>
          </w:p>
        </w:tc>
      </w:tr>
      <w:tr w:rsidR="001C4DD1" w:rsidRPr="008B06CF" w14:paraId="6690E5D9" w14:textId="77777777" w:rsidTr="00D95020">
        <w:trPr>
          <w:trHeight w:val="58"/>
        </w:trPr>
        <w:tc>
          <w:tcPr>
            <w:tcW w:w="2699" w:type="dxa"/>
            <w:hideMark/>
          </w:tcPr>
          <w:p w14:paraId="403B4912" w14:textId="25B6D3B5" w:rsidR="001C4DD1" w:rsidRPr="008B06CF" w:rsidRDefault="001C4DD1" w:rsidP="00D95020">
            <w:pPr>
              <w:rPr>
                <w:sz w:val="18"/>
                <w:szCs w:val="18"/>
                <w:lang w:val="en-GB"/>
              </w:rPr>
            </w:pPr>
            <w:r w:rsidRPr="008B06CF">
              <w:rPr>
                <w:sz w:val="18"/>
                <w:szCs w:val="18"/>
                <w:lang w:val="en-GB"/>
              </w:rPr>
              <w:t xml:space="preserve">Kim et al. </w:t>
            </w:r>
            <w:r w:rsidRPr="008B06CF">
              <w:rPr>
                <w:sz w:val="18"/>
                <w:szCs w:val="18"/>
                <w:lang w:val="en-GB"/>
              </w:rPr>
              <w:fldChar w:fldCharType="begin"/>
            </w:r>
            <w:r w:rsidR="00E94518" w:rsidRPr="008B06CF">
              <w:rPr>
                <w:sz w:val="18"/>
                <w:szCs w:val="18"/>
                <w:lang w:val="en-GB"/>
              </w:rPr>
              <w:instrText xml:space="preserve"> ADDIN ZOTERO_ITEM CSL_CITATION {"citationID":"tEm9QMhc","properties":{"formattedCitation":"(40)","plainCitation":"(40)","noteIndex":0},"citationItems":[{"id":6035,"uris":["http://zotero.org/users/11076147/items/XSLQNAJD"],"itemData":{"id":6035,"type":"article-journal","abstract":"We compared the mental health of native and immigrant adolescents in Sweden from 1995 to 2011 and examined whether the municipality-level proportion of immigrant adolescents moderated the association between individual-level immigrant status and mental health. The sample (14,189 adolescents aged 15-16) was obtained from a repeated cross-sectional study conducted from 1995 to 2011. Adolescent self-report data (gender, immigrant status, economic situation, and mental health) and municipality-level data (proportion of immigrant adolescents) were used in multilevel linear regression analyses. Immigrant adolescents reported more mental health problems than their native Swedish peers. The long-term trend in mental health problems did not differ between the two groups. The association between individual immigrant status and mental health did not differ according to the municipality-level rate of immigrant adolescents. These findings highlight the need for public health attention to and efforts to address immigrant adolescents' mental health problems in Sweden.","container-title":"Journal of Immigrant &amp; Minority Health","DOI":"https://dx.doi.org/10.1007/s10903-019-00951-0","ISSN":"1557-1920","issue":"2","journalAbbreviation":"J Immigr Minor Health","language":"English","page":"232-239","source":"Medline Adolescent","title":"Mental Health Problems Among Adolescents in Sweden from 1995 to 2011: The Role of Immigrant Status and the Proportions of Immigrant Adolescents in Their Surrounding Community","volume":"22","author":[{"family":"Kim","given":"Y."},{"family":"Evans","given":"B. E."},{"family":"Hagquist","given":"C."}],"issued":{"date-parts":[["2020",4]]}}}],"schema":"https://github.com/citation-style-language/schema/raw/master/csl-citation.json"}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(40)</w:t>
            </w:r>
            <w:r w:rsidRPr="008B06CF">
              <w:rPr>
                <w:sz w:val="18"/>
                <w:szCs w:val="18"/>
                <w:lang w:val="en-GB"/>
              </w:rPr>
              <w:fldChar w:fldCharType="end"/>
            </w:r>
          </w:p>
        </w:tc>
        <w:tc>
          <w:tcPr>
            <w:tcW w:w="1134" w:type="dxa"/>
            <w:hideMark/>
          </w:tcPr>
          <w:p w14:paraId="3D6F1593" w14:textId="77777777" w:rsidR="001C4DD1" w:rsidRPr="008B06CF" w:rsidRDefault="001C4DD1" w:rsidP="00D95020">
            <w:pPr>
              <w:rPr>
                <w:sz w:val="18"/>
                <w:szCs w:val="18"/>
                <w:lang w:val="en-GB"/>
              </w:rPr>
            </w:pPr>
            <w:r w:rsidRPr="008B06CF">
              <w:rPr>
                <w:sz w:val="18"/>
                <w:szCs w:val="18"/>
                <w:lang w:val="en-GB"/>
              </w:rPr>
              <w:t>2020</w:t>
            </w:r>
          </w:p>
        </w:tc>
        <w:tc>
          <w:tcPr>
            <w:tcW w:w="5811" w:type="dxa"/>
            <w:hideMark/>
          </w:tcPr>
          <w:p w14:paraId="699B80AA" w14:textId="77777777" w:rsidR="001C4DD1" w:rsidRPr="008B06CF" w:rsidRDefault="001C4DD1" w:rsidP="00D95020">
            <w:pPr>
              <w:rPr>
                <w:sz w:val="18"/>
                <w:szCs w:val="18"/>
                <w:lang w:val="en-GB"/>
              </w:rPr>
            </w:pPr>
            <w:r w:rsidRPr="008B06CF">
              <w:rPr>
                <w:sz w:val="18"/>
                <w:szCs w:val="18"/>
                <w:lang w:val="en-GB"/>
              </w:rPr>
              <w:t>Mental Health Problems Among Adolescents in Sweden from 1995 to 2011: The Role of Immigrant Status and the Proportions of Immigrant Adolescents in Their Surrounding Community</w:t>
            </w:r>
          </w:p>
        </w:tc>
        <w:tc>
          <w:tcPr>
            <w:tcW w:w="4820" w:type="dxa"/>
            <w:hideMark/>
          </w:tcPr>
          <w:p w14:paraId="0DA3F8EA" w14:textId="71CC3018" w:rsidR="001C4DD1" w:rsidRPr="008B06CF" w:rsidRDefault="001C4DD1" w:rsidP="00D95020">
            <w:pPr>
              <w:rPr>
                <w:sz w:val="18"/>
                <w:szCs w:val="18"/>
                <w:lang w:val="en-GB"/>
              </w:rPr>
            </w:pPr>
            <w:r w:rsidRPr="008B06CF">
              <w:rPr>
                <w:sz w:val="18"/>
                <w:szCs w:val="18"/>
                <w:lang w:val="en-GB"/>
              </w:rPr>
              <w:t xml:space="preserve">The paper examines the difference in the degree of mental health problems between immigrant and native </w:t>
            </w:r>
            <w:r w:rsidR="00665509" w:rsidRPr="008B06CF">
              <w:rPr>
                <w:sz w:val="18"/>
                <w:szCs w:val="18"/>
                <w:lang w:val="en-GB"/>
              </w:rPr>
              <w:t>adolescents</w:t>
            </w:r>
            <w:r w:rsidRPr="008B06CF">
              <w:rPr>
                <w:sz w:val="18"/>
                <w:szCs w:val="18"/>
                <w:lang w:val="en-GB"/>
              </w:rPr>
              <w:t xml:space="preserve"> and compares the mental health of natives and immigrants in Sweden. </w:t>
            </w:r>
            <w:r w:rsidR="00665509" w:rsidRPr="008B06CF">
              <w:rPr>
                <w:sz w:val="18"/>
                <w:szCs w:val="18"/>
                <w:lang w:val="en-GB"/>
              </w:rPr>
              <w:t>Second-generation</w:t>
            </w:r>
            <w:r w:rsidRPr="008B06CF">
              <w:rPr>
                <w:sz w:val="18"/>
                <w:szCs w:val="18"/>
                <w:lang w:val="en-GB"/>
              </w:rPr>
              <w:t xml:space="preserve"> immigrants were not specified.</w:t>
            </w:r>
          </w:p>
        </w:tc>
      </w:tr>
      <w:tr w:rsidR="001C4DD1" w:rsidRPr="008B06CF" w14:paraId="6599CF1B" w14:textId="77777777" w:rsidTr="00CF6C91">
        <w:trPr>
          <w:trHeight w:val="1440"/>
        </w:trPr>
        <w:tc>
          <w:tcPr>
            <w:tcW w:w="2699" w:type="dxa"/>
            <w:hideMark/>
          </w:tcPr>
          <w:p w14:paraId="5FCEA28D" w14:textId="784D63D5" w:rsidR="001C4DD1" w:rsidRPr="008B06CF" w:rsidRDefault="001C4DD1" w:rsidP="00D95020">
            <w:pPr>
              <w:rPr>
                <w:sz w:val="18"/>
                <w:szCs w:val="18"/>
                <w:lang w:val="en-GB"/>
              </w:rPr>
            </w:pPr>
            <w:r w:rsidRPr="008B06CF">
              <w:rPr>
                <w:sz w:val="18"/>
                <w:szCs w:val="18"/>
                <w:lang w:val="en-GB"/>
              </w:rPr>
              <w:t xml:space="preserve">Lien et al. </w:t>
            </w:r>
            <w:r w:rsidRPr="008B06CF">
              <w:rPr>
                <w:sz w:val="18"/>
                <w:szCs w:val="18"/>
                <w:lang w:val="en-GB"/>
              </w:rPr>
              <w:fldChar w:fldCharType="begin"/>
            </w:r>
            <w:r w:rsidR="00E94518" w:rsidRPr="008B06CF">
              <w:rPr>
                <w:sz w:val="18"/>
                <w:szCs w:val="18"/>
                <w:lang w:val="en-GB"/>
              </w:rPr>
              <w:instrText xml:space="preserve"> ADDIN ZOTERO_ITEM CSL_CITATION {"citationID":"c8hp0bI4","properties":{"formattedCitation":"(41)","plainCitation":"(41)","noteIndex":0},"citationItems":[{"id":6044,"uris":["http://zotero.org/users/11076147/items/5P52CQRJ"],"itemData":{"id":6044,"type":"article-journal","abstract":"AIM: To study the association between mental health problems, negative life events, perceived pressure at school and the frequency of acute infectious illnesses in an adolescent population, and to explore whether the association differs by sex and immigration status.\nMETHODS: A cross-sectional study involving all tenth grade pupils in Oslo in 2000 and 2001. Of 8316 eligible pupils, 7346 participated in the study, giving a participation rate of 88%. Twenty-four percent of participants were first- or second-generation immigrants.\nRESULTS: Mental health problems and negative life events were associated with the number of acute infections in a population-based setting, even after adjustment for possible confounding factors. For girls with an immigrant background, internalised mental health problems and own serious illness or injury had the strongest association with acute infections. For adolescents with a non-immigrant background, experiencing sexual violence had the strongest association, and for native-born boys the strongest association with acute infections was externalised mental health problems. Smoking was the cofactor with the strongest association to acute infections.\nCONCLUSION: There is a relationship between acute infection, mental health problems and negative life events among adolescents in a multicultural population-based setting.","container-title":"Acta Paediatrica","ISSN":"0803-5253","issue":"2","journalAbbreviation":"Acta Paediatr","language":"English","page":"301-6","source":"Medline Adolescent","title":"Mental health problems, negative life events, perceived pressure and the frequency of acute infections among adolescents. Results from a cross-sectional, multicultural, population-based study","volume":"96","author":[{"family":"Lien","given":"L."},{"family":"Haavet","given":"O. R."},{"family":"Thoresen","given":"M."},{"family":"Heyerdahl","given":"S."},{"family":"Bjertness","given":"E."}],"issued":{"date-parts":[["2007",2]]}}}],"schema":"https://github.com/citation-style-language/schema/raw/master/csl-citation.json"}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(41)</w:t>
            </w:r>
            <w:r w:rsidRPr="008B06CF">
              <w:rPr>
                <w:sz w:val="18"/>
                <w:szCs w:val="18"/>
                <w:lang w:val="en-GB"/>
              </w:rPr>
              <w:fldChar w:fldCharType="end"/>
            </w:r>
          </w:p>
        </w:tc>
        <w:tc>
          <w:tcPr>
            <w:tcW w:w="1134" w:type="dxa"/>
            <w:hideMark/>
          </w:tcPr>
          <w:p w14:paraId="153EEA92" w14:textId="77777777" w:rsidR="001C4DD1" w:rsidRPr="008B06CF" w:rsidRDefault="001C4DD1" w:rsidP="00D95020">
            <w:pPr>
              <w:rPr>
                <w:sz w:val="18"/>
                <w:szCs w:val="18"/>
                <w:lang w:val="en-GB"/>
              </w:rPr>
            </w:pPr>
            <w:r w:rsidRPr="008B06CF">
              <w:rPr>
                <w:sz w:val="18"/>
                <w:szCs w:val="18"/>
                <w:lang w:val="en-GB"/>
              </w:rPr>
              <w:t>2007</w:t>
            </w:r>
          </w:p>
        </w:tc>
        <w:tc>
          <w:tcPr>
            <w:tcW w:w="5811" w:type="dxa"/>
            <w:hideMark/>
          </w:tcPr>
          <w:p w14:paraId="29B9935F" w14:textId="77777777" w:rsidR="001C4DD1" w:rsidRPr="008B06CF" w:rsidRDefault="001C4DD1" w:rsidP="00D95020">
            <w:pPr>
              <w:rPr>
                <w:sz w:val="18"/>
                <w:szCs w:val="18"/>
                <w:lang w:val="en-GB"/>
              </w:rPr>
            </w:pPr>
            <w:r w:rsidRPr="008B06CF">
              <w:rPr>
                <w:sz w:val="18"/>
                <w:szCs w:val="18"/>
                <w:lang w:val="en-GB"/>
              </w:rPr>
              <w:t>Mental health problems, negative life events, perceived pressure, and the frequency of acute infections among adolescents. Results from a cross-sectional, multicultural, population-based study</w:t>
            </w:r>
          </w:p>
        </w:tc>
        <w:tc>
          <w:tcPr>
            <w:tcW w:w="4820" w:type="dxa"/>
            <w:hideMark/>
          </w:tcPr>
          <w:p w14:paraId="4F575D0E" w14:textId="06489B07" w:rsidR="001C4DD1" w:rsidRPr="008B06CF" w:rsidRDefault="001C4DD1" w:rsidP="00D95020">
            <w:pPr>
              <w:rPr>
                <w:sz w:val="18"/>
                <w:szCs w:val="18"/>
                <w:lang w:val="en-GB"/>
              </w:rPr>
            </w:pPr>
            <w:r w:rsidRPr="008B06CF">
              <w:rPr>
                <w:sz w:val="18"/>
                <w:szCs w:val="18"/>
                <w:lang w:val="en-GB"/>
              </w:rPr>
              <w:t>The study focuses on the association between mental health problems, negative life events, perceived pressure at school and the frequency of acute infectious illnesses in an adolescent population and whether the association differs by sex and immigration status. The study did not differentiate between first- and second-generation immigrants.</w:t>
            </w:r>
          </w:p>
        </w:tc>
      </w:tr>
      <w:tr w:rsidR="001C4DD1" w:rsidRPr="008B06CF" w14:paraId="2109E377" w14:textId="77777777" w:rsidTr="00CF6C91">
        <w:trPr>
          <w:trHeight w:val="58"/>
        </w:trPr>
        <w:tc>
          <w:tcPr>
            <w:tcW w:w="2699" w:type="dxa"/>
            <w:hideMark/>
          </w:tcPr>
          <w:p w14:paraId="58AB23A9" w14:textId="0F71AC01" w:rsidR="001C4DD1" w:rsidRPr="008B06CF" w:rsidRDefault="001C4DD1" w:rsidP="00D95020">
            <w:pPr>
              <w:rPr>
                <w:sz w:val="18"/>
                <w:szCs w:val="18"/>
                <w:lang w:val="en-GB"/>
              </w:rPr>
            </w:pPr>
            <w:r w:rsidRPr="008B06CF">
              <w:rPr>
                <w:sz w:val="18"/>
                <w:szCs w:val="18"/>
                <w:lang w:val="en-GB"/>
              </w:rPr>
              <w:t xml:space="preserve">Loi </w:t>
            </w:r>
            <w:r w:rsidRPr="008B06CF">
              <w:rPr>
                <w:sz w:val="18"/>
                <w:szCs w:val="18"/>
                <w:lang w:val="en-GB"/>
              </w:rPr>
              <w:fldChar w:fldCharType="begin"/>
            </w:r>
            <w:r w:rsidR="00E94518" w:rsidRPr="008B06CF">
              <w:rPr>
                <w:sz w:val="18"/>
                <w:szCs w:val="18"/>
                <w:lang w:val="en-GB"/>
              </w:rPr>
              <w:instrText xml:space="preserve"> ADDIN ZOTERO_ITEM CSL_CITATION {"citationID":"sprT4SNi","properties":{"formattedCitation":"(42)","plainCitation":"(42)","noteIndex":0},"citationItems":[{"id":8500,"uris":["http://zotero.org/users/11076147/items/KAKUP2GZ"],"itemData":{"id":8500,"type":"article-journal","abstract":"Although the children of first-generation immigrants tend to have better health than the native population, the health advantage of the children of immigrant families deteriorates over generations. It is, however, poorly understood where on the generational health assimilation spectrum children with one immigrant and one native parent (i.e., exogamous families) lie, to what extent family resources explain health assimilation, and whether the process of assimilation varies across health conditions. We seek to extend our understanding of the process of health assimilation by analyzing the physical and mental health of immigrant generations, assessing the role of exogamous family arrangements, and testing the contributions of family material and social resources to children's outcomes. We use register-based longitudinal data on all children residing in Finland, born in 1986-2000, and alive in 2000; these data are free of reporting bias and loss to follow-up. We estimate the risk of receiving inpatient and outpatient care for somatic conditions, psychopathological disorders, and injuries by immigrant generation status. Our results show evidence of a negative health assimilation process, with both first- and second-generation immigrant children having a higher prevalence of physical problems and particularly mental health problems than native children that is only partially explained by family resources. We find that the children of exogamous families are at especially high risk of developing psychopathological disorders. These results provide strong support for the hypothesis that children of exogamous families constitute a specific health risk group and that the impact on children's health of family social and material resources seems to be secondary to other unobserved factors.","archive_location":"rayyan-417141201","container-title":"Demography","DOI":"10.1215/00703370-9411326","ISSN":"1533-7790","issue":"5","language":"English","page":"1655-1685","title":"Health of Immigrant Children: The Role of Immigrant Generation, Exogamous Family Setting, and Family Material and Social Resources","volume":"58","author":[{"family":"Loi","given":"S."},{"family":"Pitkanen","given":"J."},{"family":"Moustgaard","given":"H."},{"family":"Myrskyla","given":"M."},{"family":"Martikainen","given":"P."}],"issued":{"date-parts":[["2021",1,10]]}}}],"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(42)</w:t>
            </w:r>
            <w:r w:rsidRPr="008B06CF">
              <w:rPr>
                <w:sz w:val="18"/>
                <w:szCs w:val="18"/>
                <w:lang w:val="en-GB"/>
              </w:rPr>
              <w:fldChar w:fldCharType="end"/>
            </w:r>
          </w:p>
        </w:tc>
        <w:tc>
          <w:tcPr>
            <w:tcW w:w="1134" w:type="dxa"/>
            <w:hideMark/>
          </w:tcPr>
          <w:p w14:paraId="3883F6F7" w14:textId="77777777" w:rsidR="001C4DD1" w:rsidRPr="008B06CF" w:rsidRDefault="001C4DD1" w:rsidP="00D95020">
            <w:pPr>
              <w:rPr>
                <w:sz w:val="18"/>
                <w:szCs w:val="18"/>
                <w:lang w:val="en-GB"/>
              </w:rPr>
            </w:pPr>
            <w:r w:rsidRPr="008B06CF">
              <w:rPr>
                <w:sz w:val="18"/>
                <w:szCs w:val="18"/>
                <w:lang w:val="en-GB"/>
              </w:rPr>
              <w:t>2021</w:t>
            </w:r>
          </w:p>
        </w:tc>
        <w:tc>
          <w:tcPr>
            <w:tcW w:w="5811" w:type="dxa"/>
          </w:tcPr>
          <w:p w14:paraId="39A64323" w14:textId="77777777" w:rsidR="001C4DD1" w:rsidRPr="008B06CF" w:rsidRDefault="001C4DD1" w:rsidP="00D95020">
            <w:pPr>
              <w:rPr>
                <w:sz w:val="18"/>
                <w:szCs w:val="18"/>
                <w:lang w:val="en-GB"/>
              </w:rPr>
            </w:pPr>
            <w:r w:rsidRPr="008B06CF">
              <w:rPr>
                <w:sz w:val="18"/>
                <w:szCs w:val="18"/>
                <w:lang w:val="en-GB"/>
              </w:rPr>
              <w:t>Health of Immigrant Children: The Role of Immigrant Generation, Exogamous Family Setting, and Family Material and Social Resources</w:t>
            </w:r>
          </w:p>
        </w:tc>
        <w:tc>
          <w:tcPr>
            <w:tcW w:w="4820" w:type="dxa"/>
            <w:hideMark/>
          </w:tcPr>
          <w:p w14:paraId="3A6A74A6" w14:textId="77777777" w:rsidR="001C4DD1" w:rsidRPr="008B06CF" w:rsidRDefault="001C4DD1" w:rsidP="00D95020">
            <w:pPr>
              <w:rPr>
                <w:sz w:val="18"/>
                <w:szCs w:val="18"/>
                <w:lang w:val="en-GB"/>
              </w:rPr>
            </w:pPr>
            <w:r w:rsidRPr="008B06CF">
              <w:rPr>
                <w:sz w:val="18"/>
                <w:szCs w:val="18"/>
                <w:lang w:val="en-GB"/>
              </w:rPr>
              <w:t xml:space="preserve">In terms of age criteria, the study did not distinguish age groups of youth and young adults of second-generation immigrants from other study participants. </w:t>
            </w:r>
          </w:p>
        </w:tc>
      </w:tr>
      <w:tr w:rsidR="001C4DD1" w:rsidRPr="008B06CF" w14:paraId="292457C4" w14:textId="77777777" w:rsidTr="00D95020">
        <w:trPr>
          <w:trHeight w:val="559"/>
        </w:trPr>
        <w:tc>
          <w:tcPr>
            <w:tcW w:w="2699" w:type="dxa"/>
            <w:hideMark/>
          </w:tcPr>
          <w:p w14:paraId="136819EF" w14:textId="1DD319CF" w:rsidR="001C4DD1" w:rsidRPr="008B06CF" w:rsidRDefault="001C4DD1" w:rsidP="00D95020">
            <w:pPr>
              <w:rPr>
                <w:sz w:val="18"/>
                <w:szCs w:val="18"/>
                <w:lang w:val="en-GB"/>
              </w:rPr>
            </w:pPr>
            <w:r w:rsidRPr="008B06CF">
              <w:rPr>
                <w:sz w:val="18"/>
                <w:szCs w:val="18"/>
                <w:lang w:val="en-GB"/>
              </w:rPr>
              <w:t xml:space="preserve">Ma et al. </w:t>
            </w:r>
            <w:r w:rsidRPr="008B06CF">
              <w:rPr>
                <w:sz w:val="18"/>
                <w:szCs w:val="18"/>
                <w:lang w:val="en-GB"/>
              </w:rPr>
              <w:fldChar w:fldCharType="begin"/>
            </w:r>
            <w:r w:rsidR="00E94518" w:rsidRPr="008B06CF">
              <w:rPr>
                <w:sz w:val="18"/>
                <w:szCs w:val="18"/>
                <w:lang w:val="en-GB"/>
              </w:rPr>
              <w:instrText xml:space="preserve"> ADDIN ZOTERO_ITEM CSL_CITATION {"citationID":"ug8CQ0tH","properties":{"formattedCitation":"(43)","plainCitation":"(43)","noteIndex":0},"citationItems":[{"id":3091,"uris":["http://zotero.org/users/11076147/items/XQYNY7XJ"],"itemData":{"id":3091,"type":"article-journal","abstract":"BACKGROUND: How screen use is associated with adolescents' mental health has been widely debated in public media during the last decade, but there is still lack of information about if and how the associations vary between types of electronic media.\nOBJECTIVE: This study aimed to examine how time spent on types of screen use (social media, gaming alone, gaming in groups and watching TV) was associated with depressive symptoms among adolescents in Sweden, and whether gender moderated these associations.\nMETHODS: We analysed data from the Swedish section of the Children of Immigrants: Longitudinal Survey in Four European Countries. The final sample consisted of 3556 eighth grade adolescents in 2011 (51% girls). We used logistic regression analysis to estimate the odds ratio of feeling depressed often versus less often/not at all using time spent on different types of screen use as predictor variables. Additionally, we tested interaction effects between gender and the predictor variables.\nRESULTS: Our results showed that spending more than 2 hours on social media was associated with higher odds of feeling depressed often compared with spending 2 hours or less. Not watching TV was associated with higher odds of feeling depressed often compared with watching TV. These patterns did not differ across genders. Gaming alone and gaming in groups were not associated with depressive symptoms.\nCONCLUSIONS: Our findings suggest that more frequent social media use and not watching TV were associated with a higher level of depressive symptoms.","container-title":"Family Practice","DOI":"https://dx.doi.org/10.1093/fampra/cmab029","ISSN":"1460-2229","issue":"6","language":"English","page":"773-779","source":"Medline Adolescent","title":"The association between screen time and reported depressive symptoms among adolescents in Sweden","volume":"38","author":[{"family":"Ma","given":"L."},{"family":"Evans","given":"B."},{"family":"Kleppang","given":"A. L."},{"family":"Hagquist","given":"C."}],"issued":{"date-parts":[["2021"]],"season":"24"}}}],"schema":"https://github.com/citation-style-language/schema/raw/master/csl-citation.json"}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(43)</w:t>
            </w:r>
            <w:r w:rsidRPr="008B06CF">
              <w:rPr>
                <w:sz w:val="18"/>
                <w:szCs w:val="18"/>
                <w:lang w:val="en-GB"/>
              </w:rPr>
              <w:fldChar w:fldCharType="end"/>
            </w:r>
          </w:p>
        </w:tc>
        <w:tc>
          <w:tcPr>
            <w:tcW w:w="1134" w:type="dxa"/>
            <w:hideMark/>
          </w:tcPr>
          <w:p w14:paraId="1BB7A72A" w14:textId="77777777" w:rsidR="001C4DD1" w:rsidRPr="008B06CF" w:rsidRDefault="001C4DD1" w:rsidP="00D95020">
            <w:pPr>
              <w:rPr>
                <w:sz w:val="18"/>
                <w:szCs w:val="18"/>
                <w:lang w:val="en-GB"/>
              </w:rPr>
            </w:pPr>
            <w:r w:rsidRPr="008B06CF">
              <w:rPr>
                <w:sz w:val="18"/>
                <w:szCs w:val="18"/>
                <w:lang w:val="en-GB"/>
              </w:rPr>
              <w:t>2021</w:t>
            </w:r>
          </w:p>
        </w:tc>
        <w:tc>
          <w:tcPr>
            <w:tcW w:w="5811" w:type="dxa"/>
            <w:hideMark/>
          </w:tcPr>
          <w:p w14:paraId="6F94B8B7" w14:textId="10CCB45F" w:rsidR="001C4DD1" w:rsidRPr="008B06CF" w:rsidRDefault="001C4DD1" w:rsidP="00D95020">
            <w:pPr>
              <w:rPr>
                <w:sz w:val="18"/>
                <w:szCs w:val="18"/>
                <w:lang w:val="en-GB"/>
              </w:rPr>
            </w:pPr>
            <w:r w:rsidRPr="008B06CF">
              <w:rPr>
                <w:sz w:val="18"/>
                <w:szCs w:val="18"/>
                <w:lang w:val="en-GB"/>
              </w:rPr>
              <w:t>The association between screen time and reported depressive symptoms among adolescents in Sweden</w:t>
            </w:r>
            <w:r w:rsidR="00080439" w:rsidRPr="008B06CF">
              <w:rPr>
                <w:sz w:val="18"/>
                <w:szCs w:val="18"/>
                <w:lang w:val="en-GB"/>
              </w:rPr>
              <w:t>.</w:t>
            </w:r>
          </w:p>
        </w:tc>
        <w:tc>
          <w:tcPr>
            <w:tcW w:w="4820" w:type="dxa"/>
            <w:hideMark/>
          </w:tcPr>
          <w:p w14:paraId="377F491B" w14:textId="7E928A8E" w:rsidR="001C4DD1" w:rsidRPr="008B06CF" w:rsidRDefault="001C4DD1" w:rsidP="00D95020">
            <w:pPr>
              <w:rPr>
                <w:sz w:val="18"/>
                <w:szCs w:val="18"/>
                <w:lang w:val="en-GB"/>
              </w:rPr>
            </w:pPr>
            <w:r w:rsidRPr="008B06CF">
              <w:rPr>
                <w:sz w:val="18"/>
                <w:szCs w:val="18"/>
                <w:lang w:val="en-GB"/>
              </w:rPr>
              <w:t xml:space="preserve">The study focuses on time spent on </w:t>
            </w:r>
            <w:r w:rsidR="00080439" w:rsidRPr="008B06CF">
              <w:rPr>
                <w:sz w:val="18"/>
                <w:szCs w:val="18"/>
                <w:lang w:val="en-GB"/>
              </w:rPr>
              <w:t>screen use (social media, gaming alone, gaming in groups, and watching TV) and its association with depressive symptoms among adolescents in Sweden. Only adolescents younger than 14 years are included,</w:t>
            </w:r>
            <w:r w:rsidRPr="008B06CF">
              <w:rPr>
                <w:sz w:val="18"/>
                <w:szCs w:val="18"/>
                <w:lang w:val="en-GB"/>
              </w:rPr>
              <w:t xml:space="preserve"> and the study does thus not fit our inclusion criteria. </w:t>
            </w:r>
          </w:p>
        </w:tc>
      </w:tr>
      <w:tr w:rsidR="001C4DD1" w:rsidRPr="008B06CF" w14:paraId="7ED52626" w14:textId="77777777" w:rsidTr="00D95020">
        <w:trPr>
          <w:trHeight w:val="194"/>
        </w:trPr>
        <w:tc>
          <w:tcPr>
            <w:tcW w:w="2699" w:type="dxa"/>
            <w:hideMark/>
          </w:tcPr>
          <w:p w14:paraId="7247D490" w14:textId="2CE2C829" w:rsidR="001C4DD1" w:rsidRPr="008B06CF" w:rsidRDefault="001C4DD1" w:rsidP="00D95020">
            <w:pPr>
              <w:rPr>
                <w:sz w:val="18"/>
                <w:szCs w:val="18"/>
                <w:lang w:val="en-GB"/>
              </w:rPr>
            </w:pPr>
            <w:r w:rsidRPr="008B06CF">
              <w:rPr>
                <w:sz w:val="18"/>
                <w:szCs w:val="18"/>
                <w:lang w:val="en-GB"/>
              </w:rPr>
              <w:t xml:space="preserve">Mock-Munoz de Luna et al. </w:t>
            </w:r>
            <w:r w:rsidRPr="008B06CF">
              <w:rPr>
                <w:sz w:val="18"/>
                <w:szCs w:val="18"/>
                <w:lang w:val="en-GB"/>
              </w:rPr>
              <w:fldChar w:fldCharType="begin"/>
            </w:r>
            <w:r w:rsidR="00E94518" w:rsidRPr="008B06CF">
              <w:rPr>
                <w:sz w:val="18"/>
                <w:szCs w:val="18"/>
                <w:lang w:val="en-GB"/>
              </w:rPr>
              <w:instrText xml:space="preserve"> ADDIN ZOTERO_ITEM CSL_CITATION {"citationID":"TiwZk9N5","properties":{"formattedCitation":"(44)","plainCitation":"(44)","noteIndex":0},"citationItems":[{"id":4358,"uris":["http://zotero.org/users/11076147/items/MCV86LB5"],"itemData":{"id":4358,"type":"article-journal","abstract":"Aims: Adult non-Western immigrants in Scandinavia tend to be worse off in terms of health than native-born populations, which cannot be fully ascribed to their often lower socioeconomic status (SES). This review examines if differences in health status are also present between non-Western immigrant and majority children in Denmark, Norway and Sweden, and if SES explains the differences. Methods: Following PRISMA guidelines, relevant Scandinavian peer-reviewed quantitative publications since 1990 were identified through a systematic search of PubMed, EMBASE, Scopus, Web of Science and SveMed. Of 1197 identified publications, 27 remained relevant after applying inclusion criteria: 3 Danish, 6 Norwegian and 18 Swedish studies. Results: Non-western immigrant children had overall poorer outcomes compared with ethnic majority children in Denmark, Norway and Sweden in health issues covered by the included studies: diabetes, obesity, oral and mental health, and well-being. However, in diabetes, obesity and mental health, non-Western immigrant children from certain countries and regions, and descendants of non-Western immigrants had similar/more favourable outcomes than majority children. In mental health and well-being, ethnic inequalities were strongly associated with SES, while for diabetes, obesity and oral health, differences remained significant after adjusting for SES. Conclusions: &lt;b&gt;Overall poorer health outcomes in non-Western immigrant compared with majority children in Scandinavia cannot be fully explained by SES. Evidence points to additional mechanisms at individual, household, societal or policy levels, including reasons for migration, culture and societal discrimination. Finally, methodological issues may influence study outcomes, e.g. heterogeneity of populations studied and socioeconomic variables included.&lt;/b&gt;","container-title":"Scandinavian Journal of Public Health","DOI":"https://dx.doi.org/10.1177/1403494818779853","ISSN":"1651-1905","issue":"7","journalAbbreviation":"Scand J Public Health","language":"English","page":"679-689","source":"Medline Adolescent","title":"Ethnic inequalities in child and adolescent health in the Scandinavian welfare states: The role of parental socioeconomic status - a systematic review","volume":"47","author":[{"family":"Mock-Munoz de Luna","given":"C. J."},{"family":"Vitus","given":"K."},{"family":"Torslev","given":"M. K."},{"family":"Krasnik","given":"A."},{"family":"Jervelund","given":"S. S."}],"issued":{"date-parts":[["2019",11]]}}}],"schema":"https://github.com/citation-style-language/schema/raw/master/csl-citation.json"}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(44)</w:t>
            </w:r>
            <w:r w:rsidRPr="008B06CF">
              <w:rPr>
                <w:sz w:val="18"/>
                <w:szCs w:val="18"/>
                <w:lang w:val="en-GB"/>
              </w:rPr>
              <w:fldChar w:fldCharType="end"/>
            </w:r>
            <w:r w:rsidRPr="008B06CF">
              <w:rPr>
                <w:sz w:val="18"/>
                <w:szCs w:val="18"/>
                <w:lang w:val="en-GB"/>
              </w:rPr>
              <w:t xml:space="preserve"> </w:t>
            </w:r>
          </w:p>
        </w:tc>
        <w:tc>
          <w:tcPr>
            <w:tcW w:w="1134" w:type="dxa"/>
            <w:hideMark/>
          </w:tcPr>
          <w:p w14:paraId="48B29AC3" w14:textId="77777777" w:rsidR="001C4DD1" w:rsidRPr="008B06CF" w:rsidRDefault="001C4DD1" w:rsidP="00D95020">
            <w:pPr>
              <w:rPr>
                <w:sz w:val="18"/>
                <w:szCs w:val="18"/>
                <w:lang w:val="en-GB"/>
              </w:rPr>
            </w:pPr>
            <w:r w:rsidRPr="008B06CF">
              <w:rPr>
                <w:sz w:val="18"/>
                <w:szCs w:val="18"/>
                <w:lang w:val="en-GB"/>
              </w:rPr>
              <w:t>2019</w:t>
            </w:r>
          </w:p>
        </w:tc>
        <w:tc>
          <w:tcPr>
            <w:tcW w:w="5811" w:type="dxa"/>
            <w:hideMark/>
          </w:tcPr>
          <w:p w14:paraId="06E80DD3" w14:textId="316DFDA5" w:rsidR="001C4DD1" w:rsidRPr="008B06CF" w:rsidRDefault="001C4DD1" w:rsidP="00D95020">
            <w:pPr>
              <w:rPr>
                <w:sz w:val="18"/>
                <w:szCs w:val="18"/>
                <w:lang w:val="en-GB"/>
              </w:rPr>
            </w:pPr>
            <w:r w:rsidRPr="008B06CF">
              <w:rPr>
                <w:sz w:val="18"/>
                <w:szCs w:val="18"/>
                <w:lang w:val="en-GB"/>
              </w:rPr>
              <w:t xml:space="preserve">Ethnic </w:t>
            </w:r>
            <w:r w:rsidR="00080439" w:rsidRPr="008B06CF">
              <w:rPr>
                <w:sz w:val="18"/>
                <w:szCs w:val="18"/>
                <w:lang w:val="en-GB"/>
              </w:rPr>
              <w:t>Inequalities</w:t>
            </w:r>
            <w:r w:rsidRPr="008B06CF">
              <w:rPr>
                <w:sz w:val="18"/>
                <w:szCs w:val="18"/>
                <w:lang w:val="en-GB"/>
              </w:rPr>
              <w:t xml:space="preserve"> in </w:t>
            </w:r>
            <w:r w:rsidR="00080439" w:rsidRPr="008B06CF">
              <w:rPr>
                <w:sz w:val="18"/>
                <w:szCs w:val="18"/>
                <w:lang w:val="en-GB"/>
              </w:rPr>
              <w:t>Child</w:t>
            </w:r>
            <w:r w:rsidRPr="008B06CF">
              <w:rPr>
                <w:sz w:val="18"/>
                <w:szCs w:val="18"/>
                <w:lang w:val="en-GB"/>
              </w:rPr>
              <w:t xml:space="preserve"> and </w:t>
            </w:r>
            <w:r w:rsidR="00080439" w:rsidRPr="008B06CF">
              <w:rPr>
                <w:sz w:val="18"/>
                <w:szCs w:val="18"/>
                <w:lang w:val="en-GB"/>
              </w:rPr>
              <w:t>Adolescent Health</w:t>
            </w:r>
            <w:r w:rsidRPr="008B06CF">
              <w:rPr>
                <w:sz w:val="18"/>
                <w:szCs w:val="18"/>
                <w:lang w:val="en-GB"/>
              </w:rPr>
              <w:t xml:space="preserve"> in the Scandinavian </w:t>
            </w:r>
            <w:r w:rsidR="00080439" w:rsidRPr="008B06CF">
              <w:rPr>
                <w:sz w:val="18"/>
                <w:szCs w:val="18"/>
                <w:lang w:val="en-GB"/>
              </w:rPr>
              <w:t>Welfare States</w:t>
            </w:r>
            <w:r w:rsidRPr="008B06CF">
              <w:rPr>
                <w:sz w:val="18"/>
                <w:szCs w:val="18"/>
                <w:lang w:val="en-GB"/>
              </w:rPr>
              <w:t xml:space="preserve">: The role of </w:t>
            </w:r>
            <w:r w:rsidR="00080439" w:rsidRPr="008B06CF">
              <w:rPr>
                <w:sz w:val="18"/>
                <w:szCs w:val="18"/>
                <w:lang w:val="en-GB"/>
              </w:rPr>
              <w:t>Parental</w:t>
            </w:r>
            <w:r w:rsidRPr="008B06CF">
              <w:rPr>
                <w:sz w:val="18"/>
                <w:szCs w:val="18"/>
                <w:lang w:val="en-GB"/>
              </w:rPr>
              <w:t xml:space="preserve"> socioeconomic status - a </w:t>
            </w:r>
            <w:r w:rsidR="00080439" w:rsidRPr="008B06CF">
              <w:rPr>
                <w:sz w:val="18"/>
                <w:szCs w:val="18"/>
                <w:lang w:val="en-GB"/>
              </w:rPr>
              <w:t>Systematic</w:t>
            </w:r>
            <w:r w:rsidRPr="008B06CF">
              <w:rPr>
                <w:sz w:val="18"/>
                <w:szCs w:val="18"/>
                <w:lang w:val="en-GB"/>
              </w:rPr>
              <w:t xml:space="preserve"> </w:t>
            </w:r>
            <w:r w:rsidR="00080439" w:rsidRPr="008B06CF">
              <w:rPr>
                <w:sz w:val="18"/>
                <w:szCs w:val="18"/>
                <w:lang w:val="en-GB"/>
              </w:rPr>
              <w:t>Review</w:t>
            </w:r>
          </w:p>
        </w:tc>
        <w:tc>
          <w:tcPr>
            <w:tcW w:w="4820" w:type="dxa"/>
            <w:hideMark/>
          </w:tcPr>
          <w:p w14:paraId="0F67091C" w14:textId="48931BC8" w:rsidR="001C4DD1" w:rsidRPr="008B06CF" w:rsidRDefault="001C4DD1" w:rsidP="00D95020">
            <w:pPr>
              <w:rPr>
                <w:sz w:val="18"/>
                <w:szCs w:val="18"/>
                <w:lang w:val="en-GB"/>
              </w:rPr>
            </w:pPr>
            <w:r w:rsidRPr="008B06CF">
              <w:rPr>
                <w:sz w:val="18"/>
                <w:szCs w:val="18"/>
                <w:lang w:val="en-GB"/>
              </w:rPr>
              <w:t xml:space="preserve">Systematic review </w:t>
            </w:r>
            <w:r w:rsidR="00E94518" w:rsidRPr="008B06CF">
              <w:rPr>
                <w:sz w:val="18"/>
                <w:szCs w:val="18"/>
                <w:lang w:val="en-GB"/>
              </w:rPr>
              <w:t>does not focus specifically on second-generation</w:t>
            </w:r>
            <w:r w:rsidRPr="008B06CF">
              <w:rPr>
                <w:sz w:val="18"/>
                <w:szCs w:val="18"/>
                <w:lang w:val="en-GB"/>
              </w:rPr>
              <w:t xml:space="preserve"> immigrants. The review is screened for potentially relevant articles.</w:t>
            </w:r>
          </w:p>
        </w:tc>
      </w:tr>
      <w:tr w:rsidR="001C4DD1" w:rsidRPr="008B06CF" w14:paraId="057B61B5" w14:textId="77777777" w:rsidTr="00D95020">
        <w:trPr>
          <w:trHeight w:val="321"/>
        </w:trPr>
        <w:tc>
          <w:tcPr>
            <w:tcW w:w="2699" w:type="dxa"/>
            <w:hideMark/>
          </w:tcPr>
          <w:p w14:paraId="52257BBC" w14:textId="55025505" w:rsidR="001C4DD1" w:rsidRPr="008B06CF" w:rsidRDefault="001C4DD1" w:rsidP="00D95020">
            <w:pPr>
              <w:rPr>
                <w:sz w:val="18"/>
                <w:szCs w:val="18"/>
                <w:lang w:val="en-GB"/>
              </w:rPr>
            </w:pPr>
            <w:r w:rsidRPr="008B06CF">
              <w:rPr>
                <w:sz w:val="18"/>
                <w:szCs w:val="18"/>
                <w:lang w:val="en-GB"/>
              </w:rPr>
              <w:t xml:space="preserve">Murray  </w:t>
            </w:r>
            <w:r w:rsidRPr="008B06CF">
              <w:rPr>
                <w:sz w:val="18"/>
                <w:szCs w:val="18"/>
                <w:lang w:val="en-GB"/>
              </w:rPr>
              <w:fldChar w:fldCharType="begin"/>
            </w:r>
            <w:r w:rsidR="00E94518" w:rsidRPr="008B06CF">
              <w:rPr>
                <w:sz w:val="18"/>
                <w:szCs w:val="18"/>
                <w:lang w:val="en-GB"/>
              </w:rPr>
              <w:instrText xml:space="preserve"> ADDIN ZOTERO_ITEM CSL_CITATION {"citationID":"IWdoTqFC","properties":{"formattedCitation":"(45)","plainCitation":"(45)","noteIndex":0},"citationItems":[{"id":3509,"uris":["http://zotero.org/users/11076147/items/PM44ZL8V"],"itemData":{"id":3509,"type":"article-journal","abstract":"QUESTION Question: Is parental migration associated with an increased risk of autism spectrum disorder (ASD) among children, and does region of origin and timing of migration contribute to risk? People: 3918 cases (2269 high-functioning; 1649 have lowfunctioning) aged 17 and younger with ASD identified from the Stockholm Youth Cohort through data-linkage with health and service registries in Stockholm County. Diagnosis of ASD was made by specialist multiprofessional teams at paediatric or child mental health services. Controls (n=40 045) were randomly selected from the same cohort, with 10 controls being matched to each case by birth date and gender. Children who were residents of Stockholm County for less than four years, were adopted, had one parent born abroad, had missing data or were asylum seekers without a residence permit were excluded. Setting: Stockholm County, Sweden; 2001 to 2007. Risk factors: Parent and child migration status, as indicated by maternal birth outside of Sweden. This was determined by linkage with mandatory reporting registers containing information on: country of birth; date of immigration to Sweden; family income at birth (for children born abroad) or at the earliest measured point in childhood; pregnancy outcomes including birth weight for gestational age; gestational age; Apgar score at 5 min following birth. Other risk factors included geographical region of origin (according to the United Nations definition) and level of human development (as defined by the UNDP Human development Index) which were determined by the maternal country of birth. The maternal region of birth and timing of migration were analysed among migrant children only. All analyses were adjusted for maternal and paternal age at the child's birth and for the family disposable income at birth or in childhood. Outcomes: ASD; further subcategorised into: low-functioning ASD, defined as the presence of a recorded comorbid intellectual disability (IQ of 70 or less); high-functioning ASD, defined as the absence of a recorded comorbid intellectual disability. METHODS Design: Nested case-control study. Follow-up period: Up to 17 years (retrospectively assessed). MAIN RESULTS A total of 21% of cases and controls had both parents born outside of Sweden. Overall, children of migrant parents did not clearly differ in risk of ASD from children of parents born in Sweden (adjusted OR 0.9, 95% CI 0.9 to 1.0). Compared to children of Swedish-born parents, among children of migrant parents there was a trend towards increased risk of low-functioning ASD (adjusted OR 1.2, 95% CI 1.0 to 1.4) but a significantly lower risk of high functioning ASD (adjusted OR 0.5, 95% CI 0.4 to 0.6). Children of mothers who migrated in the year before the child's birth were at the highest odds of low-functioning ASD compared with children whose mothers migrated at least 15 years before the birth (adjusted OR 1.9, 95% CI 1.1 to 3.1) and compared to children of Swedish parents (adjusted OR 2.1, 95% CI 1.5 to 2.8). CONCLUSIONS In children of migrant parents, there may be a greater risk of ASD with intellectual disability but a decreased risk of ASD without intellectual disability compared with children of non-migrant parents.","container-title":"Evidence-Based Mental Health","DOI":"10.1136/eb-2012-101025","issue":"1","page":"24","source":"Scopus Adolescent","title":"Children of migrant parents may be at greater risk of low-functioning autism spectrum disorder, but lower risk of high-functioning autism spectrum disorder","volume":"16","author":[{"family":"Murray","given":"M. J."}],"issued":{"date-parts":[["2013"]]}}}],"schema":"https://github.com/citation-style-language/schema/raw/master/csl-citation.json"}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(45)</w:t>
            </w:r>
            <w:r w:rsidRPr="008B06CF">
              <w:rPr>
                <w:sz w:val="18"/>
                <w:szCs w:val="18"/>
                <w:lang w:val="en-GB"/>
              </w:rPr>
              <w:fldChar w:fldCharType="end"/>
            </w:r>
          </w:p>
        </w:tc>
        <w:tc>
          <w:tcPr>
            <w:tcW w:w="1134" w:type="dxa"/>
            <w:hideMark/>
          </w:tcPr>
          <w:p w14:paraId="0308C5ED" w14:textId="77777777" w:rsidR="001C4DD1" w:rsidRPr="008B06CF" w:rsidRDefault="001C4DD1" w:rsidP="00D95020">
            <w:pPr>
              <w:rPr>
                <w:sz w:val="18"/>
                <w:szCs w:val="18"/>
                <w:lang w:val="en-GB"/>
              </w:rPr>
            </w:pPr>
            <w:r w:rsidRPr="008B06CF">
              <w:rPr>
                <w:sz w:val="18"/>
                <w:szCs w:val="18"/>
                <w:lang w:val="en-GB"/>
              </w:rPr>
              <w:t>2013</w:t>
            </w:r>
          </w:p>
        </w:tc>
        <w:tc>
          <w:tcPr>
            <w:tcW w:w="5811" w:type="dxa"/>
            <w:hideMark/>
          </w:tcPr>
          <w:p w14:paraId="029DB46C" w14:textId="0D5958B4" w:rsidR="001C4DD1" w:rsidRPr="008B06CF" w:rsidRDefault="001C4DD1" w:rsidP="00D95020">
            <w:pPr>
              <w:rPr>
                <w:sz w:val="18"/>
                <w:szCs w:val="18"/>
                <w:lang w:val="en-GB"/>
              </w:rPr>
            </w:pPr>
            <w:r w:rsidRPr="008B06CF">
              <w:rPr>
                <w:sz w:val="18"/>
                <w:szCs w:val="18"/>
                <w:lang w:val="en-GB"/>
              </w:rPr>
              <w:t>Children of migrant parents may be at greater risk of low-functioning autism spectrum disorder but lower risk of high-functioning autism spectrum disorder</w:t>
            </w:r>
            <w:r w:rsidR="00080439" w:rsidRPr="008B06CF">
              <w:rPr>
                <w:sz w:val="18"/>
                <w:szCs w:val="18"/>
                <w:lang w:val="en-GB"/>
              </w:rPr>
              <w:t>.</w:t>
            </w:r>
          </w:p>
        </w:tc>
        <w:tc>
          <w:tcPr>
            <w:tcW w:w="4820" w:type="dxa"/>
            <w:hideMark/>
          </w:tcPr>
          <w:p w14:paraId="771F43DD" w14:textId="05CF7E38" w:rsidR="001C4DD1" w:rsidRPr="008B06CF" w:rsidRDefault="00E94518" w:rsidP="00D95020">
            <w:pPr>
              <w:rPr>
                <w:sz w:val="18"/>
                <w:szCs w:val="18"/>
                <w:lang w:val="en-GB"/>
              </w:rPr>
            </w:pPr>
            <w:r w:rsidRPr="008B06CF">
              <w:rPr>
                <w:sz w:val="18"/>
                <w:szCs w:val="18"/>
                <w:lang w:val="en-GB"/>
              </w:rPr>
              <w:t xml:space="preserve">The study focuses on whether parental migration is associated with an increased risk of autism spectrum disorder (ASD) among children and if the </w:t>
            </w:r>
            <w:r w:rsidR="001C4DD1" w:rsidRPr="008B06CF">
              <w:rPr>
                <w:sz w:val="18"/>
                <w:szCs w:val="18"/>
                <w:lang w:val="en-GB"/>
              </w:rPr>
              <w:t>region of origin and timing of migration contribute to risk. The study did not differentiate between first- and second-generation immigrants</w:t>
            </w:r>
            <w:r w:rsidR="00080439" w:rsidRPr="008B06CF">
              <w:rPr>
                <w:sz w:val="18"/>
                <w:szCs w:val="18"/>
                <w:lang w:val="en-GB"/>
              </w:rPr>
              <w:t>.</w:t>
            </w:r>
          </w:p>
        </w:tc>
      </w:tr>
      <w:tr w:rsidR="001C4DD1" w:rsidRPr="008B06CF" w14:paraId="2A4CD13C" w14:textId="77777777" w:rsidTr="00D95020">
        <w:trPr>
          <w:trHeight w:val="699"/>
        </w:trPr>
        <w:tc>
          <w:tcPr>
            <w:tcW w:w="2699" w:type="dxa"/>
            <w:hideMark/>
          </w:tcPr>
          <w:p w14:paraId="6960024A" w14:textId="20B01CDE" w:rsidR="001C4DD1" w:rsidRPr="008B06CF" w:rsidRDefault="001C4DD1" w:rsidP="00D95020">
            <w:pPr>
              <w:rPr>
                <w:sz w:val="18"/>
                <w:szCs w:val="18"/>
                <w:lang w:val="en-GB"/>
              </w:rPr>
            </w:pPr>
            <w:r w:rsidRPr="008B06CF">
              <w:rPr>
                <w:sz w:val="18"/>
                <w:szCs w:val="18"/>
                <w:lang w:val="en-GB"/>
              </w:rPr>
              <w:t xml:space="preserve">Niederkrotenthaler et al. </w:t>
            </w:r>
            <w:r w:rsidRPr="008B06CF">
              <w:rPr>
                <w:sz w:val="18"/>
                <w:szCs w:val="18"/>
                <w:lang w:val="en-GB"/>
              </w:rPr>
              <w:fldChar w:fldCharType="begin"/>
            </w:r>
            <w:r w:rsidR="00E94518" w:rsidRPr="008B06CF">
              <w:rPr>
                <w:sz w:val="18"/>
                <w:szCs w:val="18"/>
                <w:lang w:val="en-GB"/>
              </w:rPr>
              <w:instrText xml:space="preserve"> ADDIN ZOTERO_ITEM CSL_CITATION {"citationID":"RLHGuX1c","properties":{"formattedCitation":"(46)","plainCitation":"(46)","noteIndex":0},"citationItems":[{"id":5589,"uris":["http://zotero.org/users/11076147/items/KJGJIFPV"],"itemData":{"id":5589,"type":"article-journal","abstract":"PURPOSE: This study aimed to compare young individuals who differed in terms of birth region and history of suicide attempt regarding socio-demographic and healthcare factors, and with regard to their risks of subsequent unemployment, sickness absence and disability pension.\nMETHODS: Prospective cohort study based on register linkage of 2,801,558 Swedish residents, aged 16-40 years in 2004, without disability pension and with known birth country, followed up 2005-2011. Suicide attempters treated in inpatient care during 2002-2004 (N = 9149) were compared to the general population of the same age without attempt 1987-2011 (N = 2,792,409). Hazard ratios (HR) and 95% confidence intervals (CIs) for long-term unemployment (&gt;180 days), sickness absence (&gt;90 days), and disability pension were calculated with Cox regression, adjusted for several risk markers.\nRESULTS: Compared to Swedish natives with suicide attempt, migrants of non-Western origin with attempt received less specialised mental healthcare. Distinct differences between native Swedes and migrants were present for the three labour market outcomes, but differences between migrant subgroups were inconsistent. As compared to native Swedes without attempts, non-European migrants with suicide attempt had adjusted HRs and CIs for subsequent unemployment 2.8 (2.5-3.1), sickness absence 2.0 (1.7-2.3) and disability pension 2.2 (1.8-2.6). Respective estimates for natives with suicide attempt were 2.0 (1.9-2.1); 2.7 (2.6-2.9) and 3.4 (3.2-3.6), respectively.\nCONCLUSIONS: Migrant suicide attempters receive less specialised mental health care before their attempt than native Swedes, and their marginalzation patterns are different. Healthcare and policy makers need to take the differential risk profile for migrant and native populations into account.","container-title":"Social Psychiatry &amp; Psychiatric Epidemiology","DOI":"https://dx.doi.org/10.1007/s00127-017-1344-6","ISSN":"1433-9285","issue":"5","journalAbbreviation":"Soc Psychiatry Psychiatr Epidemiol","language":"English","page":"549-558","source":"Medline Adolescent","title":"Labour market marginalisation subsequent to suicide attempt in young migrants and native Swedes","volume":"52","author":[{"family":"Niederkrotenthaler","given":"T."},{"family":"Wang","given":"M."},{"family":"Helgesson","given":"M."},{"family":"Wilcox","given":"H."},{"family":"Gould","given":"M."},{"family":"Mittendorfer-Rutz","given":"E."}],"issued":{"date-parts":[["2017"]]}}}],"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(46)</w:t>
            </w:r>
            <w:r w:rsidRPr="008B06CF">
              <w:rPr>
                <w:sz w:val="18"/>
                <w:szCs w:val="18"/>
                <w:lang w:val="en-GB"/>
              </w:rPr>
              <w:fldChar w:fldCharType="end"/>
            </w:r>
          </w:p>
        </w:tc>
        <w:tc>
          <w:tcPr>
            <w:tcW w:w="1134" w:type="dxa"/>
            <w:hideMark/>
          </w:tcPr>
          <w:p w14:paraId="2344D12A" w14:textId="77777777" w:rsidR="001C4DD1" w:rsidRPr="008B06CF" w:rsidRDefault="001C4DD1" w:rsidP="00D95020">
            <w:pPr>
              <w:rPr>
                <w:sz w:val="18"/>
                <w:szCs w:val="18"/>
                <w:lang w:val="en-GB"/>
              </w:rPr>
            </w:pPr>
            <w:r w:rsidRPr="008B06CF">
              <w:rPr>
                <w:sz w:val="18"/>
                <w:szCs w:val="18"/>
                <w:lang w:val="en-GB"/>
              </w:rPr>
              <w:t>2017</w:t>
            </w:r>
          </w:p>
        </w:tc>
        <w:tc>
          <w:tcPr>
            <w:tcW w:w="5811" w:type="dxa"/>
            <w:hideMark/>
          </w:tcPr>
          <w:p w14:paraId="2218EA89" w14:textId="58D09C95" w:rsidR="001C4DD1" w:rsidRPr="008B06CF" w:rsidRDefault="00080439" w:rsidP="00D95020">
            <w:pPr>
              <w:rPr>
                <w:sz w:val="18"/>
                <w:szCs w:val="18"/>
                <w:lang w:val="en-GB"/>
              </w:rPr>
            </w:pPr>
            <w:r w:rsidRPr="008B06CF">
              <w:rPr>
                <w:sz w:val="18"/>
                <w:szCs w:val="18"/>
                <w:lang w:val="en-GB"/>
              </w:rPr>
              <w:t>Labor</w:t>
            </w:r>
            <w:r w:rsidR="001C4DD1" w:rsidRPr="008B06CF">
              <w:rPr>
                <w:sz w:val="18"/>
                <w:szCs w:val="18"/>
                <w:lang w:val="en-GB"/>
              </w:rPr>
              <w:t xml:space="preserve"> market </w:t>
            </w:r>
            <w:r w:rsidRPr="008B06CF">
              <w:rPr>
                <w:sz w:val="18"/>
                <w:szCs w:val="18"/>
                <w:lang w:val="en-GB"/>
              </w:rPr>
              <w:t>marginalisation</w:t>
            </w:r>
            <w:r w:rsidR="001C4DD1" w:rsidRPr="008B06CF">
              <w:rPr>
                <w:sz w:val="18"/>
                <w:szCs w:val="18"/>
                <w:lang w:val="en-GB"/>
              </w:rPr>
              <w:t xml:space="preserve"> subsequent to suicide </w:t>
            </w:r>
            <w:r w:rsidRPr="008B06CF">
              <w:rPr>
                <w:sz w:val="18"/>
                <w:szCs w:val="18"/>
                <w:lang w:val="en-GB"/>
              </w:rPr>
              <w:t>attempts</w:t>
            </w:r>
            <w:r w:rsidR="001C4DD1" w:rsidRPr="008B06CF">
              <w:rPr>
                <w:sz w:val="18"/>
                <w:szCs w:val="18"/>
                <w:lang w:val="en-GB"/>
              </w:rPr>
              <w:t xml:space="preserve"> in young migrants and native Swedes</w:t>
            </w:r>
          </w:p>
        </w:tc>
        <w:tc>
          <w:tcPr>
            <w:tcW w:w="4820" w:type="dxa"/>
            <w:hideMark/>
          </w:tcPr>
          <w:p w14:paraId="30EA5F0A" w14:textId="211B8AD1" w:rsidR="001C4DD1" w:rsidRPr="008B06CF" w:rsidRDefault="00E94518" w:rsidP="00D95020">
            <w:pPr>
              <w:rPr>
                <w:sz w:val="18"/>
                <w:szCs w:val="18"/>
                <w:lang w:val="en-GB"/>
              </w:rPr>
            </w:pPr>
            <w:r w:rsidRPr="008B06CF">
              <w:rPr>
                <w:sz w:val="18"/>
                <w:szCs w:val="18"/>
                <w:lang w:val="en-GB"/>
              </w:rPr>
              <w:t xml:space="preserve">The study compares young individuals who differed in terms of birth region and history of suicide attempts regarding </w:t>
            </w:r>
            <w:r w:rsidR="00080439" w:rsidRPr="008B06CF">
              <w:rPr>
                <w:sz w:val="18"/>
                <w:szCs w:val="18"/>
                <w:lang w:val="en-GB"/>
              </w:rPr>
              <w:t>sociodemographic</w:t>
            </w:r>
            <w:r w:rsidRPr="008B06CF">
              <w:rPr>
                <w:sz w:val="18"/>
                <w:szCs w:val="18"/>
                <w:lang w:val="en-GB"/>
              </w:rPr>
              <w:t xml:space="preserve"> and healthcare factors</w:t>
            </w:r>
            <w:r w:rsidR="001C4DD1" w:rsidRPr="008B06CF">
              <w:rPr>
                <w:sz w:val="18"/>
                <w:szCs w:val="18"/>
                <w:lang w:val="en-GB"/>
              </w:rPr>
              <w:t xml:space="preserve"> and with regard to their risks of subsequent unemployment, sickness absence and disability pension. </w:t>
            </w:r>
            <w:r w:rsidRPr="008B06CF">
              <w:rPr>
                <w:sz w:val="18"/>
                <w:szCs w:val="18"/>
                <w:lang w:val="en-GB"/>
              </w:rPr>
              <w:t>Second-generation</w:t>
            </w:r>
            <w:r w:rsidR="001C4DD1" w:rsidRPr="008B06CF">
              <w:rPr>
                <w:sz w:val="18"/>
                <w:szCs w:val="18"/>
                <w:lang w:val="en-GB"/>
              </w:rPr>
              <w:t xml:space="preserve"> immigrants were not specified. </w:t>
            </w:r>
          </w:p>
        </w:tc>
      </w:tr>
      <w:tr w:rsidR="001C4DD1" w:rsidRPr="008B06CF" w14:paraId="1FBFB90F" w14:textId="77777777" w:rsidTr="00D95020">
        <w:trPr>
          <w:trHeight w:val="58"/>
        </w:trPr>
        <w:tc>
          <w:tcPr>
            <w:tcW w:w="2699" w:type="dxa"/>
            <w:hideMark/>
          </w:tcPr>
          <w:p w14:paraId="6003B307" w14:textId="1DE4CCE1" w:rsidR="001C4DD1" w:rsidRPr="008B06CF" w:rsidRDefault="001C4DD1" w:rsidP="00D95020">
            <w:pPr>
              <w:rPr>
                <w:sz w:val="18"/>
                <w:szCs w:val="18"/>
                <w:lang w:val="en-GB"/>
              </w:rPr>
            </w:pPr>
            <w:r w:rsidRPr="008B06CF">
              <w:rPr>
                <w:sz w:val="18"/>
                <w:szCs w:val="18"/>
                <w:lang w:val="en-GB"/>
              </w:rPr>
              <w:t xml:space="preserve">Nielsen </w:t>
            </w:r>
            <w:r w:rsidRPr="008B06CF">
              <w:rPr>
                <w:sz w:val="18"/>
                <w:szCs w:val="18"/>
                <w:lang w:val="en-GB"/>
              </w:rPr>
              <w:fldChar w:fldCharType="begin"/>
            </w:r>
            <w:r w:rsidR="00E94518" w:rsidRPr="008B06CF">
              <w:rPr>
                <w:sz w:val="18"/>
                <w:szCs w:val="18"/>
                <w:lang w:val="en-GB"/>
              </w:rPr>
              <w:instrText xml:space="preserve"> ADDIN ZOTERO_ITEM CSL_CITATION {"citationID":"FMPdMpKo","properties":{"formattedCitation":"(47)","plainCitation":"(47)","noteIndex":0},"citationItems":[{"id":6174,"uris":["http://zotero.org/users/11076147/items/K65ZBTPH"],"itemData":{"id":6174,"type":"article-journal","abstract":"Multiple sclerosis is a disease with a highly variable incidence worldwide. While knowledge about multiple sclerosis risk factors has grown over the years, the aetiology of multiple sclerosis has still not been fully established. We examined multiple sclerosis incidence rates among first-generation immigrants in Denmark, a high-incidence country, and their Danish-born children (second-generation immigrants), to evaluate the importance and timing of exposure to environmental factors in the aetiology of multiple sclerosis. By means of the Danish Civil Registration System we identified 9 121 187 individuals living in Denmark between 1968 and 2015, including 1 176 419 first-generation and 184 282 second-generation immigrants. Study participants were followed for multiple sclerosis in the Danish Multiple Sclerosis Registry from 1968 to 2015. The relative risk (RR) of multiple sclerosis according to immigration status was estimated by means of multiple sclerosis incidence rate ratios obtained in log-linear Poisson regression analysis. Altogether, 16 905 cases of multiple sclerosis were identified in the study cohort, 578 among first-generation and 106 among second-generation immigrants. Multiple sclerosis risk among first-generation immigrants whose parents were born in low, intermediate and high multiple sclerosis risk areas were 21% (RR = 0.21; 95% CI: 0.16-0.28), 43% (RR = 0.43; 95% CI: 0.36-0.50) and 75% (RR = 0.75; 95% CI: 0.67-0.83), respectively, of that among ethnic Danes (test for trend P &lt; 0.0001). First-generation immigrants arriving in Denmark before age 15 years had a multiple sclerosis risk higher than that in their country of birth but lower than that in Denmark, reaching on average 69% of the multiple sclerosis risk among ethnic Danes (RR = 0.69; 95% CI: 0.55-0.87). Multiple sclerosis risk among individuals who came to Denmark at a later age remained closer to that of their country of birth, corresponding to 45% of the multiple sclerosis risk among ethnic Danes (RR = 0.45; 95% CI: 0.41-0.49). Our study supports the idea that environmental factors exerting their role in childhood or adolescence may be of aetiological relevance in multiple sclerosis. Copyright © 2019 The Author(s).","container-title":"Brain","DOI":"https://dx.doi.org/10.1093/brain/awz088","ISSN":"0006-8950 1460-2156","language":"English","page":"1587-1597","source":"Embase Adolescent","title":"Multiple sclerosis among first-and second-generation immigrants in Denmark: A population-based cohort study","volume":"142(6)","author":[{"family":"Nielsen","given":"N. M."},{"family":"Corn","given":"G."},{"family":"Frisch","given":"M."},{"family":"Stenager","given":"E."},{"family":"Koch-Henriksen","given":"N."},{"family":"Wohlfahrt","given":"J."},{"family":"Magyari","given":"M."},{"family":"Melbye","given":"M."}],"issued":{"date-parts":[["2019",6,1]]}}}],"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(47)</w:t>
            </w:r>
            <w:r w:rsidRPr="008B06CF">
              <w:rPr>
                <w:sz w:val="18"/>
                <w:szCs w:val="18"/>
                <w:lang w:val="en-GB"/>
              </w:rPr>
              <w:fldChar w:fldCharType="end"/>
            </w:r>
          </w:p>
        </w:tc>
        <w:tc>
          <w:tcPr>
            <w:tcW w:w="1134" w:type="dxa"/>
            <w:hideMark/>
          </w:tcPr>
          <w:p w14:paraId="08F7F148" w14:textId="77777777" w:rsidR="001C4DD1" w:rsidRPr="008B06CF" w:rsidRDefault="001C4DD1" w:rsidP="00D95020">
            <w:pPr>
              <w:rPr>
                <w:sz w:val="18"/>
                <w:szCs w:val="18"/>
                <w:lang w:val="en-GB"/>
              </w:rPr>
            </w:pPr>
            <w:r w:rsidRPr="008B06CF">
              <w:rPr>
                <w:sz w:val="18"/>
                <w:szCs w:val="18"/>
                <w:lang w:val="en-GB"/>
              </w:rPr>
              <w:t>2019</w:t>
            </w:r>
          </w:p>
        </w:tc>
        <w:tc>
          <w:tcPr>
            <w:tcW w:w="5811" w:type="dxa"/>
            <w:hideMark/>
          </w:tcPr>
          <w:p w14:paraId="2AF0138D" w14:textId="77777777" w:rsidR="001C4DD1" w:rsidRPr="008B06CF" w:rsidRDefault="001C4DD1" w:rsidP="00D95020">
            <w:pPr>
              <w:rPr>
                <w:sz w:val="18"/>
                <w:szCs w:val="18"/>
                <w:lang w:val="en-GB"/>
              </w:rPr>
            </w:pPr>
            <w:r w:rsidRPr="008B06CF">
              <w:rPr>
                <w:sz w:val="18"/>
                <w:szCs w:val="18"/>
                <w:lang w:val="en-GB"/>
              </w:rPr>
              <w:t>Multiple sclerosis among first-and second-generation immigrants in Denmark: A population-based cohort study</w:t>
            </w:r>
          </w:p>
        </w:tc>
        <w:tc>
          <w:tcPr>
            <w:tcW w:w="4820" w:type="dxa"/>
            <w:hideMark/>
          </w:tcPr>
          <w:p w14:paraId="572ACB22" w14:textId="4631922A" w:rsidR="001C4DD1" w:rsidRPr="008B06CF" w:rsidRDefault="00080439" w:rsidP="00D95020">
            <w:pPr>
              <w:rPr>
                <w:sz w:val="18"/>
                <w:szCs w:val="18"/>
                <w:lang w:val="en-GB"/>
              </w:rPr>
            </w:pPr>
            <w:r w:rsidRPr="008B06CF">
              <w:rPr>
                <w:sz w:val="18"/>
                <w:szCs w:val="18"/>
                <w:lang w:val="en-GB"/>
              </w:rPr>
              <w:t>The study</w:t>
            </w:r>
            <w:r w:rsidR="001C4DD1" w:rsidRPr="008B06CF">
              <w:rPr>
                <w:sz w:val="18"/>
                <w:szCs w:val="18"/>
                <w:lang w:val="en-GB"/>
              </w:rPr>
              <w:t xml:space="preserve"> population is younger than our target population</w:t>
            </w:r>
            <w:r w:rsidR="00E94518" w:rsidRPr="008B06CF">
              <w:rPr>
                <w:sz w:val="18"/>
                <w:szCs w:val="18"/>
                <w:lang w:val="en-GB"/>
              </w:rPr>
              <w:t>.</w:t>
            </w:r>
          </w:p>
        </w:tc>
      </w:tr>
      <w:tr w:rsidR="001C4DD1" w:rsidRPr="008B06CF" w14:paraId="1A326C8C" w14:textId="77777777" w:rsidTr="00CF6C91">
        <w:trPr>
          <w:trHeight w:val="788"/>
        </w:trPr>
        <w:tc>
          <w:tcPr>
            <w:tcW w:w="2699" w:type="dxa"/>
            <w:hideMark/>
          </w:tcPr>
          <w:p w14:paraId="192B48E5" w14:textId="3388D224" w:rsidR="001C4DD1" w:rsidRPr="008B06CF" w:rsidRDefault="001C4DD1" w:rsidP="00D95020">
            <w:pPr>
              <w:rPr>
                <w:sz w:val="18"/>
                <w:szCs w:val="18"/>
                <w:lang w:val="en-GB"/>
              </w:rPr>
            </w:pPr>
            <w:r w:rsidRPr="008B06CF">
              <w:rPr>
                <w:sz w:val="18"/>
                <w:szCs w:val="18"/>
                <w:lang w:val="en-GB"/>
              </w:rPr>
              <w:t xml:space="preserve">Noam et al. </w:t>
            </w:r>
            <w:r w:rsidRPr="008B06CF">
              <w:rPr>
                <w:sz w:val="18"/>
                <w:szCs w:val="18"/>
                <w:lang w:val="en-GB"/>
              </w:rPr>
              <w:fldChar w:fldCharType="begin"/>
            </w:r>
            <w:r w:rsidR="00E94518" w:rsidRPr="008B06CF">
              <w:rPr>
                <w:sz w:val="18"/>
                <w:szCs w:val="18"/>
                <w:lang w:val="en-GB"/>
              </w:rPr>
              <w:instrText xml:space="preserve"> ADDIN ZOTERO_ITEM CSL_CITATION {"citationID":"mR87JDRR","properties":{"formattedCitation":"(48)","plainCitation":"(48)","noteIndex":0},"citationItems":[{"id":6040,"uris":["http://zotero.org/users/11076147/items/76B2GBU5"],"itemData":{"id":6040,"type":"article-journal","abstract":"Mental health problems in children and adolescents, especially those of immigrant backgrounds, have been of major concern in recent literature. Symptoms of emotional, conduct, or a combination of these problems, furthermore, can impact, and be impacted by, school-related outcomes, such as perceived school stress, classmate support, and teacher support. The present study assessed whether having high levels of such symptoms would predict these school outcomes in 2,248 Norwegian adolescent students between fifth and eighth grades, 51 % of whom were of immigrant background. Seventy-three percent of the immigrant students were second generation. Findings indicate that there are more similarities than differences between immigrant and non-immigrant youth. Immigrant and non-immigrant girls did not differ in prevalence of any symptom category, while immigrant and non-immigrant boys did not differ in conduct problems or comorbid emotional and conduct problems. More immigrant than non-immigrant boys in our sample were in the high-risk group of emotional problems, indicating that this may be a particularly vulnerable group. Our results indicate that disordered symptom groups better explained perceived school stress and classmate support than immigrant status. School stress and low support from classmates were associated with high risk for emotional, conduct, and comorbid problems for all youth, regardless of immigrant status. These findings are encouraging because they indicate that second generation immigrant youth in Norway may not be at greater risk for developing emotional and conduct problems when compared to their non-immigrant peers. (PsycInfo Database Record (c) 2021 APA, all rights reserved)","container-title":"School Mental Health: A Multidisciplinary Research and Practice Journal","DOI":"https://dx.doi.org/10.1007/s12310-014-9129-5","ISSN":"1866-2625 1866-2633","issue":"4","language":"English","page":"279-293","source":"PsycINFO Adolescent","title":"Mental health problems and school outcomes among immigrant and non-immigrant early adolescents in Norway","volume":"6","author":[{"family":"Noam","given":"Gil"},{"family":"Oppedal","given":"Brit"},{"family":"Idsoe","given":"Thormod"},{"family":"Panjwani","given":"Naaila"}],"issued":{"date-parts":[["2014",12]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(48)</w:t>
            </w:r>
            <w:r w:rsidRPr="008B06CF">
              <w:rPr>
                <w:sz w:val="18"/>
                <w:szCs w:val="18"/>
                <w:lang w:val="en-GB"/>
              </w:rPr>
              <w:fldChar w:fldCharType="end"/>
            </w:r>
          </w:p>
        </w:tc>
        <w:tc>
          <w:tcPr>
            <w:tcW w:w="1134" w:type="dxa"/>
            <w:hideMark/>
          </w:tcPr>
          <w:p w14:paraId="2C9847DE" w14:textId="77777777" w:rsidR="001C4DD1" w:rsidRPr="008B06CF" w:rsidRDefault="001C4DD1" w:rsidP="00D95020">
            <w:pPr>
              <w:rPr>
                <w:sz w:val="18"/>
                <w:szCs w:val="18"/>
                <w:lang w:val="en-GB"/>
              </w:rPr>
            </w:pPr>
            <w:r w:rsidRPr="008B06CF">
              <w:rPr>
                <w:sz w:val="18"/>
                <w:szCs w:val="18"/>
                <w:lang w:val="en-GB"/>
              </w:rPr>
              <w:t>2014</w:t>
            </w:r>
          </w:p>
        </w:tc>
        <w:tc>
          <w:tcPr>
            <w:tcW w:w="5811" w:type="dxa"/>
            <w:hideMark/>
          </w:tcPr>
          <w:p w14:paraId="6909DED8" w14:textId="7692F92C" w:rsidR="001C4DD1" w:rsidRPr="008B06CF" w:rsidRDefault="001C4DD1" w:rsidP="00D95020">
            <w:pPr>
              <w:rPr>
                <w:sz w:val="18"/>
                <w:szCs w:val="18"/>
                <w:lang w:val="en-GB"/>
              </w:rPr>
            </w:pPr>
            <w:r w:rsidRPr="008B06CF">
              <w:rPr>
                <w:sz w:val="18"/>
                <w:szCs w:val="18"/>
                <w:lang w:val="en-GB"/>
              </w:rPr>
              <w:t xml:space="preserve">Mental health problems and </w:t>
            </w:r>
            <w:r w:rsidR="00B51EC4" w:rsidRPr="008B06CF">
              <w:rPr>
                <w:sz w:val="18"/>
                <w:szCs w:val="18"/>
                <w:lang w:val="en-GB"/>
              </w:rPr>
              <w:t>School Outcomes</w:t>
            </w:r>
            <w:r w:rsidRPr="008B06CF">
              <w:rPr>
                <w:sz w:val="18"/>
                <w:szCs w:val="18"/>
                <w:lang w:val="en-GB"/>
              </w:rPr>
              <w:t xml:space="preserve"> among immigrant and non-immigrant </w:t>
            </w:r>
            <w:r w:rsidR="00B51EC4" w:rsidRPr="008B06CF">
              <w:rPr>
                <w:sz w:val="18"/>
                <w:szCs w:val="18"/>
                <w:lang w:val="en-GB"/>
              </w:rPr>
              <w:t>Early Adolescents</w:t>
            </w:r>
            <w:r w:rsidRPr="008B06CF">
              <w:rPr>
                <w:sz w:val="18"/>
                <w:szCs w:val="18"/>
                <w:lang w:val="en-GB"/>
              </w:rPr>
              <w:t xml:space="preserve"> in Norway</w:t>
            </w:r>
          </w:p>
        </w:tc>
        <w:tc>
          <w:tcPr>
            <w:tcW w:w="4820" w:type="dxa"/>
            <w:hideMark/>
          </w:tcPr>
          <w:p w14:paraId="3AB70472" w14:textId="236FB7E6" w:rsidR="001C4DD1" w:rsidRPr="008B06CF" w:rsidRDefault="001C4DD1" w:rsidP="00D95020">
            <w:pPr>
              <w:rPr>
                <w:sz w:val="18"/>
                <w:szCs w:val="18"/>
                <w:lang w:val="en-GB"/>
              </w:rPr>
            </w:pPr>
            <w:r w:rsidRPr="008B06CF">
              <w:rPr>
                <w:sz w:val="18"/>
                <w:szCs w:val="18"/>
                <w:lang w:val="en-GB"/>
              </w:rPr>
              <w:t xml:space="preserve">The study presents differences </w:t>
            </w:r>
            <w:r w:rsidR="00080439" w:rsidRPr="008B06CF">
              <w:rPr>
                <w:sz w:val="18"/>
                <w:szCs w:val="18"/>
                <w:lang w:val="en-GB"/>
              </w:rPr>
              <w:t>in</w:t>
            </w:r>
            <w:r w:rsidRPr="008B06CF">
              <w:rPr>
                <w:sz w:val="18"/>
                <w:szCs w:val="18"/>
                <w:lang w:val="en-GB"/>
              </w:rPr>
              <w:t xml:space="preserve"> symptoms of emotional, conduct, or a combination of these problems in immigrant versus non-immigrant youth. The study did not differentiate between first- and second-generation immigrants.</w:t>
            </w:r>
          </w:p>
        </w:tc>
      </w:tr>
      <w:tr w:rsidR="001C4DD1" w:rsidRPr="008B06CF" w14:paraId="279BFC95" w14:textId="77777777" w:rsidTr="00D95020">
        <w:trPr>
          <w:trHeight w:val="99"/>
        </w:trPr>
        <w:tc>
          <w:tcPr>
            <w:tcW w:w="2699" w:type="dxa"/>
            <w:hideMark/>
          </w:tcPr>
          <w:p w14:paraId="1B7AF640" w14:textId="1D49BEA3" w:rsidR="001C4DD1" w:rsidRPr="008B06CF" w:rsidRDefault="001C4DD1" w:rsidP="00D95020">
            <w:pPr>
              <w:rPr>
                <w:sz w:val="18"/>
                <w:szCs w:val="18"/>
                <w:lang w:val="en-GB"/>
              </w:rPr>
            </w:pPr>
            <w:r w:rsidRPr="008B06CF">
              <w:rPr>
                <w:sz w:val="18"/>
                <w:szCs w:val="18"/>
                <w:lang w:val="en-GB"/>
              </w:rPr>
              <w:t xml:space="preserve">Taloyan et al. </w:t>
            </w:r>
            <w:r w:rsidRPr="008B06CF">
              <w:rPr>
                <w:sz w:val="18"/>
                <w:szCs w:val="18"/>
                <w:lang w:val="en-GB"/>
              </w:rPr>
              <w:fldChar w:fldCharType="begin"/>
            </w:r>
            <w:r w:rsidR="00E94518" w:rsidRPr="008B06CF">
              <w:rPr>
                <w:sz w:val="18"/>
                <w:szCs w:val="18"/>
                <w:lang w:val="en-GB"/>
              </w:rPr>
              <w:instrText xml:space="preserve"> ADDIN ZOTERO_ITEM CSL_CITATION {"citationID":"7dHeFRc6","properties":{"formattedCitation":"(49)","plainCitation":"(49)","noteIndex":0},"citationItems":[{"id":4529,"uris":["http://zotero.org/users/11076147/items/Q38CBG3D"],"itemData":{"id":4529,"type":"article-journal","abstract":"OBJECTIVE: The first aim was to determine the extent of the relationship between place of birth and self-rated health (SRH) in primary healthcare patients born outside Sweden and those born in Sweden. The second aim was to investigate whether socioeconomic and lifestyle factors explained any differences.\nSETTING: Two academic primary healthcare centres in Stockholm County, Sweden.\nPARTICIPANTS: 825 patients at high risk of developing pre-diabetes and diabetes, aged 18-74 years, attending academic healthcare centres in areas with large numbers of immigrants, 56.8% born abroad and 43.2% born in Sweden. Patients with a diagnosis of diabetes were excluded. Inclusion criteria were based on previous research showing that people born in Middle Eastern and Asian countries who live in Sweden have a high prevalence of and risk for diabetes.\nOUTCOME: SRH was dichotomised as optimal (very good/good) and suboptimal (fair/bad/very bad) and compared in those born outside Sweden and in Sweden.\nRESULTS: There was a statistically significant difference in the SRH of the two groups (p=0.008). Logistic regression analysis showed a crude OR for reduced SRH of 1.46 (95% CI 1.10 to 1.92) in patients born outside Sweden. After controlling for education, employment and marital status, the OR increased to 1.50 (95% CI 1.11 to 2.02). After controlling for physical activity and smoking, it decreased to 1.36 (95% CI 1.00 to 1.85).\nCONCLUSION: Socioeconomic and lifestyle factors influenced SRH. It could therefore be useful for clinicians to consider these factors when providing care for patients born outside Sweden and resettled in areas with large numbers of immigrants.","container-title":"BMJ Open","DOI":"https://dx.doi.org/10.1136/bmjopen-2018-028757","ISSN":"2044-6055","issue":"12","language":"English","page":"e028757","source":"Medline Adolescent","title":"Extent of the association between self-rated health and place of birth: a cross-sectional study among people at high risk of developing pre-diabetes and diabetes in Sweden","volume":"9","author":[{"family":"Taloyan","given":"M."},{"family":"Amri","given":"A."},{"family":"Hjorleifsdottir Steiner","given":"K."},{"family":"Lamian","given":"F."},{"family":"Ostenson","given":"C. G."},{"family":"Salminen","given":"H."}],"issued":{"date-parts":[["2019"]],"season":"15"}}}],"schema":"https://github.com/citation-style-language/schema/raw/master/csl-citation.json"}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(49)</w:t>
            </w:r>
            <w:r w:rsidRPr="008B06CF">
              <w:rPr>
                <w:sz w:val="18"/>
                <w:szCs w:val="18"/>
                <w:lang w:val="en-GB"/>
              </w:rPr>
              <w:fldChar w:fldCharType="end"/>
            </w:r>
            <w:r w:rsidRPr="008B06CF">
              <w:rPr>
                <w:sz w:val="18"/>
                <w:szCs w:val="18"/>
                <w:lang w:val="en-GB"/>
              </w:rPr>
              <w:t xml:space="preserve"> </w:t>
            </w:r>
          </w:p>
        </w:tc>
        <w:tc>
          <w:tcPr>
            <w:tcW w:w="1134" w:type="dxa"/>
            <w:hideMark/>
          </w:tcPr>
          <w:p w14:paraId="5745C25A" w14:textId="77777777" w:rsidR="001C4DD1" w:rsidRPr="008B06CF" w:rsidRDefault="001C4DD1" w:rsidP="00D95020">
            <w:pPr>
              <w:rPr>
                <w:sz w:val="18"/>
                <w:szCs w:val="18"/>
                <w:lang w:val="en-GB"/>
              </w:rPr>
            </w:pPr>
            <w:r w:rsidRPr="008B06CF">
              <w:rPr>
                <w:sz w:val="18"/>
                <w:szCs w:val="18"/>
                <w:lang w:val="en-GB"/>
              </w:rPr>
              <w:t>2019</w:t>
            </w:r>
          </w:p>
        </w:tc>
        <w:tc>
          <w:tcPr>
            <w:tcW w:w="5811" w:type="dxa"/>
            <w:hideMark/>
          </w:tcPr>
          <w:p w14:paraId="2A3DCD04" w14:textId="3D2944FB" w:rsidR="001C4DD1" w:rsidRPr="008B06CF" w:rsidRDefault="00B51EC4" w:rsidP="00D95020">
            <w:pPr>
              <w:rPr>
                <w:sz w:val="18"/>
                <w:szCs w:val="18"/>
                <w:lang w:val="en-GB"/>
              </w:rPr>
            </w:pPr>
            <w:r w:rsidRPr="008B06CF">
              <w:rPr>
                <w:sz w:val="18"/>
                <w:szCs w:val="18"/>
                <w:lang w:val="en-GB"/>
              </w:rPr>
              <w:t>The extent</w:t>
            </w:r>
            <w:r w:rsidR="001C4DD1" w:rsidRPr="008B06CF">
              <w:rPr>
                <w:sz w:val="18"/>
                <w:szCs w:val="18"/>
                <w:lang w:val="en-GB"/>
              </w:rPr>
              <w:t xml:space="preserve"> of the association between self-rated health and place of birth: a cross-sectional study among people at high risk of developing pre-diabetes and diabetes in Sweden</w:t>
            </w:r>
          </w:p>
        </w:tc>
        <w:tc>
          <w:tcPr>
            <w:tcW w:w="4820" w:type="dxa"/>
            <w:hideMark/>
          </w:tcPr>
          <w:p w14:paraId="1FEECF86" w14:textId="6FAA3526" w:rsidR="001C4DD1" w:rsidRPr="008B06CF" w:rsidRDefault="001C4DD1" w:rsidP="00D95020">
            <w:pPr>
              <w:rPr>
                <w:sz w:val="18"/>
                <w:szCs w:val="18"/>
                <w:lang w:val="en-GB"/>
              </w:rPr>
            </w:pPr>
            <w:r w:rsidRPr="008B06CF">
              <w:rPr>
                <w:sz w:val="18"/>
                <w:szCs w:val="18"/>
                <w:lang w:val="en-GB"/>
              </w:rPr>
              <w:t xml:space="preserve">The study aimed to determine the extent of the relationship between place of birth and self-rated health (SRH) in primary healthcare patients born outside Sweden and those born in Sweden. </w:t>
            </w:r>
            <w:r w:rsidR="00D829CB" w:rsidRPr="008B06CF">
              <w:rPr>
                <w:sz w:val="18"/>
                <w:szCs w:val="18"/>
                <w:lang w:val="en-GB"/>
              </w:rPr>
              <w:t>Second-generation</w:t>
            </w:r>
            <w:r w:rsidRPr="008B06CF">
              <w:rPr>
                <w:sz w:val="18"/>
                <w:szCs w:val="18"/>
                <w:lang w:val="en-GB"/>
              </w:rPr>
              <w:t xml:space="preserve"> immigrants were not included.</w:t>
            </w:r>
          </w:p>
        </w:tc>
      </w:tr>
      <w:tr w:rsidR="001C4DD1" w:rsidRPr="008B06CF" w14:paraId="51FEB021" w14:textId="77777777" w:rsidTr="00D95020">
        <w:trPr>
          <w:trHeight w:val="612"/>
        </w:trPr>
        <w:tc>
          <w:tcPr>
            <w:tcW w:w="2699" w:type="dxa"/>
            <w:hideMark/>
          </w:tcPr>
          <w:p w14:paraId="26359CBF" w14:textId="197ACF91" w:rsidR="001C4DD1" w:rsidRPr="008B06CF" w:rsidRDefault="001C4DD1" w:rsidP="00D95020">
            <w:pPr>
              <w:rPr>
                <w:sz w:val="18"/>
                <w:szCs w:val="18"/>
                <w:lang w:val="en-GB"/>
              </w:rPr>
            </w:pPr>
            <w:r w:rsidRPr="008B06CF">
              <w:rPr>
                <w:sz w:val="18"/>
                <w:szCs w:val="18"/>
                <w:lang w:val="en-GB"/>
              </w:rPr>
              <w:t xml:space="preserve">Taloyan et al. </w:t>
            </w:r>
            <w:r w:rsidRPr="008B06CF">
              <w:rPr>
                <w:sz w:val="18"/>
                <w:szCs w:val="18"/>
                <w:lang w:val="en-GB"/>
              </w:rPr>
              <w:fldChar w:fldCharType="begin"/>
            </w:r>
            <w:r w:rsidR="00E94518" w:rsidRPr="008B06CF">
              <w:rPr>
                <w:sz w:val="18"/>
                <w:szCs w:val="18"/>
                <w:lang w:val="en-GB"/>
              </w:rPr>
              <w:instrText xml:space="preserve"> ADDIN ZOTERO_ITEM CSL_CITATION {"citationID":"QxxaF417","properties":{"formattedCitation":"(50)","plainCitation":"(50)","noteIndex":0},"citationItems":[{"id":5217,"uris":["http://zotero.org/users/11076147/items/4DLMF45A"],"itemData":{"id":5217,"type":"article-journal","abstract":"UNLABELLED: Although immigrants generally have poorer health and higher psychological distress than the native population, information on Kurdish immigrants' psychological well-being is limited. The aims of the study were to examine the association between ethnicity and poor psychological well-being, and to assess the relationships between socio-demographic characteristics, self-reported health, somatic pain, gastrointestinal complaints and poor psychological well-being.\nMETHODS: Immigrants with self-reported Kurdish ethnicity (men, n=111; women, n=86) in Sweden from the national sample of immigrants aged 27-60 and 1407 Swedes (1996) were studied. Unconditional logistic regression was performed using the Stata Software program. In the logistic model adjusted for age, sex, employment and self-reported health, the odds ratio for Kurdish-born subjects for having poor psychological well-being is twice as high as for Swedish-born subjects. Subjects with poor self-reported health had more than a threefold higher odds ratio for having poor psychological well-being compared with those with good self-reported health. Furthermore, being female, having somatic pain and recurrent gastrointestinal complaints regardless of ethnicity increased the odds for having poor psychological well-being. Being Kurdish-born and/or reporting poor health in addition to age, female gender, somatic pain and recurrent gastrointestinal complaints is significantly and independently related to poor psychological well-being even when adjusted for all confounders.","container-title":"Nordic Journal of Psychiatry","DOI":"https://dx.doi.org/10.1080/08039480801984263","ISSN":"1502-4725","issue":"5","language":"English","page":"392-8","source":"Medline Adolescent","title":"The impact of ethnicity and self-reported health on psychological well-being: a comparative study of Kurdish-born and Swedish-born people","volume":"62","author":[{"family":"Taloyan","given":"M."},{"family":"Sundquist","given":"J."},{"family":"Al-Windi","given":"A."}],"issued":{"date-parts":[["2008"]]}}}],"schema":"https://github.com/citation-style-language/schema/raw/master/csl-citation.json"}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(50)</w:t>
            </w:r>
            <w:r w:rsidRPr="008B06CF">
              <w:rPr>
                <w:sz w:val="18"/>
                <w:szCs w:val="18"/>
                <w:lang w:val="en-GB"/>
              </w:rPr>
              <w:fldChar w:fldCharType="end"/>
            </w:r>
          </w:p>
        </w:tc>
        <w:tc>
          <w:tcPr>
            <w:tcW w:w="1134" w:type="dxa"/>
            <w:hideMark/>
          </w:tcPr>
          <w:p w14:paraId="71CB2333" w14:textId="77777777" w:rsidR="001C4DD1" w:rsidRPr="008B06CF" w:rsidRDefault="001C4DD1" w:rsidP="00D95020">
            <w:pPr>
              <w:rPr>
                <w:sz w:val="18"/>
                <w:szCs w:val="18"/>
                <w:lang w:val="en-GB"/>
              </w:rPr>
            </w:pPr>
            <w:r w:rsidRPr="008B06CF">
              <w:rPr>
                <w:sz w:val="18"/>
                <w:szCs w:val="18"/>
                <w:lang w:val="en-GB"/>
              </w:rPr>
              <w:t>2008</w:t>
            </w:r>
          </w:p>
        </w:tc>
        <w:tc>
          <w:tcPr>
            <w:tcW w:w="5811" w:type="dxa"/>
            <w:hideMark/>
          </w:tcPr>
          <w:p w14:paraId="1912573D" w14:textId="77777777" w:rsidR="001C4DD1" w:rsidRPr="008B06CF" w:rsidRDefault="001C4DD1" w:rsidP="00D95020">
            <w:pPr>
              <w:rPr>
                <w:sz w:val="18"/>
                <w:szCs w:val="18"/>
                <w:lang w:val="en-GB"/>
              </w:rPr>
            </w:pPr>
            <w:r w:rsidRPr="008B06CF">
              <w:rPr>
                <w:sz w:val="18"/>
                <w:szCs w:val="18"/>
                <w:lang w:val="en-GB"/>
              </w:rPr>
              <w:t>The impact of ethnicity and self-reported health on psychological well-being: a comparative study of Kurdish-born and Swedish-born people</w:t>
            </w:r>
          </w:p>
        </w:tc>
        <w:tc>
          <w:tcPr>
            <w:tcW w:w="4820" w:type="dxa"/>
            <w:hideMark/>
          </w:tcPr>
          <w:p w14:paraId="6FA96E70" w14:textId="5C9B133A" w:rsidR="001C4DD1" w:rsidRPr="008B06CF" w:rsidRDefault="001C4DD1" w:rsidP="00D95020">
            <w:pPr>
              <w:rPr>
                <w:sz w:val="18"/>
                <w:szCs w:val="18"/>
                <w:lang w:val="en-GB"/>
              </w:rPr>
            </w:pPr>
            <w:r w:rsidRPr="008B06CF">
              <w:rPr>
                <w:sz w:val="18"/>
                <w:szCs w:val="18"/>
                <w:lang w:val="en-GB"/>
              </w:rPr>
              <w:t xml:space="preserve">This study examines the association between ethnicity and poor psychological well-being and assesses the relationships between </w:t>
            </w:r>
            <w:r w:rsidR="00380046" w:rsidRPr="008B06CF">
              <w:rPr>
                <w:sz w:val="18"/>
                <w:szCs w:val="18"/>
                <w:lang w:val="en-GB"/>
              </w:rPr>
              <w:t>sociodemographic</w:t>
            </w:r>
            <w:r w:rsidRPr="008B06CF">
              <w:rPr>
                <w:sz w:val="18"/>
                <w:szCs w:val="18"/>
                <w:lang w:val="en-GB"/>
              </w:rPr>
              <w:t xml:space="preserve"> characteristics, self-reported health, somatic pain, gastrointestinal complaints, and poor psychological well-being. The study did not differentiate between first- and second-generation immigrants.</w:t>
            </w:r>
          </w:p>
        </w:tc>
      </w:tr>
      <w:tr w:rsidR="001C4DD1" w:rsidRPr="008B06CF" w14:paraId="53EA5040" w14:textId="77777777" w:rsidTr="00CF6C91">
        <w:trPr>
          <w:trHeight w:val="461"/>
        </w:trPr>
        <w:tc>
          <w:tcPr>
            <w:tcW w:w="2699" w:type="dxa"/>
            <w:hideMark/>
          </w:tcPr>
          <w:p w14:paraId="32B7BC21" w14:textId="138002E8" w:rsidR="001C4DD1" w:rsidRPr="008B06CF" w:rsidRDefault="001C4DD1" w:rsidP="00D95020">
            <w:pPr>
              <w:rPr>
                <w:sz w:val="18"/>
                <w:szCs w:val="18"/>
                <w:lang w:val="en-GB"/>
              </w:rPr>
            </w:pPr>
            <w:r w:rsidRPr="008B06CF">
              <w:rPr>
                <w:sz w:val="18"/>
                <w:szCs w:val="18"/>
                <w:lang w:val="en-GB"/>
              </w:rPr>
              <w:t xml:space="preserve">Tinghog et al. </w:t>
            </w:r>
            <w:r w:rsidRPr="008B06CF">
              <w:rPr>
                <w:sz w:val="18"/>
                <w:szCs w:val="18"/>
                <w:lang w:val="en-GB"/>
              </w:rPr>
              <w:fldChar w:fldCharType="begin"/>
            </w:r>
            <w:r w:rsidR="00E94518" w:rsidRPr="008B06CF">
              <w:rPr>
                <w:sz w:val="18"/>
                <w:szCs w:val="18"/>
                <w:lang w:val="en-GB"/>
              </w:rPr>
              <w:instrText xml:space="preserve"> ADDIN ZOTERO_ITEM CSL_CITATION {"citationID":"7fOwUS1E","properties":{"formattedCitation":"(51)","plainCitation":"(51)","noteIndex":0},"citationItems":[{"id":8079,"uris":["http://zotero.org/users/11076147/items/GTS6D5UL"],"itemData":{"id":8079,"type":"article-journal","abstract":"Background: Immigrants in Sweden have a higher rate of mental illness than the native Swedes. This study investigated to what extent the association between immigrant status and mental illness can be explained by a different distribution of known risk factors for impaired mental health between groups of immigrants and persons born in Sweden. Methods: The study is based on data from the Swedish PART study, designed to identify risk factors for, and social consequences of, mental illness. The study population consists of a random sample of 10,423 Swedish citizens, where of 1,109 were immigrants. The data was collected in the year 2000. The immigrants were divided into three groups based on country of origin (Scandinavians born outside Sweden, Europeans born outside Scandinavia, non-Europeans). The occurrence of mental illness among immigrants and native Swedes were compared not adjusting and adjusting for indicators of socioeconomic advantage/disadvantage (education, income, labour market position, etc). Mental illness was approximated with the WHO (ten) wellbeing index scale and depressive symptoms were measured with the major depression inventory scale (MDI). Results: Immigrants' excess risk for low subjective wellbeing was completely accounted for by adjustment for known risk factors in all the immigrant groups. However, social-economic disadvantages could not account for the non-European immigrants' higher prevalence of depression (MDI), although the increased relative risk found in univariate analyses was substantially reduced. Conclusions: The findings in this study suggest that the association between immigrant status and mental illness appears above all to be an effect of a higher prevalence of social and economic disadvantage. (PsycInfo Database Record (c) 2021 APA, all rights reserved)","container-title":"Social Psychiatry and Psychiatric Epidemiology: The International Journal for Research in Social and Genetic Epidemiology and Mental Health Services","DOI":"https://dx.doi.org/10.1007/s00127-007-0253-5","ISSN":"0933-7954 1433-9285","issue":"12","language":"English","page":"990-996","source":"PsycINFO Adolescent","title":"To what extent may the association between immigrant status and mental illness be explained by socioeconomic factors?","volume":"42","author":[{"family":"Tinghog","given":"Petter"},{"family":"Hemmingsson","given":"Tomas"},{"family":"Lundberg","given":"Ingvar"}],"issued":{"date-parts":[["2007",12]]}}}],"schema":"https://github.com/citation-style-language/schema/raw/master/csl-citation.json"} </w:instrText>
            </w:r>
            <w:r w:rsidRPr="008B06CF">
              <w:rPr>
                <w:sz w:val="18"/>
                <w:szCs w:val="18"/>
                <w:lang w:val="en-GB"/>
              </w:rPr>
              <w:fldChar w:fldCharType="separate"/>
            </w:r>
            <w:r w:rsidR="00E94518" w:rsidRPr="008B06CF">
              <w:rPr>
                <w:rFonts w:ascii="Calibri" w:hAnsi="Calibri" w:cs="Calibri"/>
                <w:sz w:val="18"/>
                <w:lang w:val="en-GB"/>
              </w:rPr>
              <w:t>(51)</w:t>
            </w:r>
            <w:r w:rsidRPr="008B06CF">
              <w:rPr>
                <w:sz w:val="18"/>
                <w:szCs w:val="18"/>
                <w:lang w:val="en-GB"/>
              </w:rPr>
              <w:fldChar w:fldCharType="end"/>
            </w:r>
          </w:p>
        </w:tc>
        <w:tc>
          <w:tcPr>
            <w:tcW w:w="1134" w:type="dxa"/>
            <w:hideMark/>
          </w:tcPr>
          <w:p w14:paraId="4DB9052B" w14:textId="77777777" w:rsidR="001C4DD1" w:rsidRPr="008B06CF" w:rsidRDefault="001C4DD1" w:rsidP="00D95020">
            <w:pPr>
              <w:rPr>
                <w:sz w:val="18"/>
                <w:szCs w:val="18"/>
                <w:lang w:val="en-GB"/>
              </w:rPr>
            </w:pPr>
            <w:r w:rsidRPr="008B06CF">
              <w:rPr>
                <w:sz w:val="18"/>
                <w:szCs w:val="18"/>
                <w:lang w:val="en-GB"/>
              </w:rPr>
              <w:t>2007</w:t>
            </w:r>
          </w:p>
        </w:tc>
        <w:tc>
          <w:tcPr>
            <w:tcW w:w="5811" w:type="dxa"/>
            <w:hideMark/>
          </w:tcPr>
          <w:p w14:paraId="4E0831E4" w14:textId="28D72378" w:rsidR="001C4DD1" w:rsidRPr="008B06CF" w:rsidRDefault="001C4DD1" w:rsidP="00D95020">
            <w:pPr>
              <w:rPr>
                <w:sz w:val="18"/>
                <w:szCs w:val="18"/>
                <w:lang w:val="en-GB"/>
              </w:rPr>
            </w:pPr>
            <w:r w:rsidRPr="008B06CF">
              <w:rPr>
                <w:sz w:val="18"/>
                <w:szCs w:val="18"/>
                <w:lang w:val="en-GB"/>
              </w:rPr>
              <w:t xml:space="preserve">To what extent </w:t>
            </w:r>
            <w:r w:rsidR="00B51EC4" w:rsidRPr="008B06CF">
              <w:rPr>
                <w:sz w:val="18"/>
                <w:szCs w:val="18"/>
                <w:lang w:val="en-GB"/>
              </w:rPr>
              <w:t>may socioeconomic factors explain the association between immigrant status and mental illness</w:t>
            </w:r>
            <w:r w:rsidRPr="008B06CF">
              <w:rPr>
                <w:sz w:val="18"/>
                <w:szCs w:val="18"/>
                <w:lang w:val="en-GB"/>
              </w:rPr>
              <w:t>?</w:t>
            </w:r>
          </w:p>
        </w:tc>
        <w:tc>
          <w:tcPr>
            <w:tcW w:w="4820" w:type="dxa"/>
            <w:hideMark/>
          </w:tcPr>
          <w:p w14:paraId="2B6EC78E" w14:textId="025B12B5" w:rsidR="001C4DD1" w:rsidRPr="008B06CF" w:rsidRDefault="00B51EC4" w:rsidP="00D95020">
            <w:pPr>
              <w:rPr>
                <w:sz w:val="18"/>
                <w:szCs w:val="18"/>
                <w:lang w:val="en-GB"/>
              </w:rPr>
            </w:pPr>
            <w:r w:rsidRPr="008B06CF">
              <w:rPr>
                <w:sz w:val="18"/>
                <w:szCs w:val="18"/>
                <w:lang w:val="en-GB"/>
              </w:rPr>
              <w:t>The study</w:t>
            </w:r>
            <w:r w:rsidR="001C4DD1" w:rsidRPr="008B06CF">
              <w:rPr>
                <w:sz w:val="18"/>
                <w:szCs w:val="18"/>
                <w:lang w:val="en-GB"/>
              </w:rPr>
              <w:t xml:space="preserve"> focuses on the associations between immigrant's socioeconomic status and mental illness. </w:t>
            </w:r>
            <w:r w:rsidR="00D829CB" w:rsidRPr="008B06CF">
              <w:rPr>
                <w:sz w:val="18"/>
                <w:szCs w:val="18"/>
                <w:lang w:val="en-GB"/>
              </w:rPr>
              <w:t>Second-generation</w:t>
            </w:r>
            <w:r w:rsidR="001C4DD1" w:rsidRPr="008B06CF">
              <w:rPr>
                <w:sz w:val="18"/>
                <w:szCs w:val="18"/>
                <w:lang w:val="en-GB"/>
              </w:rPr>
              <w:t xml:space="preserve"> immigrants were not classified.</w:t>
            </w:r>
          </w:p>
        </w:tc>
      </w:tr>
    </w:tbl>
    <w:p w14:paraId="29F811B2" w14:textId="77777777" w:rsidR="001C4DD1" w:rsidRPr="008B06CF" w:rsidRDefault="001C4DD1" w:rsidP="00D95020">
      <w:pPr>
        <w:spacing w:line="240" w:lineRule="auto"/>
        <w:rPr>
          <w:sz w:val="18"/>
          <w:szCs w:val="18"/>
          <w:lang w:val="en-GB"/>
        </w:rPr>
      </w:pPr>
    </w:p>
    <w:p w14:paraId="439BD264" w14:textId="33428AFC" w:rsidR="00E43710" w:rsidRPr="008B06CF" w:rsidRDefault="00E43710" w:rsidP="00D95020">
      <w:pPr>
        <w:spacing w:line="240" w:lineRule="auto"/>
        <w:rPr>
          <w:rFonts w:ascii="Times New Roman" w:hAnsi="Times New Roman" w:cs="Times New Roman"/>
          <w:b/>
          <w:bCs/>
          <w:sz w:val="18"/>
          <w:szCs w:val="18"/>
          <w:lang w:val="en-GB"/>
        </w:rPr>
      </w:pPr>
      <w:r w:rsidRPr="008B06CF">
        <w:rPr>
          <w:rFonts w:ascii="Times New Roman" w:hAnsi="Times New Roman" w:cs="Times New Roman"/>
          <w:b/>
          <w:bCs/>
          <w:sz w:val="18"/>
          <w:szCs w:val="18"/>
          <w:lang w:val="en-GB"/>
        </w:rPr>
        <w:t>References</w:t>
      </w:r>
    </w:p>
    <w:p w14:paraId="01C00F24" w14:textId="77777777" w:rsidR="00E94518" w:rsidRPr="008B06CF" w:rsidRDefault="001C4DD1" w:rsidP="00E94518">
      <w:pPr>
        <w:pStyle w:val="Bibliography"/>
        <w:rPr>
          <w:lang w:val="en-GB"/>
        </w:rPr>
      </w:pPr>
      <w:r w:rsidRPr="008B06CF">
        <w:rPr>
          <w:sz w:val="18"/>
          <w:szCs w:val="18"/>
          <w:lang w:val="en-GB"/>
        </w:rPr>
        <w:fldChar w:fldCharType="begin"/>
      </w:r>
      <w:r w:rsidR="00E94518" w:rsidRPr="008B06CF">
        <w:rPr>
          <w:sz w:val="18"/>
          <w:szCs w:val="18"/>
          <w:lang w:val="en-GB"/>
        </w:rPr>
        <w:instrText xml:space="preserve"> ADDIN ZOTERO_BIBL {"uncited":[],"omitted":[],"custom":[]} CSL_BIBLIOGRAPHY </w:instrText>
      </w:r>
      <w:r w:rsidRPr="008B06CF">
        <w:rPr>
          <w:sz w:val="18"/>
          <w:szCs w:val="18"/>
          <w:lang w:val="en-GB"/>
        </w:rPr>
        <w:fldChar w:fldCharType="separate"/>
      </w:r>
      <w:r w:rsidR="00E94518" w:rsidRPr="008B06CF">
        <w:rPr>
          <w:lang w:val="en-GB"/>
        </w:rPr>
        <w:t>1.</w:t>
      </w:r>
      <w:r w:rsidR="00E94518" w:rsidRPr="008B06CF">
        <w:rPr>
          <w:lang w:val="en-GB"/>
        </w:rPr>
        <w:tab/>
        <w:t xml:space="preserve">de Montgomery CJ, Petersen JH, Jervelund SS. Psychiatric healthcare utilisation among refugee adolescents and their peers in Denmark. Soc Psychiatry Psychiatr Epidemiol. 2020 Nov;55(11):1457–68. </w:t>
      </w:r>
    </w:p>
    <w:p w14:paraId="40119538" w14:textId="77777777" w:rsidR="00E94518" w:rsidRPr="008B06CF" w:rsidRDefault="00E94518" w:rsidP="00E94518">
      <w:pPr>
        <w:pStyle w:val="Bibliography"/>
        <w:rPr>
          <w:lang w:val="en-GB"/>
        </w:rPr>
      </w:pPr>
      <w:r w:rsidRPr="008B06CF">
        <w:rPr>
          <w:lang w:val="en-GB"/>
        </w:rPr>
        <w:t>2.</w:t>
      </w:r>
      <w:r w:rsidRPr="008B06CF">
        <w:rPr>
          <w:lang w:val="en-GB"/>
        </w:rPr>
        <w:tab/>
        <w:t xml:space="preserve">Dinesen C, Nielsen SS, Mortensen LH, Krasnik A. Inequality in self-rated health among immigrants, their descendants and ethnic Danes: examining the role of socioeconomic position. Int J Public Health. 2011 Oct;56(5):503–14. </w:t>
      </w:r>
    </w:p>
    <w:p w14:paraId="7D966793" w14:textId="77777777" w:rsidR="00E94518" w:rsidRPr="008B06CF" w:rsidRDefault="00E94518" w:rsidP="00E94518">
      <w:pPr>
        <w:pStyle w:val="Bibliography"/>
        <w:rPr>
          <w:lang w:val="en-GB"/>
        </w:rPr>
      </w:pPr>
      <w:r w:rsidRPr="008B06CF">
        <w:rPr>
          <w:lang w:val="en-GB"/>
        </w:rPr>
        <w:t>3.</w:t>
      </w:r>
      <w:r w:rsidRPr="008B06CF">
        <w:rPr>
          <w:lang w:val="en-GB"/>
        </w:rPr>
        <w:tab/>
        <w:t xml:space="preserve">Dunlavy AC, Juarez S, Toivanen S, Rostila M. Suicide risk among native- and foreign-origin persons in Sweden: a longitudinal examination of the role of unemployment status. Social Psychiatry &amp; Psychiatric Epidemiology. 2019;54(5):579–90. </w:t>
      </w:r>
    </w:p>
    <w:p w14:paraId="0E106845" w14:textId="77777777" w:rsidR="00E94518" w:rsidRPr="008B06CF" w:rsidRDefault="00E94518" w:rsidP="00E94518">
      <w:pPr>
        <w:pStyle w:val="Bibliography"/>
        <w:rPr>
          <w:lang w:val="en-GB"/>
        </w:rPr>
      </w:pPr>
      <w:r w:rsidRPr="008B06CF">
        <w:rPr>
          <w:lang w:val="en-GB"/>
        </w:rPr>
        <w:t>4.</w:t>
      </w:r>
      <w:r w:rsidRPr="008B06CF">
        <w:rPr>
          <w:lang w:val="en-GB"/>
        </w:rPr>
        <w:tab/>
        <w:t xml:space="preserve">Dykxhoorn J, Lewis G, Hollander AC, Kirkbride JB, Dalman C. Association of neighbourhood migrant density and risk of non-affective psychosis: a national, longitudinal cohort study. Lancet Psychiatry. 2020;7(4):327–36. </w:t>
      </w:r>
    </w:p>
    <w:p w14:paraId="267CC7E7" w14:textId="77777777" w:rsidR="00E94518" w:rsidRPr="008B06CF" w:rsidRDefault="00E94518" w:rsidP="00E94518">
      <w:pPr>
        <w:pStyle w:val="Bibliography"/>
        <w:rPr>
          <w:lang w:val="en-GB"/>
        </w:rPr>
      </w:pPr>
      <w:r w:rsidRPr="008B06CF">
        <w:rPr>
          <w:lang w:val="en-GB"/>
        </w:rPr>
        <w:t>5.</w:t>
      </w:r>
      <w:r w:rsidRPr="008B06CF">
        <w:rPr>
          <w:lang w:val="en-GB"/>
        </w:rPr>
        <w:tab/>
        <w:t xml:space="preserve">Ekeberg KA, Abebe DS. Mental disorders among young adults of immigrant background: a nationwide register study in Norway. Soc Psychiatry Psychiatr Epidemiol. 2021 Jun 1;56(6):953–62. </w:t>
      </w:r>
    </w:p>
    <w:p w14:paraId="1C0DC289" w14:textId="77777777" w:rsidR="00E94518" w:rsidRPr="008B06CF" w:rsidRDefault="00E94518" w:rsidP="00E94518">
      <w:pPr>
        <w:pStyle w:val="Bibliography"/>
        <w:rPr>
          <w:lang w:val="en-GB"/>
        </w:rPr>
      </w:pPr>
      <w:r w:rsidRPr="008B06CF">
        <w:rPr>
          <w:lang w:val="en-GB"/>
        </w:rPr>
        <w:t>6.</w:t>
      </w:r>
      <w:r w:rsidRPr="008B06CF">
        <w:rPr>
          <w:lang w:val="en-GB"/>
        </w:rPr>
        <w:tab/>
        <w:t xml:space="preserve">Evensen M, Cools S, Hermansen AS. Adolescent Health Inequality Across Immigrant Generations. Journal of Adolescent Health. 2024 Nov 1;75(5):792–800. </w:t>
      </w:r>
    </w:p>
    <w:p w14:paraId="56ECBE89" w14:textId="77777777" w:rsidR="00E94518" w:rsidRPr="008B06CF" w:rsidRDefault="00E94518" w:rsidP="00E94518">
      <w:pPr>
        <w:pStyle w:val="Bibliography"/>
        <w:rPr>
          <w:lang w:val="en-GB"/>
        </w:rPr>
      </w:pPr>
      <w:r w:rsidRPr="008B06CF">
        <w:rPr>
          <w:lang w:val="en-GB"/>
        </w:rPr>
        <w:t>7.</w:t>
      </w:r>
      <w:r w:rsidRPr="008B06CF">
        <w:rPr>
          <w:lang w:val="en-GB"/>
        </w:rPr>
        <w:tab/>
        <w:t xml:space="preserve">Kosidou K, Hellner-Gumpert C, Fredlund P, Dalman C, Hallqvist J, Isacsson G, et al. Immigration, transition into adult life and social adversity in relation to psychological distress and suicide attempts among young adults. PLoS ONE. 2012;7(10):e46284. </w:t>
      </w:r>
    </w:p>
    <w:p w14:paraId="53567385" w14:textId="77777777" w:rsidR="00E94518" w:rsidRPr="008B06CF" w:rsidRDefault="00E94518" w:rsidP="00E94518">
      <w:pPr>
        <w:pStyle w:val="Bibliography"/>
        <w:rPr>
          <w:lang w:val="en-GB"/>
        </w:rPr>
      </w:pPr>
      <w:r w:rsidRPr="008B06CF">
        <w:rPr>
          <w:lang w:val="en-GB"/>
        </w:rPr>
        <w:t>8.</w:t>
      </w:r>
      <w:r w:rsidRPr="008B06CF">
        <w:rPr>
          <w:lang w:val="en-GB"/>
        </w:rPr>
        <w:tab/>
        <w:t xml:space="preserve">Leao TS, Sundquist J, Johansson SE, Sundquist K. The influence of age at migration and length of residence on self-rated health among Swedish immigrants: a cross-sectional study. Ethn Health. 2009 Feb;14(1):93–105. </w:t>
      </w:r>
    </w:p>
    <w:p w14:paraId="369AA8C8" w14:textId="77777777" w:rsidR="00E94518" w:rsidRPr="008B06CF" w:rsidRDefault="00E94518" w:rsidP="00E94518">
      <w:pPr>
        <w:pStyle w:val="Bibliography"/>
        <w:rPr>
          <w:lang w:val="en-GB"/>
        </w:rPr>
      </w:pPr>
      <w:r w:rsidRPr="008B06CF">
        <w:rPr>
          <w:lang w:val="en-GB"/>
        </w:rPr>
        <w:t>9.</w:t>
      </w:r>
      <w:r w:rsidRPr="008B06CF">
        <w:rPr>
          <w:lang w:val="en-GB"/>
        </w:rPr>
        <w:tab/>
        <w:t xml:space="preserve">Lundgren L, Brannstrom J, Armelius BA, Chassler D, Moren S, Trocchio S. Association between immigrant status and history of compulsory treatment in a national sample of individuals assessed for drug use disorders through the Swedish public welfare system. Subst Use Misuse. 2012 Jan;47(1):67–77. </w:t>
      </w:r>
    </w:p>
    <w:p w14:paraId="6649D6F9" w14:textId="77777777" w:rsidR="00E94518" w:rsidRPr="008B06CF" w:rsidRDefault="00E94518" w:rsidP="00E94518">
      <w:pPr>
        <w:pStyle w:val="Bibliography"/>
        <w:rPr>
          <w:lang w:val="en-GB"/>
        </w:rPr>
      </w:pPr>
      <w:r w:rsidRPr="008B06CF">
        <w:rPr>
          <w:lang w:val="en-GB"/>
        </w:rPr>
        <w:t>10.</w:t>
      </w:r>
      <w:r w:rsidRPr="008B06CF">
        <w:rPr>
          <w:lang w:val="en-GB"/>
        </w:rPr>
        <w:tab/>
        <w:t xml:space="preserve">Safipour J, Higginbottom G, Tessma MK, Emami A. Migration status and self-reported health among high school students in Stockholm: A cross-sectional study. Vulnerable Children and Youth Studies. 2012 Jun;7(2):149–63. </w:t>
      </w:r>
    </w:p>
    <w:p w14:paraId="39C8F1E3" w14:textId="77777777" w:rsidR="00E94518" w:rsidRPr="008B06CF" w:rsidRDefault="00E94518" w:rsidP="00E94518">
      <w:pPr>
        <w:pStyle w:val="Bibliography"/>
        <w:rPr>
          <w:lang w:val="en-GB"/>
        </w:rPr>
      </w:pPr>
      <w:r w:rsidRPr="008B06CF">
        <w:rPr>
          <w:lang w:val="en-GB"/>
        </w:rPr>
        <w:t>11.</w:t>
      </w:r>
      <w:r w:rsidRPr="008B06CF">
        <w:rPr>
          <w:lang w:val="en-GB"/>
        </w:rPr>
        <w:tab/>
        <w:t xml:space="preserve">Tegunimataka A. The Health of Immigrant Youth in Denmark: Examining Immigrant Generations and Origin. Journal of International Migration and Integration. 2022; </w:t>
      </w:r>
    </w:p>
    <w:p w14:paraId="6CF46CBA" w14:textId="77777777" w:rsidR="00E94518" w:rsidRPr="008B06CF" w:rsidRDefault="00E94518" w:rsidP="00E94518">
      <w:pPr>
        <w:pStyle w:val="Bibliography"/>
        <w:rPr>
          <w:lang w:val="en-GB"/>
        </w:rPr>
      </w:pPr>
      <w:r w:rsidRPr="008B06CF">
        <w:rPr>
          <w:lang w:val="en-GB"/>
        </w:rPr>
        <w:t>12.</w:t>
      </w:r>
      <w:r w:rsidRPr="008B06CF">
        <w:rPr>
          <w:lang w:val="en-GB"/>
        </w:rPr>
        <w:tab/>
        <w:t xml:space="preserve">Abebe DS, Lien L, Elstad JI. Immigrants’ utilization of specialist mental healthcare according to age, country of origin, and migration history: a nation-wide register study in Norway. Soc Psychiatry Psychiatr Epidemiol. 2017;52(6):679–87. </w:t>
      </w:r>
    </w:p>
    <w:p w14:paraId="77FBFE8C" w14:textId="77777777" w:rsidR="00E94518" w:rsidRPr="008B06CF" w:rsidRDefault="00E94518" w:rsidP="00E94518">
      <w:pPr>
        <w:pStyle w:val="Bibliography"/>
        <w:rPr>
          <w:lang w:val="en-GB"/>
        </w:rPr>
      </w:pPr>
      <w:r w:rsidRPr="008B06CF">
        <w:rPr>
          <w:lang w:val="en-GB"/>
        </w:rPr>
        <w:t>13.</w:t>
      </w:r>
      <w:r w:rsidRPr="008B06CF">
        <w:rPr>
          <w:lang w:val="en-GB"/>
        </w:rPr>
        <w:tab/>
        <w:t xml:space="preserve">Abebe DS, Lien L, Hjelde KH. What we know and don’t know about mental health problems among immigrants in Norway. J Immigr Minor Health. 2014 Feb;16(1):60–7. </w:t>
      </w:r>
    </w:p>
    <w:p w14:paraId="19613F1E" w14:textId="77777777" w:rsidR="00E94518" w:rsidRPr="008B06CF" w:rsidRDefault="00E94518" w:rsidP="00E94518">
      <w:pPr>
        <w:pStyle w:val="Bibliography"/>
        <w:rPr>
          <w:lang w:val="en-GB"/>
        </w:rPr>
      </w:pPr>
      <w:r w:rsidRPr="008B06CF">
        <w:rPr>
          <w:lang w:val="en-GB"/>
        </w:rPr>
        <w:t>14.</w:t>
      </w:r>
      <w:r w:rsidRPr="008B06CF">
        <w:rPr>
          <w:lang w:val="en-GB"/>
        </w:rPr>
        <w:tab/>
        <w:t xml:space="preserve">Arat A, Ostberg V, Burstrom B, Hjern A. ADHD medication in offspring of immigrants - does the income level of the country of parental origin matter? BMC Psychiatry. 2018;18(1):3. </w:t>
      </w:r>
    </w:p>
    <w:p w14:paraId="42BF17EC" w14:textId="77777777" w:rsidR="00E94518" w:rsidRPr="008B06CF" w:rsidRDefault="00E94518" w:rsidP="00E94518">
      <w:pPr>
        <w:pStyle w:val="Bibliography"/>
        <w:rPr>
          <w:lang w:val="en-GB"/>
        </w:rPr>
      </w:pPr>
      <w:r w:rsidRPr="008B06CF">
        <w:rPr>
          <w:lang w:val="en-GB"/>
        </w:rPr>
        <w:t>15.</w:t>
      </w:r>
      <w:r w:rsidRPr="008B06CF">
        <w:rPr>
          <w:lang w:val="en-GB"/>
        </w:rPr>
        <w:tab/>
        <w:t>Aronson O. Differential effects of religiosity on the mental health problems of adolescent natives and immigrants in Sweden: A three-wave longitudinal study. Mental Health and Prevention [Internet]. 2022;27. Available from: https://www.scopus.com/inward/record.uri?eid=2-s2.0-85135120344&amp;doi=10.1016%2fj.mhp.2022.200242&amp;partnerID=40&amp;md5=a40e9efd3a999e1383cdd08cfebae595</w:t>
      </w:r>
    </w:p>
    <w:p w14:paraId="38059127" w14:textId="77777777" w:rsidR="00E94518" w:rsidRPr="008B06CF" w:rsidRDefault="00E94518" w:rsidP="00E94518">
      <w:pPr>
        <w:pStyle w:val="Bibliography"/>
        <w:rPr>
          <w:lang w:val="en-GB"/>
        </w:rPr>
      </w:pPr>
      <w:r w:rsidRPr="008B06CF">
        <w:rPr>
          <w:lang w:val="en-GB"/>
        </w:rPr>
        <w:t>16.</w:t>
      </w:r>
      <w:r w:rsidRPr="008B06CF">
        <w:rPr>
          <w:lang w:val="en-GB"/>
        </w:rPr>
        <w:tab/>
        <w:t xml:space="preserve">Barghadouch A, Carlsson J, Norredam M. Psychiatric Disorders and Predictors Hereof Among Refugee Children in Early Adulthood: A Register-Based Cohort Study. J Nerv Ment Dis. 2018;206(1):3–10. </w:t>
      </w:r>
    </w:p>
    <w:p w14:paraId="489E4588" w14:textId="77777777" w:rsidR="00E94518" w:rsidRPr="008B06CF" w:rsidRDefault="00E94518" w:rsidP="00E94518">
      <w:pPr>
        <w:pStyle w:val="Bibliography"/>
        <w:rPr>
          <w:lang w:val="en-GB"/>
        </w:rPr>
      </w:pPr>
      <w:r w:rsidRPr="008B06CF">
        <w:rPr>
          <w:lang w:val="en-GB"/>
        </w:rPr>
        <w:t>17.</w:t>
      </w:r>
      <w:r w:rsidRPr="008B06CF">
        <w:rPr>
          <w:lang w:val="en-GB"/>
        </w:rPr>
        <w:tab/>
        <w:t xml:space="preserve">Belhadj Kouider E, Koglin U, Petermann F. Emotional and behavioral problems in migrant children and adolescents in Europe: a systematic review. Eur Child Adolesc Psychiatry. 2014;23(6):373–91. </w:t>
      </w:r>
    </w:p>
    <w:p w14:paraId="7ADE4D5E" w14:textId="77777777" w:rsidR="00E94518" w:rsidRPr="008B06CF" w:rsidRDefault="00E94518" w:rsidP="00E94518">
      <w:pPr>
        <w:pStyle w:val="Bibliography"/>
        <w:rPr>
          <w:lang w:val="en-GB"/>
        </w:rPr>
      </w:pPr>
      <w:r w:rsidRPr="008B06CF">
        <w:rPr>
          <w:lang w:val="en-GB"/>
        </w:rPr>
        <w:t>18.</w:t>
      </w:r>
      <w:r w:rsidRPr="008B06CF">
        <w:rPr>
          <w:lang w:val="en-GB"/>
        </w:rPr>
        <w:tab/>
        <w:t xml:space="preserve">Berg JE. The level of non-Western immigrants’ use of acute psychiatric care compared with ethnic Norwegians over an 8-year period. Nordic Journal of Psychiatry. 2009;63(3):217–22. </w:t>
      </w:r>
    </w:p>
    <w:p w14:paraId="3D4AFC9F" w14:textId="77777777" w:rsidR="00E94518" w:rsidRPr="008B06CF" w:rsidRDefault="00E94518" w:rsidP="00E94518">
      <w:pPr>
        <w:pStyle w:val="Bibliography"/>
        <w:rPr>
          <w:lang w:val="en-GB"/>
        </w:rPr>
      </w:pPr>
      <w:r w:rsidRPr="008B06CF">
        <w:rPr>
          <w:lang w:val="en-GB"/>
        </w:rPr>
        <w:t>19.</w:t>
      </w:r>
      <w:r w:rsidRPr="008B06CF">
        <w:rPr>
          <w:lang w:val="en-GB"/>
        </w:rPr>
        <w:tab/>
        <w:t xml:space="preserve">Bjorkenstam E, Helgesson M, Norredam M, Sijbrandij M, de Montgomery CJ, Mittendorfer-Rutz E. Differences in psychiatric care utilization between refugees, non-refugee migrants and Swedish-born youth. Psychol Med. 2022;52(7):1365–75. </w:t>
      </w:r>
    </w:p>
    <w:p w14:paraId="00CA21C7" w14:textId="77777777" w:rsidR="00E94518" w:rsidRPr="008B06CF" w:rsidRDefault="00E94518" w:rsidP="00E94518">
      <w:pPr>
        <w:pStyle w:val="Bibliography"/>
        <w:rPr>
          <w:lang w:val="en-GB"/>
        </w:rPr>
      </w:pPr>
      <w:r w:rsidRPr="008B06CF">
        <w:rPr>
          <w:lang w:val="en-GB"/>
        </w:rPr>
        <w:t>20.</w:t>
      </w:r>
      <w:r w:rsidRPr="008B06CF">
        <w:rPr>
          <w:lang w:val="en-GB"/>
        </w:rPr>
        <w:tab/>
        <w:t xml:space="preserve">Cantarero-Arevalo L, Holstein BE, Andersen A, Kaae S, Norredam M, Hansen EH. Inequalities in asthma treatment among children by country of birth and ancestry: a nationwide study in Denmark. J Epidemiol Community Health. 2013 Nov 1;67(11):912–7. </w:t>
      </w:r>
    </w:p>
    <w:p w14:paraId="657E83BE" w14:textId="77777777" w:rsidR="00E94518" w:rsidRPr="008B06CF" w:rsidRDefault="00E94518" w:rsidP="00E94518">
      <w:pPr>
        <w:pStyle w:val="Bibliography"/>
        <w:rPr>
          <w:lang w:val="en-GB"/>
        </w:rPr>
      </w:pPr>
      <w:r w:rsidRPr="008B06CF">
        <w:rPr>
          <w:lang w:val="en-GB"/>
        </w:rPr>
        <w:t>21.</w:t>
      </w:r>
      <w:r w:rsidRPr="008B06CF">
        <w:rPr>
          <w:lang w:val="en-GB"/>
        </w:rPr>
        <w:tab/>
        <w:t xml:space="preserve">Dahlan R, Ghazal E, Saltaji H, Salami B, Amin M. Impact of social support on oral health among immigrants and ethnic minorities: A systematic review. PLoS ONE. 2019;14(6):e0218678. </w:t>
      </w:r>
    </w:p>
    <w:p w14:paraId="4190EF8F" w14:textId="77777777" w:rsidR="00E94518" w:rsidRPr="008B06CF" w:rsidRDefault="00E94518" w:rsidP="00E94518">
      <w:pPr>
        <w:pStyle w:val="Bibliography"/>
        <w:rPr>
          <w:lang w:val="en-GB"/>
        </w:rPr>
      </w:pPr>
      <w:r w:rsidRPr="008B06CF">
        <w:rPr>
          <w:lang w:val="en-GB"/>
        </w:rPr>
        <w:t>22.</w:t>
      </w:r>
      <w:r w:rsidRPr="008B06CF">
        <w:rPr>
          <w:lang w:val="en-GB"/>
        </w:rPr>
        <w:tab/>
        <w:t xml:space="preserve">Delaruelle K, Walsh SD, Dierckens M, Deforche B, Kern MR, Currie C, et al. Mental health in adolescents with a migration background in 29 European countries: The buffering role of social capital. Journal of Youth and Adolescence. 2021 May;50(5):855–71. </w:t>
      </w:r>
    </w:p>
    <w:p w14:paraId="70431697" w14:textId="77777777" w:rsidR="00E94518" w:rsidRPr="008B06CF" w:rsidRDefault="00E94518" w:rsidP="00E94518">
      <w:pPr>
        <w:pStyle w:val="Bibliography"/>
        <w:rPr>
          <w:lang w:val="en-GB"/>
        </w:rPr>
      </w:pPr>
      <w:r w:rsidRPr="008B06CF">
        <w:rPr>
          <w:lang w:val="en-GB"/>
        </w:rPr>
        <w:t>23.</w:t>
      </w:r>
      <w:r w:rsidRPr="008B06CF">
        <w:rPr>
          <w:lang w:val="en-GB"/>
        </w:rPr>
        <w:tab/>
        <w:t xml:space="preserve">Fadnes LT, Moen KA, Diaz E. Primary healthcare usage and morbidity among immigrant children compared with non-immigrant children: a population-based study in Norway. BMJ Open. 2016 13;6(10):e012101. </w:t>
      </w:r>
    </w:p>
    <w:p w14:paraId="58C6904C" w14:textId="77777777" w:rsidR="00E94518" w:rsidRPr="008B06CF" w:rsidRDefault="00E94518" w:rsidP="00E94518">
      <w:pPr>
        <w:pStyle w:val="Bibliography"/>
        <w:rPr>
          <w:lang w:val="en-GB"/>
        </w:rPr>
      </w:pPr>
      <w:r w:rsidRPr="008B06CF">
        <w:rPr>
          <w:lang w:val="en-GB"/>
        </w:rPr>
        <w:t>24.</w:t>
      </w:r>
      <w:r w:rsidRPr="008B06CF">
        <w:rPr>
          <w:lang w:val="en-GB"/>
        </w:rPr>
        <w:tab/>
        <w:t xml:space="preserve">Finnvold JE. How Income Inequality and Immigrant Background Affect children’s Use of Mental Healthcare Services in Oslo, Norway. Child Indicators Research. 2019;12(6):1881–96. </w:t>
      </w:r>
    </w:p>
    <w:p w14:paraId="549A8DBF" w14:textId="77777777" w:rsidR="00E94518" w:rsidRPr="008B06CF" w:rsidRDefault="00E94518" w:rsidP="00E94518">
      <w:pPr>
        <w:pStyle w:val="Bibliography"/>
        <w:rPr>
          <w:lang w:val="en-GB"/>
        </w:rPr>
      </w:pPr>
      <w:r w:rsidRPr="008B06CF">
        <w:rPr>
          <w:lang w:val="en-GB"/>
        </w:rPr>
        <w:t>25.</w:t>
      </w:r>
      <w:r w:rsidRPr="008B06CF">
        <w:rPr>
          <w:lang w:val="en-GB"/>
        </w:rPr>
        <w:tab/>
        <w:t xml:space="preserve">Foverskov E, White JS, Froslev T, Sorensen HT, Hamad R. Risk of Psychiatric Disorders Among Refugee Children and Adolescents Living in Disadvantaged Neighborhoods. Jama, Pediatr. 2022 Nov 1;176(11):1107–14. </w:t>
      </w:r>
    </w:p>
    <w:p w14:paraId="483CC5EF" w14:textId="77777777" w:rsidR="00E94518" w:rsidRPr="008B06CF" w:rsidRDefault="00E94518" w:rsidP="00E94518">
      <w:pPr>
        <w:pStyle w:val="Bibliography"/>
        <w:rPr>
          <w:lang w:val="en-GB"/>
        </w:rPr>
      </w:pPr>
      <w:r w:rsidRPr="008B06CF">
        <w:rPr>
          <w:lang w:val="en-GB"/>
        </w:rPr>
        <w:t>26.</w:t>
      </w:r>
      <w:r w:rsidRPr="008B06CF">
        <w:rPr>
          <w:lang w:val="en-GB"/>
        </w:rPr>
        <w:tab/>
        <w:t xml:space="preserve">Geirsdottir G, Mittendorfer-Rutz E, Amin R. Risk of suicide attempt and suicide in young adult refugees compared to their Swedish-born peers: a register-based cohort study. Social psychiatry and psychiatric epidemiology. 2021;56(12):2163–73. </w:t>
      </w:r>
    </w:p>
    <w:p w14:paraId="5E822ABA" w14:textId="77777777" w:rsidR="00E94518" w:rsidRPr="008B06CF" w:rsidRDefault="00E94518" w:rsidP="00E94518">
      <w:pPr>
        <w:pStyle w:val="Bibliography"/>
        <w:rPr>
          <w:lang w:val="en-GB"/>
        </w:rPr>
      </w:pPr>
      <w:r w:rsidRPr="008B06CF">
        <w:rPr>
          <w:lang w:val="en-GB"/>
        </w:rPr>
        <w:t>27.</w:t>
      </w:r>
      <w:r w:rsidRPr="008B06CF">
        <w:rPr>
          <w:lang w:val="en-GB"/>
        </w:rPr>
        <w:tab/>
        <w:t xml:space="preserve">Gilliver SC, Sundquist J, Li X, Sundquist K. Recent research on the mental health of immigrants to Sweden: A literature review. European Journal of Public Health. 2014 Aug;24(Supp 1):72–9. </w:t>
      </w:r>
    </w:p>
    <w:p w14:paraId="42AE17A8" w14:textId="77777777" w:rsidR="00E94518" w:rsidRPr="008B06CF" w:rsidRDefault="00E94518" w:rsidP="00E94518">
      <w:pPr>
        <w:pStyle w:val="Bibliography"/>
        <w:rPr>
          <w:lang w:val="en-GB"/>
        </w:rPr>
      </w:pPr>
      <w:r w:rsidRPr="008B06CF">
        <w:rPr>
          <w:lang w:val="en-GB"/>
        </w:rPr>
        <w:t>28.</w:t>
      </w:r>
      <w:r w:rsidRPr="008B06CF">
        <w:rPr>
          <w:lang w:val="en-GB"/>
        </w:rPr>
        <w:tab/>
        <w:t xml:space="preserve">Gubi E, Sjoqvist H, Dalman C, Baarnhielm S, Holl, er AC. Are all children treated equally? Psychiatric care and treatment receipt among migrant, descendant and majority Swedish children: a register-based study. Epidemiology &amp; Psychiatric Science. 2022;31:e20. </w:t>
      </w:r>
    </w:p>
    <w:p w14:paraId="2BCE6C10" w14:textId="77777777" w:rsidR="00E94518" w:rsidRPr="008B06CF" w:rsidRDefault="00E94518" w:rsidP="00E94518">
      <w:pPr>
        <w:pStyle w:val="Bibliography"/>
        <w:rPr>
          <w:lang w:val="en-GB"/>
        </w:rPr>
      </w:pPr>
      <w:r w:rsidRPr="008B06CF">
        <w:rPr>
          <w:lang w:val="en-GB"/>
        </w:rPr>
        <w:t>29.</w:t>
      </w:r>
      <w:r w:rsidRPr="008B06CF">
        <w:rPr>
          <w:lang w:val="en-GB"/>
        </w:rPr>
        <w:tab/>
        <w:t xml:space="preserve">Gubi E, Sjoqvist H, Viksten-Assel K, Baarnhielm S, Dalman C, Hollander AC. Mental health service use among migrant and Swedish-born children and youth: a register-based cohort study of 472,129 individuals in Stockholm. Soc Psychiatry Psychiatr Epidemiol. 2022 Jan;57(1):161–71. </w:t>
      </w:r>
    </w:p>
    <w:p w14:paraId="29146819" w14:textId="77777777" w:rsidR="00E94518" w:rsidRPr="008B06CF" w:rsidRDefault="00E94518" w:rsidP="00E94518">
      <w:pPr>
        <w:pStyle w:val="Bibliography"/>
        <w:rPr>
          <w:lang w:val="en-GB"/>
        </w:rPr>
      </w:pPr>
      <w:r w:rsidRPr="008B06CF">
        <w:rPr>
          <w:lang w:val="en-GB"/>
        </w:rPr>
        <w:t>30.</w:t>
      </w:r>
      <w:r w:rsidRPr="008B06CF">
        <w:rPr>
          <w:lang w:val="en-GB"/>
        </w:rPr>
        <w:tab/>
        <w:t xml:space="preserve">Hollander AC, Bruce D, Burstrom B, Ekblad S. The association between immigrant subgroup and poor mental health: a population-based register study. J Nerv Ment Dis. 2013 Aug;201(8):645–52. </w:t>
      </w:r>
    </w:p>
    <w:p w14:paraId="0EEA4919" w14:textId="77777777" w:rsidR="00E94518" w:rsidRPr="008B06CF" w:rsidRDefault="00E94518" w:rsidP="00E94518">
      <w:pPr>
        <w:pStyle w:val="Bibliography"/>
        <w:rPr>
          <w:lang w:val="en-GB"/>
        </w:rPr>
      </w:pPr>
      <w:r w:rsidRPr="008B06CF">
        <w:rPr>
          <w:lang w:val="en-GB"/>
        </w:rPr>
        <w:t>31.</w:t>
      </w:r>
      <w:r w:rsidRPr="008B06CF">
        <w:rPr>
          <w:lang w:val="en-GB"/>
        </w:rPr>
        <w:tab/>
        <w:t xml:space="preserve">Hollander AC, Dal H, Lewis G, Magnusson C, Kirkbride JB, Dalman C. Refugee migration and risk of schizophrenia and other non-affective psychoses: cohort study of 1.3 million people in Sweden. Bmj. 2016 Mar 15;352:i1030. </w:t>
      </w:r>
    </w:p>
    <w:p w14:paraId="4D02F888" w14:textId="77777777" w:rsidR="00E94518" w:rsidRPr="008B06CF" w:rsidRDefault="00E94518" w:rsidP="00E94518">
      <w:pPr>
        <w:pStyle w:val="Bibliography"/>
        <w:rPr>
          <w:lang w:val="en-GB"/>
        </w:rPr>
      </w:pPr>
      <w:r w:rsidRPr="008B06CF">
        <w:rPr>
          <w:lang w:val="en-GB"/>
        </w:rPr>
        <w:t>32.</w:t>
      </w:r>
      <w:r w:rsidRPr="008B06CF">
        <w:rPr>
          <w:lang w:val="en-GB"/>
        </w:rPr>
        <w:tab/>
        <w:t xml:space="preserve">Holmberg LI, Hellberg D. Characteristics of relevance for health in Turkish and Middle Eastern adolescent immigrants compared to Finnish immigrants and ethnic Swedish teenagers. Turk J Pediatr. 2008 Oct;50(5):418–25. </w:t>
      </w:r>
    </w:p>
    <w:p w14:paraId="060558F2" w14:textId="77777777" w:rsidR="00E94518" w:rsidRPr="008B06CF" w:rsidRDefault="00E94518" w:rsidP="00E94518">
      <w:pPr>
        <w:pStyle w:val="Bibliography"/>
        <w:rPr>
          <w:lang w:val="en-GB"/>
        </w:rPr>
      </w:pPr>
      <w:r w:rsidRPr="008B06CF">
        <w:rPr>
          <w:lang w:val="en-GB"/>
        </w:rPr>
        <w:t>33.</w:t>
      </w:r>
      <w:r w:rsidRPr="008B06CF">
        <w:rPr>
          <w:lang w:val="en-GB"/>
        </w:rPr>
        <w:tab/>
        <w:t xml:space="preserve">Hynek KA, Abebe DS, Liefbroer AC, Hauge LJ, Straiton ML. The association between early marriage and mental disorder among young migrant and non-migrant women: a Norwegian register-based study. BMC Women’s Health. 2022 27;22(1):258. </w:t>
      </w:r>
    </w:p>
    <w:p w14:paraId="1631DFBC" w14:textId="77777777" w:rsidR="00E94518" w:rsidRPr="008B06CF" w:rsidRDefault="00E94518" w:rsidP="00E94518">
      <w:pPr>
        <w:pStyle w:val="Bibliography"/>
        <w:rPr>
          <w:lang w:val="en-GB"/>
        </w:rPr>
      </w:pPr>
      <w:r w:rsidRPr="008B06CF">
        <w:rPr>
          <w:lang w:val="en-GB"/>
        </w:rPr>
        <w:t>34.</w:t>
      </w:r>
      <w:r w:rsidRPr="008B06CF">
        <w:rPr>
          <w:lang w:val="en-GB"/>
        </w:rPr>
        <w:tab/>
        <w:t xml:space="preserve">Ivert AK, Merlo J, Svensson R, Lev, er MT. How are immigrant background and gender associated with the utilisation of psychiatric care among adolescents? Social Psychiatry &amp; Psychiatric Epidemiology. 2013;48(5):693–9. </w:t>
      </w:r>
    </w:p>
    <w:p w14:paraId="1260DC08" w14:textId="77777777" w:rsidR="00E94518" w:rsidRPr="008B06CF" w:rsidRDefault="00E94518" w:rsidP="00E94518">
      <w:pPr>
        <w:pStyle w:val="Bibliography"/>
        <w:rPr>
          <w:lang w:val="en-GB"/>
        </w:rPr>
      </w:pPr>
      <w:r w:rsidRPr="008B06CF">
        <w:rPr>
          <w:lang w:val="en-GB"/>
        </w:rPr>
        <w:t>35.</w:t>
      </w:r>
      <w:r w:rsidRPr="008B06CF">
        <w:rPr>
          <w:lang w:val="en-GB"/>
        </w:rPr>
        <w:tab/>
        <w:t xml:space="preserve">Jervelund SS, Malik S, Ahlmark N, Villadsen SF, Nielsen A, Vitus K. Morbidity, Self-Perceived Health and Mortality Among non-Western Immigrants and Their Descendants in Denmark in a Life Phase Perspective. J Immigr Minor Health. 2017;19(2):448–76. </w:t>
      </w:r>
    </w:p>
    <w:p w14:paraId="28E5E33E" w14:textId="77777777" w:rsidR="00E94518" w:rsidRPr="008B06CF" w:rsidRDefault="00E94518" w:rsidP="00E94518">
      <w:pPr>
        <w:pStyle w:val="Bibliography"/>
        <w:rPr>
          <w:lang w:val="en-GB"/>
        </w:rPr>
      </w:pPr>
      <w:r w:rsidRPr="008B06CF">
        <w:rPr>
          <w:lang w:val="en-GB"/>
        </w:rPr>
        <w:t>36.</w:t>
      </w:r>
      <w:r w:rsidRPr="008B06CF">
        <w:rPr>
          <w:lang w:val="en-GB"/>
        </w:rPr>
        <w:tab/>
        <w:t xml:space="preserve">Johnson CM, Rostila M, Svensson AC, Engstrom K. The role of social capital in explaining mental health inequalities between immigrants and Swedish-born: a population-based cross-sectional study. BMC Public Health. 2017 25;17(1):117. </w:t>
      </w:r>
    </w:p>
    <w:p w14:paraId="164B8E2E" w14:textId="77777777" w:rsidR="00E94518" w:rsidRPr="008B06CF" w:rsidRDefault="00E94518" w:rsidP="00E94518">
      <w:pPr>
        <w:pStyle w:val="Bibliography"/>
        <w:rPr>
          <w:lang w:val="en-GB"/>
        </w:rPr>
      </w:pPr>
      <w:r w:rsidRPr="008B06CF">
        <w:rPr>
          <w:lang w:val="en-GB"/>
        </w:rPr>
        <w:t>37.</w:t>
      </w:r>
      <w:r w:rsidRPr="008B06CF">
        <w:rPr>
          <w:lang w:val="en-GB"/>
        </w:rPr>
        <w:tab/>
        <w:t xml:space="preserve">Kieseppa V, Holm M, Jokela M, Suvisaari J, Gissler M, Lehti V. Depression and anxiety disorders among immigrants living in Finland: Comorbidity and mental health service use. J Affect Disord. 2021 May 15;287:334–40. </w:t>
      </w:r>
    </w:p>
    <w:p w14:paraId="6B9A2737" w14:textId="77777777" w:rsidR="00E94518" w:rsidRPr="008B06CF" w:rsidRDefault="00E94518" w:rsidP="00E94518">
      <w:pPr>
        <w:pStyle w:val="Bibliography"/>
        <w:rPr>
          <w:lang w:val="en-GB"/>
        </w:rPr>
      </w:pPr>
      <w:r w:rsidRPr="008B06CF">
        <w:rPr>
          <w:lang w:val="en-GB"/>
        </w:rPr>
        <w:t>38.</w:t>
      </w:r>
      <w:r w:rsidRPr="008B06CF">
        <w:rPr>
          <w:lang w:val="en-GB"/>
        </w:rPr>
        <w:tab/>
        <w:t xml:space="preserve">Kieseppa V, Markkula N, Taipale H, Holm M, Jokela M, Suvisaari J, et al. Antidepressant use among immigrants with depressive disorder living in Finland: A register-based study. J Affect Disord. 2022 Feb 15;299:528–35. </w:t>
      </w:r>
    </w:p>
    <w:p w14:paraId="13DF6524" w14:textId="77777777" w:rsidR="00E94518" w:rsidRPr="008B06CF" w:rsidRDefault="00E94518" w:rsidP="00E94518">
      <w:pPr>
        <w:pStyle w:val="Bibliography"/>
        <w:rPr>
          <w:lang w:val="en-GB"/>
        </w:rPr>
      </w:pPr>
      <w:r w:rsidRPr="008B06CF">
        <w:rPr>
          <w:lang w:val="en-GB"/>
        </w:rPr>
        <w:t>39.</w:t>
      </w:r>
      <w:r w:rsidRPr="008B06CF">
        <w:rPr>
          <w:lang w:val="en-GB"/>
        </w:rPr>
        <w:tab/>
        <w:t xml:space="preserve">Kieseppa V, Torniainen-Holm M, Jokela M, Suvisaari J, Gissler M, Markkula N, et al. Immigrants’ mental health service use compared to that of native Finns: a register study. Soc Psychiatry Psychiatr Epidemiol. 2020 Apr;55(4):487–96. </w:t>
      </w:r>
    </w:p>
    <w:p w14:paraId="7C37C8CD" w14:textId="77777777" w:rsidR="00E94518" w:rsidRPr="008B06CF" w:rsidRDefault="00E94518" w:rsidP="00E94518">
      <w:pPr>
        <w:pStyle w:val="Bibliography"/>
        <w:rPr>
          <w:lang w:val="en-GB"/>
        </w:rPr>
      </w:pPr>
      <w:r w:rsidRPr="008B06CF">
        <w:rPr>
          <w:lang w:val="en-GB"/>
        </w:rPr>
        <w:t>40.</w:t>
      </w:r>
      <w:r w:rsidRPr="008B06CF">
        <w:rPr>
          <w:lang w:val="en-GB"/>
        </w:rPr>
        <w:tab/>
        <w:t xml:space="preserve">Kim Y, Evans BE, Hagquist C. Mental Health Problems Among Adolescents in Sweden from 1995 to 2011: The Role of Immigrant Status and the Proportions of Immigrant Adolescents in Their Surrounding Community. J Immigr Minor Health. 2020 Apr;22(2):232–9. </w:t>
      </w:r>
    </w:p>
    <w:p w14:paraId="031F5F8E" w14:textId="77777777" w:rsidR="00E94518" w:rsidRPr="008B06CF" w:rsidRDefault="00E94518" w:rsidP="00E94518">
      <w:pPr>
        <w:pStyle w:val="Bibliography"/>
        <w:rPr>
          <w:lang w:val="en-GB"/>
        </w:rPr>
      </w:pPr>
      <w:r w:rsidRPr="008B06CF">
        <w:rPr>
          <w:lang w:val="en-GB"/>
        </w:rPr>
        <w:t>41.</w:t>
      </w:r>
      <w:r w:rsidRPr="008B06CF">
        <w:rPr>
          <w:lang w:val="en-GB"/>
        </w:rPr>
        <w:tab/>
        <w:t xml:space="preserve">Lien L, Haavet OR, Thoresen M, Heyerdahl S, Bjertness E. Mental health problems, negative life events, perceived pressure and the frequency of acute infections among adolescents. Results from a cross-sectional, multicultural, population-based study. Acta Paediatr. 2007 Feb;96(2):301–6. </w:t>
      </w:r>
    </w:p>
    <w:p w14:paraId="65A18075" w14:textId="77777777" w:rsidR="00E94518" w:rsidRPr="008B06CF" w:rsidRDefault="00E94518" w:rsidP="00E94518">
      <w:pPr>
        <w:pStyle w:val="Bibliography"/>
        <w:rPr>
          <w:lang w:val="en-GB"/>
        </w:rPr>
      </w:pPr>
      <w:r w:rsidRPr="008B06CF">
        <w:rPr>
          <w:lang w:val="en-GB"/>
        </w:rPr>
        <w:t>42.</w:t>
      </w:r>
      <w:r w:rsidRPr="008B06CF">
        <w:rPr>
          <w:lang w:val="en-GB"/>
        </w:rPr>
        <w:tab/>
        <w:t xml:space="preserve">Loi S, Pitkanen J, Moustgaard H, Myrskyla M, Martikainen P. Health of Immigrant Children: The Role of Immigrant Generation, Exogamous Family Setting, and Family Material and Social Resources. Demography. 2021 Jan 10;58(5):1655–85. </w:t>
      </w:r>
    </w:p>
    <w:p w14:paraId="7FC9F958" w14:textId="77777777" w:rsidR="00E94518" w:rsidRPr="008B06CF" w:rsidRDefault="00E94518" w:rsidP="00E94518">
      <w:pPr>
        <w:pStyle w:val="Bibliography"/>
        <w:rPr>
          <w:lang w:val="en-GB"/>
        </w:rPr>
      </w:pPr>
      <w:r w:rsidRPr="008B06CF">
        <w:rPr>
          <w:lang w:val="en-GB"/>
        </w:rPr>
        <w:t>43.</w:t>
      </w:r>
      <w:r w:rsidRPr="008B06CF">
        <w:rPr>
          <w:lang w:val="en-GB"/>
        </w:rPr>
        <w:tab/>
        <w:t xml:space="preserve">Ma L, Evans B, Kleppang AL, Hagquist C. The association between screen time and reported depressive symptoms among adolescents in Sweden. Family Practice. 2021 24;38(6):773–9. </w:t>
      </w:r>
    </w:p>
    <w:p w14:paraId="026FAAF2" w14:textId="77777777" w:rsidR="00E94518" w:rsidRPr="008B06CF" w:rsidRDefault="00E94518" w:rsidP="00E94518">
      <w:pPr>
        <w:pStyle w:val="Bibliography"/>
        <w:rPr>
          <w:lang w:val="en-GB"/>
        </w:rPr>
      </w:pPr>
      <w:r w:rsidRPr="008B06CF">
        <w:rPr>
          <w:lang w:val="en-GB"/>
        </w:rPr>
        <w:t>44.</w:t>
      </w:r>
      <w:r w:rsidRPr="008B06CF">
        <w:rPr>
          <w:lang w:val="en-GB"/>
        </w:rPr>
        <w:tab/>
        <w:t xml:space="preserve">Mock-Munoz de Luna CJ, Vitus K, Torslev MK, Krasnik A, Jervelund SS. Ethnic inequalities in child and adolescent health in the Scandinavian welfare states: The role of parental socioeconomic status - a systematic review. Scand J Public Health. 2019 Nov;47(7):679–89. </w:t>
      </w:r>
    </w:p>
    <w:p w14:paraId="10FDB0B4" w14:textId="77777777" w:rsidR="00E94518" w:rsidRPr="008B06CF" w:rsidRDefault="00E94518" w:rsidP="00E94518">
      <w:pPr>
        <w:pStyle w:val="Bibliography"/>
        <w:rPr>
          <w:lang w:val="en-GB"/>
        </w:rPr>
      </w:pPr>
      <w:r w:rsidRPr="008B06CF">
        <w:rPr>
          <w:lang w:val="en-GB"/>
        </w:rPr>
        <w:t>45.</w:t>
      </w:r>
      <w:r w:rsidRPr="008B06CF">
        <w:rPr>
          <w:lang w:val="en-GB"/>
        </w:rPr>
        <w:tab/>
        <w:t xml:space="preserve">Murray MJ. Children of migrant parents may be at greater risk of low-functioning autism spectrum disorder, but lower risk of high-functioning autism spectrum disorder. Evidence-Based Mental Health. 2013;16(1):24. </w:t>
      </w:r>
    </w:p>
    <w:p w14:paraId="6F709200" w14:textId="77777777" w:rsidR="00E94518" w:rsidRPr="008B06CF" w:rsidRDefault="00E94518" w:rsidP="00E94518">
      <w:pPr>
        <w:pStyle w:val="Bibliography"/>
        <w:rPr>
          <w:lang w:val="en-GB"/>
        </w:rPr>
      </w:pPr>
      <w:r w:rsidRPr="008B06CF">
        <w:rPr>
          <w:lang w:val="en-GB"/>
        </w:rPr>
        <w:t>46.</w:t>
      </w:r>
      <w:r w:rsidRPr="008B06CF">
        <w:rPr>
          <w:lang w:val="en-GB"/>
        </w:rPr>
        <w:tab/>
        <w:t xml:space="preserve">Niederkrotenthaler T, Wang M, Helgesson M, Wilcox H, Gould M, Mittendorfer-Rutz E. Labour market marginalisation subsequent to suicide attempt in young migrants and native Swedes. Soc Psychiatry Psychiatr Epidemiol. 2017;52(5):549–58. </w:t>
      </w:r>
    </w:p>
    <w:p w14:paraId="4C9E0C13" w14:textId="77777777" w:rsidR="00E94518" w:rsidRPr="008B06CF" w:rsidRDefault="00E94518" w:rsidP="00E94518">
      <w:pPr>
        <w:pStyle w:val="Bibliography"/>
        <w:rPr>
          <w:lang w:val="en-GB"/>
        </w:rPr>
      </w:pPr>
      <w:r w:rsidRPr="008B06CF">
        <w:rPr>
          <w:lang w:val="en-GB"/>
        </w:rPr>
        <w:t>47.</w:t>
      </w:r>
      <w:r w:rsidRPr="008B06CF">
        <w:rPr>
          <w:lang w:val="en-GB"/>
        </w:rPr>
        <w:tab/>
        <w:t xml:space="preserve">Nielsen NM, Corn G, Frisch M, Stenager E, Koch-Henriksen N, Wohlfahrt J, et al. Multiple sclerosis among first-and second-generation immigrants in Denmark: A population-based cohort study. Brain. 2019 Jun 1;142(6):1587–97. </w:t>
      </w:r>
    </w:p>
    <w:p w14:paraId="66421B54" w14:textId="77777777" w:rsidR="00E94518" w:rsidRPr="008B06CF" w:rsidRDefault="00E94518" w:rsidP="00E94518">
      <w:pPr>
        <w:pStyle w:val="Bibliography"/>
        <w:rPr>
          <w:lang w:val="en-GB"/>
        </w:rPr>
      </w:pPr>
      <w:r w:rsidRPr="008B06CF">
        <w:rPr>
          <w:lang w:val="en-GB"/>
        </w:rPr>
        <w:t>48.</w:t>
      </w:r>
      <w:r w:rsidRPr="008B06CF">
        <w:rPr>
          <w:lang w:val="en-GB"/>
        </w:rPr>
        <w:tab/>
        <w:t xml:space="preserve">Noam G, Oppedal B, Idsoe T, Panjwani N. Mental health problems and school outcomes among immigrant and non-immigrant early adolescents in Norway. School Mental Health: A Multidisciplinary Research and Practice Journal. 2014 Dec;6(4):279–93. </w:t>
      </w:r>
    </w:p>
    <w:p w14:paraId="111F4AF9" w14:textId="77777777" w:rsidR="00E94518" w:rsidRPr="008B06CF" w:rsidRDefault="00E94518" w:rsidP="00E94518">
      <w:pPr>
        <w:pStyle w:val="Bibliography"/>
        <w:rPr>
          <w:lang w:val="en-GB"/>
        </w:rPr>
      </w:pPr>
      <w:r w:rsidRPr="008B06CF">
        <w:rPr>
          <w:lang w:val="en-GB"/>
        </w:rPr>
        <w:t>49.</w:t>
      </w:r>
      <w:r w:rsidRPr="008B06CF">
        <w:rPr>
          <w:lang w:val="en-GB"/>
        </w:rPr>
        <w:tab/>
        <w:t xml:space="preserve">Taloyan M, Amri A, Hjorleifsdottir Steiner K, Lamian F, Ostenson CG, Salminen H. Extent of the association between self-rated health and place of birth: a cross-sectional study among people at high risk of developing pre-diabetes and diabetes in Sweden. BMJ Open. 2019 15;9(12):e028757. </w:t>
      </w:r>
    </w:p>
    <w:p w14:paraId="788BE3AF" w14:textId="77777777" w:rsidR="00E94518" w:rsidRPr="008B06CF" w:rsidRDefault="00E94518" w:rsidP="00E94518">
      <w:pPr>
        <w:pStyle w:val="Bibliography"/>
        <w:rPr>
          <w:lang w:val="en-GB"/>
        </w:rPr>
      </w:pPr>
      <w:r w:rsidRPr="008B06CF">
        <w:rPr>
          <w:lang w:val="en-GB"/>
        </w:rPr>
        <w:t>50.</w:t>
      </w:r>
      <w:r w:rsidRPr="008B06CF">
        <w:rPr>
          <w:lang w:val="en-GB"/>
        </w:rPr>
        <w:tab/>
        <w:t xml:space="preserve">Taloyan M, Sundquist J, Al-Windi A. The impact of ethnicity and self-reported health on psychological well-being: a comparative study of Kurdish-born and Swedish-born people. Nordic Journal of Psychiatry. 2008;62(5):392–8. </w:t>
      </w:r>
    </w:p>
    <w:p w14:paraId="29AA9761" w14:textId="77777777" w:rsidR="00E94518" w:rsidRPr="008B06CF" w:rsidRDefault="00E94518" w:rsidP="00E94518">
      <w:pPr>
        <w:pStyle w:val="Bibliography"/>
        <w:rPr>
          <w:lang w:val="en-GB"/>
        </w:rPr>
      </w:pPr>
      <w:r w:rsidRPr="008B06CF">
        <w:rPr>
          <w:lang w:val="en-GB"/>
        </w:rPr>
        <w:t>51.</w:t>
      </w:r>
      <w:r w:rsidRPr="008B06CF">
        <w:rPr>
          <w:lang w:val="en-GB"/>
        </w:rPr>
        <w:tab/>
        <w:t xml:space="preserve">Tinghog P, Hemmingsson T, Lundberg I. To what extent may the association between immigrant status and mental illness be explained by socioeconomic factors? Social Psychiatry and Psychiatric Epidemiology: The International Journal for Research in Social and Genetic Epidemiology and Mental Health Services. 2007 Dec;42(12):990–6. </w:t>
      </w:r>
    </w:p>
    <w:p w14:paraId="0B0CFCB1" w14:textId="51970B2F" w:rsidR="001C4DD1" w:rsidRPr="008B06CF" w:rsidRDefault="001C4DD1" w:rsidP="00D95020">
      <w:pPr>
        <w:spacing w:line="240" w:lineRule="auto"/>
        <w:rPr>
          <w:sz w:val="18"/>
          <w:szCs w:val="18"/>
          <w:lang w:val="en-GB"/>
        </w:rPr>
      </w:pPr>
      <w:r w:rsidRPr="008B06CF">
        <w:rPr>
          <w:sz w:val="18"/>
          <w:szCs w:val="18"/>
          <w:lang w:val="en-GB"/>
        </w:rPr>
        <w:fldChar w:fldCharType="end"/>
      </w:r>
    </w:p>
    <w:sectPr w:rsidR="001C4DD1" w:rsidRPr="008B06CF" w:rsidSect="00F973C1">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3MzY2MzcytjQ0NbVU0lEKTi0uzszPAykwqQUAGOVnwiwAAAA="/>
  </w:docVars>
  <w:rsids>
    <w:rsidRoot w:val="001C4DD1"/>
    <w:rsid w:val="0002227E"/>
    <w:rsid w:val="00040D63"/>
    <w:rsid w:val="00041700"/>
    <w:rsid w:val="000623DB"/>
    <w:rsid w:val="0006659A"/>
    <w:rsid w:val="00070AF9"/>
    <w:rsid w:val="00080439"/>
    <w:rsid w:val="0008323D"/>
    <w:rsid w:val="00084EA0"/>
    <w:rsid w:val="00085528"/>
    <w:rsid w:val="0009183F"/>
    <w:rsid w:val="000F7197"/>
    <w:rsid w:val="001138D1"/>
    <w:rsid w:val="00113C2D"/>
    <w:rsid w:val="00154605"/>
    <w:rsid w:val="00160127"/>
    <w:rsid w:val="00164CBD"/>
    <w:rsid w:val="00175B35"/>
    <w:rsid w:val="00193E49"/>
    <w:rsid w:val="001968D8"/>
    <w:rsid w:val="001A6C87"/>
    <w:rsid w:val="001C4DD1"/>
    <w:rsid w:val="001E5064"/>
    <w:rsid w:val="0022263A"/>
    <w:rsid w:val="00251FB5"/>
    <w:rsid w:val="002854E3"/>
    <w:rsid w:val="002A69F1"/>
    <w:rsid w:val="002C5929"/>
    <w:rsid w:val="002D202F"/>
    <w:rsid w:val="003746E8"/>
    <w:rsid w:val="003762AB"/>
    <w:rsid w:val="00380046"/>
    <w:rsid w:val="0038211B"/>
    <w:rsid w:val="00397BCD"/>
    <w:rsid w:val="003C79EE"/>
    <w:rsid w:val="003E1A60"/>
    <w:rsid w:val="004140BF"/>
    <w:rsid w:val="00457EB3"/>
    <w:rsid w:val="004813EC"/>
    <w:rsid w:val="004E4637"/>
    <w:rsid w:val="005247E3"/>
    <w:rsid w:val="00541719"/>
    <w:rsid w:val="0055236D"/>
    <w:rsid w:val="0057185C"/>
    <w:rsid w:val="005759C7"/>
    <w:rsid w:val="005B4255"/>
    <w:rsid w:val="00644AA4"/>
    <w:rsid w:val="00650257"/>
    <w:rsid w:val="00665509"/>
    <w:rsid w:val="006735CD"/>
    <w:rsid w:val="00676C84"/>
    <w:rsid w:val="006919BC"/>
    <w:rsid w:val="006E66AE"/>
    <w:rsid w:val="006F21A6"/>
    <w:rsid w:val="00715B44"/>
    <w:rsid w:val="00724CAE"/>
    <w:rsid w:val="00771848"/>
    <w:rsid w:val="007B233C"/>
    <w:rsid w:val="007F0699"/>
    <w:rsid w:val="007F4DE2"/>
    <w:rsid w:val="00816AEA"/>
    <w:rsid w:val="00816B44"/>
    <w:rsid w:val="008266AD"/>
    <w:rsid w:val="008522D6"/>
    <w:rsid w:val="008642FF"/>
    <w:rsid w:val="00870CE6"/>
    <w:rsid w:val="008744D7"/>
    <w:rsid w:val="008B06CF"/>
    <w:rsid w:val="00905FE4"/>
    <w:rsid w:val="00944ED2"/>
    <w:rsid w:val="00956F83"/>
    <w:rsid w:val="00961F27"/>
    <w:rsid w:val="009644B9"/>
    <w:rsid w:val="00983966"/>
    <w:rsid w:val="009902EF"/>
    <w:rsid w:val="009E7B51"/>
    <w:rsid w:val="00A11E6B"/>
    <w:rsid w:val="00A24042"/>
    <w:rsid w:val="00A9111C"/>
    <w:rsid w:val="00AA77C3"/>
    <w:rsid w:val="00AC3FAC"/>
    <w:rsid w:val="00AE2FB1"/>
    <w:rsid w:val="00B51EC4"/>
    <w:rsid w:val="00B66BE8"/>
    <w:rsid w:val="00B97EEC"/>
    <w:rsid w:val="00BC2E08"/>
    <w:rsid w:val="00BD483A"/>
    <w:rsid w:val="00BD7EF9"/>
    <w:rsid w:val="00BF141E"/>
    <w:rsid w:val="00C1286A"/>
    <w:rsid w:val="00C13953"/>
    <w:rsid w:val="00C40636"/>
    <w:rsid w:val="00C55F2B"/>
    <w:rsid w:val="00CD1F9A"/>
    <w:rsid w:val="00D05614"/>
    <w:rsid w:val="00D17F60"/>
    <w:rsid w:val="00D241ED"/>
    <w:rsid w:val="00D641DC"/>
    <w:rsid w:val="00D7209E"/>
    <w:rsid w:val="00D829CB"/>
    <w:rsid w:val="00D90DBE"/>
    <w:rsid w:val="00D91960"/>
    <w:rsid w:val="00D95020"/>
    <w:rsid w:val="00E354B8"/>
    <w:rsid w:val="00E43710"/>
    <w:rsid w:val="00E94518"/>
    <w:rsid w:val="00EC1474"/>
    <w:rsid w:val="00F006B1"/>
    <w:rsid w:val="00F059FD"/>
    <w:rsid w:val="00F06EED"/>
    <w:rsid w:val="00F30CCE"/>
    <w:rsid w:val="00F62000"/>
    <w:rsid w:val="00F973C1"/>
    <w:rsid w:val="00FC6077"/>
    <w:rsid w:val="00FD2090"/>
    <w:rsid w:val="00FF5F3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DE6C"/>
  <w15:chartTrackingRefBased/>
  <w15:docId w15:val="{14DB5854-7734-4416-95BF-A5CE3E250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DD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4D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1C4DD1"/>
    <w:pPr>
      <w:tabs>
        <w:tab w:val="left" w:pos="384"/>
      </w:tabs>
      <w:spacing w:after="240" w:line="240" w:lineRule="auto"/>
      <w:ind w:left="384" w:hanging="384"/>
    </w:pPr>
  </w:style>
  <w:style w:type="paragraph" w:styleId="Revision">
    <w:name w:val="Revision"/>
    <w:hidden/>
    <w:uiPriority w:val="99"/>
    <w:semiHidden/>
    <w:rsid w:val="00084EA0"/>
    <w:pPr>
      <w:spacing w:after="0" w:line="240" w:lineRule="auto"/>
    </w:pPr>
  </w:style>
  <w:style w:type="character" w:styleId="CommentReference">
    <w:name w:val="annotation reference"/>
    <w:basedOn w:val="DefaultParagraphFont"/>
    <w:uiPriority w:val="99"/>
    <w:semiHidden/>
    <w:unhideWhenUsed/>
    <w:rsid w:val="001968D8"/>
    <w:rPr>
      <w:sz w:val="16"/>
      <w:szCs w:val="16"/>
    </w:rPr>
  </w:style>
  <w:style w:type="paragraph" w:styleId="CommentText">
    <w:name w:val="annotation text"/>
    <w:basedOn w:val="Normal"/>
    <w:link w:val="CommentTextChar"/>
    <w:uiPriority w:val="99"/>
    <w:unhideWhenUsed/>
    <w:rsid w:val="001968D8"/>
    <w:pPr>
      <w:spacing w:line="240" w:lineRule="auto"/>
    </w:pPr>
    <w:rPr>
      <w:sz w:val="20"/>
      <w:szCs w:val="20"/>
    </w:rPr>
  </w:style>
  <w:style w:type="character" w:customStyle="1" w:styleId="CommentTextChar">
    <w:name w:val="Comment Text Char"/>
    <w:basedOn w:val="DefaultParagraphFont"/>
    <w:link w:val="CommentText"/>
    <w:uiPriority w:val="99"/>
    <w:rsid w:val="001968D8"/>
    <w:rPr>
      <w:sz w:val="20"/>
      <w:szCs w:val="20"/>
    </w:rPr>
  </w:style>
  <w:style w:type="paragraph" w:styleId="CommentSubject">
    <w:name w:val="annotation subject"/>
    <w:basedOn w:val="CommentText"/>
    <w:next w:val="CommentText"/>
    <w:link w:val="CommentSubjectChar"/>
    <w:uiPriority w:val="99"/>
    <w:semiHidden/>
    <w:unhideWhenUsed/>
    <w:rsid w:val="001968D8"/>
    <w:rPr>
      <w:b/>
      <w:bCs/>
    </w:rPr>
  </w:style>
  <w:style w:type="character" w:customStyle="1" w:styleId="CommentSubjectChar">
    <w:name w:val="Comment Subject Char"/>
    <w:basedOn w:val="CommentTextChar"/>
    <w:link w:val="CommentSubject"/>
    <w:uiPriority w:val="99"/>
    <w:semiHidden/>
    <w:rsid w:val="001968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15</Pages>
  <Words>24459</Words>
  <Characters>146023</Characters>
  <Application>Microsoft Office Word</Application>
  <DocSecurity>0</DocSecurity>
  <Lines>3318</Lines>
  <Paragraphs>1495</Paragraphs>
  <ScaleCrop>false</ScaleCrop>
  <HeadingPairs>
    <vt:vector size="2" baseType="variant">
      <vt:variant>
        <vt:lpstr>Title</vt:lpstr>
      </vt:variant>
      <vt:variant>
        <vt:i4>1</vt:i4>
      </vt:variant>
    </vt:vector>
  </HeadingPairs>
  <TitlesOfParts>
    <vt:vector size="1" baseType="lpstr">
      <vt:lpstr/>
    </vt:vector>
  </TitlesOfParts>
  <Company>NMBU</Company>
  <LinksUpToDate>false</LinksUpToDate>
  <CharactersWithSpaces>168987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 Said Sheikh</dc:creator>
  <cp:keywords/>
  <dc:description/>
  <cp:lastModifiedBy>Naima Said Sheikh</cp:lastModifiedBy>
  <cp:revision>29</cp:revision>
  <dcterms:created xsi:type="dcterms:W3CDTF">2024-12-16T14:34:00Z</dcterms:created>
  <dcterms:modified xsi:type="dcterms:W3CDTF">2024-12-17T11:24:00Z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zotero-version="7.0.1"&gt;&lt;session id="WQ0Z31s4"/&gt;&lt;style id="http://www.zotero.org/styles/vancouver" locale="en-US" hasBibliography="1" bibliographyStyleHasBeenSet="1"/&gt;&lt;prefs&gt;&lt;pref name="fieldType" value="Field"/&gt;&lt;/prefs&gt;&lt;/data&gt;</vt:lpwstr>
  </property>
  <property fmtid="{D5CDD505-2E9C-101B-9397-08002B2CF9AE}" pid="3" name="MSIP_Label_d0484126-3486-41a9-802e-7f1e2277276c_Enabled">
    <vt:lpwstr>true</vt:lpwstr>
  </property>
  <property fmtid="{D5CDD505-2E9C-101B-9397-08002B2CF9AE}" pid="4" name="MSIP_Label_d0484126-3486-41a9-802e-7f1e2277276c_SetDate">
    <vt:lpwstr>2024-01-17T14:29:12Z</vt:lpwstr>
  </property>
  <property fmtid="{D5CDD505-2E9C-101B-9397-08002B2CF9AE}" pid="5" name="MSIP_Label_d0484126-3486-41a9-802e-7f1e2277276c_Method">
    <vt:lpwstr>Standard</vt:lpwstr>
  </property>
  <property fmtid="{D5CDD505-2E9C-101B-9397-08002B2CF9AE}" pid="6" name="MSIP_Label_d0484126-3486-41a9-802e-7f1e2277276c_Name">
    <vt:lpwstr>d0484126-3486-41a9-802e-7f1e2277276c</vt:lpwstr>
  </property>
  <property fmtid="{D5CDD505-2E9C-101B-9397-08002B2CF9AE}" pid="7" name="MSIP_Label_d0484126-3486-41a9-802e-7f1e2277276c_SiteId">
    <vt:lpwstr>eec01f8e-737f-43e3-9ed5-f8a59913bd82</vt:lpwstr>
  </property>
  <property fmtid="{D5CDD505-2E9C-101B-9397-08002B2CF9AE}" pid="8" name="MSIP_Label_d0484126-3486-41a9-802e-7f1e2277276c_ActionId">
    <vt:lpwstr>6f164cf6-d109-4ffc-ae3e-913874525c78</vt:lpwstr>
  </property>
  <property fmtid="{D5CDD505-2E9C-101B-9397-08002B2CF9AE}" pid="9" name="MSIP_Label_d0484126-3486-41a9-802e-7f1e2277276c_ContentBits">
    <vt:lpwstr>0</vt:lpwstr>
  </property>
  <property fmtid="{D5CDD505-2E9C-101B-9397-08002B2CF9AE}" pid="10" name="GrammarlyDocumentId">
    <vt:lpwstr>4d16cbf9a3ac42cb0e825751c6b8cc069b91ca618682b6dbc2aee5608fd5d72f</vt:lpwstr>
  </property>
</Properties>
</file>